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C52" w:rsidRPr="007C4543" w:rsidRDefault="00D20C52" w:rsidP="00D20C52">
      <w:pPr>
        <w:pStyle w:val="Heading1"/>
        <w:spacing w:before="87"/>
        <w:ind w:left="1360" w:right="2389" w:hanging="1018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  <w:r w:rsidRPr="007C4543">
        <w:rPr>
          <w:rFonts w:ascii="Times New Roman" w:hAnsi="Times New Roman" w:cs="Times New Roman"/>
          <w:noProof/>
          <w:color w:val="auto"/>
          <w:sz w:val="36"/>
          <w:szCs w:val="36"/>
          <w:lang w:eastAsia="sq-AL"/>
        </w:rPr>
        <w:drawing>
          <wp:anchor distT="36576" distB="36576" distL="36576" distR="36576" simplePos="0" relativeHeight="251660288" behindDoc="0" locked="0" layoutInCell="1" allowOverlap="1" wp14:anchorId="2FAA3DE3" wp14:editId="3114EF54">
            <wp:simplePos x="0" y="0"/>
            <wp:positionH relativeFrom="column">
              <wp:posOffset>5286375</wp:posOffset>
            </wp:positionH>
            <wp:positionV relativeFrom="paragraph">
              <wp:posOffset>2540</wp:posOffset>
            </wp:positionV>
            <wp:extent cx="1028700" cy="895350"/>
            <wp:effectExtent l="0" t="0" r="0" b="0"/>
            <wp:wrapNone/>
            <wp:docPr id="9" name="Picture 2" descr="ST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535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C4543">
        <w:rPr>
          <w:rFonts w:ascii="Times New Roman" w:hAnsi="Times New Roman" w:cs="Times New Roman"/>
          <w:noProof/>
          <w:color w:val="auto"/>
          <w:sz w:val="36"/>
          <w:szCs w:val="36"/>
          <w:lang w:eastAsia="sq-AL"/>
        </w:rPr>
        <w:drawing>
          <wp:anchor distT="0" distB="0" distL="114300" distR="114300" simplePos="0" relativeHeight="251659264" behindDoc="0" locked="0" layoutInCell="1" allowOverlap="1" wp14:anchorId="0B2E3665" wp14:editId="06E9821C">
            <wp:simplePos x="0" y="0"/>
            <wp:positionH relativeFrom="column">
              <wp:posOffset>-95250</wp:posOffset>
            </wp:positionH>
            <wp:positionV relativeFrom="paragraph">
              <wp:posOffset>-34290</wp:posOffset>
            </wp:positionV>
            <wp:extent cx="912495" cy="885825"/>
            <wp:effectExtent l="0" t="0" r="1905" b="9525"/>
            <wp:wrapNone/>
            <wp:docPr id="10" name="Picture 3" descr="Logoe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er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C4543">
        <w:rPr>
          <w:rFonts w:ascii="Times New Roman" w:hAnsi="Times New Roman" w:cs="Times New Roman"/>
          <w:color w:val="auto"/>
          <w:sz w:val="26"/>
          <w:szCs w:val="26"/>
        </w:rPr>
        <w:t>Republika e Kosovës - Republic of Kosovo</w:t>
      </w:r>
    </w:p>
    <w:p w:rsidR="00D20C52" w:rsidRPr="007C4543" w:rsidRDefault="00D20C52" w:rsidP="00D20C52">
      <w:pPr>
        <w:pStyle w:val="Heading1"/>
        <w:tabs>
          <w:tab w:val="left" w:pos="2082"/>
          <w:tab w:val="center" w:pos="3656"/>
        </w:tabs>
        <w:spacing w:before="87"/>
        <w:ind w:left="1360" w:right="2389" w:hanging="1018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C4543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Komuna – Municipality </w:t>
      </w:r>
    </w:p>
    <w:p w:rsidR="00D20C52" w:rsidRPr="007C4543" w:rsidRDefault="00D20C52" w:rsidP="00D20C52">
      <w:pPr>
        <w:pStyle w:val="Heading1"/>
        <w:tabs>
          <w:tab w:val="left" w:pos="2082"/>
          <w:tab w:val="center" w:pos="3656"/>
        </w:tabs>
        <w:spacing w:before="87"/>
        <w:ind w:left="1360" w:right="2389" w:hanging="1018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C4543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Hani i Elezit</w:t>
      </w:r>
    </w:p>
    <w:p w:rsidR="00D20C52" w:rsidRPr="00B3474B" w:rsidRDefault="00D20C52" w:rsidP="00D20C52">
      <w:pPr>
        <w:tabs>
          <w:tab w:val="left" w:pos="3720"/>
          <w:tab w:val="left" w:pos="7725"/>
          <w:tab w:val="left" w:pos="8640"/>
        </w:tabs>
        <w:jc w:val="right"/>
        <w:rPr>
          <w:rFonts w:ascii="Times New Roman" w:hAnsi="Times New Roman" w:cs="Times New Roman"/>
          <w:noProof/>
          <w:lang w:val="en-US"/>
        </w:rPr>
      </w:pPr>
      <w:r w:rsidRPr="00B3474B">
        <w:rPr>
          <w:rFonts w:ascii="Times New Roman" w:hAnsi="Times New Roman" w:cs="Times New Roman"/>
          <w:noProof/>
          <w:lang w:val="en-US"/>
        </w:rPr>
        <w:t>_____________________________________________________________________________________</w:t>
      </w:r>
      <w:r w:rsidRPr="00B3474B">
        <w:rPr>
          <w:rFonts w:ascii="Times New Roman" w:hAnsi="Times New Roman" w:cs="Times New Roman"/>
          <w:noProof/>
          <w:lang w:val="en-US"/>
        </w:rPr>
        <w:tab/>
      </w:r>
      <w:r w:rsidRPr="00B3474B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E80F1D">
        <w:rPr>
          <w:rFonts w:ascii="Times New Roman" w:hAnsi="Times New Roman" w:cs="Times New Roman"/>
          <w:b/>
          <w:sz w:val="24"/>
          <w:szCs w:val="24"/>
          <w:u w:val="single"/>
        </w:rPr>
        <w:t>5292/</w:t>
      </w:r>
      <w:r w:rsidRPr="00B3474B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D20C52" w:rsidRPr="00B3474B" w:rsidRDefault="00D20C52" w:rsidP="00D20C52">
      <w:pPr>
        <w:rPr>
          <w:rFonts w:ascii="Times New Roman" w:hAnsi="Times New Roman" w:cs="Times New Roman"/>
        </w:rPr>
      </w:pPr>
    </w:p>
    <w:p w:rsidR="00D20C52" w:rsidRPr="00B3474B" w:rsidRDefault="00D20C52" w:rsidP="00D20C52">
      <w:pPr>
        <w:jc w:val="center"/>
        <w:rPr>
          <w:rFonts w:ascii="Times New Roman" w:hAnsi="Times New Roman" w:cs="Times New Roman"/>
        </w:rPr>
      </w:pPr>
      <w:r w:rsidRPr="00B3474B">
        <w:rPr>
          <w:rFonts w:ascii="Times New Roman" w:hAnsi="Times New Roman" w:cs="Times New Roman"/>
        </w:rPr>
        <w:tab/>
      </w:r>
    </w:p>
    <w:p w:rsidR="00D20C52" w:rsidRPr="00B3474B" w:rsidRDefault="00D20C52" w:rsidP="00D20C52">
      <w:pPr>
        <w:jc w:val="center"/>
        <w:rPr>
          <w:rFonts w:ascii="Times New Roman" w:hAnsi="Times New Roman" w:cs="Times New Roman"/>
        </w:rPr>
      </w:pPr>
    </w:p>
    <w:p w:rsidR="00D20C52" w:rsidRPr="00B3474B" w:rsidRDefault="00D20C52" w:rsidP="00D20C52">
      <w:pPr>
        <w:jc w:val="center"/>
        <w:rPr>
          <w:rFonts w:ascii="Times New Roman" w:hAnsi="Times New Roman" w:cs="Times New Roman"/>
          <w:sz w:val="48"/>
          <w:szCs w:val="24"/>
        </w:rPr>
      </w:pPr>
      <w:r w:rsidRPr="00B3474B">
        <w:rPr>
          <w:rFonts w:ascii="Times New Roman" w:hAnsi="Times New Roman" w:cs="Times New Roman"/>
          <w:sz w:val="48"/>
          <w:szCs w:val="24"/>
        </w:rPr>
        <w:t xml:space="preserve">DREJTORIA PËR BUXHET DHE FINANCA </w:t>
      </w:r>
    </w:p>
    <w:p w:rsidR="00D20C52" w:rsidRPr="00B3474B" w:rsidRDefault="00D20C52" w:rsidP="00D20C52">
      <w:pPr>
        <w:rPr>
          <w:rFonts w:ascii="Times New Roman" w:hAnsi="Times New Roman" w:cs="Times New Roman"/>
          <w:sz w:val="72"/>
          <w:szCs w:val="24"/>
        </w:rPr>
      </w:pPr>
    </w:p>
    <w:p w:rsidR="00D20C52" w:rsidRPr="00B3474B" w:rsidRDefault="00D20C52" w:rsidP="00D20C52">
      <w:pPr>
        <w:jc w:val="center"/>
        <w:rPr>
          <w:rFonts w:ascii="Times New Roman" w:hAnsi="Times New Roman" w:cs="Times New Roman"/>
          <w:sz w:val="44"/>
          <w:szCs w:val="24"/>
        </w:rPr>
      </w:pPr>
    </w:p>
    <w:p w:rsidR="00D20C52" w:rsidRPr="00B3474B" w:rsidRDefault="00D20C52" w:rsidP="00D20C52">
      <w:pPr>
        <w:jc w:val="center"/>
        <w:rPr>
          <w:rFonts w:ascii="Times New Roman" w:hAnsi="Times New Roman" w:cs="Times New Roman"/>
          <w:sz w:val="44"/>
          <w:szCs w:val="24"/>
        </w:rPr>
      </w:pPr>
      <w:r w:rsidRPr="00B3474B">
        <w:rPr>
          <w:rFonts w:ascii="Times New Roman" w:hAnsi="Times New Roman" w:cs="Times New Roman"/>
          <w:sz w:val="44"/>
          <w:szCs w:val="24"/>
        </w:rPr>
        <w:t xml:space="preserve">RAPORTI I PUNËS DHE AKTIVITETEVE PËR MUAJIN </w:t>
      </w:r>
      <w:r>
        <w:rPr>
          <w:rFonts w:ascii="Times New Roman" w:hAnsi="Times New Roman" w:cs="Times New Roman"/>
          <w:sz w:val="44"/>
          <w:szCs w:val="24"/>
        </w:rPr>
        <w:t>MAJ</w:t>
      </w:r>
      <w:r w:rsidRPr="00B3474B">
        <w:rPr>
          <w:rFonts w:ascii="Times New Roman" w:hAnsi="Times New Roman" w:cs="Times New Roman"/>
          <w:sz w:val="44"/>
          <w:szCs w:val="24"/>
        </w:rPr>
        <w:t xml:space="preserve"> 202</w:t>
      </w:r>
      <w:r>
        <w:rPr>
          <w:rFonts w:ascii="Times New Roman" w:hAnsi="Times New Roman" w:cs="Times New Roman"/>
          <w:sz w:val="44"/>
          <w:szCs w:val="24"/>
        </w:rPr>
        <w:t>6</w:t>
      </w:r>
    </w:p>
    <w:p w:rsidR="00D20C52" w:rsidRPr="00B3474B" w:rsidRDefault="00D20C52" w:rsidP="00D20C52">
      <w:pPr>
        <w:jc w:val="center"/>
        <w:rPr>
          <w:rFonts w:ascii="Times New Roman" w:hAnsi="Times New Roman" w:cs="Times New Roman"/>
          <w:sz w:val="56"/>
          <w:szCs w:val="24"/>
        </w:rPr>
      </w:pPr>
    </w:p>
    <w:p w:rsidR="00D20C52" w:rsidRPr="00B3474B" w:rsidRDefault="00D20C52" w:rsidP="00D20C52">
      <w:pPr>
        <w:jc w:val="center"/>
        <w:rPr>
          <w:rFonts w:ascii="Times New Roman" w:hAnsi="Times New Roman" w:cs="Times New Roman"/>
          <w:sz w:val="56"/>
          <w:szCs w:val="24"/>
        </w:rPr>
      </w:pPr>
    </w:p>
    <w:p w:rsidR="00D20C52" w:rsidRPr="00B3474B" w:rsidRDefault="00D20C52" w:rsidP="00D20C52">
      <w:pPr>
        <w:jc w:val="center"/>
        <w:rPr>
          <w:rFonts w:ascii="Times New Roman" w:hAnsi="Times New Roman" w:cs="Times New Roman"/>
          <w:i/>
          <w:sz w:val="56"/>
          <w:szCs w:val="24"/>
        </w:rPr>
      </w:pPr>
    </w:p>
    <w:p w:rsidR="00D20C52" w:rsidRPr="00B3474B" w:rsidRDefault="00D20C52" w:rsidP="00D20C52">
      <w:pPr>
        <w:jc w:val="right"/>
        <w:rPr>
          <w:rFonts w:ascii="Times New Roman" w:hAnsi="Times New Roman" w:cs="Times New Roman"/>
          <w:i/>
          <w:sz w:val="40"/>
          <w:szCs w:val="24"/>
        </w:rPr>
      </w:pPr>
    </w:p>
    <w:p w:rsidR="00D20C52" w:rsidRPr="00B3474B" w:rsidRDefault="00D20C52" w:rsidP="00D20C52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D20C52" w:rsidRPr="00B3474B" w:rsidRDefault="00D20C52" w:rsidP="00D20C52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D20C52" w:rsidRPr="00B3474B" w:rsidRDefault="00D20C52" w:rsidP="00D20C52">
      <w:pPr>
        <w:jc w:val="center"/>
        <w:rPr>
          <w:rFonts w:ascii="Times New Roman" w:hAnsi="Times New Roman" w:cs="Times New Roman"/>
          <w:sz w:val="28"/>
          <w:szCs w:val="32"/>
        </w:rPr>
      </w:pPr>
      <w:r w:rsidRPr="00B3474B">
        <w:rPr>
          <w:rFonts w:ascii="Times New Roman" w:hAnsi="Times New Roman" w:cs="Times New Roman"/>
          <w:sz w:val="28"/>
          <w:szCs w:val="32"/>
        </w:rPr>
        <w:t>Hani i Elezit, 202</w:t>
      </w:r>
      <w:r>
        <w:rPr>
          <w:rFonts w:ascii="Times New Roman" w:hAnsi="Times New Roman" w:cs="Times New Roman"/>
          <w:sz w:val="28"/>
          <w:szCs w:val="32"/>
        </w:rPr>
        <w:t>6</w:t>
      </w:r>
    </w:p>
    <w:p w:rsidR="00D20C52" w:rsidRPr="00B3474B" w:rsidRDefault="00D20C52" w:rsidP="00D20C52">
      <w:pPr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DREJTORIA PËR BUXHET DHE FINANCA </w:t>
      </w:r>
    </w:p>
    <w:p w:rsidR="00D20C52" w:rsidRPr="00B3474B" w:rsidRDefault="00D20C52" w:rsidP="00D20C52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20C52" w:rsidRPr="00B3474B" w:rsidRDefault="00D20C52" w:rsidP="00D20C52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Drejtoria për Buxhet dhe Financa për muajin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Maj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, funksionin e vet e ka ushtruar në bazë të kompetencave dhe përgjegjësive ligjore mbi qeverisjen e Komunave të Republikës së Kosovës, Statutin e komunës së Hanit të Elezit, Ligjin mbi menaxhimin e financave publike dhe përgjegjësitë, Ligjin mbi financat e pushtetit lokal, Ligjin mbi vetëqeverisjen lokale, Ligjin mbi tatimin në pronën e paluajtshme, Rregulloret dhe udhëzimet administrative nga Ministria e Financave, Punës dhe Transfereve (MFPT).</w:t>
      </w:r>
    </w:p>
    <w:p w:rsidR="00D20C52" w:rsidRPr="00B3474B" w:rsidRDefault="00D20C52" w:rsidP="00D20C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Drejtoria për Buxhet dhe Financa me qëllim të realizimit sa më efikas të të gjitha kompetencave dhe përgjegjësive, ka funksionuar kryesisht në katër (4) sektorë:</w:t>
      </w:r>
    </w:p>
    <w:p w:rsidR="00D20C52" w:rsidRPr="00B3474B" w:rsidRDefault="00D20C52" w:rsidP="00D20C52">
      <w:pPr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për buxhet</w:t>
      </w:r>
    </w:p>
    <w:p w:rsidR="00D20C52" w:rsidRPr="00B3474B" w:rsidRDefault="00D20C52" w:rsidP="00D20C52">
      <w:pPr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për financa,</w:t>
      </w:r>
    </w:p>
    <w:p w:rsidR="00D20C52" w:rsidRPr="00B3474B" w:rsidRDefault="00D20C52" w:rsidP="00D20C52">
      <w:pPr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për të hyra dhe</w:t>
      </w:r>
    </w:p>
    <w:p w:rsidR="00D20C52" w:rsidRPr="00B3474B" w:rsidRDefault="00D20C52" w:rsidP="00D20C52">
      <w:pPr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i tatimit në pronë.</w:t>
      </w:r>
    </w:p>
    <w:p w:rsidR="00D20C52" w:rsidRPr="00B3474B" w:rsidRDefault="00D20C52" w:rsidP="00D20C52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20C52" w:rsidRPr="00B3474B" w:rsidRDefault="00D20C52" w:rsidP="00D20C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Drejtoria për Buxhet dhe Financa e menaxhuar nga drejtoresha e drejtorisë dhe me një staf prej (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7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) zyrtarëve, gjatë muajit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Maj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kishte një angazhim permanent, me një përkushtim të madh në drejtim të realizimit sa më të suksesshëm të të gjitha objektivave dhe detyrave të parashikuara në planin e punës së drejtorisë. Aktiviteti i drejtorisë ka qenë i përqëndruar në realizimin e buxhetit sipas dinamikës së planifikuar dhe menaxhimin sa më efikas të buxhetit. </w:t>
      </w:r>
    </w:p>
    <w:p w:rsidR="00D20C52" w:rsidRDefault="00D20C52" w:rsidP="00D20C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D20C52" w:rsidRDefault="00D20C52" w:rsidP="00D20C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D20C52" w:rsidRDefault="00D20C52" w:rsidP="00D20C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D20C52" w:rsidRDefault="00D20C52" w:rsidP="00D20C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D20C52" w:rsidRDefault="00D20C52" w:rsidP="00D20C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D20C52" w:rsidRDefault="00D20C52" w:rsidP="00D20C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D20C52" w:rsidRDefault="00D20C52" w:rsidP="00D20C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D20C52" w:rsidRDefault="00D20C52" w:rsidP="00D20C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D20C52" w:rsidRDefault="00D20C52" w:rsidP="00D20C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D20C52" w:rsidRDefault="00D20C52" w:rsidP="00D20C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D20C52" w:rsidRDefault="00D20C52" w:rsidP="00D20C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D20C52" w:rsidRDefault="00D20C52" w:rsidP="00D20C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P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unët dhe aktivitetet të cilat janë zhvilluar gjatë këtij muaji, mund t’i veçojmë këto:</w:t>
      </w:r>
    </w:p>
    <w:p w:rsidR="00D20C52" w:rsidRDefault="00D20C52" w:rsidP="00D20C52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D20C52" w:rsidRDefault="00D20C52" w:rsidP="00D20C52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SEKTORI PËR BUXHET DHE FINANCA</w:t>
      </w:r>
    </w:p>
    <w:p w:rsidR="00D20C52" w:rsidRPr="00B3474B" w:rsidRDefault="00D20C52" w:rsidP="00D20C52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D20C52" w:rsidRPr="00B3474B" w:rsidRDefault="00D20C52" w:rsidP="00D20C52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Deklarimi në Thesar obligimet e pa paguara dhe ato kontraktuale për muajin </w:t>
      </w:r>
      <w:r w:rsidR="00F65541">
        <w:rPr>
          <w:rFonts w:ascii="Times New Roman" w:eastAsia="Calibri" w:hAnsi="Times New Roman" w:cs="Times New Roman"/>
          <w:color w:val="000000"/>
          <w:sz w:val="24"/>
          <w:szCs w:val="24"/>
        </w:rPr>
        <w:t>Prill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</w:p>
    <w:p w:rsidR="00D20C52" w:rsidRPr="00B3474B" w:rsidRDefault="00D20C52" w:rsidP="00810AB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ind w:left="900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Barazimi me Thesar </w:t>
      </w:r>
      <w:r w:rsidR="00810ABD">
        <w:rPr>
          <w:rFonts w:ascii="Times New Roman" w:eastAsia="Calibri" w:hAnsi="Times New Roman" w:cs="Times New Roman"/>
          <w:color w:val="000000"/>
          <w:sz w:val="24"/>
          <w:szCs w:val="24"/>
        </w:rPr>
        <w:t>periudha Janar-</w:t>
      </w:r>
      <w:r w:rsidR="00F65541">
        <w:rPr>
          <w:rFonts w:ascii="Times New Roman" w:eastAsia="Calibri" w:hAnsi="Times New Roman" w:cs="Times New Roman"/>
          <w:color w:val="000000"/>
          <w:sz w:val="24"/>
          <w:szCs w:val="24"/>
        </w:rPr>
        <w:t>Prill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</w:p>
    <w:p w:rsidR="00D20C52" w:rsidRPr="00B3474B" w:rsidRDefault="00D20C52" w:rsidP="00D20C52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Është dërguar për publikim borxhi publik i muajit</w:t>
      </w:r>
      <w:r w:rsidR="00810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655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Prill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në ueb faqen komunale,</w:t>
      </w:r>
    </w:p>
    <w:p w:rsidR="00D20C52" w:rsidRPr="00B34CE7" w:rsidRDefault="00D20C52" w:rsidP="00D20C52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Përgatitja dhe publikimi i raportit të punëve dhe aktiviteteve të muajit</w:t>
      </w:r>
      <w:r w:rsidR="00F655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Prill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34CE7">
        <w:rPr>
          <w:rFonts w:ascii="Times New Roman" w:eastAsia="Calibri" w:hAnsi="Times New Roman" w:cs="Times New Roman"/>
          <w:color w:val="000000"/>
          <w:sz w:val="24"/>
          <w:szCs w:val="24"/>
        </w:rPr>
        <w:t>në dy formate: Word dhe PDF,</w:t>
      </w:r>
    </w:p>
    <w:p w:rsidR="00D20C52" w:rsidRPr="00EF3645" w:rsidRDefault="00D20C52" w:rsidP="00D20C52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Hartimi i raportit mujor të të hyrav</w:t>
      </w:r>
      <w:r w:rsidR="00F65541">
        <w:rPr>
          <w:rFonts w:ascii="Times New Roman" w:eastAsia="Calibri" w:hAnsi="Times New Roman" w:cs="Times New Roman"/>
          <w:color w:val="000000"/>
          <w:sz w:val="24"/>
          <w:szCs w:val="24"/>
        </w:rPr>
        <w:t>e dhe shpenzimeve të muajit Prill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2026,</w:t>
      </w:r>
    </w:p>
    <w:p w:rsidR="00D20C52" w:rsidRPr="00EF3645" w:rsidRDefault="00D20C52" w:rsidP="00D20C52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Përgatitja dhe dorëzimi i lëndëve të kërkuara nga DAB-MFPT dhe ZKA, </w:t>
      </w:r>
    </w:p>
    <w:p w:rsidR="00D20C52" w:rsidRPr="004A09A9" w:rsidRDefault="00D20C52" w:rsidP="00C65491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4A09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Përgatitja e kërkesës për bartjen e bilancit të pashpenzuar nga viti 2025 në vitin 2026 dhe dorëzimi </w:t>
      </w:r>
      <w:r w:rsidR="00810ABD" w:rsidRPr="004A09A9">
        <w:rPr>
          <w:rFonts w:ascii="Times New Roman" w:eastAsia="Calibri" w:hAnsi="Times New Roman" w:cs="Times New Roman"/>
          <w:color w:val="000000"/>
          <w:sz w:val="24"/>
          <w:szCs w:val="24"/>
        </w:rPr>
        <w:t>në Departamentin e Buxhetit – MFPT,</w:t>
      </w:r>
    </w:p>
    <w:p w:rsidR="00D20C52" w:rsidRPr="00984392" w:rsidRDefault="00D20C52" w:rsidP="00D20C52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Përga</w:t>
      </w:r>
      <w:r w:rsidR="00810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titja e një kërkese për aprovim nga Departamentin e Buxhetit – MFPT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lidhur me futjen e një projekti të ri kapital në kuadër të Buxhetit të vitit fiskal 2026,</w:t>
      </w:r>
    </w:p>
    <w:p w:rsidR="00810ABD" w:rsidRDefault="00810ABD" w:rsidP="00D20C52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Pranimi i Qarkores Buxhetore 2027/01, </w:t>
      </w:r>
    </w:p>
    <w:p w:rsidR="00810ABD" w:rsidRDefault="00810ABD" w:rsidP="0095495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Hartimi i orarit të dëgjimeve buxhetore për Kornizën Afatmesme Buxhetore 2027-2029, </w:t>
      </w:r>
    </w:p>
    <w:p w:rsidR="0095495D" w:rsidRDefault="0095495D" w:rsidP="0095495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Publikimi i njoftimit për orarin e dëgjimeve buxhetore për Kornizën Afatmesme Buxhetore 2027-2029, </w:t>
      </w:r>
    </w:p>
    <w:p w:rsidR="0095495D" w:rsidRDefault="004A09A9" w:rsidP="0095495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Pranimi i Draft Raportit të Auditimit të Pasqyrave Vjetore Financiare </w:t>
      </w:r>
      <w:r w:rsidR="004E7AF1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nga ZKA, </w:t>
      </w:r>
    </w:p>
    <w:p w:rsidR="004E7AF1" w:rsidRDefault="004E7AF1" w:rsidP="0095495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Hartimi i Planit të Dëgjimeve Buxhetore për KAB 2027-2029 dhe publikimi në web faqen e Komunës në dy formate: word dhe pdf, </w:t>
      </w:r>
    </w:p>
    <w:p w:rsidR="004E7AF1" w:rsidRDefault="004E7AF1" w:rsidP="0095495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Hartimi i një përgjigje me shkrim për një Asambleist të cilat i ka kërkuar gjatë mbledhjes së Kuvendit Komunal, </w:t>
      </w:r>
    </w:p>
    <w:p w:rsidR="004E7AF1" w:rsidRPr="0095495D" w:rsidRDefault="004E7AF1" w:rsidP="0095495D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Publikimi i Raportit Financiar Janar-Mars në web faqen komunale në tri formate: Word, PDF dhe Excel,</w:t>
      </w:r>
    </w:p>
    <w:p w:rsidR="00D20C52" w:rsidRPr="00DC7CCC" w:rsidRDefault="00D20C52" w:rsidP="00D20C52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C7CCC">
        <w:rPr>
          <w:rFonts w:ascii="Times New Roman" w:eastAsia="Calibri" w:hAnsi="Times New Roman" w:cs="Times New Roman"/>
          <w:color w:val="000000"/>
          <w:sz w:val="24"/>
        </w:rPr>
        <w:t>Llogaritja dhe realizimi i të gjitha pagesave të destinuar për pagesën e pagave dhe shtesave të Administratës Komunale, të këshilltarëve Komunal, komiteteve të ndryshme të Kuvendit, të Sektorit të Arsimit dhe Sektorit të Kujdesit Primar Shëndetësor</w:t>
      </w:r>
      <w:r w:rsidRPr="00DC7CCC">
        <w:rPr>
          <w:rFonts w:ascii="Times New Roman" w:eastAsia="Calibri" w:hAnsi="Times New Roman" w:cs="Times New Roman"/>
          <w:color w:val="000000"/>
        </w:rPr>
        <w:t>.</w:t>
      </w:r>
    </w:p>
    <w:p w:rsidR="00D20C52" w:rsidRDefault="00D20C52" w:rsidP="00D20C52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D20C52" w:rsidRDefault="00D20C52" w:rsidP="00D20C52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D20C52" w:rsidRPr="00A85DF0" w:rsidRDefault="00D20C52" w:rsidP="00D20C52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RAPORTI I EKZEKUTIMIT TË BUXHETIT PËR MUAJIN </w:t>
      </w:r>
      <w:r w:rsidR="0015794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MAJ</w:t>
      </w:r>
      <w:r w:rsidRPr="00A85DF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2026</w:t>
      </w:r>
    </w:p>
    <w:p w:rsidR="00D20C52" w:rsidRPr="00B3474B" w:rsidRDefault="00D20C52" w:rsidP="00D20C52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630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tbl>
      <w:tblPr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5104"/>
        <w:gridCol w:w="2829"/>
      </w:tblGrid>
      <w:tr w:rsidR="00D20C52" w:rsidRPr="00944743" w:rsidTr="004847F2">
        <w:trPr>
          <w:trHeight w:val="477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C52" w:rsidRPr="00944743" w:rsidRDefault="00D20C52" w:rsidP="0048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Kategoritë ekonomike të shpenzimeve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C52" w:rsidRPr="00944743" w:rsidRDefault="00D20C52" w:rsidP="0048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Realizimi</w:t>
            </w:r>
            <w:r w:rsidR="001579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Maj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</w:t>
            </w:r>
          </w:p>
        </w:tc>
      </w:tr>
      <w:tr w:rsidR="00D20C52" w:rsidRPr="00944743" w:rsidTr="004847F2">
        <w:trPr>
          <w:trHeight w:val="25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C52" w:rsidRPr="00944743" w:rsidRDefault="00D20C52" w:rsidP="0048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Paga dhe shtesa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C52" w:rsidRPr="00041BB2" w:rsidRDefault="00157940" w:rsidP="0048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211,497.68</w:t>
            </w:r>
          </w:p>
        </w:tc>
      </w:tr>
      <w:tr w:rsidR="00D20C52" w:rsidRPr="00944743" w:rsidTr="004847F2">
        <w:trPr>
          <w:trHeight w:val="288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C52" w:rsidRPr="00944743" w:rsidRDefault="00D20C52" w:rsidP="0048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Mallra dhe shërbime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C52" w:rsidRPr="00041BB2" w:rsidRDefault="00157940" w:rsidP="0048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33,335.72</w:t>
            </w:r>
          </w:p>
        </w:tc>
      </w:tr>
      <w:tr w:rsidR="00D20C52" w:rsidRPr="00944743" w:rsidTr="004847F2">
        <w:trPr>
          <w:trHeight w:val="288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C52" w:rsidRPr="00944743" w:rsidRDefault="00D20C52" w:rsidP="0048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Shpenzime komunale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C52" w:rsidRPr="00041BB2" w:rsidRDefault="00157940" w:rsidP="0048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18,176.87</w:t>
            </w:r>
          </w:p>
        </w:tc>
      </w:tr>
      <w:tr w:rsidR="00D20C52" w:rsidRPr="00944743" w:rsidTr="004847F2">
        <w:trPr>
          <w:trHeight w:val="288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C52" w:rsidRPr="00944743" w:rsidRDefault="00D20C52" w:rsidP="0048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Subvencione dhe trans.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C52" w:rsidRPr="00041BB2" w:rsidRDefault="00157940" w:rsidP="0048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6,011.60</w:t>
            </w:r>
          </w:p>
        </w:tc>
      </w:tr>
      <w:tr w:rsidR="00D20C52" w:rsidRPr="00944743" w:rsidTr="004847F2">
        <w:trPr>
          <w:trHeight w:val="288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0C52" w:rsidRPr="00944743" w:rsidRDefault="00D20C52" w:rsidP="0048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Shpenzime kapitale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C52" w:rsidRPr="00041BB2" w:rsidRDefault="00157940" w:rsidP="0048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20C52" w:rsidRPr="00041BB2" w:rsidTr="004847F2">
        <w:trPr>
          <w:trHeight w:val="288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C52" w:rsidRPr="00944743" w:rsidRDefault="00D20C52" w:rsidP="0048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C52" w:rsidRPr="00041BB2" w:rsidRDefault="00693262" w:rsidP="0048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269,021.87</w:t>
            </w:r>
          </w:p>
        </w:tc>
      </w:tr>
    </w:tbl>
    <w:p w:rsidR="00D20C52" w:rsidRPr="00B3474B" w:rsidRDefault="00D20C52" w:rsidP="00D20C52">
      <w:pPr>
        <w:tabs>
          <w:tab w:val="left" w:pos="1128"/>
        </w:tabs>
        <w:ind w:right="270" w:firstLine="630"/>
        <w:jc w:val="center"/>
        <w:rPr>
          <w:rFonts w:ascii="Times New Roman" w:hAnsi="Times New Roman" w:cs="Times New Roman"/>
        </w:rPr>
      </w:pPr>
    </w:p>
    <w:p w:rsidR="00D20C52" w:rsidRDefault="00D20C52" w:rsidP="00D20C52">
      <w:pPr>
        <w:pStyle w:val="ListParagraph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D20C52" w:rsidRDefault="00D20C52" w:rsidP="00D20C52">
      <w:pPr>
        <w:pStyle w:val="ListParagraph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D20C52" w:rsidRPr="00B3474B" w:rsidRDefault="00D20C52" w:rsidP="00D20C52">
      <w:pPr>
        <w:pStyle w:val="ListParagraph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SEKTORI PËR TË HYRAT</w:t>
      </w:r>
    </w:p>
    <w:p w:rsidR="00D20C52" w:rsidRPr="00B3474B" w:rsidRDefault="00D20C52" w:rsidP="00D20C52">
      <w:pPr>
        <w:rPr>
          <w:rFonts w:ascii="Times New Roman" w:hAnsi="Times New Roman" w:cs="Times New Roman"/>
        </w:rPr>
      </w:pPr>
    </w:p>
    <w:p w:rsidR="00D20C52" w:rsidRDefault="00D20C52" w:rsidP="00F655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74B">
        <w:rPr>
          <w:rFonts w:ascii="Times New Roman" w:eastAsia="Times New Roman" w:hAnsi="Times New Roman" w:cs="Times New Roman"/>
          <w:sz w:val="24"/>
          <w:szCs w:val="24"/>
        </w:rPr>
        <w:t>Planifikimi i të hyrave vetanake për vitin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3474B">
        <w:rPr>
          <w:rFonts w:ascii="Times New Roman" w:eastAsia="Times New Roman" w:hAnsi="Times New Roman" w:cs="Times New Roman"/>
          <w:sz w:val="24"/>
          <w:szCs w:val="24"/>
        </w:rPr>
        <w:t xml:space="preserve"> është në shumë prej 3</w:t>
      </w:r>
      <w:r>
        <w:rPr>
          <w:rFonts w:ascii="Times New Roman" w:eastAsia="Times New Roman" w:hAnsi="Times New Roman" w:cs="Times New Roman"/>
          <w:sz w:val="24"/>
          <w:szCs w:val="24"/>
        </w:rPr>
        <w:t>56,720.00</w:t>
      </w:r>
      <w:r w:rsidR="00F65541">
        <w:rPr>
          <w:rFonts w:ascii="Times New Roman" w:eastAsia="Times New Roman" w:hAnsi="Times New Roman" w:cs="Times New Roman"/>
          <w:sz w:val="24"/>
          <w:szCs w:val="24"/>
        </w:rPr>
        <w:t xml:space="preserve">. Gjatë muajit maj nuk kemi pasur regjistrim të të hyrave vetanake të inkasuara si pasojë e mungesës së zyrtarit të regjistrimit të të hyrave vetanake. </w:t>
      </w:r>
      <w:r w:rsidRPr="00771FE0">
        <w:rPr>
          <w:rFonts w:ascii="Times New Roman" w:eastAsia="Times New Roman" w:hAnsi="Times New Roman" w:cs="Times New Roman"/>
          <w:sz w:val="24"/>
          <w:szCs w:val="24"/>
        </w:rPr>
        <w:t>Regjistrimi, harmonizimi i të hyrave ditore në SIMFK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0C52" w:rsidRDefault="00D20C52" w:rsidP="00D20C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D20C52" w:rsidRDefault="00D20C52" w:rsidP="00D20C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D20C52" w:rsidRPr="00B3474B" w:rsidRDefault="00D20C52" w:rsidP="00D20C52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SEKTORI I TATIMIT NË PRONË</w:t>
      </w:r>
    </w:p>
    <w:p w:rsidR="00D20C52" w:rsidRPr="00B3474B" w:rsidRDefault="00D20C52" w:rsidP="00D20C52">
      <w:pPr>
        <w:spacing w:after="0" w:line="240" w:lineRule="auto"/>
        <w:ind w:left="360" w:firstLine="36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D20C52" w:rsidRPr="00B9346E" w:rsidRDefault="00D20C52" w:rsidP="00D20C52">
      <w:pPr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9346E">
        <w:rPr>
          <w:rFonts w:ascii="Times New Roman" w:eastAsia="MS Mincho" w:hAnsi="Times New Roman" w:cs="Times New Roman"/>
          <w:color w:val="000000"/>
          <w:sz w:val="24"/>
          <w:szCs w:val="24"/>
        </w:rPr>
        <w:t>Gjatë këtij muaji, ky sektor ka kryer shërbime të rregullta ndaj qytetarëve, siç janë:</w:t>
      </w:r>
    </w:p>
    <w:p w:rsidR="00D20C52" w:rsidRPr="00B9346E" w:rsidRDefault="00D20C52" w:rsidP="00D20C5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9346E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Lëshimin e faturave të tatimit në pronë, </w:t>
      </w:r>
    </w:p>
    <w:p w:rsidR="00D20C52" w:rsidRPr="00F65541" w:rsidRDefault="00D20C52" w:rsidP="00F6554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46E">
        <w:rPr>
          <w:rFonts w:ascii="Times New Roman" w:eastAsia="MS Mincho" w:hAnsi="Times New Roman" w:cs="Times New Roman"/>
          <w:color w:val="000000"/>
          <w:sz w:val="24"/>
          <w:szCs w:val="24"/>
        </w:rPr>
        <w:t>Lëshimin e vërte</w:t>
      </w:r>
      <w:r w:rsidR="00F65541">
        <w:rPr>
          <w:rFonts w:ascii="Times New Roman" w:eastAsia="MS Mincho" w:hAnsi="Times New Roman" w:cs="Times New Roman"/>
          <w:color w:val="000000"/>
          <w:sz w:val="24"/>
          <w:szCs w:val="24"/>
        </w:rPr>
        <w:t>timeve për qëllime të ndryshme</w:t>
      </w:r>
      <w:r w:rsidRPr="00F65541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 </w:t>
      </w:r>
    </w:p>
    <w:p w:rsidR="00D20C52" w:rsidRPr="00CE094E" w:rsidRDefault="00D20C52" w:rsidP="00D20C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C52" w:rsidRDefault="00D20C52" w:rsidP="00D20C52">
      <w:pPr>
        <w:rPr>
          <w:rFonts w:ascii="Times New Roman" w:hAnsi="Times New Roman" w:cs="Times New Roman"/>
          <w:sz w:val="24"/>
          <w:szCs w:val="24"/>
        </w:rPr>
      </w:pPr>
    </w:p>
    <w:p w:rsidR="00F65541" w:rsidRDefault="00F65541" w:rsidP="00D20C52">
      <w:pPr>
        <w:rPr>
          <w:rFonts w:ascii="Times New Roman" w:hAnsi="Times New Roman" w:cs="Times New Roman"/>
          <w:sz w:val="24"/>
          <w:szCs w:val="24"/>
        </w:rPr>
      </w:pPr>
    </w:p>
    <w:p w:rsidR="00F65541" w:rsidRDefault="00F65541" w:rsidP="00D20C52">
      <w:pPr>
        <w:rPr>
          <w:rFonts w:ascii="Times New Roman" w:hAnsi="Times New Roman" w:cs="Times New Roman"/>
          <w:sz w:val="24"/>
          <w:szCs w:val="24"/>
        </w:rPr>
      </w:pPr>
    </w:p>
    <w:p w:rsidR="00F65541" w:rsidRDefault="00F65541" w:rsidP="00D20C52">
      <w:pPr>
        <w:rPr>
          <w:rFonts w:ascii="Times New Roman" w:hAnsi="Times New Roman" w:cs="Times New Roman"/>
          <w:sz w:val="24"/>
          <w:szCs w:val="24"/>
        </w:rPr>
      </w:pPr>
    </w:p>
    <w:p w:rsidR="00F65541" w:rsidRDefault="00F65541" w:rsidP="00D20C52">
      <w:pPr>
        <w:rPr>
          <w:rFonts w:ascii="Times New Roman" w:hAnsi="Times New Roman" w:cs="Times New Roman"/>
          <w:sz w:val="24"/>
          <w:szCs w:val="24"/>
        </w:rPr>
      </w:pPr>
    </w:p>
    <w:p w:rsidR="00D20C52" w:rsidRPr="00B3474B" w:rsidRDefault="00D20C52" w:rsidP="00D20C52">
      <w:pPr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Drejtore për Buxhet dhe Financa</w:t>
      </w:r>
    </w:p>
    <w:p w:rsidR="00D20C52" w:rsidRDefault="00D20C52" w:rsidP="00D20C52">
      <w:r w:rsidRPr="00B3474B">
        <w:rPr>
          <w:rFonts w:ascii="Times New Roman" w:hAnsi="Times New Roman" w:cs="Times New Roman"/>
          <w:sz w:val="24"/>
          <w:szCs w:val="24"/>
        </w:rPr>
        <w:t>Lindita Ballazhi</w:t>
      </w:r>
    </w:p>
    <w:p w:rsidR="00D20C52" w:rsidRDefault="00D20C52" w:rsidP="00D20C52"/>
    <w:p w:rsidR="00C657AD" w:rsidRDefault="00C657AD"/>
    <w:sectPr w:rsidR="00C657AD" w:rsidSect="00275FDE">
      <w:footerReference w:type="default" r:id="rId9"/>
      <w:pgSz w:w="12240" w:h="15840"/>
      <w:pgMar w:top="1440" w:right="1183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DDA" w:rsidRDefault="009F0DDA">
      <w:pPr>
        <w:spacing w:after="0" w:line="240" w:lineRule="auto"/>
      </w:pPr>
      <w:r>
        <w:separator/>
      </w:r>
    </w:p>
  </w:endnote>
  <w:endnote w:type="continuationSeparator" w:id="0">
    <w:p w:rsidR="009F0DDA" w:rsidRDefault="009F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85382"/>
      <w:docPartObj>
        <w:docPartGallery w:val="Page Numbers (Bottom of Page)"/>
        <w:docPartUnique/>
      </w:docPartObj>
    </w:sdtPr>
    <w:sdtEndPr/>
    <w:sdtContent>
      <w:p w:rsidR="00275FDE" w:rsidRDefault="00E80F1D">
        <w:pPr>
          <w:pStyle w:val="Footer"/>
        </w:pPr>
        <w:r>
          <w:rPr>
            <w:noProof/>
            <w:lang w:eastAsia="sq-A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F52B16A" wp14:editId="126CED2D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Isosceles Tri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5FDE" w:rsidRDefault="00E80F1D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2B1982" w:rsidRPr="002B198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F52B16A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" adj="21600" fillcolor="#d2eaf1" stroked="f">
                  <v:textbox>
                    <w:txbxContent>
                      <w:p w:rsidR="00275FDE" w:rsidRDefault="00E80F1D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2B1982" w:rsidRPr="002B1982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DDA" w:rsidRDefault="009F0DDA">
      <w:pPr>
        <w:spacing w:after="0" w:line="240" w:lineRule="auto"/>
      </w:pPr>
      <w:r>
        <w:separator/>
      </w:r>
    </w:p>
  </w:footnote>
  <w:footnote w:type="continuationSeparator" w:id="0">
    <w:p w:rsidR="009F0DDA" w:rsidRDefault="009F0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826FC"/>
    <w:multiLevelType w:val="hybridMultilevel"/>
    <w:tmpl w:val="B0BA7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72E94"/>
    <w:multiLevelType w:val="hybridMultilevel"/>
    <w:tmpl w:val="74B6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F0C48"/>
    <w:multiLevelType w:val="hybridMultilevel"/>
    <w:tmpl w:val="C264E9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1423914"/>
    <w:multiLevelType w:val="hybridMultilevel"/>
    <w:tmpl w:val="D478B62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52"/>
    <w:rsid w:val="00157940"/>
    <w:rsid w:val="00221281"/>
    <w:rsid w:val="002B1982"/>
    <w:rsid w:val="004577E9"/>
    <w:rsid w:val="004A09A9"/>
    <w:rsid w:val="004E7AF1"/>
    <w:rsid w:val="00682A14"/>
    <w:rsid w:val="00693262"/>
    <w:rsid w:val="00810ABD"/>
    <w:rsid w:val="0095495D"/>
    <w:rsid w:val="009F0DDA"/>
    <w:rsid w:val="00BA14D1"/>
    <w:rsid w:val="00C657AD"/>
    <w:rsid w:val="00D20C52"/>
    <w:rsid w:val="00E80F1D"/>
    <w:rsid w:val="00F6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006F0-68DA-4159-B281-4F9CFACB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C52"/>
    <w:pPr>
      <w:spacing w:after="200" w:line="276" w:lineRule="auto"/>
    </w:pPr>
    <w:rPr>
      <w:rFonts w:eastAsia="SimSun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C5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paragraph" w:styleId="ListParagraph">
    <w:name w:val="List Paragraph"/>
    <w:basedOn w:val="Normal"/>
    <w:uiPriority w:val="34"/>
    <w:qFormat/>
    <w:rsid w:val="00D20C5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20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C52"/>
    <w:rPr>
      <w:rFonts w:eastAsia="SimSu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Windows User</cp:lastModifiedBy>
  <cp:revision>2</cp:revision>
  <dcterms:created xsi:type="dcterms:W3CDTF">2026-06-12T13:34:00Z</dcterms:created>
  <dcterms:modified xsi:type="dcterms:W3CDTF">2026-06-12T13:34:00Z</dcterms:modified>
</cp:coreProperties>
</file>