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8177" w14:textId="77777777" w:rsidR="00303107" w:rsidRPr="00303107" w:rsidRDefault="00DF6309" w:rsidP="00303107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     </w:t>
      </w:r>
    </w:p>
    <w:tbl>
      <w:tblPr>
        <w:tblpPr w:leftFromText="180" w:rightFromText="180" w:vertAnchor="text" w:horzAnchor="margin" w:tblpY="-104"/>
        <w:tblW w:w="1025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6972"/>
        <w:gridCol w:w="1536"/>
      </w:tblGrid>
      <w:tr w:rsidR="00303107" w:rsidRPr="00303107" w14:paraId="26530CBE" w14:textId="77777777" w:rsidTr="00BA55D6">
        <w:trPr>
          <w:trHeight w:val="2427"/>
        </w:trPr>
        <w:tc>
          <w:tcPr>
            <w:tcW w:w="1750" w:type="dxa"/>
          </w:tcPr>
          <w:p w14:paraId="196BB702" w14:textId="33DDFAF8" w:rsidR="00303107" w:rsidRPr="00303107" w:rsidRDefault="00303107" w:rsidP="0030310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sq-AL"/>
              </w:rPr>
            </w:pPr>
            <w:r w:rsidRPr="00303107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 </w:t>
            </w:r>
            <w:r w:rsidRPr="00303107">
              <w:rPr>
                <w:rFonts w:ascii="Arial" w:hAnsi="Arial" w:cs="Arial"/>
                <w:b/>
                <w:noProof/>
                <w:sz w:val="24"/>
                <w:szCs w:val="24"/>
                <w:lang w:val="sq-AL"/>
              </w:rPr>
              <w:drawing>
                <wp:inline distT="0" distB="0" distL="0" distR="0" wp14:anchorId="6D2026AB" wp14:editId="1ABF3196">
                  <wp:extent cx="62865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8761B" w14:textId="77777777" w:rsidR="00303107" w:rsidRPr="00303107" w:rsidRDefault="00303107" w:rsidP="003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972" w:type="dxa"/>
            <w:vAlign w:val="center"/>
          </w:tcPr>
          <w:p w14:paraId="60B7D45B" w14:textId="77777777" w:rsidR="00303107" w:rsidRPr="00303107" w:rsidRDefault="00303107" w:rsidP="00303107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75A8C24" w14:textId="77777777" w:rsidR="00303107" w:rsidRPr="00303107" w:rsidRDefault="00303107" w:rsidP="00303107">
            <w:pPr>
              <w:spacing w:after="12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30310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                   </w:t>
            </w:r>
            <w:r w:rsidRPr="003031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R E P U B L I K A     E    K O S O V Ë S</w:t>
            </w:r>
          </w:p>
          <w:p w14:paraId="37BEF5D4" w14:textId="77777777" w:rsidR="00303107" w:rsidRPr="00303107" w:rsidRDefault="00303107" w:rsidP="00303107">
            <w:pPr>
              <w:spacing w:after="12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30310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                      R E P U B L I C    OF    K O S O V O</w:t>
            </w:r>
          </w:p>
          <w:p w14:paraId="33E99B0F" w14:textId="77777777" w:rsidR="00303107" w:rsidRPr="00303107" w:rsidRDefault="00303107" w:rsidP="00303107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303107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                        R E P U B L I K A    K O S O V A </w:t>
            </w:r>
          </w:p>
          <w:p w14:paraId="23EE6E82" w14:textId="77777777" w:rsidR="00303107" w:rsidRPr="00303107" w:rsidRDefault="00303107" w:rsidP="0030310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0D1245D3" w14:textId="77777777" w:rsidR="00303107" w:rsidRPr="00303107" w:rsidRDefault="00303107" w:rsidP="00303107">
            <w:pPr>
              <w:keepNext/>
              <w:spacing w:after="0" w:line="264" w:lineRule="auto"/>
              <w:outlineLvl w:val="1"/>
              <w:rPr>
                <w:rFonts w:ascii="Times New Roman" w:hAnsi="Times New Roman" w:cs="Times New Roman"/>
                <w:b/>
                <w:color w:val="0000FF"/>
                <w:sz w:val="20"/>
                <w:szCs w:val="24"/>
                <w:lang w:val="sq-AL"/>
              </w:rPr>
            </w:pPr>
            <w:r w:rsidRPr="00303107">
              <w:rPr>
                <w:rFonts w:ascii="Times New Roman" w:hAnsi="Times New Roman" w:cs="Times New Roman"/>
                <w:b/>
                <w:color w:val="0000FF"/>
                <w:sz w:val="20"/>
                <w:szCs w:val="24"/>
                <w:lang w:val="sq-AL"/>
              </w:rPr>
              <w:t>KOMUNA E PEJËS       MUNICIPALITY OF  PEJA      OPŠTINA   PEĆ</w:t>
            </w:r>
          </w:p>
          <w:p w14:paraId="110D65E7" w14:textId="77777777" w:rsidR="00303107" w:rsidRPr="00303107" w:rsidRDefault="00303107" w:rsidP="003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6" w:type="dxa"/>
          </w:tcPr>
          <w:p w14:paraId="4A0B15E0" w14:textId="72BB6C98" w:rsidR="00303107" w:rsidRPr="00303107" w:rsidRDefault="00303107" w:rsidP="003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3107"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w:drawing>
                <wp:inline distT="0" distB="0" distL="0" distR="0" wp14:anchorId="1ABD5986" wp14:editId="6387FB2A">
                  <wp:extent cx="731520" cy="8267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3770D" w14:textId="37FE81AC" w:rsidR="00B1097E" w:rsidRPr="00303107" w:rsidRDefault="00B1097E" w:rsidP="00303107">
      <w:pPr>
        <w:spacing w:after="120" w:line="264" w:lineRule="auto"/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</w:pPr>
    </w:p>
    <w:p w14:paraId="02DB3BA6" w14:textId="77777777" w:rsidR="00DF6309" w:rsidRDefault="00DF6309">
      <w:pP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</w:pPr>
    </w:p>
    <w:p w14:paraId="570B66CC" w14:textId="3629F650" w:rsidR="006054A2" w:rsidRPr="000C1542" w:rsidRDefault="006054A2">
      <w:pP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</w:pPr>
      <w:proofErr w:type="spellStart"/>
      <w:r w:rsidRPr="000C1542"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Procesverbali</w:t>
      </w:r>
      <w:proofErr w:type="spellEnd"/>
      <w:r w:rsidR="00EF133B"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- </w:t>
      </w:r>
      <w:r w:rsidR="00EF133B" w:rsidRPr="000C1542"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TAKIMI PUBLIK ME QYTETARË</w:t>
      </w:r>
      <w:bookmarkStart w:id="0" w:name="_GoBack"/>
      <w:bookmarkEnd w:id="0"/>
    </w:p>
    <w:p w14:paraId="05F48EFC" w14:textId="54D985E9" w:rsidR="006054A2" w:rsidRDefault="006054A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Komuna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Pejës</w:t>
      </w:r>
      <w:proofErr w:type="spellEnd"/>
      <w:r w:rsidR="000C154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-</w:t>
      </w:r>
      <w:r w:rsidR="000C154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Zyra 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Kryetarit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</w:p>
    <w:p w14:paraId="09BC8CC5" w14:textId="27B7512C" w:rsidR="006054A2" w:rsidRDefault="006054A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Salla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Kuvendit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Komunal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Pejë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</w:p>
    <w:p w14:paraId="3EB1D575" w14:textId="68A7D5D3" w:rsidR="00EB0F4D" w:rsidRDefault="00EB0F4D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Takimi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ka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filluar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ora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: 12:00</w:t>
      </w:r>
    </w:p>
    <w:p w14:paraId="556E3BF2" w14:textId="0B6C1102" w:rsidR="006054A2" w:rsidRDefault="00EB0F4D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Datë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: </w:t>
      </w:r>
      <w:r w:rsidR="006054A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2</w:t>
      </w:r>
      <w:r w:rsidR="00E434A1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0</w:t>
      </w:r>
      <w:r w:rsidR="006054A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.06.202</w:t>
      </w:r>
      <w:r w:rsidR="00E434A1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4 </w:t>
      </w:r>
      <w:r w:rsidR="006054A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</w:p>
    <w:p w14:paraId="24BB7E4E" w14:textId="77777777" w:rsidR="006054A2" w:rsidRDefault="006054A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14:paraId="0A034039" w14:textId="03C756C8" w:rsidR="006054A2" w:rsidRPr="00EC159A" w:rsidRDefault="006054A2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sallën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Kuvendit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është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mbajtur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publik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gjithë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interesuarit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informuar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drejtpërdrejt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z.Gazmend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Drejtorët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Drejtorive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SHCK-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gjitha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çështjet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kompetenca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pushtetit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lokal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</w:t>
      </w:r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cilat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preokupohen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cilat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shprehur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interesim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siç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: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prioritetet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infrastrukturën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rrugore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infrastrukturën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shërbimet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administrative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buxhetin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etj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</w:p>
    <w:p w14:paraId="27E73FC0" w14:textId="1E4F3061" w:rsidR="002C100A" w:rsidRDefault="006054A2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marrë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pjesë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F133B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z.Gazmend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Kryesuesi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F133B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Kuvendit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z.Rexhep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Kurtbogaj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Nënkryetari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F133B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z.Fatmir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Asllani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</w:t>
      </w:r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</w:t>
      </w:r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nkryetari</w:t>
      </w:r>
      <w:proofErr w:type="spellEnd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</w:t>
      </w:r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nës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</w:t>
      </w:r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Komunitete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z.Mirzet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Dzogovic</w:t>
      </w:r>
      <w:proofErr w:type="spellEnd"/>
      <w:r w:rsidR="009832D8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,</w:t>
      </w:r>
      <w:r w:rsidR="00226344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Drejtorët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Drejtorive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Bashkësive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Lokale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hapi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Kryesuesi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Kuvendit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z.Rexhep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Kurtbogaj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përshëndeti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pranishmit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Ju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uroj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mirëseardhje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publik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,</w:t>
      </w:r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theksoi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s’e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ky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mbahet</w:t>
      </w:r>
      <w:proofErr w:type="spellEnd"/>
      <w:r w:rsidR="00E434A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kuadër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objektivave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transparenc</w:t>
      </w:r>
      <w:r w:rsidR="009523D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shërben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njoftim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rreth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mundësi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japin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lastRenderedPageBreak/>
        <w:t>sugjerimet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parashtrojnë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kërkesat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ankesat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tyre. </w:t>
      </w:r>
      <w:r w:rsidR="002C100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                                                   1</w:t>
      </w:r>
    </w:p>
    <w:p w14:paraId="14F10A14" w14:textId="77777777" w:rsidR="009832D8" w:rsidRPr="009832D8" w:rsidRDefault="009832D8" w:rsidP="009832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Kryetari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Komunës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Pejës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proofErr w:type="gram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z.Gazmend</w:t>
      </w:r>
      <w:proofErr w:type="spellEnd"/>
      <w:proofErr w:type="gram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Muhaxheri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përshëndeti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pranishmit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cilët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njoftoi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punët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janë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gjatë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këtij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6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mujori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1280079" w14:textId="77777777" w:rsidR="009832D8" w:rsidRPr="009832D8" w:rsidRDefault="009832D8" w:rsidP="009832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Drejtoria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Administratë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këtë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6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mujor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ka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43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mijë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lëndë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cilat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kanë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marrë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përgjigje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qytetarët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çështje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ndryshme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prej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certifikatës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lindjes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deri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certifikatat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vdekjes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kurorëzimet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etj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. I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ndërtuar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dy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shkolla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njëra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fshatin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Poçestë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përfundim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sipër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aneksin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shkollës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Trestenik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Zllapek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t'u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aneks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shkollën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Loxhë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t'u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sallën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sportit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Treboviq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edhe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disa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renovime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me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shkolla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me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përgatit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vitin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shkollor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shtator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përket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kanaleve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janë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shumica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këtë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vit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Drejtoria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Bujqësisë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ka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ndarë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shumë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subvencione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fermerë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këtë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vit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kanë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punimet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Qendrën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Mjekësisë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Familjare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Vitomiricë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edhe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Ambulanta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Bogë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javën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tjetër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inaugurojmë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Ambulantën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Karagaq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para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disa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muajve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inauguruar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objekti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Drejtorisë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Mirëqenie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Sociale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po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ashtu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njoftoi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s'e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 me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projektin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grantit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 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performancës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me DEMOS-in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Ministrinë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Administrimit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Pushtetit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Lokal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janë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22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projekte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orientuar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kryesisht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trotuare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ndriçim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publik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ta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rritur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sigurinë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qytetarëve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orientuar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fshatrat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cilat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lidhen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me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qytetin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Loxha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Novosella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Vitomirica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Llozhani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pastaj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Sharra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me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kriju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bazen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tjetër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pak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madh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rekreacion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freskim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rregullimi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kanalit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Çokolicës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qentë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endacak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zhvilluar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procedurën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objekti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ka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avancu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mjaft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trajtohen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qentë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po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ashtu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duke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vazhduar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impianti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trajtimin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mbeturinave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Sverkë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ujësjellësi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Lugut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Baranit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lidhet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rrethi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Vitomiricë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bëhet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lidhja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kryesore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edhe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një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tjetër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rrugë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Zahaqit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, 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ndërsa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përket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rrugës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Rugovës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ajo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domenin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Ministrisë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Infrastrukturës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po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ashtu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theksoi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s'e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kemi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sfidë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madhe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dëmtimin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e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rrugëve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është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duke u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bërë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nga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"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Hidrodrini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"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t'i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kryer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punët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dhe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shpresojmë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që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këtë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javë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t'i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përfundojnë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punimet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sepse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po ka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ngecje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në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trafik</w:t>
      </w:r>
      <w:proofErr w:type="spellEnd"/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. </w:t>
      </w:r>
    </w:p>
    <w:p w14:paraId="16A6DC08" w14:textId="77777777" w:rsidR="009832D8" w:rsidRPr="009832D8" w:rsidRDefault="009832D8" w:rsidP="009832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9832D8">
        <w:rPr>
          <w:rFonts w:ascii="Segoe UI" w:eastAsia="Times New Roman" w:hAnsi="Segoe UI" w:cs="Segoe U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4833F670" w14:textId="77777777" w:rsidR="009832D8" w:rsidRPr="00EC159A" w:rsidRDefault="009832D8" w:rsidP="009832D8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Kryesuesi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Kurtbogaj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falënderoj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ndërsa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tani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hapim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debatin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do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t’ju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jap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fjalën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radhë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dëshirojnë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marrin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fjalën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</w:t>
      </w:r>
    </w:p>
    <w:p w14:paraId="76BB6B2A" w14:textId="77777777" w:rsidR="00246D5B" w:rsidRDefault="00886295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-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Agim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Nikqi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-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Këshilli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Lokal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Rrokaqielli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përshëndeti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pranishmit</w:t>
      </w:r>
      <w:proofErr w:type="spellEnd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832D8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</w:t>
      </w:r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theksoi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s’e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disa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kërkesa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disa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prej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kërkesave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kam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dorëzu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shpresoj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do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kryhen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</w:t>
      </w:r>
    </w:p>
    <w:p w14:paraId="7281347E" w14:textId="252504A8" w:rsidR="009832D8" w:rsidRDefault="006777AC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Unë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kam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kërku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rrugën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Vëllezërit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Gërvalla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rregullohet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këndi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lojërave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fëmijë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rrugë</w:t>
      </w:r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prej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shkollës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fillore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vendosja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laurave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dëme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deshta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ditë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kush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drejtohem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dëmet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shkaktuara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vërshimet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sepse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çdo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ditë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pyesin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dëmet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shkaktuara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vërshimet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</w:p>
    <w:p w14:paraId="6F793BA2" w14:textId="18F19B4F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0B3FC952" w14:textId="77777777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2</w:t>
      </w:r>
    </w:p>
    <w:p w14:paraId="724BF225" w14:textId="21B04BFE" w:rsidR="00886295" w:rsidRDefault="00886295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-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njoftoj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z.Nikqi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s’e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kemi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formu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dy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komisione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njërin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prej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tyre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qenë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edhe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përfaqësues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Ministrisë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evidentuar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dëmet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biznese</w:t>
      </w:r>
      <w:proofErr w:type="spellEnd"/>
      <w:r w:rsidR="002C100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dëmet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ekonomi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familjare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ato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pagesë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miratu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komisioni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Ministrisë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shkak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vendimi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cilin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ka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bërë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gabim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Ministria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ato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mbet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u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ekzek</w:t>
      </w:r>
      <w:r w:rsidR="00844E09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utu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Tash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merr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vendim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Qeveria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do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t’ju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bëhet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pagesa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gjithë</w:t>
      </w:r>
      <w:proofErr w:type="spellEnd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6777A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atyre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cilët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apliku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ndërsa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ata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apliku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pas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afatit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nuk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trajtohen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as ne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nuk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kemi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trajtu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 </w:t>
      </w:r>
    </w:p>
    <w:p w14:paraId="2C370981" w14:textId="090571BB" w:rsidR="00886295" w:rsidRDefault="00886295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Isuf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Lajçi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përshëndeti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pranishmit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theksoi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s’e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jam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mësimdhënës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shkollën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fillore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Dardania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faleminderit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</w:t>
      </w:r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shumti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që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keni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realizu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buxhetin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punëtorëve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arsimit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sepse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punëtorët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arsimor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përfituar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prej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kontratës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kolektive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pa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shku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nëpërmjet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gjykatave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përmbaruesve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privat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avokatëve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etj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Jam </w:t>
      </w:r>
      <w:proofErr w:type="spellStart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banor</w:t>
      </w:r>
      <w:proofErr w:type="spellEnd"/>
      <w:r w:rsidR="004D59D1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lagjes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Kristali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përket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kanalizimit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jemi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shumë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keq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edhe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rrymës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përtokë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ndërsa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përket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Shtupeqit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Vogël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fshat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vi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unë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është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fshati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paku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investime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nuk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kemi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asnjë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milimetër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asfaltuar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ashtu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edhe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Ju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përgëzoj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cilat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keni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përfunduar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por ka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ende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shumë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t’u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realizuar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Ju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faleminderit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shumë</w:t>
      </w:r>
      <w:proofErr w:type="spellEnd"/>
      <w:r w:rsidR="005C2640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!</w:t>
      </w:r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 </w:t>
      </w:r>
    </w:p>
    <w:p w14:paraId="76D02C68" w14:textId="49042919" w:rsidR="00D3766C" w:rsidRDefault="005C2640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-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Kryetari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Muhaxheri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theksoi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s’e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kanalizimi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lagjen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</w:t>
      </w:r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ristal”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pjesë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kemi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qitë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tender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projekt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sepse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nuk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po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bën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qenë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projekti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ndërsa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sa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përket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fshatit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Shtupeq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Vogël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operatori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ka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kontratën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="00D3766C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paktën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duhej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vit ta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asfaltonte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deri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Shkëmbi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Peklenës</w:t>
      </w:r>
      <w:proofErr w:type="spellEnd"/>
      <w:r w:rsidR="00246D5B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me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projekt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është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paraparë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. </w:t>
      </w:r>
    </w:p>
    <w:p w14:paraId="7D686864" w14:textId="5AEA0190" w:rsidR="002C100A" w:rsidRDefault="005C2640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Agron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Sheremeti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përshëndes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gjithëve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deshta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pyesë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rrugët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pas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përfundimit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projektit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a ka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ndonjë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komision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del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vlerëson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është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kthyer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gjendje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mëparshme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mbetur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sepse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po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tregoj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një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përvojë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“</w:t>
      </w:r>
      <w:proofErr w:type="spellStart"/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</w:t>
      </w: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ardan</w:t>
      </w:r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punëkryesi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përfundu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por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nuk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ka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kthy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gjendjen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qenë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biseda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vërtetë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juve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ju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faji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po Ju a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keni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ndonjë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mekanizëm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4F16B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t’i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kontrolloni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ato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rrugë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sepse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mbet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shumë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keq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sesa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qenë</w:t>
      </w:r>
      <w:proofErr w:type="spellEnd"/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</w:p>
    <w:p w14:paraId="1FBB278F" w14:textId="2ACB5B6C" w:rsidR="002D5EEC" w:rsidRDefault="00620D75">
      <w:pPr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Symbol" w:hAnsi="Segoe UI Symbol" w:cs="Segoe UI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                                                                                                                        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Kryesuesi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i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Kuvendit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Komunal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të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Pejës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, </w:t>
      </w:r>
      <w:proofErr w:type="spellStart"/>
      <w:proofErr w:type="gram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z.Rexhep</w:t>
      </w:r>
      <w:proofErr w:type="spellEnd"/>
      <w:proofErr w:type="gram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Kurtbogaj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F53A60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i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falënderoj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të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pranishmit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për</w:t>
      </w:r>
      <w:proofErr w:type="spellEnd"/>
      <w:r w:rsidR="002C100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pjesëmarrjen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dhe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kontributin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e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dhënë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dhe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shihemi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në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takimet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e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radhës</w:t>
      </w:r>
      <w:proofErr w:type="spellEnd"/>
      <w:r w:rsidR="00F53A60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, </w:t>
      </w:r>
      <w:proofErr w:type="spellStart"/>
      <w:r w:rsidR="00F53A60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si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dhe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njëkohësisht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ju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uroj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festën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e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Kurban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Bajramit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të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gjithëve</w:t>
      </w:r>
      <w:proofErr w:type="spellEnd"/>
      <w:r w:rsidR="002D5EEC" w:rsidRPr="00EC159A"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!</w:t>
      </w:r>
    </w:p>
    <w:p w14:paraId="567F13BA" w14:textId="6424AA13" w:rsidR="00246D5B" w:rsidRDefault="00246D5B">
      <w:pPr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</w:pPr>
    </w:p>
    <w:p w14:paraId="6D9D7D22" w14:textId="4DD66036" w:rsidR="00246D5B" w:rsidRDefault="00246D5B">
      <w:pPr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</w:pPr>
    </w:p>
    <w:p w14:paraId="3B7FA435" w14:textId="44198ED7" w:rsidR="00246D5B" w:rsidRDefault="00246D5B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 Symbol" w:hAnsi="Segoe UI Symbol" w:cs="Segoe UI"/>
          <w:color w:val="212121"/>
          <w:sz w:val="24"/>
          <w:szCs w:val="24"/>
          <w:shd w:val="clear" w:color="auto" w:fill="FFFFFF"/>
          <w:lang w:eastAsia="ja-JP"/>
        </w:rPr>
        <w:t>3</w:t>
      </w:r>
    </w:p>
    <w:p w14:paraId="10246174" w14:textId="3B0149F9" w:rsidR="00246D5B" w:rsidRDefault="006054A2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Rëndësi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posaçme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këto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ka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pjesëmarrja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aktive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ide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sugjerime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avancimin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punëve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institucioneve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komunale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</w:p>
    <w:p w14:paraId="633F90DD" w14:textId="712555CB" w:rsidR="00412441" w:rsidRPr="00246D5B" w:rsidRDefault="006054A2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 w:rsidRPr="00EC159A">
        <w:rPr>
          <w:rFonts w:ascii="Segoe UI" w:hAnsi="Segoe UI" w:cs="Segoe UI"/>
          <w:color w:val="212121"/>
          <w:sz w:val="24"/>
          <w:szCs w:val="24"/>
        </w:rPr>
        <w:br/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informuar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gjitha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çështjet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cilat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ju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kanë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interesuar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 </w:t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Pjesëmarrja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këtë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dëshmon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përcaktimin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Demokraci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ku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parakusht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kryesor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nënkupton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pjesëmarrjen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aktive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qytetarëve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proceset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vendimmarrjes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</w:t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r w:rsidRPr="00EC159A">
        <w:rPr>
          <w:rFonts w:ascii="Segoe UI" w:hAnsi="Segoe UI" w:cs="Segoe UI"/>
          <w:color w:val="212121"/>
          <w:sz w:val="24"/>
          <w:szCs w:val="24"/>
        </w:rPr>
        <w:br/>
      </w:r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Ky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mbahet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përputhje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me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detyrimet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që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dalin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nga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neni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68,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pika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68.1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68.2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Ligjit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për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Vetëqeverisjen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Lokale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dhe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nenin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91,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paragrafi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1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Statutit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Komunës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së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Pejës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. </w:t>
      </w:r>
    </w:p>
    <w:p w14:paraId="2852BF8E" w14:textId="0BE6028D" w:rsidR="00412441" w:rsidRPr="00EC159A" w:rsidRDefault="00412441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Kryesuesi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takimin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e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mbylli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në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ora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1</w:t>
      </w:r>
      <w:r w:rsidR="002C100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4</w:t>
      </w:r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:00. </w:t>
      </w:r>
    </w:p>
    <w:p w14:paraId="482A9DDB" w14:textId="77777777" w:rsidR="00412441" w:rsidRPr="00EC159A" w:rsidRDefault="00412441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28F31491" w14:textId="77777777" w:rsidR="00F53A60" w:rsidRPr="00EC159A" w:rsidRDefault="00412441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Procesmbajtësi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: </w:t>
      </w:r>
    </w:p>
    <w:p w14:paraId="1DF9BCE9" w14:textId="77777777" w:rsidR="00620D75" w:rsidRDefault="00F53A60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Ariana </w:t>
      </w:r>
      <w:proofErr w:type="spellStart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Lukaj</w:t>
      </w:r>
      <w:proofErr w:type="spellEnd"/>
      <w:r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</w:t>
      </w:r>
      <w:r w:rsidR="006054A2" w:rsidRPr="00EC159A"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  </w:t>
      </w:r>
    </w:p>
    <w:p w14:paraId="7DA6DD48" w14:textId="37E06945" w:rsidR="00887395" w:rsidRDefault="00620D75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</w:t>
      </w:r>
    </w:p>
    <w:p w14:paraId="37335049" w14:textId="469BE0A7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6506423A" w14:textId="3C27A9ED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58AEB06E" w14:textId="40B342CE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3816A051" w14:textId="57112834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4840387E" w14:textId="62C41F4D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18F1AB89" w14:textId="0A4E6317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7C3C254B" w14:textId="2A6FBA70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1B502ED6" w14:textId="6E217A8B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1567062F" w14:textId="2C64EAE7" w:rsidR="002C100A" w:rsidRDefault="002C100A">
      <w:pPr>
        <w:rPr>
          <w:rFonts w:ascii="Segoe UI" w:hAnsi="Segoe UI" w:cs="Segoe UI"/>
          <w:color w:val="212121"/>
          <w:sz w:val="24"/>
          <w:szCs w:val="24"/>
          <w:shd w:val="clear" w:color="auto" w:fill="FFFFFF"/>
        </w:rPr>
      </w:pPr>
    </w:p>
    <w:p w14:paraId="589C1DE4" w14:textId="7833A6D7" w:rsidR="002C100A" w:rsidRPr="00EC159A" w:rsidRDefault="002C100A">
      <w:pPr>
        <w:rPr>
          <w:sz w:val="24"/>
          <w:szCs w:val="24"/>
        </w:rPr>
      </w:pPr>
      <w:r>
        <w:rPr>
          <w:rFonts w:ascii="Segoe UI" w:hAnsi="Segoe UI" w:cs="Segoe UI"/>
          <w:color w:val="212121"/>
          <w:sz w:val="24"/>
          <w:szCs w:val="24"/>
          <w:shd w:val="clear" w:color="auto" w:fill="FFFFFF"/>
        </w:rPr>
        <w:t>4</w:t>
      </w:r>
    </w:p>
    <w:sectPr w:rsidR="002C100A" w:rsidRPr="00EC1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06F9" w14:textId="77777777" w:rsidR="008D0F89" w:rsidRDefault="008D0F89" w:rsidP="00B1097E">
      <w:pPr>
        <w:spacing w:after="0" w:line="240" w:lineRule="auto"/>
      </w:pPr>
      <w:r>
        <w:separator/>
      </w:r>
    </w:p>
  </w:endnote>
  <w:endnote w:type="continuationSeparator" w:id="0">
    <w:p w14:paraId="6F6A6949" w14:textId="77777777" w:rsidR="008D0F89" w:rsidRDefault="008D0F89" w:rsidP="00B1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9EF60" w14:textId="77777777" w:rsidR="00B1097E" w:rsidRDefault="00B10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F263" w14:textId="77777777" w:rsidR="00B1097E" w:rsidRDefault="00B10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BA78" w14:textId="77777777" w:rsidR="00B1097E" w:rsidRDefault="00B1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9B00" w14:textId="77777777" w:rsidR="008D0F89" w:rsidRDefault="008D0F89" w:rsidP="00B1097E">
      <w:pPr>
        <w:spacing w:after="0" w:line="240" w:lineRule="auto"/>
      </w:pPr>
      <w:r>
        <w:separator/>
      </w:r>
    </w:p>
  </w:footnote>
  <w:footnote w:type="continuationSeparator" w:id="0">
    <w:p w14:paraId="65B874A3" w14:textId="77777777" w:rsidR="008D0F89" w:rsidRDefault="008D0F89" w:rsidP="00B1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C4EE" w14:textId="77777777" w:rsidR="00B1097E" w:rsidRDefault="00B10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4F85" w14:textId="59274231" w:rsidR="00B1097E" w:rsidRDefault="00B1097E">
    <w:pPr>
      <w:pStyle w:val="Header"/>
    </w:pPr>
    <w:r>
      <w:t xml:space="preserve">                                                                                                                                                         </w:t>
    </w:r>
    <w:r w:rsidR="00191B75">
      <w:t xml:space="preserve">  </w:t>
    </w:r>
    <w:r w:rsidR="00191B75">
      <w:rPr>
        <w:noProof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1FE10" w14:textId="77777777" w:rsidR="00B1097E" w:rsidRDefault="00B10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17A2"/>
    <w:multiLevelType w:val="hybridMultilevel"/>
    <w:tmpl w:val="F2A085A0"/>
    <w:lvl w:ilvl="0" w:tplc="8B78163A"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A2"/>
    <w:rsid w:val="0003149A"/>
    <w:rsid w:val="000C1542"/>
    <w:rsid w:val="00191B75"/>
    <w:rsid w:val="001A2B38"/>
    <w:rsid w:val="001C664A"/>
    <w:rsid w:val="002014A4"/>
    <w:rsid w:val="00206716"/>
    <w:rsid w:val="00226344"/>
    <w:rsid w:val="00246D5B"/>
    <w:rsid w:val="00247218"/>
    <w:rsid w:val="00252FC3"/>
    <w:rsid w:val="002C100A"/>
    <w:rsid w:val="002D5EEC"/>
    <w:rsid w:val="00303107"/>
    <w:rsid w:val="00317155"/>
    <w:rsid w:val="00327F6D"/>
    <w:rsid w:val="00374E53"/>
    <w:rsid w:val="00400CB7"/>
    <w:rsid w:val="004120F2"/>
    <w:rsid w:val="00412441"/>
    <w:rsid w:val="004D59D1"/>
    <w:rsid w:val="004F16BA"/>
    <w:rsid w:val="00527941"/>
    <w:rsid w:val="00596289"/>
    <w:rsid w:val="005C2640"/>
    <w:rsid w:val="005F7422"/>
    <w:rsid w:val="006054A2"/>
    <w:rsid w:val="006133EF"/>
    <w:rsid w:val="006151B0"/>
    <w:rsid w:val="00620D75"/>
    <w:rsid w:val="00633EC0"/>
    <w:rsid w:val="006777AC"/>
    <w:rsid w:val="006A7E0F"/>
    <w:rsid w:val="006E1F3B"/>
    <w:rsid w:val="00715B4C"/>
    <w:rsid w:val="00736AA6"/>
    <w:rsid w:val="00844E09"/>
    <w:rsid w:val="00886295"/>
    <w:rsid w:val="00887395"/>
    <w:rsid w:val="008D0F89"/>
    <w:rsid w:val="008F2505"/>
    <w:rsid w:val="0092615B"/>
    <w:rsid w:val="009304A1"/>
    <w:rsid w:val="009523DA"/>
    <w:rsid w:val="009832D8"/>
    <w:rsid w:val="009B379B"/>
    <w:rsid w:val="009D4D1D"/>
    <w:rsid w:val="00A15A79"/>
    <w:rsid w:val="00AA2C8D"/>
    <w:rsid w:val="00AE4510"/>
    <w:rsid w:val="00AF4F32"/>
    <w:rsid w:val="00B1097E"/>
    <w:rsid w:val="00BB044C"/>
    <w:rsid w:val="00BB3349"/>
    <w:rsid w:val="00C01966"/>
    <w:rsid w:val="00D3766C"/>
    <w:rsid w:val="00D75343"/>
    <w:rsid w:val="00DD1277"/>
    <w:rsid w:val="00DD47A8"/>
    <w:rsid w:val="00DD6AC1"/>
    <w:rsid w:val="00DF6309"/>
    <w:rsid w:val="00E3625D"/>
    <w:rsid w:val="00E434A1"/>
    <w:rsid w:val="00E4554F"/>
    <w:rsid w:val="00E5718C"/>
    <w:rsid w:val="00EB0F4D"/>
    <w:rsid w:val="00EC159A"/>
    <w:rsid w:val="00EF133B"/>
    <w:rsid w:val="00F53A60"/>
    <w:rsid w:val="00F82742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1151"/>
  <w15:chartTrackingRefBased/>
  <w15:docId w15:val="{781922B4-FCE0-4377-A8C7-F20EB7A5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7E"/>
  </w:style>
  <w:style w:type="paragraph" w:styleId="Footer">
    <w:name w:val="footer"/>
    <w:basedOn w:val="Normal"/>
    <w:link w:val="FooterChar"/>
    <w:uiPriority w:val="99"/>
    <w:unhideWhenUsed/>
    <w:rsid w:val="00B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7E"/>
  </w:style>
  <w:style w:type="paragraph" w:styleId="ListParagraph">
    <w:name w:val="List Paragraph"/>
    <w:basedOn w:val="Normal"/>
    <w:uiPriority w:val="34"/>
    <w:qFormat/>
    <w:rsid w:val="005C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</dc:creator>
  <cp:keywords/>
  <dc:description/>
  <cp:lastModifiedBy>Ariana</cp:lastModifiedBy>
  <cp:revision>14</cp:revision>
  <dcterms:created xsi:type="dcterms:W3CDTF">2023-07-06T09:07:00Z</dcterms:created>
  <dcterms:modified xsi:type="dcterms:W3CDTF">2024-07-15T09:46:00Z</dcterms:modified>
</cp:coreProperties>
</file>