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50" w:rsidRPr="00062350" w:rsidRDefault="00062350" w:rsidP="00062350">
      <w:pPr>
        <w:keepNext/>
        <w:keepLines/>
        <w:spacing w:before="87" w:line="276" w:lineRule="auto"/>
        <w:ind w:left="1360" w:right="2389" w:hanging="1018"/>
        <w:jc w:val="center"/>
        <w:outlineLvl w:val="0"/>
        <w:rPr>
          <w:rFonts w:eastAsiaTheme="majorEastAsia"/>
          <w:sz w:val="26"/>
          <w:szCs w:val="26"/>
        </w:rPr>
      </w:pPr>
      <w:r w:rsidRPr="00062350">
        <w:rPr>
          <w:rFonts w:asciiTheme="majorHAnsi" w:eastAsiaTheme="majorEastAsia" w:hAnsiTheme="majorHAnsi" w:cstheme="majorBidi"/>
          <w:noProof/>
          <w:color w:val="365F91" w:themeColor="accent1" w:themeShade="BF"/>
          <w:sz w:val="32"/>
          <w:szCs w:val="32"/>
          <w:lang w:val="en-US"/>
        </w:rPr>
        <w:drawing>
          <wp:anchor distT="36576" distB="36576" distL="36576" distR="36576" simplePos="0" relativeHeight="251663360" behindDoc="0" locked="0" layoutInCell="1" allowOverlap="1" wp14:anchorId="24D9029A" wp14:editId="34458492">
            <wp:simplePos x="0" y="0"/>
            <wp:positionH relativeFrom="column">
              <wp:posOffset>4829175</wp:posOffset>
            </wp:positionH>
            <wp:positionV relativeFrom="paragraph">
              <wp:posOffset>0</wp:posOffset>
            </wp:positionV>
            <wp:extent cx="990600" cy="904875"/>
            <wp:effectExtent l="19050" t="0" r="0" b="0"/>
            <wp:wrapNone/>
            <wp:docPr id="1" name="Picture 2" descr="Description: Description: 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90600" cy="904875"/>
                    </a:xfrm>
                    <a:prstGeom prst="rect">
                      <a:avLst/>
                    </a:prstGeom>
                    <a:noFill/>
                    <a:ln w="9525">
                      <a:noFill/>
                      <a:miter lim="800000"/>
                      <a:headEnd/>
                      <a:tailEnd/>
                    </a:ln>
                  </pic:spPr>
                </pic:pic>
              </a:graphicData>
            </a:graphic>
          </wp:anchor>
        </w:drawing>
      </w:r>
      <w:r w:rsidRPr="00062350">
        <w:rPr>
          <w:rFonts w:asciiTheme="majorHAnsi" w:eastAsiaTheme="majorEastAsia" w:hAnsiTheme="majorHAnsi" w:cstheme="majorBidi"/>
          <w:noProof/>
          <w:color w:val="365F91" w:themeColor="accent1" w:themeShade="BF"/>
          <w:sz w:val="32"/>
          <w:szCs w:val="32"/>
          <w:lang w:val="en-US"/>
        </w:rPr>
        <w:drawing>
          <wp:anchor distT="0" distB="0" distL="114300" distR="114300" simplePos="0" relativeHeight="251664384" behindDoc="0" locked="0" layoutInCell="1" allowOverlap="1" wp14:anchorId="69FB9879" wp14:editId="74154613">
            <wp:simplePos x="0" y="0"/>
            <wp:positionH relativeFrom="column">
              <wp:posOffset>-323850</wp:posOffset>
            </wp:positionH>
            <wp:positionV relativeFrom="paragraph">
              <wp:posOffset>57150</wp:posOffset>
            </wp:positionV>
            <wp:extent cx="771525" cy="847725"/>
            <wp:effectExtent l="19050" t="0" r="9525" b="0"/>
            <wp:wrapSquare wrapText="left"/>
            <wp:docPr id="3"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771525" cy="847725"/>
                    </a:xfrm>
                    <a:prstGeom prst="rect">
                      <a:avLst/>
                    </a:prstGeom>
                    <a:noFill/>
                    <a:ln w="9525">
                      <a:noFill/>
                      <a:miter lim="800000"/>
                      <a:headEnd/>
                      <a:tailEnd/>
                    </a:ln>
                  </pic:spPr>
                </pic:pic>
              </a:graphicData>
            </a:graphic>
          </wp:anchor>
        </w:drawing>
      </w:r>
      <w:r w:rsidRPr="00062350">
        <w:rPr>
          <w:rFonts w:eastAsiaTheme="majorEastAsia"/>
          <w:sz w:val="28"/>
          <w:szCs w:val="28"/>
        </w:rPr>
        <w:t xml:space="preserve">         </w:t>
      </w:r>
      <w:r w:rsidRPr="00062350">
        <w:rPr>
          <w:rFonts w:eastAsiaTheme="majorEastAsia"/>
          <w:sz w:val="26"/>
          <w:szCs w:val="26"/>
        </w:rPr>
        <w:t>Republika</w:t>
      </w:r>
      <w:r w:rsidRPr="00062350">
        <w:rPr>
          <w:rFonts w:eastAsiaTheme="majorEastAsia"/>
          <w:spacing w:val="-5"/>
          <w:sz w:val="26"/>
          <w:szCs w:val="26"/>
        </w:rPr>
        <w:t xml:space="preserve"> </w:t>
      </w:r>
      <w:r w:rsidRPr="00062350">
        <w:rPr>
          <w:rFonts w:eastAsiaTheme="majorEastAsia"/>
          <w:sz w:val="26"/>
          <w:szCs w:val="26"/>
        </w:rPr>
        <w:t>e</w:t>
      </w:r>
      <w:r w:rsidRPr="00062350">
        <w:rPr>
          <w:rFonts w:eastAsiaTheme="majorEastAsia"/>
          <w:spacing w:val="-3"/>
          <w:sz w:val="26"/>
          <w:szCs w:val="26"/>
        </w:rPr>
        <w:t xml:space="preserve"> </w:t>
      </w:r>
      <w:r w:rsidRPr="00062350">
        <w:rPr>
          <w:rFonts w:eastAsiaTheme="majorEastAsia"/>
          <w:sz w:val="26"/>
          <w:szCs w:val="26"/>
        </w:rPr>
        <w:t>Kosovës</w:t>
      </w:r>
      <w:r w:rsidRPr="00062350">
        <w:rPr>
          <w:rFonts w:eastAsiaTheme="majorEastAsia"/>
          <w:spacing w:val="66"/>
          <w:sz w:val="26"/>
          <w:szCs w:val="26"/>
        </w:rPr>
        <w:t xml:space="preserve"> </w:t>
      </w:r>
      <w:r w:rsidRPr="00062350">
        <w:rPr>
          <w:rFonts w:eastAsiaTheme="majorEastAsia"/>
          <w:sz w:val="26"/>
          <w:szCs w:val="26"/>
        </w:rPr>
        <w:t>-</w:t>
      </w:r>
      <w:r w:rsidRPr="00062350">
        <w:rPr>
          <w:rFonts w:eastAsiaTheme="majorEastAsia"/>
          <w:spacing w:val="60"/>
          <w:sz w:val="26"/>
          <w:szCs w:val="26"/>
        </w:rPr>
        <w:t xml:space="preserve"> </w:t>
      </w:r>
      <w:r w:rsidRPr="00062350">
        <w:rPr>
          <w:rFonts w:eastAsiaTheme="majorEastAsia"/>
          <w:sz w:val="26"/>
          <w:szCs w:val="26"/>
        </w:rPr>
        <w:t>Republic</w:t>
      </w:r>
      <w:r w:rsidRPr="00062350">
        <w:rPr>
          <w:rFonts w:eastAsiaTheme="majorEastAsia"/>
          <w:spacing w:val="-2"/>
          <w:sz w:val="26"/>
          <w:szCs w:val="26"/>
        </w:rPr>
        <w:t xml:space="preserve"> </w:t>
      </w:r>
      <w:r w:rsidRPr="00062350">
        <w:rPr>
          <w:rFonts w:eastAsiaTheme="majorEastAsia"/>
          <w:sz w:val="26"/>
          <w:szCs w:val="26"/>
        </w:rPr>
        <w:t>of</w:t>
      </w:r>
      <w:r w:rsidRPr="00062350">
        <w:rPr>
          <w:rFonts w:eastAsiaTheme="majorEastAsia"/>
          <w:spacing w:val="65"/>
          <w:sz w:val="26"/>
          <w:szCs w:val="26"/>
        </w:rPr>
        <w:t xml:space="preserve"> </w:t>
      </w:r>
      <w:r w:rsidRPr="00062350">
        <w:rPr>
          <w:rFonts w:eastAsiaTheme="majorEastAsia"/>
          <w:sz w:val="26"/>
          <w:szCs w:val="26"/>
        </w:rPr>
        <w:t>Kosovo</w:t>
      </w:r>
    </w:p>
    <w:p w:rsidR="00062350" w:rsidRPr="00062350" w:rsidRDefault="00062350" w:rsidP="00062350">
      <w:pPr>
        <w:keepNext/>
        <w:keepLines/>
        <w:tabs>
          <w:tab w:val="left" w:pos="2082"/>
          <w:tab w:val="center" w:pos="3656"/>
        </w:tabs>
        <w:spacing w:before="87" w:line="276" w:lineRule="auto"/>
        <w:ind w:left="1360" w:right="2389" w:hanging="1018"/>
        <w:jc w:val="center"/>
        <w:outlineLvl w:val="0"/>
        <w:rPr>
          <w:rFonts w:eastAsiaTheme="majorEastAsia"/>
          <w:sz w:val="26"/>
          <w:szCs w:val="26"/>
        </w:rPr>
      </w:pPr>
      <w:r w:rsidRPr="00062350">
        <w:rPr>
          <w:rFonts w:eastAsiaTheme="majorEastAsia"/>
          <w:sz w:val="26"/>
          <w:szCs w:val="26"/>
        </w:rPr>
        <w:t xml:space="preserve">         Komuna</w:t>
      </w:r>
      <w:r w:rsidRPr="00062350">
        <w:rPr>
          <w:rFonts w:eastAsiaTheme="majorEastAsia"/>
          <w:spacing w:val="-1"/>
          <w:sz w:val="26"/>
          <w:szCs w:val="26"/>
        </w:rPr>
        <w:t xml:space="preserve"> </w:t>
      </w:r>
      <w:r w:rsidRPr="00062350">
        <w:rPr>
          <w:rFonts w:eastAsiaTheme="majorEastAsia"/>
          <w:sz w:val="26"/>
          <w:szCs w:val="26"/>
        </w:rPr>
        <w:t>–</w:t>
      </w:r>
      <w:r w:rsidRPr="00062350">
        <w:rPr>
          <w:rFonts w:eastAsiaTheme="majorEastAsia"/>
          <w:spacing w:val="1"/>
          <w:sz w:val="26"/>
          <w:szCs w:val="26"/>
        </w:rPr>
        <w:t xml:space="preserve"> </w:t>
      </w:r>
      <w:r w:rsidRPr="00062350">
        <w:rPr>
          <w:rFonts w:eastAsiaTheme="majorEastAsia"/>
          <w:sz w:val="26"/>
          <w:szCs w:val="26"/>
        </w:rPr>
        <w:t>Municipality</w:t>
      </w:r>
    </w:p>
    <w:p w:rsidR="00062350" w:rsidRPr="00062350" w:rsidRDefault="00062350" w:rsidP="00062350">
      <w:pPr>
        <w:spacing w:before="4" w:after="200" w:line="276" w:lineRule="auto"/>
        <w:rPr>
          <w:rFonts w:eastAsiaTheme="minorHAnsi"/>
          <w:sz w:val="26"/>
          <w:szCs w:val="26"/>
        </w:rPr>
      </w:pPr>
      <w:r w:rsidRPr="00062350">
        <w:rPr>
          <w:rFonts w:eastAsiaTheme="minorHAnsi"/>
          <w:sz w:val="26"/>
          <w:szCs w:val="26"/>
        </w:rPr>
        <w:t xml:space="preserve">                                            Hani i Elezit</w:t>
      </w:r>
    </w:p>
    <w:p w:rsidR="00062350" w:rsidRPr="00062350" w:rsidRDefault="00062350" w:rsidP="00062350">
      <w:pPr>
        <w:tabs>
          <w:tab w:val="left" w:pos="3036"/>
          <w:tab w:val="left" w:pos="3756"/>
        </w:tabs>
        <w:spacing w:after="200" w:line="276" w:lineRule="auto"/>
        <w:ind w:right="-270"/>
        <w:jc w:val="right"/>
        <w:rPr>
          <w:rFonts w:eastAsiaTheme="minorHAnsi"/>
          <w:b/>
        </w:rPr>
      </w:pPr>
      <w:r w:rsidRPr="00062350">
        <w:rPr>
          <w:rFonts w:eastAsiaTheme="minorHAnsi"/>
          <w:noProof/>
          <w:sz w:val="26"/>
          <w:szCs w:val="26"/>
          <w:lang w:val="en-US"/>
        </w:rPr>
        <mc:AlternateContent>
          <mc:Choice Requires="wps">
            <w:drawing>
              <wp:anchor distT="4294967295" distB="4294967295" distL="114300" distR="114300" simplePos="0" relativeHeight="251662336" behindDoc="0" locked="0" layoutInCell="1" allowOverlap="1" wp14:anchorId="6F2E4B39" wp14:editId="5E08C184">
                <wp:simplePos x="0" y="0"/>
                <wp:positionH relativeFrom="column">
                  <wp:posOffset>-104775</wp:posOffset>
                </wp:positionH>
                <wp:positionV relativeFrom="paragraph">
                  <wp:posOffset>172084</wp:posOffset>
                </wp:positionV>
                <wp:extent cx="5364480" cy="0"/>
                <wp:effectExtent l="0" t="0" r="762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9CAB4" id="_x0000_t32" coordsize="21600,21600" o:spt="32" o:oned="t" path="m,l21600,21600e" filled="f">
                <v:path arrowok="t" fillok="f" o:connecttype="none"/>
                <o:lock v:ext="edit" shapetype="t"/>
              </v:shapetype>
              <v:shape id="Straight Arrow Connector 2" o:spid="_x0000_s1026" type="#_x0000_t32" style="position:absolute;margin-left:-8.25pt;margin-top:13.55pt;width:422.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k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8ePkyyb4i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"/>
            </w:pict>
          </mc:Fallback>
        </mc:AlternateContent>
      </w:r>
      <w:r w:rsidRPr="00062350">
        <w:rPr>
          <w:rFonts w:eastAsiaTheme="minorHAnsi"/>
        </w:rPr>
        <w:tab/>
      </w:r>
      <w:r w:rsidRPr="00062350">
        <w:rPr>
          <w:rFonts w:eastAsiaTheme="minorHAnsi"/>
        </w:rPr>
        <w:tab/>
      </w:r>
      <w:r w:rsidRPr="00062350">
        <w:rPr>
          <w:rFonts w:eastAsiaTheme="minorHAnsi"/>
          <w:b/>
        </w:rPr>
        <w:t xml:space="preserve">   </w:t>
      </w:r>
    </w:p>
    <w:p w:rsidR="00062350" w:rsidRPr="00062350" w:rsidRDefault="00062350" w:rsidP="00062350">
      <w:pPr>
        <w:tabs>
          <w:tab w:val="left" w:pos="3720"/>
          <w:tab w:val="left" w:pos="7725"/>
          <w:tab w:val="left" w:pos="8640"/>
        </w:tabs>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lang w:val="en-US"/>
        </w:rPr>
        <w:t xml:space="preserve">    </w:t>
      </w:r>
      <w:r>
        <w:rPr>
          <w:rFonts w:asciiTheme="minorHAnsi" w:eastAsiaTheme="minorHAnsi" w:hAnsiTheme="minorHAnsi" w:cstheme="minorBidi"/>
          <w:noProof/>
          <w:sz w:val="22"/>
          <w:szCs w:val="22"/>
          <w:lang w:val="en-US"/>
        </w:rPr>
        <w:tab/>
        <w:t xml:space="preserve">       </w:t>
      </w:r>
      <w:r w:rsidRPr="00062350">
        <w:rPr>
          <w:rFonts w:asciiTheme="minorHAnsi" w:eastAsiaTheme="minorHAnsi" w:hAnsiTheme="minorHAnsi" w:cstheme="minorBidi"/>
          <w:noProof/>
          <w:sz w:val="22"/>
          <w:szCs w:val="22"/>
          <w:lang w:val="en-US"/>
        </w:rPr>
        <w:t xml:space="preserve">   </w:t>
      </w:r>
      <w:r>
        <w:rPr>
          <w:rFonts w:asciiTheme="minorHAnsi" w:eastAsiaTheme="minorHAnsi" w:hAnsiTheme="minorHAnsi" w:cstheme="minorBidi"/>
          <w:noProof/>
          <w:sz w:val="22"/>
          <w:szCs w:val="22"/>
          <w:lang w:val="en-US"/>
        </w:rPr>
        <w:t xml:space="preserve">                                                 </w:t>
      </w:r>
      <w:r w:rsidRPr="00062350">
        <w:rPr>
          <w:rFonts w:asciiTheme="minorHAnsi" w:eastAsiaTheme="minorHAnsi" w:hAnsiTheme="minorHAnsi" w:cstheme="minorBidi"/>
          <w:noProof/>
          <w:sz w:val="22"/>
          <w:szCs w:val="22"/>
          <w:lang w:val="en-US"/>
        </w:rPr>
        <w:t xml:space="preserve"> </w:t>
      </w:r>
      <w:r w:rsidRPr="00062350">
        <w:rPr>
          <w:rFonts w:eastAsiaTheme="minorHAnsi"/>
          <w:b/>
        </w:rPr>
        <w:t>07</w:t>
      </w:r>
      <w:r>
        <w:rPr>
          <w:rFonts w:eastAsiaTheme="minorHAnsi"/>
          <w:b/>
        </w:rPr>
        <w:t>/1243/2024</w:t>
      </w:r>
    </w:p>
    <w:p w:rsidR="00062350" w:rsidRPr="00062350" w:rsidRDefault="00062350" w:rsidP="00062350">
      <w:pPr>
        <w:spacing w:after="200" w:line="276" w:lineRule="auto"/>
        <w:rPr>
          <w:rFonts w:asciiTheme="minorHAnsi" w:eastAsiaTheme="minorHAnsi" w:hAnsiTheme="minorHAnsi" w:cstheme="minorBidi"/>
          <w:sz w:val="22"/>
          <w:szCs w:val="22"/>
        </w:rPr>
      </w:pPr>
    </w:p>
    <w:p w:rsidR="00062350" w:rsidRPr="00062350" w:rsidRDefault="00062350" w:rsidP="00062350">
      <w:pPr>
        <w:spacing w:after="200" w:line="276" w:lineRule="auto"/>
        <w:jc w:val="center"/>
        <w:rPr>
          <w:rFonts w:eastAsiaTheme="minorHAnsi"/>
          <w:sz w:val="48"/>
        </w:rPr>
      </w:pPr>
      <w:r w:rsidRPr="00062350">
        <w:rPr>
          <w:rFonts w:asciiTheme="minorHAnsi" w:eastAsiaTheme="minorHAnsi" w:hAnsiTheme="minorHAnsi" w:cstheme="minorBidi"/>
          <w:sz w:val="22"/>
          <w:szCs w:val="22"/>
        </w:rPr>
        <w:tab/>
      </w:r>
      <w:r w:rsidRPr="00062350">
        <w:rPr>
          <w:rFonts w:eastAsiaTheme="minorHAnsi"/>
          <w:sz w:val="48"/>
        </w:rPr>
        <w:t>DREJTORIA PËR SHËNDETËSI DHE MIRËQENIE SOCIALE</w:t>
      </w:r>
    </w:p>
    <w:p w:rsidR="00062350" w:rsidRPr="00062350" w:rsidRDefault="00062350" w:rsidP="00062350">
      <w:pPr>
        <w:spacing w:after="200" w:line="276" w:lineRule="auto"/>
        <w:rPr>
          <w:rFonts w:eastAsiaTheme="minorHAnsi"/>
          <w:sz w:val="72"/>
        </w:rPr>
      </w:pPr>
    </w:p>
    <w:p w:rsidR="00062350" w:rsidRPr="00062350" w:rsidRDefault="00062350" w:rsidP="00062350">
      <w:pPr>
        <w:spacing w:after="200" w:line="276" w:lineRule="auto"/>
        <w:jc w:val="center"/>
        <w:rPr>
          <w:rFonts w:eastAsiaTheme="minorHAnsi"/>
          <w:sz w:val="44"/>
        </w:rPr>
      </w:pPr>
    </w:p>
    <w:p w:rsidR="00062350" w:rsidRPr="00062350" w:rsidRDefault="00062350" w:rsidP="00062350">
      <w:pPr>
        <w:spacing w:after="200" w:line="276" w:lineRule="auto"/>
        <w:jc w:val="center"/>
        <w:rPr>
          <w:rFonts w:eastAsiaTheme="minorHAnsi"/>
          <w:sz w:val="44"/>
        </w:rPr>
      </w:pPr>
      <w:bookmarkStart w:id="0" w:name="_GoBack"/>
      <w:r w:rsidRPr="00062350">
        <w:rPr>
          <w:rFonts w:eastAsiaTheme="minorHAnsi"/>
          <w:sz w:val="44"/>
        </w:rPr>
        <w:t>RAPORTI I PUNËS DHE AKTIVIT</w:t>
      </w:r>
      <w:r w:rsidR="00CD5076">
        <w:rPr>
          <w:rFonts w:eastAsiaTheme="minorHAnsi"/>
          <w:sz w:val="44"/>
        </w:rPr>
        <w:t>ETEVE PËR PERIUDHËN JANAR-DHJETOR</w:t>
      </w:r>
      <w:r w:rsidRPr="00062350">
        <w:rPr>
          <w:rFonts w:eastAsiaTheme="minorHAnsi"/>
          <w:sz w:val="44"/>
        </w:rPr>
        <w:t xml:space="preserve"> 2023</w:t>
      </w:r>
    </w:p>
    <w:bookmarkEnd w:id="0"/>
    <w:p w:rsidR="00062350" w:rsidRPr="00062350" w:rsidRDefault="00062350" w:rsidP="00062350">
      <w:pPr>
        <w:spacing w:after="200" w:line="276" w:lineRule="auto"/>
        <w:rPr>
          <w:rFonts w:eastAsiaTheme="minorHAnsi"/>
          <w:i/>
          <w:sz w:val="56"/>
        </w:rPr>
      </w:pPr>
    </w:p>
    <w:p w:rsidR="00062350" w:rsidRPr="00062350" w:rsidRDefault="00062350" w:rsidP="00062350">
      <w:pPr>
        <w:spacing w:after="200" w:line="276" w:lineRule="auto"/>
        <w:jc w:val="right"/>
        <w:rPr>
          <w:rFonts w:eastAsiaTheme="minorHAnsi"/>
          <w:i/>
          <w:sz w:val="40"/>
        </w:rPr>
      </w:pPr>
    </w:p>
    <w:p w:rsidR="00062350" w:rsidRPr="00062350" w:rsidRDefault="00062350" w:rsidP="00062350">
      <w:pPr>
        <w:spacing w:after="200" w:line="276" w:lineRule="auto"/>
        <w:jc w:val="center"/>
        <w:rPr>
          <w:rFonts w:eastAsiaTheme="minorHAnsi"/>
          <w:sz w:val="28"/>
          <w:szCs w:val="32"/>
        </w:rPr>
      </w:pPr>
    </w:p>
    <w:p w:rsidR="00062350" w:rsidRPr="00062350" w:rsidRDefault="00062350" w:rsidP="00062350">
      <w:pPr>
        <w:spacing w:after="200" w:line="276" w:lineRule="auto"/>
        <w:jc w:val="center"/>
        <w:rPr>
          <w:rFonts w:eastAsiaTheme="minorHAnsi"/>
          <w:sz w:val="28"/>
          <w:szCs w:val="32"/>
        </w:rPr>
      </w:pPr>
    </w:p>
    <w:p w:rsidR="00062350" w:rsidRPr="00062350" w:rsidRDefault="00062350" w:rsidP="00062350">
      <w:pPr>
        <w:spacing w:after="200" w:line="276" w:lineRule="auto"/>
        <w:jc w:val="center"/>
        <w:rPr>
          <w:rFonts w:eastAsiaTheme="minorHAnsi"/>
          <w:sz w:val="28"/>
          <w:szCs w:val="32"/>
        </w:rPr>
      </w:pPr>
      <w:r w:rsidRPr="00062350">
        <w:rPr>
          <w:rFonts w:eastAsiaTheme="minorHAnsi"/>
          <w:sz w:val="28"/>
          <w:szCs w:val="32"/>
        </w:rPr>
        <w:t>Hani i Elezit, 2023</w:t>
      </w:r>
    </w:p>
    <w:p w:rsidR="00062350" w:rsidRDefault="00062350" w:rsidP="00A87DB6">
      <w:pPr>
        <w:spacing w:after="200" w:line="276" w:lineRule="auto"/>
        <w:jc w:val="both"/>
        <w:rPr>
          <w:color w:val="000000" w:themeColor="text1"/>
          <w:sz w:val="28"/>
          <w:szCs w:val="28"/>
        </w:rPr>
      </w:pPr>
    </w:p>
    <w:p w:rsidR="00062350" w:rsidRDefault="00062350">
      <w:pPr>
        <w:spacing w:after="200" w:line="276" w:lineRule="auto"/>
        <w:rPr>
          <w:color w:val="000000" w:themeColor="text1"/>
          <w:sz w:val="28"/>
          <w:szCs w:val="28"/>
        </w:rPr>
      </w:pPr>
    </w:p>
    <w:p w:rsidR="00A87DB6" w:rsidRDefault="00E269AD" w:rsidP="00A87DB6">
      <w:pPr>
        <w:spacing w:after="200" w:line="276" w:lineRule="auto"/>
        <w:jc w:val="both"/>
        <w:rPr>
          <w:color w:val="000000" w:themeColor="text1"/>
          <w:sz w:val="28"/>
          <w:szCs w:val="28"/>
        </w:rPr>
      </w:pPr>
      <w:r>
        <w:rPr>
          <w:rFonts w:eastAsia="Calibri"/>
          <w:b/>
          <w:noProof/>
          <w:lang w:val="en-US"/>
        </w:rPr>
        <w:drawing>
          <wp:anchor distT="0" distB="0" distL="114300" distR="114300" simplePos="0" relativeHeight="251659264" behindDoc="0" locked="0" layoutInCell="1" allowOverlap="1" wp14:anchorId="7F1B01BB" wp14:editId="4A1E514D">
            <wp:simplePos x="0" y="0"/>
            <wp:positionH relativeFrom="column">
              <wp:posOffset>-190500</wp:posOffset>
            </wp:positionH>
            <wp:positionV relativeFrom="paragraph">
              <wp:posOffset>314325</wp:posOffset>
            </wp:positionV>
            <wp:extent cx="771525" cy="857250"/>
            <wp:effectExtent l="19050" t="0" r="9525" b="0"/>
            <wp:wrapSquare wrapText="right"/>
            <wp:docPr id="41" name="Picture 2" descr="stema e kos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e kosoves"/>
                    <pic:cNvPicPr>
                      <a:picLocks noChangeAspect="1" noChangeArrowheads="1"/>
                    </pic:cNvPicPr>
                  </pic:nvPicPr>
                  <pic:blipFill>
                    <a:blip r:embed="rId10" cstate="print"/>
                    <a:srcRect/>
                    <a:stretch>
                      <a:fillRect/>
                    </a:stretch>
                  </pic:blipFill>
                  <pic:spPr bwMode="auto">
                    <a:xfrm>
                      <a:off x="0" y="0"/>
                      <a:ext cx="771525" cy="857250"/>
                    </a:xfrm>
                    <a:prstGeom prst="rect">
                      <a:avLst/>
                    </a:prstGeom>
                    <a:noFill/>
                    <a:ln w="9525">
                      <a:noFill/>
                      <a:miter lim="800000"/>
                      <a:headEnd/>
                      <a:tailEnd/>
                    </a:ln>
                  </pic:spPr>
                </pic:pic>
              </a:graphicData>
            </a:graphic>
          </wp:anchor>
        </w:drawing>
      </w:r>
    </w:p>
    <w:p w:rsidR="00A87DB6" w:rsidRDefault="00A87DB6" w:rsidP="00A87DB6">
      <w:pPr>
        <w:jc w:val="both"/>
        <w:rPr>
          <w:rFonts w:eastAsia="Calibri"/>
          <w:b/>
          <w:lang w:eastAsia="ja-JP"/>
        </w:rPr>
      </w:pPr>
      <w:r>
        <w:rPr>
          <w:rFonts w:eastAsia="Calibri"/>
          <w:b/>
          <w:noProof/>
          <w:lang w:val="en-US"/>
        </w:rPr>
        <w:drawing>
          <wp:anchor distT="36576" distB="36576" distL="36576" distR="36576" simplePos="0" relativeHeight="251660288" behindDoc="0" locked="0" layoutInCell="1" allowOverlap="1">
            <wp:simplePos x="0" y="0"/>
            <wp:positionH relativeFrom="column">
              <wp:posOffset>5200650</wp:posOffset>
            </wp:positionH>
            <wp:positionV relativeFrom="paragraph">
              <wp:posOffset>9525</wp:posOffset>
            </wp:positionV>
            <wp:extent cx="942975" cy="895350"/>
            <wp:effectExtent l="19050" t="0" r="0" b="0"/>
            <wp:wrapNone/>
            <wp:docPr id="42" name="Picture 3"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942975" cy="895350"/>
                    </a:xfrm>
                    <a:prstGeom prst="rect">
                      <a:avLst/>
                    </a:prstGeom>
                    <a:noFill/>
                    <a:ln w="9525" algn="in">
                      <a:noFill/>
                      <a:miter lim="800000"/>
                      <a:headEnd/>
                      <a:tailEnd/>
                    </a:ln>
                  </pic:spPr>
                </pic:pic>
              </a:graphicData>
            </a:graphic>
          </wp:anchor>
        </w:drawing>
      </w:r>
    </w:p>
    <w:p w:rsidR="00A87DB6" w:rsidRPr="00402F27" w:rsidRDefault="00A87DB6" w:rsidP="00A87DB6">
      <w:pPr>
        <w:jc w:val="both"/>
        <w:rPr>
          <w:rFonts w:eastAsia="Calibri"/>
          <w:b/>
          <w:lang w:eastAsia="ja-JP"/>
        </w:rPr>
      </w:pPr>
      <w:r>
        <w:rPr>
          <w:rFonts w:eastAsia="Calibri"/>
          <w:b/>
          <w:lang w:eastAsia="ja-JP"/>
        </w:rPr>
        <w:t xml:space="preserve">      </w:t>
      </w:r>
    </w:p>
    <w:p w:rsidR="00A87DB6" w:rsidRPr="00402F27" w:rsidRDefault="00A87DB6" w:rsidP="00A87DB6">
      <w:pPr>
        <w:jc w:val="both"/>
        <w:rPr>
          <w:b/>
        </w:rPr>
      </w:pPr>
      <w:r w:rsidRPr="00402F27">
        <w:rPr>
          <w:b/>
        </w:rPr>
        <w:t xml:space="preserve">                                 </w:t>
      </w:r>
    </w:p>
    <w:p w:rsidR="00A87DB6" w:rsidRPr="00402F27" w:rsidRDefault="00A87DB6" w:rsidP="00A87DB6">
      <w:pPr>
        <w:jc w:val="both"/>
        <w:rPr>
          <w:b/>
        </w:rPr>
      </w:pPr>
      <w:r w:rsidRPr="00402F27">
        <w:rPr>
          <w:b/>
        </w:rPr>
        <w:t xml:space="preserve">            </w:t>
      </w:r>
      <w:r>
        <w:rPr>
          <w:b/>
        </w:rPr>
        <w:t xml:space="preserve">   </w:t>
      </w:r>
      <w:r w:rsidRPr="00402F27">
        <w:rPr>
          <w:b/>
        </w:rPr>
        <w:t>Republika e Kosovës  -  Republic of  Kosova</w:t>
      </w:r>
    </w:p>
    <w:p w:rsidR="00A87DB6" w:rsidRPr="00402F27" w:rsidRDefault="00A87DB6" w:rsidP="00A87DB6">
      <w:pPr>
        <w:jc w:val="both"/>
        <w:rPr>
          <w:b/>
        </w:rPr>
      </w:pPr>
      <w:r w:rsidRPr="00402F27">
        <w:rPr>
          <w:b/>
        </w:rPr>
        <w:t xml:space="preserve">                                Komuna – Municipality</w:t>
      </w:r>
    </w:p>
    <w:p w:rsidR="00A87DB6" w:rsidRPr="00402F27" w:rsidRDefault="00A87DB6" w:rsidP="00A87DB6">
      <w:pPr>
        <w:jc w:val="both"/>
        <w:rPr>
          <w:b/>
        </w:rPr>
      </w:pPr>
      <w:r w:rsidRPr="00402F27">
        <w:rPr>
          <w:b/>
        </w:rPr>
        <w:t xml:space="preserve">                                  </w:t>
      </w:r>
      <w:r w:rsidR="00E269AD">
        <w:rPr>
          <w:b/>
        </w:rPr>
        <w:t xml:space="preserve">               </w:t>
      </w:r>
      <w:r w:rsidRPr="00402F27">
        <w:rPr>
          <w:b/>
        </w:rPr>
        <w:t xml:space="preserve">   H a n i  i  E l e z i t</w:t>
      </w:r>
    </w:p>
    <w:p w:rsidR="00A87DB6" w:rsidRPr="00402F27" w:rsidRDefault="00A87DB6" w:rsidP="00A87DB6">
      <w:pPr>
        <w:jc w:val="both"/>
        <w:rPr>
          <w:rFonts w:eastAsia="Calibri"/>
          <w:b/>
          <w:lang w:eastAsia="ja-JP"/>
        </w:rPr>
      </w:pPr>
      <w:r>
        <w:rPr>
          <w:rFonts w:eastAsia="Calibri"/>
          <w:b/>
          <w:lang w:eastAsia="ja-JP"/>
        </w:rPr>
        <w:t xml:space="preserve">       </w:t>
      </w:r>
    </w:p>
    <w:p w:rsidR="00A87DB6" w:rsidRDefault="00A87DB6" w:rsidP="00A87DB6">
      <w:pPr>
        <w:jc w:val="both"/>
        <w:rPr>
          <w:rFonts w:eastAsia="MS Mincho"/>
          <w:b/>
          <w:sz w:val="28"/>
          <w:szCs w:val="28"/>
        </w:rPr>
      </w:pPr>
    </w:p>
    <w:p w:rsidR="00B31919" w:rsidRDefault="00B31919" w:rsidP="00A87DB6">
      <w:pPr>
        <w:jc w:val="both"/>
        <w:rPr>
          <w:rFonts w:eastAsia="MS Mincho"/>
          <w:b/>
          <w:sz w:val="28"/>
          <w:szCs w:val="28"/>
        </w:rPr>
      </w:pPr>
    </w:p>
    <w:p w:rsidR="00B31919" w:rsidRPr="00B31919" w:rsidRDefault="00B31919" w:rsidP="00B31919">
      <w:pPr>
        <w:pStyle w:val="ListParagraph"/>
        <w:spacing w:after="160" w:line="259" w:lineRule="auto"/>
        <w:ind w:left="2880" w:firstLine="720"/>
      </w:pPr>
    </w:p>
    <w:p w:rsidR="00B31919" w:rsidRPr="00B31919" w:rsidRDefault="00B31919" w:rsidP="00B31919">
      <w:r w:rsidRPr="00B31919">
        <w:t>Duke u bazuar në Ligjin e Shëndetësisë së Kosovës si dhe Ligjin për Vetëqeverisje Lokale i cili ka inkorporuar në tërësi konceptin e Mjekësisë Familjare duke e definauar atë si “formë</w:t>
      </w:r>
    </w:p>
    <w:p w:rsidR="00B31919" w:rsidRPr="00B31919" w:rsidRDefault="00B31919" w:rsidP="00B31919">
      <w:r w:rsidRPr="00B31919">
        <w:t>themelore e ofrimit të shërbimeve shëndetësore gjithëpërfshirëse në nivelin parësor të kujdesit shëndetësor, për individët dhe familjet e tyre”, KPSh në Komunën e Hanit të Elezit shëbimet shëndetësore i ofron në bazë te konceptit të Mjekësisë Familjare bazuar në legjislacionin në fuqi.</w:t>
      </w:r>
    </w:p>
    <w:p w:rsidR="00B31919" w:rsidRDefault="00B31919" w:rsidP="001A6E18">
      <w:r w:rsidRPr="00B31919">
        <w:t>Vazhdimisht jemi në përpjekje për realizimin e planit dhe objektivat të parashtruara  në aspektin e cilësisë.</w:t>
      </w:r>
    </w:p>
    <w:p w:rsidR="001A6E18" w:rsidRPr="001A6E18" w:rsidRDefault="001A6E18" w:rsidP="001A6E18"/>
    <w:p w:rsidR="00B31919" w:rsidRPr="00B31919" w:rsidRDefault="00B31919" w:rsidP="00B31919">
      <w:pPr>
        <w:spacing w:after="200" w:line="360" w:lineRule="auto"/>
        <w:jc w:val="both"/>
        <w:rPr>
          <w:rFonts w:eastAsia="MS Mincho"/>
          <w:b/>
          <w:lang w:eastAsia="ja-JP"/>
        </w:rPr>
      </w:pPr>
      <w:r w:rsidRPr="00B31919">
        <w:rPr>
          <w:rFonts w:eastAsia="MS Mincho"/>
          <w:b/>
        </w:rPr>
        <w:t>Drejtoria e Shëndetësisë dhe Mirëqenies Sociale është përgjegjëse për performancën në:</w:t>
      </w:r>
    </w:p>
    <w:p w:rsidR="00B31919" w:rsidRPr="00B31919" w:rsidRDefault="00B31919" w:rsidP="00B31919">
      <w:pPr>
        <w:numPr>
          <w:ilvl w:val="0"/>
          <w:numId w:val="32"/>
        </w:numPr>
        <w:spacing w:after="200" w:line="360" w:lineRule="auto"/>
        <w:contextualSpacing/>
        <w:jc w:val="both"/>
        <w:rPr>
          <w:rFonts w:eastAsia="MS Mincho"/>
          <w:bCs/>
          <w:color w:val="000000"/>
        </w:rPr>
      </w:pPr>
      <w:r w:rsidRPr="00B31919">
        <w:rPr>
          <w:rFonts w:eastAsia="MS Mincho"/>
          <w:bCs/>
          <w:color w:val="000000"/>
        </w:rPr>
        <w:t>Qendrën Kryesore të Mjekësisë Familjare ‘’ Dr.Menduh Kaloshi ‘’</w:t>
      </w:r>
    </w:p>
    <w:p w:rsidR="00B31919" w:rsidRPr="00B31919" w:rsidRDefault="00B31919" w:rsidP="00B31919">
      <w:pPr>
        <w:numPr>
          <w:ilvl w:val="0"/>
          <w:numId w:val="31"/>
        </w:numPr>
        <w:spacing w:after="200" w:line="360" w:lineRule="auto"/>
        <w:contextualSpacing/>
        <w:jc w:val="both"/>
        <w:rPr>
          <w:rFonts w:eastAsia="MS Mincho"/>
          <w:bCs/>
          <w:color w:val="000000"/>
        </w:rPr>
      </w:pPr>
      <w:r w:rsidRPr="00B31919">
        <w:rPr>
          <w:rFonts w:eastAsia="MS Mincho"/>
          <w:bCs/>
          <w:color w:val="000000"/>
        </w:rPr>
        <w:t xml:space="preserve">Qendrën Për Punë Sociale     </w:t>
      </w:r>
    </w:p>
    <w:p w:rsidR="00B31919" w:rsidRPr="00B31919" w:rsidRDefault="00B31919" w:rsidP="00B31919">
      <w:pPr>
        <w:spacing w:after="200" w:line="360" w:lineRule="auto"/>
        <w:contextualSpacing/>
        <w:jc w:val="both"/>
        <w:rPr>
          <w:rFonts w:eastAsia="MS Mincho"/>
          <w:b/>
          <w:bCs/>
          <w:color w:val="000000"/>
        </w:rPr>
      </w:pPr>
    </w:p>
    <w:p w:rsidR="00B31919" w:rsidRPr="00B31919" w:rsidRDefault="00B31919" w:rsidP="00B31919">
      <w:pPr>
        <w:spacing w:after="200" w:line="360" w:lineRule="auto"/>
        <w:contextualSpacing/>
        <w:jc w:val="both"/>
        <w:rPr>
          <w:rFonts w:eastAsia="MS Mincho"/>
          <w:b/>
          <w:bCs/>
          <w:color w:val="000000"/>
        </w:rPr>
      </w:pPr>
      <w:r w:rsidRPr="00B31919">
        <w:rPr>
          <w:rFonts w:eastAsia="MS Mincho"/>
          <w:b/>
          <w:bCs/>
          <w:color w:val="000000"/>
        </w:rPr>
        <w:t>Aktivitetet</w:t>
      </w:r>
      <w:r w:rsidR="004B1F07">
        <w:rPr>
          <w:rFonts w:eastAsia="MS Mincho"/>
          <w:b/>
          <w:bCs/>
          <w:color w:val="000000"/>
        </w:rPr>
        <w:t xml:space="preserve"> gjatë muajit Janar- Dhjetor</w:t>
      </w:r>
      <w:r w:rsidRPr="00B31919">
        <w:rPr>
          <w:rFonts w:eastAsia="MS Mincho"/>
          <w:b/>
          <w:bCs/>
          <w:color w:val="000000"/>
        </w:rPr>
        <w:t xml:space="preserve"> në kuadër të DSHMS-së</w:t>
      </w:r>
    </w:p>
    <w:p w:rsidR="00B31919" w:rsidRPr="00B31919" w:rsidRDefault="00B31919" w:rsidP="00B31919">
      <w:pPr>
        <w:pStyle w:val="ListParagraph"/>
        <w:numPr>
          <w:ilvl w:val="0"/>
          <w:numId w:val="33"/>
        </w:numPr>
      </w:pPr>
      <w:r w:rsidRPr="00B31919">
        <w:t>Më 31.01.2023 kemi pranuar donacion nga kompania Ipko: aparatur Ultrazë me vlerë 12,000€.</w:t>
      </w:r>
    </w:p>
    <w:p w:rsidR="00B31919" w:rsidRPr="00B31919" w:rsidRDefault="00B31919" w:rsidP="00B31919">
      <w:pPr>
        <w:pStyle w:val="ListParagraph"/>
        <w:numPr>
          <w:ilvl w:val="0"/>
          <w:numId w:val="33"/>
        </w:numPr>
      </w:pPr>
      <w:r w:rsidRPr="00B31919">
        <w:t>Rregullimin e disa filterave të ngrohjes në QKMF.</w:t>
      </w:r>
    </w:p>
    <w:p w:rsidR="00B31919" w:rsidRPr="00B31919" w:rsidRDefault="00B31919" w:rsidP="00B31919">
      <w:pPr>
        <w:pStyle w:val="ListParagraph"/>
        <w:numPr>
          <w:ilvl w:val="0"/>
          <w:numId w:val="33"/>
        </w:numPr>
      </w:pPr>
      <w:r w:rsidRPr="00B31919">
        <w:t>Kam përcjellur në Ministrinë e Financave dhe në Ministrinë e Shendetësisë kërkesën për shtim të stafit në QKMF.</w:t>
      </w:r>
    </w:p>
    <w:p w:rsidR="00B31919" w:rsidRPr="00B31919" w:rsidRDefault="00B31919" w:rsidP="00B31919">
      <w:pPr>
        <w:numPr>
          <w:ilvl w:val="0"/>
          <w:numId w:val="34"/>
        </w:numPr>
        <w:contextualSpacing/>
        <w:rPr>
          <w:rFonts w:eastAsia="Calibri"/>
          <w:lang w:val="en-US"/>
        </w:rPr>
      </w:pPr>
      <w:r w:rsidRPr="00B31919">
        <w:rPr>
          <w:rFonts w:eastAsia="Calibri"/>
          <w:lang w:val="en-US"/>
        </w:rPr>
        <w:t>Rregullimin dhe riparimin e rrjetit elektrik ne objektin e QKMF-së.</w:t>
      </w:r>
    </w:p>
    <w:p w:rsidR="00B31919" w:rsidRPr="00B31919" w:rsidRDefault="00B31919" w:rsidP="00B31919">
      <w:pPr>
        <w:numPr>
          <w:ilvl w:val="0"/>
          <w:numId w:val="34"/>
        </w:numPr>
        <w:contextualSpacing/>
        <w:rPr>
          <w:rFonts w:eastAsia="Calibri"/>
          <w:lang w:val="en-US"/>
        </w:rPr>
      </w:pPr>
      <w:r w:rsidRPr="00B31919">
        <w:rPr>
          <w:rFonts w:eastAsia="Calibri"/>
          <w:lang w:val="en-US"/>
        </w:rPr>
        <w:t>Ndrrimin e sanitarisë në QKMF.</w:t>
      </w:r>
    </w:p>
    <w:p w:rsidR="00B31919" w:rsidRPr="00B31919" w:rsidRDefault="00B31919" w:rsidP="00B31919">
      <w:pPr>
        <w:numPr>
          <w:ilvl w:val="0"/>
          <w:numId w:val="34"/>
        </w:numPr>
        <w:contextualSpacing/>
      </w:pPr>
      <w:r w:rsidRPr="00B31919">
        <w:rPr>
          <w:rFonts w:eastAsia="Calibri"/>
          <w:lang w:val="en-US"/>
        </w:rPr>
        <w:t>Janë dhurura 100 pako ushqimore  familjeve  në nevojë nga Arabia Saudite në bashkëpunim me organiztën Bereqeti.</w:t>
      </w:r>
    </w:p>
    <w:p w:rsidR="00B31919" w:rsidRPr="00B31919" w:rsidRDefault="00B31919" w:rsidP="00B31919">
      <w:pPr>
        <w:pStyle w:val="ListParagraph"/>
        <w:numPr>
          <w:ilvl w:val="0"/>
          <w:numId w:val="34"/>
        </w:numPr>
        <w:spacing w:after="160"/>
      </w:pPr>
      <w:r w:rsidRPr="00B31919">
        <w:t>Janë dhuruar 300 pako ushqimore për familjet në nevojë nga organizata Qatar Charity.</w:t>
      </w:r>
    </w:p>
    <w:p w:rsidR="00B31919" w:rsidRPr="00B31919" w:rsidRDefault="00B31919" w:rsidP="00B31919">
      <w:pPr>
        <w:pStyle w:val="ListParagraph"/>
        <w:numPr>
          <w:ilvl w:val="0"/>
          <w:numId w:val="34"/>
        </w:numPr>
        <w:spacing w:after="160"/>
      </w:pPr>
      <w:r w:rsidRPr="00B31919">
        <w:t>Me 20.04.2023 kemi bërë pranimin e donacionit nga kontigjenti i KFOR-it Italian të paneleve solare 12kW për kursim të energjisë elektrike në QKMF.</w:t>
      </w:r>
    </w:p>
    <w:p w:rsidR="00B31919" w:rsidRPr="00B31919" w:rsidRDefault="00B31919" w:rsidP="00B31919">
      <w:pPr>
        <w:pStyle w:val="ListParagraph"/>
        <w:numPr>
          <w:ilvl w:val="0"/>
          <w:numId w:val="34"/>
        </w:numPr>
        <w:spacing w:after="160"/>
      </w:pPr>
      <w:r w:rsidRPr="00B31919">
        <w:t>Përmes CARITAS kemi kontraktuar për shërbime shëndetësore, katër infermier dhe një mjekë I përgjithshëm.</w:t>
      </w:r>
    </w:p>
    <w:p w:rsidR="00B31919" w:rsidRPr="00B31919" w:rsidRDefault="00780743" w:rsidP="00780743">
      <w:pPr>
        <w:pStyle w:val="ListParagraph"/>
        <w:numPr>
          <w:ilvl w:val="0"/>
          <w:numId w:val="34"/>
        </w:numPr>
        <w:spacing w:after="160"/>
      </w:pPr>
      <w:r>
        <w:lastRenderedPageBreak/>
        <w:t>Nga data 05.07.2023 kemi filluar</w:t>
      </w:r>
      <w:r w:rsidR="00B31919" w:rsidRPr="00B31919">
        <w:t xml:space="preserve"> dezinfektimin</w:t>
      </w:r>
      <w:r w:rsidR="00B31919">
        <w:t>, dezinsektimin</w:t>
      </w:r>
      <w:r w:rsidR="00B31919" w:rsidRPr="00B31919">
        <w:t xml:space="preserve"> dhe deratizimin e gjitha institucioneve publike  në komu</w:t>
      </w:r>
      <w:r>
        <w:t xml:space="preserve">nën tonë, ku dezinsektimin e kemi parapar në tri faza </w:t>
      </w:r>
      <w:r w:rsidR="00B31919" w:rsidRPr="00B31919">
        <w:t>.</w:t>
      </w:r>
    </w:p>
    <w:p w:rsidR="00B31919" w:rsidRPr="00B31919" w:rsidRDefault="00B31919" w:rsidP="00B31919">
      <w:pPr>
        <w:pStyle w:val="ListParagraph"/>
        <w:numPr>
          <w:ilvl w:val="0"/>
          <w:numId w:val="34"/>
        </w:numPr>
        <w:spacing w:after="160"/>
      </w:pPr>
      <w:r w:rsidRPr="00B31919">
        <w:t>SHARRCEM ka  mbështetur edhe për gjashtë muaj stomatologun dhe infermieren.</w:t>
      </w:r>
    </w:p>
    <w:p w:rsidR="00B31919" w:rsidRPr="00B31919" w:rsidRDefault="00B31919" w:rsidP="00B31919">
      <w:pPr>
        <w:pStyle w:val="ListParagraph"/>
        <w:numPr>
          <w:ilvl w:val="0"/>
          <w:numId w:val="34"/>
        </w:numPr>
        <w:spacing w:after="160"/>
      </w:pPr>
      <w:r w:rsidRPr="00B31919">
        <w:t>Më 02.06.2023 kemi mbajtur aktivitetin e dhurimit të gjakut, rreth 133 dhurues.</w:t>
      </w:r>
    </w:p>
    <w:p w:rsidR="00B31919" w:rsidRPr="00B31919" w:rsidRDefault="00B31919" w:rsidP="00B31919">
      <w:pPr>
        <w:pStyle w:val="ListParagraph"/>
        <w:numPr>
          <w:ilvl w:val="0"/>
          <w:numId w:val="34"/>
        </w:numPr>
        <w:spacing w:after="160"/>
      </w:pPr>
      <w:r w:rsidRPr="00B31919">
        <w:t>Më 27.06.2023 organizata Humany First Kosova kanë dhuruar 60 pako me produkte të mishit për 60 familje ne nevojë.</w:t>
      </w:r>
    </w:p>
    <w:p w:rsidR="00B31919" w:rsidRPr="00B31919" w:rsidRDefault="00B31919" w:rsidP="00B31919">
      <w:pPr>
        <w:pStyle w:val="ListParagraph"/>
        <w:numPr>
          <w:ilvl w:val="0"/>
          <w:numId w:val="34"/>
        </w:numPr>
        <w:spacing w:after="160"/>
      </w:pPr>
      <w:r w:rsidRPr="00B31919">
        <w:t>Më 29.06.2023 nga organizata Qatar Cherity jane shpërnda 100 pako me mish per familjet në nevoj.</w:t>
      </w:r>
    </w:p>
    <w:p w:rsidR="00B31919" w:rsidRPr="00B31919" w:rsidRDefault="00B31919" w:rsidP="00B31919">
      <w:pPr>
        <w:pStyle w:val="ListParagraph"/>
        <w:numPr>
          <w:ilvl w:val="0"/>
          <w:numId w:val="34"/>
        </w:numPr>
        <w:spacing w:after="160"/>
      </w:pPr>
      <w:r w:rsidRPr="00B31919">
        <w:rPr>
          <w:rFonts w:eastAsiaTheme="minorHAnsi"/>
        </w:rPr>
        <w:t xml:space="preserve">Kemi nënshkruar marrëveshjen me Islamic </w:t>
      </w:r>
      <w:r w:rsidR="00780743">
        <w:rPr>
          <w:rFonts w:eastAsiaTheme="minorHAnsi"/>
        </w:rPr>
        <w:t>Relief për mbështetjen me staf ku në kuadër të kësaj marrëveshje nga muaji dhjetor jane rekrutuar: tre mjekë, tre infermierë, një laborant/e dhe një shofer.</w:t>
      </w:r>
    </w:p>
    <w:p w:rsidR="00B31919" w:rsidRPr="00B31919" w:rsidRDefault="00B31919" w:rsidP="00B31919">
      <w:pPr>
        <w:pStyle w:val="ListParagraph"/>
        <w:numPr>
          <w:ilvl w:val="0"/>
          <w:numId w:val="34"/>
        </w:numPr>
        <w:spacing w:after="160"/>
      </w:pPr>
      <w:r w:rsidRPr="00B31919">
        <w:rPr>
          <w:rFonts w:eastAsiaTheme="minorHAnsi"/>
        </w:rPr>
        <w:t>Është bërë pastrami I gjitha hapsirave në QKMF.</w:t>
      </w:r>
    </w:p>
    <w:p w:rsidR="00B31919" w:rsidRPr="00B31919" w:rsidRDefault="00B31919" w:rsidP="00B31919">
      <w:pPr>
        <w:pStyle w:val="ListParagraph"/>
        <w:numPr>
          <w:ilvl w:val="0"/>
          <w:numId w:val="34"/>
        </w:numPr>
        <w:spacing w:after="160"/>
      </w:pPr>
      <w:r w:rsidRPr="00B31919">
        <w:rPr>
          <w:rFonts w:eastAsiaTheme="minorHAnsi"/>
        </w:rPr>
        <w:t>Kanë filluar punimet e depos së</w:t>
      </w:r>
      <w:r w:rsidR="00A94F72">
        <w:rPr>
          <w:rFonts w:eastAsiaTheme="minorHAnsi"/>
        </w:rPr>
        <w:t xml:space="preserve"> QKMFS-së ku në fund</w:t>
      </w:r>
      <w:r w:rsidR="00D871C6">
        <w:rPr>
          <w:rFonts w:eastAsiaTheme="minorHAnsi"/>
        </w:rPr>
        <w:t xml:space="preserve"> të</w:t>
      </w:r>
      <w:r w:rsidR="00A94F72">
        <w:rPr>
          <w:rFonts w:eastAsiaTheme="minorHAnsi"/>
        </w:rPr>
        <w:t xml:space="preserve"> muajit</w:t>
      </w:r>
      <w:r w:rsidR="00D871C6">
        <w:rPr>
          <w:rFonts w:eastAsiaTheme="minorHAnsi"/>
        </w:rPr>
        <w:t xml:space="preserve"> dhjeto</w:t>
      </w:r>
      <w:r w:rsidR="00A94F72">
        <w:rPr>
          <w:rFonts w:eastAsiaTheme="minorHAnsi"/>
        </w:rPr>
        <w:t>rit edhe  është përfunduar</w:t>
      </w:r>
      <w:r w:rsidR="00D871C6">
        <w:rPr>
          <w:rFonts w:eastAsiaTheme="minorHAnsi"/>
        </w:rPr>
        <w:t>.</w:t>
      </w:r>
    </w:p>
    <w:p w:rsidR="00B31919" w:rsidRPr="00D871C6" w:rsidRDefault="00B31919" w:rsidP="00B31919">
      <w:pPr>
        <w:pStyle w:val="ListParagraph"/>
        <w:numPr>
          <w:ilvl w:val="0"/>
          <w:numId w:val="34"/>
        </w:numPr>
        <w:spacing w:after="160"/>
      </w:pPr>
      <w:r w:rsidRPr="00B31919">
        <w:rPr>
          <w:rFonts w:eastAsiaTheme="minorHAnsi"/>
        </w:rPr>
        <w:t xml:space="preserve">Janë mbajtur aktivitete të shumta gjatë muajit Rozë për ndërgjegjësimin e sëmundjes së Kancerit të gjirit si: ekskursion  një ditor me gratë e prekura me kancer të gjirit, ligjerata në disa fshatra dhe marveshjen me Spitalin Rajonal të Ferizajit të mamografis për 20 gra të komunës sonë. </w:t>
      </w:r>
    </w:p>
    <w:p w:rsidR="00D871C6" w:rsidRDefault="007F6276" w:rsidP="00B31919">
      <w:pPr>
        <w:pStyle w:val="ListParagraph"/>
        <w:numPr>
          <w:ilvl w:val="0"/>
          <w:numId w:val="34"/>
        </w:numPr>
        <w:spacing w:after="160"/>
      </w:pPr>
      <w:r>
        <w:t>Në ditën ndërkombëtare të diabetit në bashkëpunim me SHARRCEM, QKMF ka ofruar shërbime me endokrinologun Dr. Enver Ismajli.</w:t>
      </w:r>
    </w:p>
    <w:p w:rsidR="007F6276" w:rsidRDefault="007F6276" w:rsidP="00B31919">
      <w:pPr>
        <w:pStyle w:val="ListParagraph"/>
        <w:numPr>
          <w:ilvl w:val="0"/>
          <w:numId w:val="34"/>
        </w:numPr>
        <w:spacing w:after="160"/>
      </w:pPr>
      <w:r>
        <w:t>Në bashkëpunim me autorin e librit “ E Bardha Që Vret”- z. Shkëlzen Marevci kemi mbajtur ligjerat me nxënësit dhe prindërit kundër përdorimit të lëndëve të narkotikëve.</w:t>
      </w:r>
    </w:p>
    <w:p w:rsidR="003F7DFF" w:rsidRPr="00B31919" w:rsidRDefault="003F7DFF" w:rsidP="00B31919">
      <w:pPr>
        <w:pStyle w:val="ListParagraph"/>
        <w:numPr>
          <w:ilvl w:val="0"/>
          <w:numId w:val="34"/>
        </w:numPr>
        <w:spacing w:after="160"/>
      </w:pPr>
      <w:r>
        <w:t>Takimet e rregullta me Ministrin e Shëndetësisë dhe Kolegjiumin e Shëndetësisë.</w:t>
      </w:r>
    </w:p>
    <w:p w:rsidR="00B31919" w:rsidRPr="00B31919" w:rsidRDefault="00B31919" w:rsidP="00B31919">
      <w:pPr>
        <w:pStyle w:val="ListParagraph"/>
        <w:spacing w:after="160"/>
      </w:pPr>
    </w:p>
    <w:p w:rsidR="00B31919" w:rsidRPr="007F6276" w:rsidRDefault="00B31919" w:rsidP="00A87DB6">
      <w:pPr>
        <w:jc w:val="both"/>
        <w:rPr>
          <w:rFonts w:eastAsia="MS Mincho"/>
          <w:b/>
        </w:rPr>
      </w:pPr>
    </w:p>
    <w:p w:rsidR="00B31919" w:rsidRPr="007F6276" w:rsidRDefault="00B31919" w:rsidP="00A87DB6">
      <w:pPr>
        <w:jc w:val="both"/>
        <w:rPr>
          <w:rFonts w:eastAsia="MS Mincho"/>
          <w:b/>
        </w:rPr>
      </w:pPr>
    </w:p>
    <w:p w:rsidR="00A87DB6" w:rsidRPr="007F6276" w:rsidRDefault="00087382" w:rsidP="00A87DB6">
      <w:pPr>
        <w:jc w:val="both"/>
        <w:rPr>
          <w:rFonts w:eastAsia="MS Mincho"/>
          <w:b/>
        </w:rPr>
      </w:pPr>
      <w:r w:rsidRPr="007F6276">
        <w:rPr>
          <w:rFonts w:eastAsia="MS Mincho"/>
          <w:b/>
        </w:rPr>
        <w:t>I</w:t>
      </w:r>
      <w:r w:rsidR="00A87DB6" w:rsidRPr="007F6276">
        <w:rPr>
          <w:rFonts w:eastAsia="MS Mincho"/>
          <w:b/>
        </w:rPr>
        <w:t>nformatë mbi gjendjen në  shëndetës</w:t>
      </w:r>
      <w:r w:rsidR="00D25541" w:rsidRPr="007F6276">
        <w:rPr>
          <w:rFonts w:eastAsia="MS Mincho"/>
          <w:b/>
        </w:rPr>
        <w:t>i  për periudhën  Janar –  Dhjetor</w:t>
      </w:r>
      <w:r w:rsidR="00A87DB6" w:rsidRPr="007F6276">
        <w:rPr>
          <w:rFonts w:eastAsia="MS Mincho"/>
          <w:b/>
        </w:rPr>
        <w:t xml:space="preserve">  2023</w:t>
      </w:r>
    </w:p>
    <w:p w:rsidR="00A87DB6" w:rsidRPr="00B31919" w:rsidRDefault="00A87DB6" w:rsidP="00A87DB6">
      <w:pPr>
        <w:jc w:val="both"/>
        <w:rPr>
          <w:rFonts w:eastAsia="MS Mincho"/>
        </w:rPr>
      </w:pPr>
    </w:p>
    <w:p w:rsidR="00A87DB6" w:rsidRPr="00B31919" w:rsidRDefault="00A87DB6" w:rsidP="00A87DB6">
      <w:pPr>
        <w:tabs>
          <w:tab w:val="left" w:pos="-2040"/>
        </w:tabs>
        <w:rPr>
          <w:color w:val="000000" w:themeColor="text1"/>
        </w:rPr>
      </w:pPr>
      <w:r w:rsidRPr="00B31919">
        <w:rPr>
          <w:color w:val="000000" w:themeColor="text1"/>
        </w:rPr>
        <w:t>Aktivitetet e planifikuara:</w:t>
      </w:r>
    </w:p>
    <w:p w:rsidR="00A87DB6" w:rsidRPr="00B31919" w:rsidRDefault="00A87DB6" w:rsidP="00A87DB6">
      <w:pPr>
        <w:tabs>
          <w:tab w:val="left" w:pos="-2040"/>
        </w:tabs>
        <w:rPr>
          <w:color w:val="000000" w:themeColor="text1"/>
          <w:lang w:val="it-IT"/>
        </w:rPr>
      </w:pPr>
      <w:r w:rsidRPr="00B31919">
        <w:rPr>
          <w:color w:val="000000" w:themeColor="text1"/>
        </w:rPr>
        <w:t xml:space="preserve">.  </w:t>
      </w:r>
      <w:r w:rsidRPr="00B31919">
        <w:rPr>
          <w:color w:val="000000" w:themeColor="text1"/>
          <w:lang w:val="it-IT"/>
        </w:rPr>
        <w:t xml:space="preserve">Ngritja e cilesise së shërbimeve shendetesore dhe realizimi I standardeve të cilësisë nga pakoja e standarteve e minimale ne KPSH. </w:t>
      </w:r>
    </w:p>
    <w:p w:rsidR="00A87DB6" w:rsidRPr="00B31919" w:rsidRDefault="00A87DB6" w:rsidP="00A87DB6">
      <w:pPr>
        <w:numPr>
          <w:ilvl w:val="0"/>
          <w:numId w:val="19"/>
        </w:numPr>
        <w:tabs>
          <w:tab w:val="clear" w:pos="9180"/>
          <w:tab w:val="num" w:pos="360"/>
        </w:tabs>
        <w:ind w:left="0" w:firstLine="0"/>
        <w:jc w:val="both"/>
        <w:rPr>
          <w:color w:val="000000" w:themeColor="text1"/>
          <w:lang w:val="it-IT"/>
        </w:rPr>
      </w:pPr>
      <w:r w:rsidRPr="00B31919">
        <w:rPr>
          <w:color w:val="000000" w:themeColor="text1"/>
          <w:lang w:val="it-IT"/>
        </w:rPr>
        <w:t xml:space="preserve">Furnizimi i rregullte me barna dhe material mjekesor nga lista esenciale e Ministrise se shendetesise.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Raportimi i rregullte në IKSHP- rajonale për semundjet ngjitëse dhe tumoreve ( kancerit) dhe semundjeve kronike në IKSHP në Prishtinë.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Transportimi i rregulltë i pacientëve në Hemodializë në Ferizaj ( e Hënë ,e Mërkurë dhe e Premte. (Ky orar mund të ndryshoj sipas nr. të pacientëve)</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Mbajtja e rregullte e edukimit te vazhdueshem profesional per infermier , trajnimi i personelit ne mjekesine familjare dhe ligjerata te rregullta ne procesin e ZHVP-se.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Percellja e punes dhe funksionimit normal ne  ambulancen e fshatit Gurane.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Sigurimi i sherbimeve shendetesore 24 oreshe ne QKMF-  Hani Elezit.</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de-DE"/>
        </w:rPr>
      </w:pPr>
      <w:r w:rsidRPr="00B31919">
        <w:rPr>
          <w:color w:val="000000" w:themeColor="text1"/>
          <w:lang w:val="de-DE"/>
        </w:rPr>
        <w:t xml:space="preserve">Mbajtja e rregullte e takimeve te Keshillit Drejtues dhe atij Profesional.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Mbajtja dhe ruajtja e pastertise dhe ambientit te kendshem per  pune.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Mirembajtja dhe ruajtja e automjeteve te QKMF-se dhe sigurimi i karburantit per automjete dhe gjenerator.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lastRenderedPageBreak/>
        <w:t>Ruajtja e sekretit profesional dhe konfidences ne raportet e pacientëve.</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Ruajtja dhe sigurimi i dokumentacionit mjekesore nga personat e pa autorizuar.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Bashkepunimi me DSHMS-ne dhe subjektet tjera komunale.</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Bashkepunimi me Qendrat tjera te mjekesise familjare te komunave te Kosoves.</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Bashkepunimi me KFORIN—dhe organizatat e tjera te huaja.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Bashkepunimi me Organizatat vendore jo qeveritare dhe qeveritare.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Planifikimi i vaksinimit dhe imunizimit te mbi 95% te femijeve dhe vaksinimi i plote me vaksinen ANTI COVID sipas programit te imunizimit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Zvogelimi i morbiditetit dhe mortalitetit te nenave shtatezane dhe femijeve te posalindur.</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Zvoglimi i komplikimeve te semundjeve kronike dhe menaxhimi adekuat i tyre.</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it-IT"/>
        </w:rPr>
      </w:pPr>
      <w:r w:rsidRPr="00B31919">
        <w:rPr>
          <w:color w:val="000000" w:themeColor="text1"/>
          <w:lang w:val="it-IT"/>
        </w:rPr>
        <w:t xml:space="preserve">Parandalimi i semundjeve ngjitese dhe semundjeve te tjera. </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sv-SE"/>
        </w:rPr>
      </w:pPr>
      <w:r w:rsidRPr="00B31919">
        <w:rPr>
          <w:color w:val="000000" w:themeColor="text1"/>
          <w:lang w:val="sv-SE"/>
        </w:rPr>
        <w:t>Parandalimi i semundjeve  kancerogjene  sipas planit strategjik  per mbrojtje nga keto semundje.</w:t>
      </w:r>
    </w:p>
    <w:p w:rsidR="00A87DB6" w:rsidRPr="008967EE" w:rsidRDefault="00A87DB6" w:rsidP="00A87DB6">
      <w:pPr>
        <w:numPr>
          <w:ilvl w:val="0"/>
          <w:numId w:val="19"/>
        </w:numPr>
        <w:tabs>
          <w:tab w:val="clear" w:pos="9180"/>
          <w:tab w:val="num" w:pos="360"/>
        </w:tabs>
        <w:ind w:left="0" w:firstLine="0"/>
        <w:jc w:val="both"/>
        <w:rPr>
          <w:i/>
          <w:color w:val="000000" w:themeColor="text1"/>
          <w:u w:val="single"/>
          <w:lang w:val="sv-SE"/>
        </w:rPr>
      </w:pPr>
      <w:r w:rsidRPr="008967EE">
        <w:rPr>
          <w:color w:val="000000" w:themeColor="text1"/>
          <w:lang w:val="sv-SE"/>
        </w:rPr>
        <w:t>Planifikojmë rritjen e numrit të vizitave shtëpiake të nanave dhe fëmijve 0-3 vjet.</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sv-SE"/>
        </w:rPr>
      </w:pPr>
      <w:r w:rsidRPr="00B31919">
        <w:rPr>
          <w:color w:val="000000" w:themeColor="text1"/>
          <w:lang w:val="sv-SE"/>
        </w:rPr>
        <w:t>Planifikojme rritjen e vizitave dhe keshillave te programit Aksioni per Nena dhe Femije.</w:t>
      </w:r>
    </w:p>
    <w:p w:rsidR="00A87DB6" w:rsidRPr="00B31919" w:rsidRDefault="00A87DB6" w:rsidP="00A87DB6">
      <w:pPr>
        <w:numPr>
          <w:ilvl w:val="0"/>
          <w:numId w:val="19"/>
        </w:numPr>
        <w:tabs>
          <w:tab w:val="clear" w:pos="9180"/>
          <w:tab w:val="num" w:pos="360"/>
        </w:tabs>
        <w:ind w:left="0" w:firstLine="0"/>
        <w:jc w:val="both"/>
        <w:rPr>
          <w:i/>
          <w:color w:val="000000" w:themeColor="text1"/>
          <w:u w:val="single"/>
          <w:lang w:val="sv-SE"/>
        </w:rPr>
      </w:pPr>
      <w:r w:rsidRPr="00B31919">
        <w:rPr>
          <w:color w:val="000000" w:themeColor="text1"/>
          <w:lang w:val="sv-SE"/>
        </w:rPr>
        <w:t>Planifikimi i kontrollave sistematike te nxenesit e shkollave fillore ne Komunen Hani te</w:t>
      </w:r>
      <w:r w:rsidR="009C3252" w:rsidRPr="00B31919">
        <w:rPr>
          <w:color w:val="000000" w:themeColor="text1"/>
          <w:lang w:val="sv-SE"/>
        </w:rPr>
        <w:t xml:space="preserve"> Elezit ne Muajin Shtator  2023</w:t>
      </w:r>
      <w:r w:rsidRPr="00B31919">
        <w:rPr>
          <w:color w:val="000000" w:themeColor="text1"/>
          <w:lang w:val="sv-SE"/>
        </w:rPr>
        <w:t>.</w:t>
      </w:r>
    </w:p>
    <w:p w:rsidR="00A87DB6" w:rsidRDefault="00A87DB6" w:rsidP="00A87DB6">
      <w:pPr>
        <w:numPr>
          <w:ilvl w:val="0"/>
          <w:numId w:val="19"/>
        </w:numPr>
        <w:tabs>
          <w:tab w:val="clear" w:pos="9180"/>
          <w:tab w:val="num" w:pos="360"/>
        </w:tabs>
        <w:ind w:left="0" w:firstLine="0"/>
        <w:jc w:val="both"/>
        <w:rPr>
          <w:color w:val="000000" w:themeColor="text1"/>
          <w:lang w:val="sv-SE"/>
        </w:rPr>
      </w:pPr>
      <w:r w:rsidRPr="00B31919">
        <w:rPr>
          <w:color w:val="000000" w:themeColor="text1"/>
          <w:lang w:val="sv-SE"/>
        </w:rPr>
        <w:t>Planifikojme trajnimin  e punetoreve te QKMF-se me trajnime mbi shendetin dhe sigurine ne pune.</w:t>
      </w:r>
    </w:p>
    <w:p w:rsidR="008967EE" w:rsidRDefault="008967EE" w:rsidP="008967EE">
      <w:pPr>
        <w:jc w:val="both"/>
        <w:rPr>
          <w:color w:val="000000" w:themeColor="text1"/>
          <w:lang w:val="sv-SE"/>
        </w:rPr>
      </w:pPr>
    </w:p>
    <w:p w:rsidR="008967EE" w:rsidRPr="008967EE" w:rsidRDefault="008967EE" w:rsidP="008967EE">
      <w:pPr>
        <w:ind w:left="1440"/>
        <w:jc w:val="both"/>
        <w:rPr>
          <w:b/>
          <w:color w:val="000000" w:themeColor="text1"/>
          <w:sz w:val="28"/>
          <w:szCs w:val="28"/>
          <w:lang w:val="sv-SE"/>
        </w:rPr>
      </w:pPr>
      <w:r>
        <w:rPr>
          <w:b/>
          <w:color w:val="000000" w:themeColor="text1"/>
          <w:sz w:val="28"/>
          <w:szCs w:val="28"/>
          <w:lang w:val="sv-SE"/>
        </w:rPr>
        <w:t xml:space="preserve">   </w:t>
      </w:r>
      <w:r w:rsidRPr="008967EE">
        <w:rPr>
          <w:b/>
          <w:color w:val="000000" w:themeColor="text1"/>
          <w:sz w:val="28"/>
          <w:szCs w:val="28"/>
          <w:lang w:val="sv-SE"/>
        </w:rPr>
        <w:t>INFORMATË PËR SHËNDETËSINË</w:t>
      </w:r>
    </w:p>
    <w:p w:rsidR="00A87DB6" w:rsidRPr="008967EE" w:rsidRDefault="00A87DB6" w:rsidP="008967EE">
      <w:pPr>
        <w:jc w:val="both"/>
        <w:rPr>
          <w:b/>
          <w:color w:val="000000" w:themeColor="text1"/>
          <w:sz w:val="22"/>
          <w:szCs w:val="22"/>
          <w:lang w:val="sv-SE"/>
        </w:rPr>
      </w:pPr>
    </w:p>
    <w:p w:rsidR="00A87DB6" w:rsidRPr="00735141" w:rsidRDefault="00A87DB6" w:rsidP="00A87DB6">
      <w:pPr>
        <w:spacing w:after="200" w:line="276" w:lineRule="auto"/>
        <w:jc w:val="both"/>
        <w:rPr>
          <w:b/>
          <w:color w:val="000000" w:themeColor="text1"/>
        </w:rPr>
      </w:pPr>
      <w:r w:rsidRPr="00AF7CE5">
        <w:rPr>
          <w:b/>
          <w:color w:val="000000" w:themeColor="text1"/>
        </w:rPr>
        <w:t xml:space="preserve">             </w:t>
      </w:r>
      <w:r>
        <w:rPr>
          <w:b/>
          <w:color w:val="000000" w:themeColor="text1"/>
        </w:rPr>
        <w:t xml:space="preserve">         </w:t>
      </w:r>
      <w:r w:rsidRPr="007C2408">
        <w:rPr>
          <w:b/>
        </w:rPr>
        <w:t xml:space="preserve">Gjatë  periudhës Janar- </w:t>
      </w:r>
      <w:r w:rsidR="00D25541">
        <w:rPr>
          <w:b/>
        </w:rPr>
        <w:t xml:space="preserve"> Dhjetor 2023</w:t>
      </w:r>
      <w:r>
        <w:rPr>
          <w:b/>
        </w:rPr>
        <w:t xml:space="preserve">   ne QKMF </w:t>
      </w:r>
      <w:r w:rsidRPr="007C2408">
        <w:rPr>
          <w:b/>
        </w:rPr>
        <w:t>ka pasur këto aktivitete :</w:t>
      </w:r>
    </w:p>
    <w:p w:rsidR="00A87DB6" w:rsidRDefault="00A87DB6" w:rsidP="00A87DB6">
      <w:pPr>
        <w:pStyle w:val="ListParagraph"/>
        <w:numPr>
          <w:ilvl w:val="0"/>
          <w:numId w:val="13"/>
        </w:numPr>
        <w:shd w:val="clear" w:color="auto" w:fill="FFFFFF"/>
        <w:spacing w:after="160" w:line="259" w:lineRule="auto"/>
        <w:jc w:val="both"/>
      </w:pPr>
      <w:r w:rsidRPr="007C2408">
        <w:t>Kërkesa të vazhdueshme në MSH për rritje të  stafit në sektorin e Shëndetësisë.</w:t>
      </w:r>
    </w:p>
    <w:p w:rsidR="00A87DB6" w:rsidRDefault="00A87DB6" w:rsidP="00A87DB6">
      <w:pPr>
        <w:pStyle w:val="ListParagraph"/>
        <w:numPr>
          <w:ilvl w:val="0"/>
          <w:numId w:val="13"/>
        </w:numPr>
        <w:shd w:val="clear" w:color="auto" w:fill="FFFFFF"/>
        <w:spacing w:after="160" w:line="259" w:lineRule="auto"/>
        <w:jc w:val="both"/>
      </w:pPr>
      <w:r>
        <w:t>Shenimin e diteve boterore ne Shendetesi dhe aktivitete edukativo- shendetesore sipas kalendarit te shendetesise eshte shenuar edhe ne komunitetin tone .</w:t>
      </w:r>
    </w:p>
    <w:p w:rsidR="00A87DB6" w:rsidRDefault="00A87DB6" w:rsidP="00A87DB6">
      <w:pPr>
        <w:pStyle w:val="ListParagraph"/>
        <w:numPr>
          <w:ilvl w:val="0"/>
          <w:numId w:val="13"/>
        </w:numPr>
        <w:shd w:val="clear" w:color="auto" w:fill="FFFFFF"/>
        <w:spacing w:after="160" w:line="259" w:lineRule="auto"/>
        <w:jc w:val="both"/>
      </w:pPr>
      <w:r>
        <w:t xml:space="preserve">  1.1   Dita e Infermierise</w:t>
      </w:r>
    </w:p>
    <w:p w:rsidR="00A87DB6" w:rsidRDefault="00A87DB6" w:rsidP="00A87DB6">
      <w:pPr>
        <w:pStyle w:val="ListParagraph"/>
        <w:shd w:val="clear" w:color="auto" w:fill="FFFFFF"/>
        <w:spacing w:after="160" w:line="259" w:lineRule="auto"/>
        <w:jc w:val="both"/>
      </w:pPr>
      <w:r>
        <w:t xml:space="preserve">  1.2   Dita e Nderkombetare Zemres </w:t>
      </w:r>
    </w:p>
    <w:p w:rsidR="00A87DB6" w:rsidRDefault="00A87DB6" w:rsidP="00A87DB6">
      <w:pPr>
        <w:pStyle w:val="ListParagraph"/>
        <w:shd w:val="clear" w:color="auto" w:fill="FFFFFF"/>
        <w:spacing w:after="160" w:line="259" w:lineRule="auto"/>
        <w:jc w:val="both"/>
      </w:pPr>
      <w:r>
        <w:t xml:space="preserve">  1.3   Dita kunder Duhanit </w:t>
      </w:r>
    </w:p>
    <w:p w:rsidR="00A87DB6" w:rsidRDefault="00A87DB6" w:rsidP="00A87DB6">
      <w:pPr>
        <w:pStyle w:val="ListParagraph"/>
        <w:shd w:val="clear" w:color="auto" w:fill="FFFFFF"/>
        <w:spacing w:after="160" w:line="259" w:lineRule="auto"/>
        <w:jc w:val="both"/>
      </w:pPr>
      <w:r w:rsidRPr="004027DC">
        <w:t xml:space="preserve">  1.4</w:t>
      </w:r>
      <w:r>
        <w:t xml:space="preserve">   Dita e Tokës</w:t>
      </w:r>
    </w:p>
    <w:p w:rsidR="00A87DB6" w:rsidRDefault="00A87DB6" w:rsidP="00A87DB6">
      <w:pPr>
        <w:pStyle w:val="ListParagraph"/>
        <w:shd w:val="clear" w:color="auto" w:fill="FFFFFF"/>
        <w:spacing w:after="160" w:line="259" w:lineRule="auto"/>
        <w:jc w:val="both"/>
      </w:pPr>
      <w:r>
        <w:t xml:space="preserve">  1.5. Muaji Roze – Kanceri i Gjirit</w:t>
      </w:r>
    </w:p>
    <w:p w:rsidR="00A87DB6" w:rsidRDefault="00A87DB6" w:rsidP="004356D1">
      <w:pPr>
        <w:pStyle w:val="ListParagraph"/>
        <w:shd w:val="clear" w:color="auto" w:fill="FFFFFF"/>
        <w:spacing w:after="160" w:line="259" w:lineRule="auto"/>
        <w:jc w:val="both"/>
      </w:pPr>
      <w:r>
        <w:t xml:space="preserve">  1.6. Jave nderkombetare e Gjidhenjes   </w:t>
      </w:r>
    </w:p>
    <w:p w:rsidR="00A87DB6" w:rsidRDefault="00A87DB6" w:rsidP="00A87DB6">
      <w:pPr>
        <w:tabs>
          <w:tab w:val="left" w:pos="10710"/>
        </w:tabs>
        <w:jc w:val="both"/>
        <w:rPr>
          <w:b/>
          <w:color w:val="C00000"/>
          <w:sz w:val="28"/>
          <w:szCs w:val="28"/>
        </w:rPr>
      </w:pPr>
    </w:p>
    <w:p w:rsidR="00A87DB6" w:rsidRDefault="00A87DB6" w:rsidP="00A87DB6">
      <w:pPr>
        <w:tabs>
          <w:tab w:val="left" w:pos="10710"/>
        </w:tabs>
        <w:jc w:val="both"/>
        <w:rPr>
          <w:b/>
          <w:color w:val="000000" w:themeColor="text1"/>
          <w:sz w:val="28"/>
          <w:szCs w:val="28"/>
        </w:rPr>
      </w:pPr>
      <w:r w:rsidRPr="00F031FB">
        <w:rPr>
          <w:b/>
          <w:color w:val="C00000"/>
          <w:sz w:val="28"/>
          <w:szCs w:val="28"/>
        </w:rPr>
        <w:t xml:space="preserve"> </w:t>
      </w:r>
      <w:r w:rsidRPr="00F031FB">
        <w:rPr>
          <w:b/>
          <w:color w:val="000000" w:themeColor="text1"/>
          <w:sz w:val="28"/>
          <w:szCs w:val="28"/>
        </w:rPr>
        <w:t>QKMF-ja gjatë kësaj periud</w:t>
      </w:r>
      <w:r>
        <w:rPr>
          <w:b/>
          <w:color w:val="000000" w:themeColor="text1"/>
          <w:sz w:val="28"/>
          <w:szCs w:val="28"/>
        </w:rPr>
        <w:t>hë ka punuar me një staf prej 33</w:t>
      </w:r>
      <w:r w:rsidRPr="00F031FB">
        <w:rPr>
          <w:b/>
          <w:color w:val="000000" w:themeColor="text1"/>
          <w:sz w:val="28"/>
          <w:szCs w:val="28"/>
        </w:rPr>
        <w:t xml:space="preserve"> punëtorëve :</w:t>
      </w:r>
    </w:p>
    <w:p w:rsidR="004356D1" w:rsidRPr="004356D1" w:rsidRDefault="004356D1" w:rsidP="00A87DB6">
      <w:pPr>
        <w:tabs>
          <w:tab w:val="left" w:pos="10710"/>
        </w:tabs>
        <w:jc w:val="both"/>
        <w:rPr>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10"/>
        <w:gridCol w:w="3960"/>
        <w:gridCol w:w="810"/>
      </w:tblGrid>
      <w:tr w:rsidR="00A87DB6" w:rsidRPr="00045B89" w:rsidTr="00A87DB6">
        <w:trPr>
          <w:jc w:val="center"/>
        </w:trPr>
        <w:tc>
          <w:tcPr>
            <w:tcW w:w="648" w:type="dxa"/>
            <w:shd w:val="clear" w:color="auto" w:fill="auto"/>
            <w:vAlign w:val="center"/>
          </w:tcPr>
          <w:p w:rsidR="00A87DB6" w:rsidRPr="00045B89" w:rsidRDefault="00A87DB6" w:rsidP="00A87DB6">
            <w:pPr>
              <w:jc w:val="center"/>
              <w:rPr>
                <w:b/>
                <w:bCs/>
                <w:color w:val="000000" w:themeColor="text1"/>
                <w:lang w:eastAsia="ar-SA"/>
              </w:rPr>
            </w:pPr>
            <w:r w:rsidRPr="00045B89">
              <w:rPr>
                <w:b/>
                <w:bCs/>
                <w:color w:val="000000" w:themeColor="text1"/>
                <w:lang w:eastAsia="ar-SA"/>
              </w:rPr>
              <w:t>Nr.</w:t>
            </w:r>
          </w:p>
        </w:tc>
        <w:tc>
          <w:tcPr>
            <w:tcW w:w="2610" w:type="dxa"/>
            <w:shd w:val="clear" w:color="auto" w:fill="auto"/>
            <w:vAlign w:val="center"/>
          </w:tcPr>
          <w:p w:rsidR="00A87DB6" w:rsidRPr="00045B89" w:rsidRDefault="00A87DB6" w:rsidP="00A87DB6">
            <w:pPr>
              <w:rPr>
                <w:b/>
                <w:bCs/>
                <w:color w:val="000000" w:themeColor="text1"/>
                <w:lang w:eastAsia="ar-SA"/>
              </w:rPr>
            </w:pPr>
            <w:r w:rsidRPr="00045B89">
              <w:rPr>
                <w:b/>
                <w:bCs/>
                <w:color w:val="000000" w:themeColor="text1"/>
                <w:lang w:eastAsia="ar-SA"/>
              </w:rPr>
              <w:t xml:space="preserve">Shërbimi /Sektori </w:t>
            </w:r>
          </w:p>
        </w:tc>
        <w:tc>
          <w:tcPr>
            <w:tcW w:w="3960" w:type="dxa"/>
            <w:shd w:val="clear" w:color="auto" w:fill="auto"/>
            <w:vAlign w:val="center"/>
          </w:tcPr>
          <w:p w:rsidR="00A87DB6" w:rsidRPr="00045B89" w:rsidRDefault="00A87DB6" w:rsidP="00A87DB6">
            <w:pPr>
              <w:rPr>
                <w:b/>
                <w:bCs/>
                <w:color w:val="000000" w:themeColor="text1"/>
                <w:lang w:eastAsia="ar-SA"/>
              </w:rPr>
            </w:pPr>
            <w:r w:rsidRPr="00045B89">
              <w:rPr>
                <w:b/>
                <w:bCs/>
                <w:color w:val="000000" w:themeColor="text1"/>
                <w:lang w:eastAsia="ar-SA"/>
              </w:rPr>
              <w:t>Vendi i punës</w:t>
            </w:r>
          </w:p>
        </w:tc>
        <w:tc>
          <w:tcPr>
            <w:tcW w:w="810" w:type="dxa"/>
            <w:shd w:val="clear" w:color="auto" w:fill="auto"/>
            <w:vAlign w:val="center"/>
          </w:tcPr>
          <w:p w:rsidR="00A87DB6" w:rsidRPr="00045B89" w:rsidRDefault="00A87DB6" w:rsidP="00A87DB6">
            <w:pPr>
              <w:jc w:val="center"/>
              <w:rPr>
                <w:b/>
                <w:bCs/>
                <w:color w:val="000000" w:themeColor="text1"/>
                <w:lang w:eastAsia="ar-SA"/>
              </w:rPr>
            </w:pPr>
            <w:r w:rsidRPr="00045B89">
              <w:rPr>
                <w:b/>
                <w:bCs/>
                <w:color w:val="000000" w:themeColor="text1"/>
                <w:lang w:eastAsia="ar-SA"/>
              </w:rPr>
              <w:t>Staf</w:t>
            </w:r>
          </w:p>
        </w:tc>
      </w:tr>
      <w:tr w:rsidR="00A87DB6" w:rsidRPr="00045B89" w:rsidTr="00A87DB6">
        <w:trPr>
          <w:jc w:val="center"/>
        </w:trPr>
        <w:tc>
          <w:tcPr>
            <w:tcW w:w="648" w:type="dxa"/>
            <w:vMerge w:val="restart"/>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2</w:t>
            </w:r>
          </w:p>
        </w:tc>
        <w:tc>
          <w:tcPr>
            <w:tcW w:w="2610" w:type="dxa"/>
            <w:vMerge w:val="restart"/>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QKMF</w:t>
            </w: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Drejtor</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Mjek</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6</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Kryeinfermiere</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Infermier</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18</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Laborant</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Teknik i radiologjisë</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 xml:space="preserve">Farmaciste </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1</w:t>
            </w:r>
          </w:p>
        </w:tc>
      </w:tr>
      <w:tr w:rsidR="00A87DB6" w:rsidRPr="00045B89" w:rsidTr="00A87DB6">
        <w:trPr>
          <w:jc w:val="center"/>
        </w:trPr>
        <w:tc>
          <w:tcPr>
            <w:tcW w:w="648" w:type="dxa"/>
            <w:vMerge/>
            <w:shd w:val="clear" w:color="auto" w:fill="auto"/>
            <w:vAlign w:val="center"/>
          </w:tcPr>
          <w:p w:rsidR="00A87DB6" w:rsidRPr="00045B89" w:rsidRDefault="00A87DB6" w:rsidP="00A87DB6">
            <w:pPr>
              <w:jc w:val="center"/>
              <w:rPr>
                <w:bCs/>
                <w:color w:val="000000" w:themeColor="text1"/>
                <w:lang w:eastAsia="ar-SA"/>
              </w:rPr>
            </w:pPr>
          </w:p>
        </w:tc>
        <w:tc>
          <w:tcPr>
            <w:tcW w:w="2610" w:type="dxa"/>
            <w:vMerge/>
            <w:shd w:val="clear" w:color="auto" w:fill="auto"/>
            <w:vAlign w:val="center"/>
          </w:tcPr>
          <w:p w:rsidR="00A87DB6" w:rsidRPr="00045B89" w:rsidRDefault="00A87DB6" w:rsidP="00A87DB6">
            <w:pPr>
              <w:rPr>
                <w:bCs/>
                <w:color w:val="000000" w:themeColor="text1"/>
                <w:lang w:eastAsia="ar-SA"/>
              </w:rPr>
            </w:pPr>
          </w:p>
        </w:tc>
        <w:tc>
          <w:tcPr>
            <w:tcW w:w="3960" w:type="dxa"/>
            <w:shd w:val="clear" w:color="auto" w:fill="auto"/>
            <w:vAlign w:val="center"/>
          </w:tcPr>
          <w:p w:rsidR="00A87DB6" w:rsidRPr="00045B89" w:rsidRDefault="00A87DB6" w:rsidP="00A87DB6">
            <w:pPr>
              <w:rPr>
                <w:bCs/>
                <w:color w:val="000000" w:themeColor="text1"/>
                <w:lang w:eastAsia="ar-SA"/>
              </w:rPr>
            </w:pPr>
            <w:r w:rsidRPr="00045B89">
              <w:rPr>
                <w:bCs/>
                <w:color w:val="000000" w:themeColor="text1"/>
                <w:lang w:eastAsia="ar-SA"/>
              </w:rPr>
              <w:t xml:space="preserve">Puntorë  teknik </w:t>
            </w:r>
          </w:p>
        </w:tc>
        <w:tc>
          <w:tcPr>
            <w:tcW w:w="810" w:type="dxa"/>
            <w:shd w:val="clear" w:color="auto" w:fill="auto"/>
            <w:vAlign w:val="center"/>
          </w:tcPr>
          <w:p w:rsidR="00A87DB6" w:rsidRPr="00045B89" w:rsidRDefault="00A87DB6" w:rsidP="00A87DB6">
            <w:pPr>
              <w:jc w:val="center"/>
              <w:rPr>
                <w:bCs/>
                <w:color w:val="000000" w:themeColor="text1"/>
                <w:lang w:eastAsia="ar-SA"/>
              </w:rPr>
            </w:pPr>
            <w:r w:rsidRPr="00045B89">
              <w:rPr>
                <w:bCs/>
                <w:color w:val="000000" w:themeColor="text1"/>
                <w:lang w:eastAsia="ar-SA"/>
              </w:rPr>
              <w:t>3</w:t>
            </w:r>
          </w:p>
        </w:tc>
      </w:tr>
    </w:tbl>
    <w:tbl>
      <w:tblPr>
        <w:tblStyle w:val="TableGrid"/>
        <w:tblpPr w:leftFromText="180" w:rightFromText="180" w:vertAnchor="text" w:horzAnchor="margin" w:tblpXSpec="center" w:tblpY="72"/>
        <w:tblW w:w="0" w:type="auto"/>
        <w:tblLook w:val="04A0" w:firstRow="1" w:lastRow="0" w:firstColumn="1" w:lastColumn="0" w:noHBand="0" w:noVBand="1"/>
      </w:tblPr>
      <w:tblGrid>
        <w:gridCol w:w="4028"/>
        <w:gridCol w:w="4028"/>
      </w:tblGrid>
      <w:tr w:rsidR="001524B2" w:rsidRPr="00F56899" w:rsidTr="00E269AD">
        <w:trPr>
          <w:trHeight w:val="418"/>
        </w:trPr>
        <w:tc>
          <w:tcPr>
            <w:tcW w:w="4028" w:type="dxa"/>
          </w:tcPr>
          <w:p w:rsidR="001524B2" w:rsidRPr="004356D1" w:rsidRDefault="001524B2" w:rsidP="00E269AD">
            <w:pPr>
              <w:pStyle w:val="ListParagraph"/>
              <w:spacing w:after="200"/>
              <w:ind w:left="0"/>
              <w:rPr>
                <w:bCs/>
                <w:color w:val="000000" w:themeColor="text1"/>
              </w:rPr>
            </w:pPr>
            <w:r w:rsidRPr="004356D1">
              <w:rPr>
                <w:bCs/>
                <w:color w:val="000000" w:themeColor="text1"/>
              </w:rPr>
              <w:t xml:space="preserve">Punëtorët  të QKMF te kontraktuar nga Komuna dhe Caritas Kosova </w:t>
            </w:r>
          </w:p>
        </w:tc>
        <w:tc>
          <w:tcPr>
            <w:tcW w:w="4028" w:type="dxa"/>
          </w:tcPr>
          <w:p w:rsidR="001524B2" w:rsidRPr="004356D1" w:rsidRDefault="001524B2" w:rsidP="00E269AD">
            <w:pPr>
              <w:pStyle w:val="ListParagraph"/>
              <w:spacing w:after="200"/>
              <w:ind w:left="0"/>
              <w:rPr>
                <w:b/>
                <w:bCs/>
                <w:color w:val="000000" w:themeColor="text1"/>
              </w:rPr>
            </w:pPr>
            <w:r w:rsidRPr="004356D1">
              <w:rPr>
                <w:bCs/>
                <w:color w:val="000000" w:themeColor="text1"/>
              </w:rPr>
              <w:t xml:space="preserve"> </w:t>
            </w:r>
            <w:r w:rsidRPr="004356D1">
              <w:rPr>
                <w:b/>
                <w:bCs/>
                <w:color w:val="000000" w:themeColor="text1"/>
              </w:rPr>
              <w:t xml:space="preserve">1 Mjek  dhe  4 Infermiere </w:t>
            </w:r>
          </w:p>
        </w:tc>
      </w:tr>
    </w:tbl>
    <w:p w:rsidR="00D25541" w:rsidRPr="00002AC7" w:rsidRDefault="00D25541" w:rsidP="00A87DB6">
      <w:pPr>
        <w:shd w:val="clear" w:color="auto" w:fill="FFFFFF"/>
        <w:spacing w:after="200" w:line="276" w:lineRule="auto"/>
        <w:rPr>
          <w:b/>
          <w:bCs/>
          <w:color w:val="000000" w:themeColor="text1"/>
        </w:rPr>
      </w:pPr>
    </w:p>
    <w:tbl>
      <w:tblPr>
        <w:tblStyle w:val="TableGrid"/>
        <w:tblpPr w:leftFromText="180" w:rightFromText="180" w:vertAnchor="text" w:horzAnchor="margin" w:tblpXSpec="center" w:tblpY="183"/>
        <w:tblW w:w="0" w:type="auto"/>
        <w:tblLook w:val="04A0" w:firstRow="1" w:lastRow="0" w:firstColumn="1" w:lastColumn="0" w:noHBand="0" w:noVBand="1"/>
      </w:tblPr>
      <w:tblGrid>
        <w:gridCol w:w="8165"/>
      </w:tblGrid>
      <w:tr w:rsidR="00E269AD" w:rsidRPr="00F56899" w:rsidTr="00E269AD">
        <w:trPr>
          <w:trHeight w:val="675"/>
        </w:trPr>
        <w:tc>
          <w:tcPr>
            <w:tcW w:w="8165" w:type="dxa"/>
          </w:tcPr>
          <w:p w:rsidR="00E269AD" w:rsidRPr="004356D1" w:rsidRDefault="00E269AD" w:rsidP="00E269AD">
            <w:pPr>
              <w:pStyle w:val="ListParagraph"/>
              <w:shd w:val="clear" w:color="auto" w:fill="FFFFFF"/>
              <w:ind w:left="0"/>
              <w:rPr>
                <w:bCs/>
                <w:color w:val="000000" w:themeColor="text1"/>
              </w:rPr>
            </w:pPr>
            <w:r w:rsidRPr="004356D1">
              <w:rPr>
                <w:bCs/>
                <w:color w:val="000000" w:themeColor="text1"/>
              </w:rPr>
              <w:t xml:space="preserve">Punëtorët  të QKMF-së te cilet jane të kontraktuar nga Komuna dhe Islamic Relief Kosova  kane nje perberje : </w:t>
            </w:r>
          </w:p>
        </w:tc>
      </w:tr>
      <w:tr w:rsidR="00E269AD" w:rsidRPr="00F56899" w:rsidTr="00E269AD">
        <w:trPr>
          <w:trHeight w:val="418"/>
        </w:trPr>
        <w:tc>
          <w:tcPr>
            <w:tcW w:w="8165" w:type="dxa"/>
          </w:tcPr>
          <w:p w:rsidR="00E269AD" w:rsidRPr="00F56899" w:rsidRDefault="00E269AD" w:rsidP="00E269AD">
            <w:pPr>
              <w:shd w:val="clear" w:color="auto" w:fill="FFFFFF"/>
              <w:spacing w:line="276" w:lineRule="auto"/>
              <w:rPr>
                <w:b/>
                <w:bCs/>
                <w:color w:val="000000" w:themeColor="text1"/>
                <w:sz w:val="28"/>
                <w:szCs w:val="28"/>
              </w:rPr>
            </w:pPr>
            <w:r w:rsidRPr="00F56899">
              <w:rPr>
                <w:b/>
                <w:bCs/>
                <w:color w:val="000000" w:themeColor="text1"/>
                <w:sz w:val="28"/>
                <w:szCs w:val="28"/>
              </w:rPr>
              <w:t>3 Mjek ,</w:t>
            </w:r>
            <w:r>
              <w:rPr>
                <w:b/>
                <w:bCs/>
                <w:color w:val="000000" w:themeColor="text1"/>
                <w:sz w:val="28"/>
                <w:szCs w:val="28"/>
              </w:rPr>
              <w:t xml:space="preserve"> 3 Infermiere, </w:t>
            </w:r>
            <w:r w:rsidRPr="00F56899">
              <w:rPr>
                <w:b/>
                <w:bCs/>
                <w:color w:val="000000" w:themeColor="text1"/>
                <w:sz w:val="28"/>
                <w:szCs w:val="28"/>
              </w:rPr>
              <w:t>1 shofer</w:t>
            </w:r>
            <w:r>
              <w:rPr>
                <w:b/>
                <w:bCs/>
                <w:color w:val="000000" w:themeColor="text1"/>
                <w:sz w:val="28"/>
                <w:szCs w:val="28"/>
              </w:rPr>
              <w:t xml:space="preserve"> dhe një laborant</w:t>
            </w:r>
          </w:p>
        </w:tc>
      </w:tr>
    </w:tbl>
    <w:p w:rsidR="00D25541" w:rsidRPr="00F56899" w:rsidRDefault="00D25541" w:rsidP="00D25541">
      <w:pPr>
        <w:pStyle w:val="ListParagraph"/>
        <w:shd w:val="clear" w:color="auto" w:fill="FFFFFF"/>
        <w:spacing w:after="200" w:line="276" w:lineRule="auto"/>
        <w:rPr>
          <w:bCs/>
          <w:color w:val="000000" w:themeColor="text1"/>
          <w:sz w:val="28"/>
          <w:szCs w:val="28"/>
        </w:rPr>
      </w:pPr>
    </w:p>
    <w:p w:rsidR="004356D1" w:rsidRDefault="004356D1" w:rsidP="00A87DB6">
      <w:pPr>
        <w:tabs>
          <w:tab w:val="left" w:pos="5610"/>
        </w:tabs>
        <w:spacing w:after="200" w:line="276" w:lineRule="auto"/>
        <w:jc w:val="both"/>
        <w:rPr>
          <w:b/>
          <w:color w:val="000000" w:themeColor="text1"/>
          <w:sz w:val="48"/>
          <w:szCs w:val="48"/>
        </w:rPr>
      </w:pPr>
    </w:p>
    <w:p w:rsidR="00E269AD" w:rsidRDefault="004356D1" w:rsidP="00A87DB6">
      <w:pPr>
        <w:tabs>
          <w:tab w:val="left" w:pos="5610"/>
        </w:tabs>
        <w:spacing w:after="200" w:line="276" w:lineRule="auto"/>
        <w:jc w:val="both"/>
        <w:rPr>
          <w:b/>
          <w:color w:val="000000" w:themeColor="text1"/>
          <w:sz w:val="48"/>
          <w:szCs w:val="48"/>
        </w:rPr>
      </w:pPr>
      <w:r>
        <w:rPr>
          <w:b/>
          <w:color w:val="000000" w:themeColor="text1"/>
          <w:sz w:val="48"/>
          <w:szCs w:val="48"/>
        </w:rPr>
        <w:t xml:space="preserve">              </w:t>
      </w:r>
    </w:p>
    <w:p w:rsidR="00E269AD" w:rsidRDefault="00E269AD" w:rsidP="00A87DB6">
      <w:pPr>
        <w:tabs>
          <w:tab w:val="left" w:pos="5610"/>
        </w:tabs>
        <w:spacing w:after="200" w:line="276" w:lineRule="auto"/>
        <w:jc w:val="both"/>
        <w:rPr>
          <w:b/>
          <w:color w:val="000000" w:themeColor="text1"/>
          <w:sz w:val="48"/>
          <w:szCs w:val="48"/>
        </w:rPr>
      </w:pPr>
    </w:p>
    <w:p w:rsidR="00A87DB6" w:rsidRPr="004356D1" w:rsidRDefault="00A87DB6" w:rsidP="00A87DB6">
      <w:pPr>
        <w:tabs>
          <w:tab w:val="left" w:pos="5610"/>
        </w:tabs>
        <w:spacing w:after="200" w:line="276" w:lineRule="auto"/>
        <w:jc w:val="both"/>
        <w:rPr>
          <w:b/>
          <w:color w:val="000000" w:themeColor="text1"/>
          <w:sz w:val="32"/>
          <w:szCs w:val="32"/>
        </w:rPr>
      </w:pPr>
      <w:r w:rsidRPr="004356D1">
        <w:rPr>
          <w:b/>
          <w:color w:val="000000" w:themeColor="text1"/>
          <w:sz w:val="32"/>
          <w:szCs w:val="32"/>
        </w:rPr>
        <w:t xml:space="preserve">Donacionet në  Shëndetësi </w:t>
      </w:r>
    </w:p>
    <w:p w:rsidR="00A87DB6" w:rsidRPr="004356D1" w:rsidRDefault="00A87DB6" w:rsidP="00A87DB6">
      <w:pPr>
        <w:tabs>
          <w:tab w:val="left" w:pos="5610"/>
        </w:tabs>
        <w:spacing w:after="200" w:line="276" w:lineRule="auto"/>
        <w:jc w:val="both"/>
        <w:rPr>
          <w:b/>
          <w:color w:val="000000" w:themeColor="text1"/>
          <w:sz w:val="28"/>
          <w:szCs w:val="28"/>
        </w:rPr>
      </w:pPr>
      <w:r w:rsidRPr="004356D1">
        <w:rPr>
          <w:b/>
          <w:bCs/>
          <w:color w:val="000000" w:themeColor="text1"/>
          <w:sz w:val="28"/>
          <w:szCs w:val="28"/>
        </w:rPr>
        <w:t>Donacionet nga Unicef per QKMF  “Menduh Kaloshi ” Hani i Elezit”</w:t>
      </w:r>
    </w:p>
    <w:tbl>
      <w:tblPr>
        <w:tblW w:w="11177" w:type="dxa"/>
        <w:tblInd w:w="-882" w:type="dxa"/>
        <w:tblCellMar>
          <w:left w:w="0" w:type="dxa"/>
          <w:right w:w="0" w:type="dxa"/>
        </w:tblCellMar>
        <w:tblLook w:val="04A0" w:firstRow="1" w:lastRow="0" w:firstColumn="1" w:lastColumn="0" w:noHBand="0" w:noVBand="1"/>
      </w:tblPr>
      <w:tblGrid>
        <w:gridCol w:w="4209"/>
        <w:gridCol w:w="698"/>
        <w:gridCol w:w="6270"/>
      </w:tblGrid>
      <w:tr w:rsidR="00A87DB6" w:rsidTr="004356D1">
        <w:trPr>
          <w:trHeight w:val="180"/>
        </w:trPr>
        <w:tc>
          <w:tcPr>
            <w:tcW w:w="3931"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rPr>
              <w:t xml:space="preserve">Label Printer –Zebra </w:t>
            </w:r>
          </w:p>
        </w:tc>
        <w:tc>
          <w:tcPr>
            <w:tcW w:w="652"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rPr>
              <w:t>1</w:t>
            </w:r>
          </w:p>
        </w:tc>
        <w:tc>
          <w:tcPr>
            <w:tcW w:w="5855"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rPr>
              <w:t>cope</w:t>
            </w:r>
          </w:p>
        </w:tc>
      </w:tr>
      <w:tr w:rsidR="00A87DB6" w:rsidTr="004356D1">
        <w:trPr>
          <w:trHeight w:val="180"/>
        </w:trPr>
        <w:tc>
          <w:tcPr>
            <w:tcW w:w="3931"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EPSON-ËorkForcs ËF 100Ë </w:t>
            </w:r>
          </w:p>
        </w:tc>
        <w:tc>
          <w:tcPr>
            <w:tcW w:w="652"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Signature pad-Topaz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205"/>
        </w:trPr>
        <w:tc>
          <w:tcPr>
            <w:tcW w:w="393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Zebra Thermal Transfer Synthetic Zipship Label roll </w:t>
            </w:r>
          </w:p>
        </w:tc>
        <w:tc>
          <w:tcPr>
            <w:tcW w:w="65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Zebra performace resin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Epson BK Ink Cartrige </w:t>
            </w:r>
          </w:p>
        </w:tc>
        <w:tc>
          <w:tcPr>
            <w:tcW w:w="65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205"/>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Epson Tri-colour Ink Cartridge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205"/>
        </w:trPr>
        <w:tc>
          <w:tcPr>
            <w:tcW w:w="393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Gjenerator ËIRMAN 10kVA, Diesel, Silent, Elektric </w:t>
            </w:r>
          </w:p>
        </w:tc>
        <w:tc>
          <w:tcPr>
            <w:tcW w:w="65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Cope </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Wooden table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11</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Hygiene Kits MFHC  1 </w:t>
            </w:r>
          </w:p>
        </w:tc>
        <w:tc>
          <w:tcPr>
            <w:tcW w:w="65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Refrigator TCW 4000AC  1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180"/>
        </w:trPr>
        <w:tc>
          <w:tcPr>
            <w:tcW w:w="3931"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Refrigerator TCW 300 AC  1 </w:t>
            </w:r>
          </w:p>
        </w:tc>
        <w:tc>
          <w:tcPr>
            <w:tcW w:w="652"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5855"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4356D1">
        <w:trPr>
          <w:trHeight w:val="45"/>
        </w:trPr>
        <w:tc>
          <w:tcPr>
            <w:tcW w:w="3931"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Karrige Plastike 30 </w:t>
            </w:r>
          </w:p>
        </w:tc>
        <w:tc>
          <w:tcPr>
            <w:tcW w:w="652"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30</w:t>
            </w:r>
          </w:p>
        </w:tc>
        <w:tc>
          <w:tcPr>
            <w:tcW w:w="5855"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bl>
    <w:tbl>
      <w:tblPr>
        <w:tblpPr w:leftFromText="180" w:rightFromText="180" w:vertAnchor="text" w:horzAnchor="margin" w:tblpXSpec="center" w:tblpY="287"/>
        <w:tblW w:w="11177" w:type="dxa"/>
        <w:tblLayout w:type="fixed"/>
        <w:tblCellMar>
          <w:left w:w="0" w:type="dxa"/>
          <w:right w:w="0" w:type="dxa"/>
        </w:tblCellMar>
        <w:tblLook w:val="04A0" w:firstRow="1" w:lastRow="0" w:firstColumn="1" w:lastColumn="0" w:noHBand="0" w:noVBand="1"/>
      </w:tblPr>
      <w:tblGrid>
        <w:gridCol w:w="3133"/>
        <w:gridCol w:w="964"/>
        <w:gridCol w:w="7080"/>
      </w:tblGrid>
      <w:tr w:rsidR="004356D1" w:rsidTr="004356D1">
        <w:trPr>
          <w:trHeight w:val="76"/>
        </w:trPr>
        <w:tc>
          <w:tcPr>
            <w:tcW w:w="3133"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4356D1" w:rsidRDefault="004356D1" w:rsidP="004356D1">
            <w:pPr>
              <w:pStyle w:val="NormalWeb"/>
              <w:spacing w:before="0" w:beforeAutospacing="0" w:after="0" w:afterAutospacing="0"/>
              <w:rPr>
                <w:rFonts w:ascii="Arial" w:hAnsi="Arial" w:cs="Arial"/>
                <w:sz w:val="36"/>
                <w:szCs w:val="36"/>
              </w:rPr>
            </w:pPr>
            <w:r>
              <w:rPr>
                <w:b/>
                <w:bCs/>
                <w:color w:val="FFFFFF"/>
                <w:kern w:val="24"/>
                <w:sz w:val="28"/>
                <w:szCs w:val="28"/>
              </w:rPr>
              <w:t xml:space="preserve">Emri </w:t>
            </w:r>
          </w:p>
        </w:tc>
        <w:tc>
          <w:tcPr>
            <w:tcW w:w="964"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4356D1" w:rsidRDefault="004356D1" w:rsidP="004356D1">
            <w:pPr>
              <w:pStyle w:val="NormalWeb"/>
              <w:spacing w:before="0" w:beforeAutospacing="0" w:after="0" w:afterAutospacing="0"/>
              <w:rPr>
                <w:rFonts w:ascii="Arial" w:hAnsi="Arial" w:cs="Arial"/>
                <w:sz w:val="36"/>
                <w:szCs w:val="36"/>
              </w:rPr>
            </w:pPr>
            <w:r>
              <w:rPr>
                <w:b/>
                <w:bCs/>
                <w:color w:val="FFFFFF"/>
                <w:kern w:val="24"/>
                <w:sz w:val="28"/>
                <w:szCs w:val="28"/>
              </w:rPr>
              <w:t>Sasia</w:t>
            </w:r>
            <w:r>
              <w:rPr>
                <w:b/>
                <w:bCs/>
                <w:color w:val="FFFFFF"/>
                <w:kern w:val="24"/>
              </w:rPr>
              <w:t xml:space="preserve"> </w:t>
            </w:r>
          </w:p>
        </w:tc>
        <w:tc>
          <w:tcPr>
            <w:tcW w:w="7080"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4356D1" w:rsidRDefault="004356D1" w:rsidP="004356D1">
            <w:pPr>
              <w:pStyle w:val="NormalWeb"/>
              <w:spacing w:before="0" w:beforeAutospacing="0" w:after="0" w:afterAutospacing="0"/>
              <w:rPr>
                <w:rFonts w:ascii="Arial" w:hAnsi="Arial" w:cs="Arial"/>
                <w:sz w:val="36"/>
                <w:szCs w:val="36"/>
              </w:rPr>
            </w:pPr>
            <w:r>
              <w:rPr>
                <w:b/>
                <w:bCs/>
                <w:color w:val="FFFFFF"/>
                <w:kern w:val="24"/>
                <w:sz w:val="28"/>
                <w:szCs w:val="28"/>
              </w:rPr>
              <w:t>Njesia</w:t>
            </w:r>
            <w:r>
              <w:rPr>
                <w:b/>
                <w:bCs/>
                <w:color w:val="FFFFFF"/>
                <w:kern w:val="24"/>
              </w:rPr>
              <w:t xml:space="preserve"> </w:t>
            </w:r>
          </w:p>
        </w:tc>
      </w:tr>
      <w:tr w:rsidR="004356D1" w:rsidTr="004356D1">
        <w:trPr>
          <w:trHeight w:val="193"/>
        </w:trPr>
        <w:tc>
          <w:tcPr>
            <w:tcW w:w="3133"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 Tenda- ERSEL CADIR and Kaya Plastik Tent- multi purpose tent 5x8m 1100 DENIES Canavas waterproof.  </w:t>
            </w:r>
          </w:p>
        </w:tc>
        <w:tc>
          <w:tcPr>
            <w:tcW w:w="964"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1</w:t>
            </w:r>
          </w:p>
        </w:tc>
        <w:tc>
          <w:tcPr>
            <w:tcW w:w="7080"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94"/>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Bag, blue nylon 280x410x170mm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5</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76"/>
        </w:trPr>
        <w:tc>
          <w:tcPr>
            <w:tcW w:w="313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Sphygmomanometer (adult)    </w:t>
            </w:r>
          </w:p>
        </w:tc>
        <w:tc>
          <w:tcPr>
            <w:tcW w:w="96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5</w:t>
            </w:r>
          </w:p>
        </w:tc>
        <w:tc>
          <w:tcPr>
            <w:tcW w:w="708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pako</w:t>
            </w:r>
          </w:p>
        </w:tc>
      </w:tr>
      <w:tr w:rsidR="004356D1" w:rsidTr="004356D1">
        <w:trPr>
          <w:trHeight w:val="76"/>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lastRenderedPageBreak/>
              <w:t xml:space="preserve">Stethoscope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10</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94"/>
        </w:trPr>
        <w:tc>
          <w:tcPr>
            <w:tcW w:w="313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Scale mother/ child 250kg.batteries </w:t>
            </w:r>
          </w:p>
        </w:tc>
        <w:tc>
          <w:tcPr>
            <w:tcW w:w="96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2</w:t>
            </w:r>
          </w:p>
        </w:tc>
        <w:tc>
          <w:tcPr>
            <w:tcW w:w="708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94"/>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Thermometer, clinical, digital, no Li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10</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94"/>
        </w:trPr>
        <w:tc>
          <w:tcPr>
            <w:tcW w:w="313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Scale, baby, electronic, 10kg &lt;5g&gt; </w:t>
            </w:r>
          </w:p>
        </w:tc>
        <w:tc>
          <w:tcPr>
            <w:tcW w:w="96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2</w:t>
            </w:r>
          </w:p>
        </w:tc>
        <w:tc>
          <w:tcPr>
            <w:tcW w:w="708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76"/>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First Aid kit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2</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Cope </w:t>
            </w:r>
          </w:p>
        </w:tc>
      </w:tr>
      <w:tr w:rsidR="004356D1" w:rsidTr="004356D1">
        <w:trPr>
          <w:trHeight w:val="76"/>
        </w:trPr>
        <w:tc>
          <w:tcPr>
            <w:tcW w:w="313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Medical Alcohol 500ml </w:t>
            </w:r>
          </w:p>
        </w:tc>
        <w:tc>
          <w:tcPr>
            <w:tcW w:w="96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20</w:t>
            </w:r>
          </w:p>
        </w:tc>
        <w:tc>
          <w:tcPr>
            <w:tcW w:w="708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94"/>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Medical table Clothing 2x1 M-White Table Cover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2</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76"/>
        </w:trPr>
        <w:tc>
          <w:tcPr>
            <w:tcW w:w="3133"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AC Inventor </w:t>
            </w:r>
          </w:p>
        </w:tc>
        <w:tc>
          <w:tcPr>
            <w:tcW w:w="964"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1</w:t>
            </w:r>
          </w:p>
        </w:tc>
        <w:tc>
          <w:tcPr>
            <w:tcW w:w="708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r w:rsidR="004356D1" w:rsidTr="004356D1">
        <w:trPr>
          <w:trHeight w:val="7"/>
        </w:trPr>
        <w:tc>
          <w:tcPr>
            <w:tcW w:w="3133"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 xml:space="preserve">Laptop Lenovo V14 </w:t>
            </w:r>
          </w:p>
        </w:tc>
        <w:tc>
          <w:tcPr>
            <w:tcW w:w="964"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1</w:t>
            </w:r>
          </w:p>
        </w:tc>
        <w:tc>
          <w:tcPr>
            <w:tcW w:w="708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4356D1" w:rsidRDefault="004356D1" w:rsidP="00E269AD">
            <w:pPr>
              <w:pStyle w:val="NormalWeb"/>
              <w:spacing w:before="0" w:beforeAutospacing="0" w:after="0" w:afterAutospacing="0"/>
              <w:rPr>
                <w:rFonts w:ascii="Arial" w:hAnsi="Arial" w:cs="Arial"/>
                <w:sz w:val="36"/>
                <w:szCs w:val="36"/>
              </w:rPr>
            </w:pPr>
            <w:r>
              <w:rPr>
                <w:color w:val="000000"/>
                <w:kern w:val="24"/>
              </w:rPr>
              <w:t>cope</w:t>
            </w:r>
          </w:p>
        </w:tc>
      </w:tr>
    </w:tbl>
    <w:p w:rsidR="00A87DB6" w:rsidRDefault="00A87DB6" w:rsidP="00A87DB6">
      <w:pPr>
        <w:tabs>
          <w:tab w:val="left" w:pos="5610"/>
        </w:tabs>
        <w:spacing w:after="200" w:line="276" w:lineRule="auto"/>
        <w:jc w:val="both"/>
        <w:rPr>
          <w:b/>
          <w:color w:val="000000" w:themeColor="text1"/>
          <w:sz w:val="32"/>
          <w:szCs w:val="32"/>
        </w:rPr>
      </w:pPr>
    </w:p>
    <w:p w:rsidR="00A87DB6" w:rsidRDefault="00A87DB6" w:rsidP="00A87DB6">
      <w:pPr>
        <w:tabs>
          <w:tab w:val="left" w:pos="5610"/>
        </w:tabs>
        <w:spacing w:after="200" w:line="276" w:lineRule="auto"/>
        <w:jc w:val="both"/>
        <w:rPr>
          <w:b/>
          <w:color w:val="000000" w:themeColor="text1"/>
          <w:sz w:val="32"/>
          <w:szCs w:val="32"/>
        </w:rPr>
      </w:pPr>
      <w:r w:rsidRPr="00106BBB">
        <w:rPr>
          <w:b/>
          <w:bCs/>
          <w:color w:val="000000" w:themeColor="text1"/>
          <w:sz w:val="32"/>
          <w:szCs w:val="32"/>
        </w:rPr>
        <w:t xml:space="preserve">Donacion nga  Ministria e Shëndetësisë  </w:t>
      </w:r>
    </w:p>
    <w:tbl>
      <w:tblPr>
        <w:tblW w:w="10480" w:type="dxa"/>
        <w:tblInd w:w="-882" w:type="dxa"/>
        <w:tblCellMar>
          <w:left w:w="0" w:type="dxa"/>
          <w:right w:w="0" w:type="dxa"/>
        </w:tblCellMar>
        <w:tblLook w:val="04A0" w:firstRow="1" w:lastRow="0" w:firstColumn="1" w:lastColumn="0" w:noHBand="0" w:noVBand="1"/>
      </w:tblPr>
      <w:tblGrid>
        <w:gridCol w:w="2690"/>
        <w:gridCol w:w="870"/>
        <w:gridCol w:w="6920"/>
      </w:tblGrid>
      <w:tr w:rsidR="00A87DB6" w:rsidTr="00A87DB6">
        <w:trPr>
          <w:trHeight w:val="440"/>
        </w:trPr>
        <w:tc>
          <w:tcPr>
            <w:tcW w:w="2690"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sz w:val="28"/>
                <w:szCs w:val="28"/>
              </w:rPr>
              <w:t xml:space="preserve">Emri </w:t>
            </w:r>
          </w:p>
        </w:tc>
        <w:tc>
          <w:tcPr>
            <w:tcW w:w="870"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sz w:val="28"/>
                <w:szCs w:val="28"/>
              </w:rPr>
              <w:t>Sasia</w:t>
            </w:r>
            <w:r>
              <w:rPr>
                <w:b/>
                <w:bCs/>
                <w:color w:val="FFFFFF"/>
                <w:kern w:val="24"/>
              </w:rPr>
              <w:t xml:space="preserve"> </w:t>
            </w:r>
          </w:p>
        </w:tc>
        <w:tc>
          <w:tcPr>
            <w:tcW w:w="6920" w:type="dxa"/>
            <w:tcBorders>
              <w:top w:val="single" w:sz="8" w:space="0" w:color="FFFFFF"/>
              <w:left w:val="single" w:sz="8" w:space="0" w:color="FFFFFF"/>
              <w:bottom w:val="single" w:sz="24" w:space="0" w:color="FFFFFF"/>
              <w:right w:val="single" w:sz="8" w:space="0" w:color="FFFFFF"/>
            </w:tcBorders>
            <w:shd w:val="clear" w:color="auto" w:fill="2DA2BF"/>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b/>
                <w:bCs/>
                <w:color w:val="FFFFFF"/>
                <w:kern w:val="24"/>
                <w:sz w:val="28"/>
                <w:szCs w:val="28"/>
              </w:rPr>
              <w:t>Njesia</w:t>
            </w:r>
            <w:r>
              <w:rPr>
                <w:b/>
                <w:bCs/>
                <w:color w:val="FFFFFF"/>
                <w:kern w:val="24"/>
              </w:rPr>
              <w:t xml:space="preserve"> </w:t>
            </w:r>
          </w:p>
        </w:tc>
      </w:tr>
      <w:tr w:rsidR="00A87DB6" w:rsidTr="00A87DB6">
        <w:trPr>
          <w:trHeight w:val="440"/>
        </w:trPr>
        <w:tc>
          <w:tcPr>
            <w:tcW w:w="2690"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Ekg  12 kanale </w:t>
            </w:r>
          </w:p>
        </w:tc>
        <w:tc>
          <w:tcPr>
            <w:tcW w:w="870"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24"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Shirita te urines </w:t>
            </w:r>
          </w:p>
        </w:tc>
        <w:tc>
          <w:tcPr>
            <w:tcW w:w="87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250</w:t>
            </w:r>
          </w:p>
        </w:tc>
        <w:tc>
          <w:tcPr>
            <w:tcW w:w="692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99"/>
        </w:trPr>
        <w:tc>
          <w:tcPr>
            <w:tcW w:w="269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Glukometer dhe shirita 25 pako </w:t>
            </w:r>
          </w:p>
        </w:tc>
        <w:tc>
          <w:tcPr>
            <w:tcW w:w="87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2</w:t>
            </w:r>
          </w:p>
        </w:tc>
        <w:tc>
          <w:tcPr>
            <w:tcW w:w="692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Stetoskop </w:t>
            </w:r>
          </w:p>
        </w:tc>
        <w:tc>
          <w:tcPr>
            <w:tcW w:w="87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5</w:t>
            </w:r>
          </w:p>
        </w:tc>
        <w:tc>
          <w:tcPr>
            <w:tcW w:w="692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Qekan reflekseve </w:t>
            </w:r>
          </w:p>
        </w:tc>
        <w:tc>
          <w:tcPr>
            <w:tcW w:w="87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Peshore per te rritur </w:t>
            </w:r>
          </w:p>
        </w:tc>
        <w:tc>
          <w:tcPr>
            <w:tcW w:w="87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Llampe elektrike </w:t>
            </w:r>
          </w:p>
        </w:tc>
        <w:tc>
          <w:tcPr>
            <w:tcW w:w="87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Sfingomanometer </w:t>
            </w:r>
          </w:p>
        </w:tc>
        <w:tc>
          <w:tcPr>
            <w:tcW w:w="87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Thermometer infrared </w:t>
            </w:r>
          </w:p>
        </w:tc>
        <w:tc>
          <w:tcPr>
            <w:tcW w:w="87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Cope </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Pulsoksimeter </w:t>
            </w:r>
          </w:p>
        </w:tc>
        <w:tc>
          <w:tcPr>
            <w:tcW w:w="87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E8F0F4"/>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cope</w:t>
            </w:r>
          </w:p>
        </w:tc>
      </w:tr>
      <w:tr w:rsidR="00A87DB6" w:rsidTr="00A87DB6">
        <w:trPr>
          <w:trHeight w:val="440"/>
        </w:trPr>
        <w:tc>
          <w:tcPr>
            <w:tcW w:w="269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Thermometer digital </w:t>
            </w:r>
          </w:p>
        </w:tc>
        <w:tc>
          <w:tcPr>
            <w:tcW w:w="87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1</w:t>
            </w:r>
          </w:p>
        </w:tc>
        <w:tc>
          <w:tcPr>
            <w:tcW w:w="6920" w:type="dxa"/>
            <w:tcBorders>
              <w:top w:val="single" w:sz="8" w:space="0" w:color="FFFFFF"/>
              <w:left w:val="single" w:sz="8" w:space="0" w:color="FFFFFF"/>
              <w:bottom w:val="single" w:sz="8" w:space="0" w:color="FFFFFF"/>
              <w:right w:val="single" w:sz="8" w:space="0" w:color="FFFFFF"/>
            </w:tcBorders>
            <w:shd w:val="clear" w:color="auto" w:fill="CDE0E8"/>
            <w:tcMar>
              <w:top w:w="15" w:type="dxa"/>
              <w:left w:w="108" w:type="dxa"/>
              <w:bottom w:w="0" w:type="dxa"/>
              <w:right w:w="108" w:type="dxa"/>
            </w:tcMar>
            <w:hideMark/>
          </w:tcPr>
          <w:p w:rsidR="00A87DB6" w:rsidRDefault="00A87DB6" w:rsidP="004356D1">
            <w:pPr>
              <w:pStyle w:val="NormalWeb"/>
              <w:spacing w:before="0" w:beforeAutospacing="0" w:after="0" w:afterAutospacing="0"/>
              <w:rPr>
                <w:rFonts w:ascii="Arial" w:hAnsi="Arial" w:cs="Arial"/>
                <w:sz w:val="36"/>
                <w:szCs w:val="36"/>
              </w:rPr>
            </w:pPr>
            <w:r>
              <w:rPr>
                <w:color w:val="000000"/>
                <w:kern w:val="24"/>
              </w:rPr>
              <w:t xml:space="preserve">Cope </w:t>
            </w:r>
          </w:p>
        </w:tc>
      </w:tr>
    </w:tbl>
    <w:p w:rsidR="00A87DB6" w:rsidRDefault="00A87DB6" w:rsidP="00A87DB6">
      <w:pPr>
        <w:tabs>
          <w:tab w:val="left" w:pos="5610"/>
        </w:tabs>
        <w:spacing w:after="200" w:line="276" w:lineRule="auto"/>
        <w:jc w:val="both"/>
        <w:rPr>
          <w:b/>
          <w:color w:val="000000" w:themeColor="text1"/>
          <w:sz w:val="32"/>
          <w:szCs w:val="32"/>
        </w:rPr>
      </w:pPr>
    </w:p>
    <w:p w:rsidR="00A87DB6" w:rsidRDefault="001524B2" w:rsidP="00A87DB6">
      <w:pPr>
        <w:tabs>
          <w:tab w:val="left" w:pos="5610"/>
        </w:tabs>
        <w:spacing w:after="200" w:line="276" w:lineRule="auto"/>
        <w:jc w:val="both"/>
        <w:rPr>
          <w:b/>
          <w:bCs/>
          <w:color w:val="000000" w:themeColor="text1"/>
          <w:sz w:val="32"/>
          <w:szCs w:val="32"/>
        </w:rPr>
      </w:pPr>
      <w:r>
        <w:rPr>
          <w:b/>
          <w:bCs/>
          <w:color w:val="000000" w:themeColor="text1"/>
          <w:sz w:val="32"/>
          <w:szCs w:val="32"/>
        </w:rPr>
        <w:t>Ultrazë</w:t>
      </w:r>
      <w:r w:rsidR="00A87DB6" w:rsidRPr="00106BBB">
        <w:rPr>
          <w:b/>
          <w:bCs/>
          <w:color w:val="000000" w:themeColor="text1"/>
          <w:sz w:val="32"/>
          <w:szCs w:val="32"/>
        </w:rPr>
        <w:t xml:space="preserve"> – donacion nga IPKO</w:t>
      </w:r>
    </w:p>
    <w:p w:rsidR="00C21914" w:rsidRPr="00E269AD" w:rsidRDefault="00A87DB6" w:rsidP="00A87DB6">
      <w:pPr>
        <w:tabs>
          <w:tab w:val="left" w:pos="5610"/>
        </w:tabs>
        <w:spacing w:after="200" w:line="276" w:lineRule="auto"/>
        <w:jc w:val="both"/>
        <w:rPr>
          <w:b/>
          <w:bCs/>
          <w:color w:val="000000" w:themeColor="text1"/>
        </w:rPr>
      </w:pPr>
      <w:r w:rsidRPr="00E269AD">
        <w:rPr>
          <w:b/>
          <w:bCs/>
          <w:color w:val="000000" w:themeColor="text1"/>
        </w:rPr>
        <w:t>Kontigjenti i KFOR-it Italian dhuron donacion panelet solare 12kW për QKMF-Hani i Elezit</w:t>
      </w:r>
    </w:p>
    <w:p w:rsidR="003646E5" w:rsidRPr="00E269AD" w:rsidRDefault="00E269AD" w:rsidP="00A87DB6">
      <w:pPr>
        <w:tabs>
          <w:tab w:val="left" w:pos="5610"/>
        </w:tabs>
        <w:spacing w:after="200" w:line="276" w:lineRule="auto"/>
        <w:jc w:val="both"/>
        <w:rPr>
          <w:b/>
          <w:color w:val="000000" w:themeColor="text1"/>
          <w:sz w:val="28"/>
          <w:szCs w:val="28"/>
        </w:rPr>
      </w:pPr>
      <w:r>
        <w:rPr>
          <w:b/>
          <w:color w:val="000000" w:themeColor="text1"/>
          <w:sz w:val="28"/>
          <w:szCs w:val="28"/>
        </w:rPr>
        <w:lastRenderedPageBreak/>
        <w:t>ORGANIZATA E AQH-së</w:t>
      </w:r>
    </w:p>
    <w:p w:rsidR="00F56899" w:rsidRPr="00694040" w:rsidRDefault="003646E5" w:rsidP="006C3BFB">
      <w:pPr>
        <w:tabs>
          <w:tab w:val="left" w:pos="5610"/>
        </w:tabs>
        <w:spacing w:after="200" w:line="276" w:lineRule="auto"/>
        <w:jc w:val="both"/>
        <w:rPr>
          <w:b/>
          <w:color w:val="000000" w:themeColor="text1"/>
        </w:rPr>
      </w:pPr>
      <w:r w:rsidRPr="00E269AD">
        <w:rPr>
          <w:color w:val="050505"/>
          <w:shd w:val="clear" w:color="auto" w:fill="FFFFFF"/>
        </w:rPr>
        <w:t>Falënderojmë AQH-) për sjelljen e disa aparaturave dhe pajisjeve mjekësore dhe laboratorike</w:t>
      </w:r>
      <w:r w:rsidR="00E269AD">
        <w:rPr>
          <w:color w:val="050505"/>
          <w:shd w:val="clear" w:color="auto" w:fill="FFFFFF"/>
        </w:rPr>
        <w:t xml:space="preserve">                    (</w:t>
      </w:r>
      <w:r w:rsidR="00023ADA" w:rsidRPr="00E269AD">
        <w:rPr>
          <w:color w:val="050505"/>
          <w:shd w:val="clear" w:color="auto" w:fill="FFFFFF"/>
        </w:rPr>
        <w:t xml:space="preserve">aparati për matjen e HbA1C, dy çanta mjekësore </w:t>
      </w:r>
      <w:r w:rsidRPr="00E269AD">
        <w:rPr>
          <w:color w:val="050505"/>
          <w:shd w:val="clear" w:color="auto" w:fill="FFFFFF"/>
        </w:rPr>
        <w:t>për urgjencën dhe për vizitat shtëpiake)</w:t>
      </w:r>
      <w:r w:rsidR="00E269AD">
        <w:rPr>
          <w:color w:val="050505"/>
          <w:shd w:val="clear" w:color="auto" w:fill="FFFFFF"/>
        </w:rPr>
        <w:t xml:space="preserve"> </w:t>
      </w:r>
      <w:r w:rsidRPr="00E269AD">
        <w:rPr>
          <w:color w:val="050505"/>
          <w:shd w:val="clear" w:color="auto" w:fill="FFFFFF"/>
        </w:rPr>
        <w:t>do te ndikon ne lehtesimin e sherbimeve dhe ngritjen e cilesise ne sherbim.</w:t>
      </w:r>
    </w:p>
    <w:p w:rsidR="00694040" w:rsidRDefault="00694040" w:rsidP="006C3BFB">
      <w:pPr>
        <w:tabs>
          <w:tab w:val="left" w:pos="5610"/>
        </w:tabs>
        <w:spacing w:after="200" w:line="276" w:lineRule="auto"/>
        <w:jc w:val="both"/>
        <w:rPr>
          <w:b/>
          <w:color w:val="000000" w:themeColor="text1"/>
        </w:rPr>
      </w:pPr>
    </w:p>
    <w:p w:rsidR="006C3BFB" w:rsidRPr="00E269AD" w:rsidRDefault="00E269AD" w:rsidP="006C3BFB">
      <w:pPr>
        <w:tabs>
          <w:tab w:val="left" w:pos="5610"/>
        </w:tabs>
        <w:spacing w:after="200" w:line="276" w:lineRule="auto"/>
        <w:jc w:val="both"/>
        <w:rPr>
          <w:b/>
          <w:color w:val="000000" w:themeColor="text1"/>
        </w:rPr>
      </w:pPr>
      <w:r>
        <w:rPr>
          <w:b/>
          <w:color w:val="000000" w:themeColor="text1"/>
        </w:rPr>
        <w:t>MINISTRIA E SHËNDETËSISË</w:t>
      </w:r>
      <w:r w:rsidR="006C3BFB" w:rsidRPr="00E269AD">
        <w:rPr>
          <w:b/>
          <w:color w:val="000000" w:themeColor="text1"/>
        </w:rPr>
        <w:t xml:space="preserve"> dhe  IKSHP </w:t>
      </w:r>
      <w:r>
        <w:rPr>
          <w:b/>
          <w:color w:val="000000" w:themeColor="text1"/>
        </w:rPr>
        <w:t xml:space="preserve"> pë</w:t>
      </w:r>
      <w:r w:rsidR="00E036B7" w:rsidRPr="00E269AD">
        <w:rPr>
          <w:b/>
          <w:color w:val="000000" w:themeColor="text1"/>
        </w:rPr>
        <w:t>r VAKSINIM</w:t>
      </w:r>
    </w:p>
    <w:tbl>
      <w:tblPr>
        <w:tblStyle w:val="TableGrid"/>
        <w:tblW w:w="0" w:type="auto"/>
        <w:tblLook w:val="04A0" w:firstRow="1" w:lastRow="0" w:firstColumn="1" w:lastColumn="0" w:noHBand="0" w:noVBand="1"/>
      </w:tblPr>
      <w:tblGrid>
        <w:gridCol w:w="2088"/>
        <w:gridCol w:w="4860"/>
      </w:tblGrid>
      <w:tr w:rsidR="006C3BFB" w:rsidRPr="00E269AD" w:rsidTr="00E036B7">
        <w:tc>
          <w:tcPr>
            <w:tcW w:w="2088" w:type="dxa"/>
          </w:tcPr>
          <w:p w:rsidR="006C3BFB" w:rsidRPr="00E269AD" w:rsidRDefault="006C3BFB" w:rsidP="00E269AD">
            <w:pPr>
              <w:tabs>
                <w:tab w:val="left" w:pos="5610"/>
              </w:tabs>
              <w:jc w:val="both"/>
              <w:rPr>
                <w:b/>
                <w:color w:val="000000" w:themeColor="text1"/>
              </w:rPr>
            </w:pPr>
            <w:r w:rsidRPr="00E269AD">
              <w:rPr>
                <w:b/>
                <w:color w:val="000000" w:themeColor="text1"/>
              </w:rPr>
              <w:t xml:space="preserve">Lloji </w:t>
            </w:r>
            <w:r w:rsidR="001E3B73" w:rsidRPr="00E269AD">
              <w:rPr>
                <w:b/>
                <w:color w:val="000000" w:themeColor="text1"/>
              </w:rPr>
              <w:t xml:space="preserve">Printer/scaner </w:t>
            </w:r>
          </w:p>
        </w:tc>
        <w:tc>
          <w:tcPr>
            <w:tcW w:w="4860" w:type="dxa"/>
          </w:tcPr>
          <w:p w:rsidR="006C3BFB" w:rsidRPr="00E269AD" w:rsidRDefault="001E3B73" w:rsidP="00E269AD">
            <w:pPr>
              <w:tabs>
                <w:tab w:val="left" w:pos="5610"/>
              </w:tabs>
              <w:jc w:val="both"/>
              <w:rPr>
                <w:b/>
                <w:color w:val="000000" w:themeColor="text1"/>
              </w:rPr>
            </w:pPr>
            <w:r w:rsidRPr="00E269AD">
              <w:rPr>
                <w:b/>
                <w:color w:val="000000" w:themeColor="text1"/>
              </w:rPr>
              <w:t>Tipi /</w:t>
            </w:r>
            <w:r w:rsidR="006C3BFB" w:rsidRPr="00E269AD">
              <w:rPr>
                <w:b/>
                <w:color w:val="000000" w:themeColor="text1"/>
              </w:rPr>
              <w:t>Laser jet pro msp.4103</w:t>
            </w:r>
          </w:p>
        </w:tc>
      </w:tr>
      <w:tr w:rsidR="006C3BFB" w:rsidRPr="00E269AD" w:rsidTr="00E036B7">
        <w:tc>
          <w:tcPr>
            <w:tcW w:w="2088" w:type="dxa"/>
          </w:tcPr>
          <w:p w:rsidR="006C3BFB" w:rsidRPr="00E269AD" w:rsidRDefault="006C3BFB" w:rsidP="00E269AD">
            <w:pPr>
              <w:tabs>
                <w:tab w:val="left" w:pos="5610"/>
              </w:tabs>
              <w:jc w:val="both"/>
              <w:rPr>
                <w:b/>
                <w:color w:val="000000" w:themeColor="text1"/>
              </w:rPr>
            </w:pPr>
            <w:r w:rsidRPr="00E269AD">
              <w:rPr>
                <w:b/>
                <w:color w:val="000000" w:themeColor="text1"/>
              </w:rPr>
              <w:t xml:space="preserve">Sasia </w:t>
            </w:r>
          </w:p>
        </w:tc>
        <w:tc>
          <w:tcPr>
            <w:tcW w:w="4860" w:type="dxa"/>
          </w:tcPr>
          <w:p w:rsidR="006C3BFB" w:rsidRPr="00E269AD" w:rsidRDefault="00E036B7" w:rsidP="00E269AD">
            <w:pPr>
              <w:tabs>
                <w:tab w:val="left" w:pos="5610"/>
              </w:tabs>
              <w:jc w:val="both"/>
              <w:rPr>
                <w:b/>
                <w:color w:val="000000" w:themeColor="text1"/>
              </w:rPr>
            </w:pPr>
            <w:r w:rsidRPr="00E269AD">
              <w:rPr>
                <w:b/>
                <w:color w:val="000000" w:themeColor="text1"/>
              </w:rPr>
              <w:t>1</w:t>
            </w:r>
            <w:r w:rsidR="006C3BFB" w:rsidRPr="00E269AD">
              <w:rPr>
                <w:b/>
                <w:color w:val="000000" w:themeColor="text1"/>
              </w:rPr>
              <w:t xml:space="preserve"> cope </w:t>
            </w:r>
          </w:p>
        </w:tc>
      </w:tr>
    </w:tbl>
    <w:p w:rsidR="00123D04" w:rsidRDefault="00123D04" w:rsidP="00A87DB6">
      <w:pPr>
        <w:tabs>
          <w:tab w:val="left" w:pos="5610"/>
        </w:tabs>
        <w:spacing w:after="200" w:line="276" w:lineRule="auto"/>
        <w:jc w:val="both"/>
        <w:rPr>
          <w:b/>
          <w:color w:val="000000" w:themeColor="text1"/>
          <w:sz w:val="32"/>
          <w:szCs w:val="32"/>
        </w:rPr>
      </w:pPr>
    </w:p>
    <w:p w:rsidR="00023ADA" w:rsidRPr="00E269AD" w:rsidRDefault="003646E5" w:rsidP="00A87DB6">
      <w:pPr>
        <w:tabs>
          <w:tab w:val="left" w:pos="5610"/>
        </w:tabs>
        <w:spacing w:after="200" w:line="276" w:lineRule="auto"/>
        <w:jc w:val="both"/>
        <w:rPr>
          <w:b/>
          <w:color w:val="000000" w:themeColor="text1"/>
          <w:sz w:val="28"/>
          <w:szCs w:val="28"/>
        </w:rPr>
      </w:pPr>
      <w:r w:rsidRPr="00E269AD">
        <w:rPr>
          <w:b/>
          <w:color w:val="000000" w:themeColor="text1"/>
          <w:sz w:val="28"/>
          <w:szCs w:val="28"/>
        </w:rPr>
        <w:t xml:space="preserve">DONACIONI  I ADZH-se </w:t>
      </w:r>
      <w:r w:rsidR="006601B9" w:rsidRPr="00E269AD">
        <w:rPr>
          <w:b/>
          <w:color w:val="000000" w:themeColor="text1"/>
          <w:sz w:val="28"/>
          <w:szCs w:val="28"/>
        </w:rPr>
        <w:t xml:space="preserve"> dhe  restaurant ORICO</w:t>
      </w:r>
      <w:r w:rsidR="00F56899" w:rsidRPr="00E269AD">
        <w:rPr>
          <w:b/>
          <w:color w:val="000000" w:themeColor="text1"/>
          <w:sz w:val="28"/>
          <w:szCs w:val="28"/>
        </w:rPr>
        <w:t xml:space="preserve">               </w:t>
      </w:r>
    </w:p>
    <w:tbl>
      <w:tblPr>
        <w:tblStyle w:val="TableGrid"/>
        <w:tblW w:w="0" w:type="auto"/>
        <w:tblLook w:val="04A0" w:firstRow="1" w:lastRow="0" w:firstColumn="1" w:lastColumn="0" w:noHBand="0" w:noVBand="1"/>
      </w:tblPr>
      <w:tblGrid>
        <w:gridCol w:w="2178"/>
        <w:gridCol w:w="3150"/>
        <w:gridCol w:w="3330"/>
      </w:tblGrid>
      <w:tr w:rsidR="00023ADA" w:rsidRPr="00023ADA" w:rsidTr="00DB12A2">
        <w:trPr>
          <w:trHeight w:val="350"/>
        </w:trPr>
        <w:tc>
          <w:tcPr>
            <w:tcW w:w="2178" w:type="dxa"/>
          </w:tcPr>
          <w:p w:rsidR="00023ADA" w:rsidRPr="00E269AD" w:rsidRDefault="00023ADA" w:rsidP="00E269AD">
            <w:pPr>
              <w:pStyle w:val="ListParagraph"/>
              <w:numPr>
                <w:ilvl w:val="0"/>
                <w:numId w:val="30"/>
              </w:numPr>
              <w:rPr>
                <w:b/>
                <w:color w:val="000000" w:themeColor="text1"/>
              </w:rPr>
            </w:pPr>
            <w:r w:rsidRPr="00E269AD">
              <w:rPr>
                <w:b/>
                <w:color w:val="000000" w:themeColor="text1"/>
              </w:rPr>
              <w:t>Lloji</w:t>
            </w:r>
          </w:p>
        </w:tc>
        <w:tc>
          <w:tcPr>
            <w:tcW w:w="3150" w:type="dxa"/>
          </w:tcPr>
          <w:p w:rsidR="00023ADA" w:rsidRPr="00DB12A2" w:rsidRDefault="00023ADA" w:rsidP="00E269AD">
            <w:pPr>
              <w:pStyle w:val="ListParagraph"/>
              <w:numPr>
                <w:ilvl w:val="0"/>
                <w:numId w:val="30"/>
              </w:numPr>
              <w:rPr>
                <w:color w:val="000000" w:themeColor="text1"/>
              </w:rPr>
            </w:pPr>
            <w:r w:rsidRPr="00DB12A2">
              <w:rPr>
                <w:color w:val="000000" w:themeColor="text1"/>
              </w:rPr>
              <w:t xml:space="preserve">Çarçaf/ndërresa shtrati </w:t>
            </w:r>
          </w:p>
        </w:tc>
        <w:tc>
          <w:tcPr>
            <w:tcW w:w="3330" w:type="dxa"/>
          </w:tcPr>
          <w:p w:rsidR="00023ADA" w:rsidRPr="00DB12A2" w:rsidRDefault="00023ADA" w:rsidP="00E269AD">
            <w:pPr>
              <w:pStyle w:val="ListParagraph"/>
              <w:numPr>
                <w:ilvl w:val="0"/>
                <w:numId w:val="30"/>
              </w:numPr>
              <w:rPr>
                <w:color w:val="000000" w:themeColor="text1"/>
              </w:rPr>
            </w:pPr>
            <w:r w:rsidRPr="00DB12A2">
              <w:rPr>
                <w:color w:val="000000" w:themeColor="text1"/>
              </w:rPr>
              <w:t>Pllaka/qeramika)</w:t>
            </w:r>
          </w:p>
        </w:tc>
      </w:tr>
      <w:tr w:rsidR="00023ADA" w:rsidRPr="00023ADA" w:rsidTr="00E269AD">
        <w:trPr>
          <w:trHeight w:val="782"/>
        </w:trPr>
        <w:tc>
          <w:tcPr>
            <w:tcW w:w="2178" w:type="dxa"/>
          </w:tcPr>
          <w:p w:rsidR="00023ADA" w:rsidRPr="00E269AD" w:rsidRDefault="00023ADA" w:rsidP="00E269AD">
            <w:pPr>
              <w:pStyle w:val="ListParagraph"/>
              <w:numPr>
                <w:ilvl w:val="0"/>
                <w:numId w:val="30"/>
              </w:numPr>
              <w:rPr>
                <w:b/>
                <w:color w:val="000000" w:themeColor="text1"/>
              </w:rPr>
            </w:pPr>
            <w:r w:rsidRPr="00E269AD">
              <w:rPr>
                <w:b/>
                <w:color w:val="000000" w:themeColor="text1"/>
              </w:rPr>
              <w:t xml:space="preserve">Sasia </w:t>
            </w:r>
          </w:p>
        </w:tc>
        <w:tc>
          <w:tcPr>
            <w:tcW w:w="3150" w:type="dxa"/>
          </w:tcPr>
          <w:p w:rsidR="00023ADA" w:rsidRPr="00DB12A2" w:rsidRDefault="00023ADA" w:rsidP="00E269AD">
            <w:pPr>
              <w:pStyle w:val="ListParagraph"/>
              <w:numPr>
                <w:ilvl w:val="0"/>
                <w:numId w:val="30"/>
              </w:numPr>
              <w:rPr>
                <w:color w:val="000000" w:themeColor="text1"/>
              </w:rPr>
            </w:pPr>
            <w:r w:rsidRPr="00DB12A2">
              <w:rPr>
                <w:color w:val="000000" w:themeColor="text1"/>
              </w:rPr>
              <w:t xml:space="preserve">100 cope </w:t>
            </w:r>
          </w:p>
        </w:tc>
        <w:tc>
          <w:tcPr>
            <w:tcW w:w="3330" w:type="dxa"/>
          </w:tcPr>
          <w:p w:rsidR="00023ADA" w:rsidRPr="00DB12A2" w:rsidRDefault="00023ADA" w:rsidP="00E269AD">
            <w:pPr>
              <w:pStyle w:val="ListParagraph"/>
              <w:numPr>
                <w:ilvl w:val="0"/>
                <w:numId w:val="30"/>
              </w:numPr>
              <w:rPr>
                <w:color w:val="000000" w:themeColor="text1"/>
              </w:rPr>
            </w:pPr>
            <w:r w:rsidRPr="00DB12A2">
              <w:rPr>
                <w:color w:val="000000" w:themeColor="text1"/>
              </w:rPr>
              <w:t>shtrimi i parahyrjes  me pllaka/qeramika</w:t>
            </w:r>
            <w:r w:rsidR="006C3BFB" w:rsidRPr="00DB12A2">
              <w:rPr>
                <w:color w:val="000000" w:themeColor="text1"/>
              </w:rPr>
              <w:t xml:space="preserve"> n</w:t>
            </w:r>
            <w:r w:rsidRPr="00DB12A2">
              <w:rPr>
                <w:color w:val="000000" w:themeColor="text1"/>
              </w:rPr>
              <w:t xml:space="preserve">ë </w:t>
            </w:r>
            <w:r w:rsidR="006C3BFB" w:rsidRPr="00DB12A2">
              <w:rPr>
                <w:color w:val="000000" w:themeColor="text1"/>
              </w:rPr>
              <w:t xml:space="preserve">objektin </w:t>
            </w:r>
            <w:r w:rsidRPr="00DB12A2">
              <w:rPr>
                <w:color w:val="000000" w:themeColor="text1"/>
              </w:rPr>
              <w:t>Emergjences)</w:t>
            </w:r>
          </w:p>
        </w:tc>
      </w:tr>
    </w:tbl>
    <w:p w:rsidR="000774B5" w:rsidRDefault="00A87DB6" w:rsidP="00A87DB6">
      <w:pPr>
        <w:tabs>
          <w:tab w:val="left" w:pos="5610"/>
        </w:tabs>
        <w:spacing w:after="200" w:line="276" w:lineRule="auto"/>
        <w:jc w:val="both"/>
        <w:rPr>
          <w:b/>
          <w:color w:val="000000" w:themeColor="text1"/>
          <w:sz w:val="32"/>
          <w:szCs w:val="32"/>
        </w:rPr>
      </w:pPr>
      <w:r>
        <w:rPr>
          <w:b/>
          <w:color w:val="000000" w:themeColor="text1"/>
          <w:sz w:val="32"/>
          <w:szCs w:val="32"/>
        </w:rPr>
        <w:t xml:space="preserve"> </w:t>
      </w:r>
    </w:p>
    <w:p w:rsidR="003646E5" w:rsidRPr="00DB12A2" w:rsidRDefault="00023ADA" w:rsidP="00A87DB6">
      <w:pPr>
        <w:tabs>
          <w:tab w:val="left" w:pos="5610"/>
        </w:tabs>
        <w:spacing w:after="200" w:line="276" w:lineRule="auto"/>
        <w:jc w:val="both"/>
        <w:rPr>
          <w:b/>
          <w:color w:val="000000" w:themeColor="text1"/>
          <w:sz w:val="32"/>
          <w:szCs w:val="32"/>
        </w:rPr>
      </w:pPr>
      <w:r w:rsidRPr="00DB12A2">
        <w:rPr>
          <w:b/>
          <w:color w:val="000000" w:themeColor="text1"/>
          <w:sz w:val="28"/>
          <w:szCs w:val="28"/>
        </w:rPr>
        <w:t xml:space="preserve">Donacion Barnatore  NILI- T   </w:t>
      </w:r>
    </w:p>
    <w:tbl>
      <w:tblPr>
        <w:tblStyle w:val="TableGrid"/>
        <w:tblW w:w="0" w:type="auto"/>
        <w:tblLook w:val="04A0" w:firstRow="1" w:lastRow="0" w:firstColumn="1" w:lastColumn="0" w:noHBand="0" w:noVBand="1"/>
      </w:tblPr>
      <w:tblGrid>
        <w:gridCol w:w="2283"/>
        <w:gridCol w:w="2429"/>
      </w:tblGrid>
      <w:tr w:rsidR="006C3BFB" w:rsidTr="00DB12A2">
        <w:trPr>
          <w:trHeight w:val="321"/>
        </w:trPr>
        <w:tc>
          <w:tcPr>
            <w:tcW w:w="2283" w:type="dxa"/>
          </w:tcPr>
          <w:p w:rsidR="006C3BFB" w:rsidRPr="00DB12A2" w:rsidRDefault="006C3BFB" w:rsidP="00DB12A2">
            <w:pPr>
              <w:tabs>
                <w:tab w:val="left" w:pos="5610"/>
              </w:tabs>
              <w:jc w:val="both"/>
              <w:rPr>
                <w:color w:val="000000" w:themeColor="text1"/>
              </w:rPr>
            </w:pPr>
            <w:r w:rsidRPr="00DB12A2">
              <w:rPr>
                <w:color w:val="000000" w:themeColor="text1"/>
              </w:rPr>
              <w:t xml:space="preserve">Lloji </w:t>
            </w:r>
          </w:p>
        </w:tc>
        <w:tc>
          <w:tcPr>
            <w:tcW w:w="2429" w:type="dxa"/>
          </w:tcPr>
          <w:p w:rsidR="006C3BFB" w:rsidRPr="00DB12A2" w:rsidRDefault="006C3BFB" w:rsidP="00DB12A2">
            <w:pPr>
              <w:tabs>
                <w:tab w:val="left" w:pos="5610"/>
              </w:tabs>
              <w:jc w:val="both"/>
              <w:rPr>
                <w:color w:val="000000" w:themeColor="text1"/>
              </w:rPr>
            </w:pPr>
            <w:r w:rsidRPr="00DB12A2">
              <w:rPr>
                <w:color w:val="000000" w:themeColor="text1"/>
              </w:rPr>
              <w:t xml:space="preserve">Sasia </w:t>
            </w:r>
          </w:p>
        </w:tc>
      </w:tr>
      <w:tr w:rsidR="006C3BFB" w:rsidTr="00DB12A2">
        <w:trPr>
          <w:trHeight w:val="333"/>
        </w:trPr>
        <w:tc>
          <w:tcPr>
            <w:tcW w:w="2283" w:type="dxa"/>
          </w:tcPr>
          <w:p w:rsidR="006C3BFB" w:rsidRPr="00DB12A2" w:rsidRDefault="006C3BFB" w:rsidP="00DB12A2">
            <w:pPr>
              <w:tabs>
                <w:tab w:val="left" w:pos="5610"/>
              </w:tabs>
              <w:jc w:val="both"/>
              <w:rPr>
                <w:color w:val="000000" w:themeColor="text1"/>
              </w:rPr>
            </w:pPr>
            <w:r w:rsidRPr="00DB12A2">
              <w:rPr>
                <w:color w:val="000000" w:themeColor="text1"/>
              </w:rPr>
              <w:t xml:space="preserve">Amp.Reglan </w:t>
            </w:r>
          </w:p>
        </w:tc>
        <w:tc>
          <w:tcPr>
            <w:tcW w:w="2429" w:type="dxa"/>
          </w:tcPr>
          <w:p w:rsidR="006C3BFB" w:rsidRPr="00DB12A2" w:rsidRDefault="006C3BFB" w:rsidP="00DB12A2">
            <w:pPr>
              <w:tabs>
                <w:tab w:val="left" w:pos="5610"/>
              </w:tabs>
              <w:jc w:val="both"/>
              <w:rPr>
                <w:color w:val="000000" w:themeColor="text1"/>
              </w:rPr>
            </w:pPr>
            <w:r w:rsidRPr="00DB12A2">
              <w:rPr>
                <w:color w:val="000000" w:themeColor="text1"/>
              </w:rPr>
              <w:t xml:space="preserve">40 cope </w:t>
            </w:r>
          </w:p>
        </w:tc>
      </w:tr>
    </w:tbl>
    <w:p w:rsidR="00023ADA" w:rsidRPr="00DB12A2" w:rsidRDefault="00023ADA" w:rsidP="00A87DB6">
      <w:pPr>
        <w:tabs>
          <w:tab w:val="left" w:pos="5610"/>
        </w:tabs>
        <w:spacing w:after="200" w:line="276" w:lineRule="auto"/>
        <w:jc w:val="both"/>
        <w:rPr>
          <w:b/>
          <w:color w:val="000000" w:themeColor="text1"/>
          <w:sz w:val="28"/>
          <w:szCs w:val="28"/>
        </w:rPr>
      </w:pPr>
    </w:p>
    <w:p w:rsidR="006C3BFB" w:rsidRPr="00DB12A2" w:rsidRDefault="006C3BFB" w:rsidP="006C3BFB">
      <w:pPr>
        <w:tabs>
          <w:tab w:val="left" w:pos="5610"/>
        </w:tabs>
        <w:spacing w:after="200" w:line="276" w:lineRule="auto"/>
        <w:jc w:val="both"/>
        <w:rPr>
          <w:b/>
          <w:color w:val="000000" w:themeColor="text1"/>
          <w:sz w:val="28"/>
          <w:szCs w:val="28"/>
        </w:rPr>
      </w:pPr>
      <w:r w:rsidRPr="00DB12A2">
        <w:rPr>
          <w:b/>
          <w:color w:val="000000" w:themeColor="text1"/>
          <w:sz w:val="28"/>
          <w:szCs w:val="28"/>
        </w:rPr>
        <w:t xml:space="preserve">Donacion Barnatore  NITI   </w:t>
      </w:r>
    </w:p>
    <w:tbl>
      <w:tblPr>
        <w:tblStyle w:val="TableGrid"/>
        <w:tblW w:w="0" w:type="auto"/>
        <w:tblLook w:val="04A0" w:firstRow="1" w:lastRow="0" w:firstColumn="1" w:lastColumn="0" w:noHBand="0" w:noVBand="1"/>
      </w:tblPr>
      <w:tblGrid>
        <w:gridCol w:w="2246"/>
        <w:gridCol w:w="2391"/>
      </w:tblGrid>
      <w:tr w:rsidR="006C3BFB" w:rsidRPr="00DB12A2" w:rsidTr="00DB12A2">
        <w:trPr>
          <w:trHeight w:val="277"/>
        </w:trPr>
        <w:tc>
          <w:tcPr>
            <w:tcW w:w="2246" w:type="dxa"/>
          </w:tcPr>
          <w:p w:rsidR="006C3BFB" w:rsidRPr="00DB12A2" w:rsidRDefault="006C3BFB" w:rsidP="00DB12A2">
            <w:pPr>
              <w:tabs>
                <w:tab w:val="left" w:pos="5610"/>
              </w:tabs>
              <w:jc w:val="both"/>
              <w:rPr>
                <w:color w:val="000000" w:themeColor="text1"/>
              </w:rPr>
            </w:pPr>
            <w:r w:rsidRPr="00DB12A2">
              <w:rPr>
                <w:color w:val="000000" w:themeColor="text1"/>
              </w:rPr>
              <w:t xml:space="preserve">Lloji </w:t>
            </w:r>
          </w:p>
        </w:tc>
        <w:tc>
          <w:tcPr>
            <w:tcW w:w="2391" w:type="dxa"/>
          </w:tcPr>
          <w:p w:rsidR="006C3BFB" w:rsidRPr="00DB12A2" w:rsidRDefault="006C3BFB" w:rsidP="00DB12A2">
            <w:pPr>
              <w:tabs>
                <w:tab w:val="left" w:pos="5610"/>
              </w:tabs>
              <w:jc w:val="both"/>
              <w:rPr>
                <w:color w:val="000000" w:themeColor="text1"/>
              </w:rPr>
            </w:pPr>
            <w:r w:rsidRPr="00DB12A2">
              <w:rPr>
                <w:color w:val="000000" w:themeColor="text1"/>
              </w:rPr>
              <w:t xml:space="preserve">Sasia </w:t>
            </w:r>
          </w:p>
        </w:tc>
      </w:tr>
      <w:tr w:rsidR="006C3BFB" w:rsidRPr="00DB12A2" w:rsidTr="00DB12A2">
        <w:trPr>
          <w:trHeight w:val="277"/>
        </w:trPr>
        <w:tc>
          <w:tcPr>
            <w:tcW w:w="2246" w:type="dxa"/>
          </w:tcPr>
          <w:p w:rsidR="006C3BFB" w:rsidRPr="00DB12A2" w:rsidRDefault="006C3BFB" w:rsidP="00DB12A2">
            <w:pPr>
              <w:tabs>
                <w:tab w:val="left" w:pos="5610"/>
              </w:tabs>
              <w:jc w:val="both"/>
              <w:rPr>
                <w:color w:val="000000" w:themeColor="text1"/>
              </w:rPr>
            </w:pPr>
            <w:r w:rsidRPr="00DB12A2">
              <w:rPr>
                <w:color w:val="000000" w:themeColor="text1"/>
              </w:rPr>
              <w:t xml:space="preserve">Amp.Diklofenac </w:t>
            </w:r>
          </w:p>
        </w:tc>
        <w:tc>
          <w:tcPr>
            <w:tcW w:w="2391" w:type="dxa"/>
          </w:tcPr>
          <w:p w:rsidR="006C3BFB" w:rsidRPr="00DB12A2" w:rsidRDefault="006C3BFB" w:rsidP="00DB12A2">
            <w:pPr>
              <w:tabs>
                <w:tab w:val="left" w:pos="5610"/>
              </w:tabs>
              <w:jc w:val="both"/>
              <w:rPr>
                <w:color w:val="000000" w:themeColor="text1"/>
              </w:rPr>
            </w:pPr>
            <w:r w:rsidRPr="00DB12A2">
              <w:rPr>
                <w:color w:val="000000" w:themeColor="text1"/>
              </w:rPr>
              <w:t xml:space="preserve">70 cope </w:t>
            </w:r>
          </w:p>
        </w:tc>
      </w:tr>
    </w:tbl>
    <w:p w:rsidR="006C3BFB" w:rsidRDefault="006C3BFB" w:rsidP="006C3BFB">
      <w:pPr>
        <w:tabs>
          <w:tab w:val="left" w:pos="5610"/>
        </w:tabs>
        <w:spacing w:after="200" w:line="276" w:lineRule="auto"/>
        <w:jc w:val="both"/>
        <w:rPr>
          <w:b/>
          <w:color w:val="000000" w:themeColor="text1"/>
          <w:sz w:val="32"/>
          <w:szCs w:val="32"/>
        </w:rPr>
      </w:pPr>
    </w:p>
    <w:p w:rsidR="006C3BFB" w:rsidRPr="00DB12A2" w:rsidRDefault="006C3BFB" w:rsidP="006C3BFB">
      <w:pPr>
        <w:tabs>
          <w:tab w:val="left" w:pos="5610"/>
        </w:tabs>
        <w:spacing w:after="200" w:line="276" w:lineRule="auto"/>
        <w:jc w:val="both"/>
        <w:rPr>
          <w:b/>
          <w:color w:val="000000" w:themeColor="text1"/>
          <w:sz w:val="28"/>
          <w:szCs w:val="28"/>
        </w:rPr>
      </w:pPr>
      <w:r w:rsidRPr="00DB12A2">
        <w:rPr>
          <w:b/>
          <w:color w:val="000000" w:themeColor="text1"/>
          <w:sz w:val="28"/>
          <w:szCs w:val="28"/>
        </w:rPr>
        <w:t xml:space="preserve">Donacion  restaurant AFANI </w:t>
      </w:r>
    </w:p>
    <w:tbl>
      <w:tblPr>
        <w:tblStyle w:val="TableGrid"/>
        <w:tblW w:w="0" w:type="auto"/>
        <w:tblLook w:val="04A0" w:firstRow="1" w:lastRow="0" w:firstColumn="1" w:lastColumn="0" w:noHBand="0" w:noVBand="1"/>
      </w:tblPr>
      <w:tblGrid>
        <w:gridCol w:w="3888"/>
        <w:gridCol w:w="3060"/>
      </w:tblGrid>
      <w:tr w:rsidR="006C3BFB" w:rsidRPr="00DB12A2" w:rsidTr="006C3BFB">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Lloji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Sasia </w:t>
            </w:r>
          </w:p>
        </w:tc>
      </w:tr>
      <w:tr w:rsidR="006C3BFB" w:rsidRPr="00DB12A2" w:rsidTr="006C3BFB">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Amp.Lemod Solu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30 cope </w:t>
            </w:r>
          </w:p>
        </w:tc>
      </w:tr>
      <w:tr w:rsidR="006C3BFB" w:rsidRPr="00DB12A2" w:rsidTr="006C3BFB">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Amp.Furosemid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140 cope </w:t>
            </w:r>
          </w:p>
        </w:tc>
      </w:tr>
      <w:tr w:rsidR="006C3BFB" w:rsidRPr="00DB12A2" w:rsidTr="006C3BFB">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Amp.Trodon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20 cope</w:t>
            </w:r>
          </w:p>
        </w:tc>
      </w:tr>
      <w:tr w:rsidR="006C3BFB" w:rsidRPr="00DB12A2" w:rsidTr="00DB12A2">
        <w:trPr>
          <w:trHeight w:val="287"/>
        </w:trPr>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Amp.Vitamin C</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50 cope </w:t>
            </w:r>
          </w:p>
        </w:tc>
      </w:tr>
      <w:tr w:rsidR="006C3BFB" w:rsidRPr="00DB12A2" w:rsidTr="00DB12A2">
        <w:trPr>
          <w:trHeight w:val="260"/>
        </w:trPr>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Sol.Nacl 100 ml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30 cope </w:t>
            </w:r>
          </w:p>
        </w:tc>
      </w:tr>
      <w:tr w:rsidR="006C3BFB" w:rsidRPr="00DB12A2" w:rsidTr="00DB12A2">
        <w:trPr>
          <w:trHeight w:val="332"/>
        </w:trPr>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Amp.Dexamed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100 cope </w:t>
            </w:r>
          </w:p>
        </w:tc>
      </w:tr>
      <w:tr w:rsidR="006C3BFB" w:rsidRPr="00DB12A2" w:rsidTr="00DB12A2">
        <w:trPr>
          <w:trHeight w:val="350"/>
        </w:trPr>
        <w:tc>
          <w:tcPr>
            <w:tcW w:w="3888" w:type="dxa"/>
          </w:tcPr>
          <w:p w:rsidR="006C3BFB" w:rsidRPr="00DB12A2" w:rsidRDefault="006C3BFB" w:rsidP="00DB12A2">
            <w:pPr>
              <w:tabs>
                <w:tab w:val="left" w:pos="5610"/>
              </w:tabs>
              <w:jc w:val="both"/>
              <w:rPr>
                <w:color w:val="000000" w:themeColor="text1"/>
              </w:rPr>
            </w:pPr>
            <w:r w:rsidRPr="00DB12A2">
              <w:rPr>
                <w:color w:val="000000" w:themeColor="text1"/>
              </w:rPr>
              <w:lastRenderedPageBreak/>
              <w:t xml:space="preserve">Amp.Reglan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30 cope </w:t>
            </w:r>
          </w:p>
        </w:tc>
      </w:tr>
      <w:tr w:rsidR="006C3BFB" w:rsidRPr="00DB12A2" w:rsidTr="00DB12A2">
        <w:trPr>
          <w:trHeight w:val="350"/>
        </w:trPr>
        <w:tc>
          <w:tcPr>
            <w:tcW w:w="3888" w:type="dxa"/>
          </w:tcPr>
          <w:p w:rsidR="006C3BFB" w:rsidRPr="00DB12A2" w:rsidRDefault="006C3BFB" w:rsidP="00DB12A2">
            <w:pPr>
              <w:tabs>
                <w:tab w:val="left" w:pos="5610"/>
              </w:tabs>
              <w:jc w:val="both"/>
              <w:rPr>
                <w:color w:val="000000" w:themeColor="text1"/>
              </w:rPr>
            </w:pPr>
            <w:r w:rsidRPr="00DB12A2">
              <w:rPr>
                <w:color w:val="000000" w:themeColor="text1"/>
              </w:rPr>
              <w:t xml:space="preserve">Amp.Gentamicin </w:t>
            </w:r>
          </w:p>
        </w:tc>
        <w:tc>
          <w:tcPr>
            <w:tcW w:w="3060" w:type="dxa"/>
          </w:tcPr>
          <w:p w:rsidR="006C3BFB" w:rsidRPr="00DB12A2" w:rsidRDefault="006C3BFB" w:rsidP="00DB12A2">
            <w:pPr>
              <w:tabs>
                <w:tab w:val="left" w:pos="5610"/>
              </w:tabs>
              <w:jc w:val="both"/>
              <w:rPr>
                <w:color w:val="000000" w:themeColor="text1"/>
              </w:rPr>
            </w:pPr>
            <w:r w:rsidRPr="00DB12A2">
              <w:rPr>
                <w:color w:val="000000" w:themeColor="text1"/>
              </w:rPr>
              <w:t xml:space="preserve">100 cope </w:t>
            </w:r>
          </w:p>
        </w:tc>
      </w:tr>
    </w:tbl>
    <w:p w:rsidR="00023ADA" w:rsidRDefault="00023ADA" w:rsidP="00A87DB6">
      <w:pPr>
        <w:tabs>
          <w:tab w:val="left" w:pos="5610"/>
        </w:tabs>
        <w:spacing w:after="200" w:line="276" w:lineRule="auto"/>
        <w:jc w:val="both"/>
        <w:rPr>
          <w:b/>
          <w:color w:val="000000" w:themeColor="text1"/>
          <w:sz w:val="32"/>
          <w:szCs w:val="32"/>
        </w:rPr>
      </w:pPr>
    </w:p>
    <w:p w:rsidR="00DB12A2" w:rsidRDefault="00E036B7" w:rsidP="000774B5">
      <w:pPr>
        <w:tabs>
          <w:tab w:val="left" w:pos="5610"/>
        </w:tabs>
        <w:jc w:val="both"/>
        <w:rPr>
          <w:b/>
          <w:color w:val="000000" w:themeColor="text1"/>
          <w:sz w:val="28"/>
          <w:szCs w:val="28"/>
        </w:rPr>
      </w:pPr>
      <w:r w:rsidRPr="00DB12A2">
        <w:rPr>
          <w:b/>
          <w:color w:val="000000" w:themeColor="text1"/>
          <w:sz w:val="28"/>
          <w:szCs w:val="28"/>
        </w:rPr>
        <w:t>Donacion ALBA GROUP</w:t>
      </w:r>
      <w:r w:rsidR="00861DF9" w:rsidRPr="00DB12A2">
        <w:rPr>
          <w:b/>
          <w:color w:val="000000" w:themeColor="text1"/>
          <w:sz w:val="28"/>
          <w:szCs w:val="28"/>
        </w:rPr>
        <w:t xml:space="preserve"> </w:t>
      </w:r>
    </w:p>
    <w:p w:rsidR="000774B5" w:rsidRDefault="000774B5" w:rsidP="000774B5">
      <w:pPr>
        <w:tabs>
          <w:tab w:val="left" w:pos="5610"/>
        </w:tabs>
        <w:jc w:val="both"/>
        <w:rPr>
          <w:b/>
          <w:color w:val="000000" w:themeColor="text1"/>
          <w:sz w:val="28"/>
          <w:szCs w:val="28"/>
        </w:rPr>
      </w:pPr>
    </w:p>
    <w:p w:rsidR="00905436" w:rsidRPr="000774B5" w:rsidRDefault="00905436" w:rsidP="000774B5">
      <w:pPr>
        <w:tabs>
          <w:tab w:val="left" w:pos="5610"/>
        </w:tabs>
        <w:jc w:val="both"/>
        <w:rPr>
          <w:b/>
          <w:color w:val="000000" w:themeColor="text1"/>
        </w:rPr>
      </w:pPr>
      <w:r w:rsidRPr="000774B5">
        <w:rPr>
          <w:b/>
          <w:color w:val="000000" w:themeColor="text1"/>
        </w:rPr>
        <w:t>Ka ndihmuar ne gelqerosjen e Depos ne Mjekesine Familjare si dhe donacione tjera te cilatjane te paraqitura ne tablear :</w:t>
      </w:r>
      <w:r w:rsidRPr="000774B5">
        <w:rPr>
          <w:b/>
          <w:color w:val="000000" w:themeColor="text1"/>
        </w:rPr>
        <w:tab/>
      </w:r>
    </w:p>
    <w:tbl>
      <w:tblPr>
        <w:tblStyle w:val="TableGrid"/>
        <w:tblW w:w="0" w:type="auto"/>
        <w:tblLook w:val="04A0" w:firstRow="1" w:lastRow="0" w:firstColumn="1" w:lastColumn="0" w:noHBand="0" w:noVBand="1"/>
      </w:tblPr>
      <w:tblGrid>
        <w:gridCol w:w="4248"/>
        <w:gridCol w:w="2790"/>
      </w:tblGrid>
      <w:tr w:rsidR="00E036B7" w:rsidRPr="00DB12A2" w:rsidTr="00861DF9">
        <w:tc>
          <w:tcPr>
            <w:tcW w:w="4248" w:type="dxa"/>
          </w:tcPr>
          <w:p w:rsidR="00E036B7" w:rsidRPr="00DB12A2" w:rsidRDefault="00E036B7" w:rsidP="00DB12A2">
            <w:pPr>
              <w:tabs>
                <w:tab w:val="left" w:pos="5610"/>
              </w:tabs>
              <w:jc w:val="both"/>
              <w:rPr>
                <w:b/>
                <w:color w:val="000000" w:themeColor="text1"/>
              </w:rPr>
            </w:pPr>
            <w:r w:rsidRPr="00DB12A2">
              <w:rPr>
                <w:b/>
                <w:color w:val="000000" w:themeColor="text1"/>
              </w:rPr>
              <w:t xml:space="preserve">Loji </w:t>
            </w:r>
          </w:p>
        </w:tc>
        <w:tc>
          <w:tcPr>
            <w:tcW w:w="2790" w:type="dxa"/>
          </w:tcPr>
          <w:p w:rsidR="00E036B7" w:rsidRPr="00DB12A2" w:rsidRDefault="00E036B7" w:rsidP="00DB12A2">
            <w:pPr>
              <w:tabs>
                <w:tab w:val="left" w:pos="5610"/>
              </w:tabs>
              <w:jc w:val="both"/>
              <w:rPr>
                <w:b/>
                <w:color w:val="000000" w:themeColor="text1"/>
              </w:rPr>
            </w:pPr>
            <w:r w:rsidRPr="00DB12A2">
              <w:rPr>
                <w:b/>
                <w:color w:val="000000" w:themeColor="text1"/>
              </w:rPr>
              <w:t xml:space="preserve">Sasia </w:t>
            </w:r>
          </w:p>
        </w:tc>
      </w:tr>
      <w:tr w:rsidR="00E036B7" w:rsidRPr="00DB12A2" w:rsidTr="00861DF9">
        <w:tc>
          <w:tcPr>
            <w:tcW w:w="4248" w:type="dxa"/>
          </w:tcPr>
          <w:p w:rsidR="00E036B7" w:rsidRPr="00DB12A2" w:rsidRDefault="00E036B7" w:rsidP="00DB12A2">
            <w:pPr>
              <w:tabs>
                <w:tab w:val="left" w:pos="5610"/>
              </w:tabs>
              <w:jc w:val="both"/>
              <w:rPr>
                <w:color w:val="000000" w:themeColor="text1"/>
              </w:rPr>
            </w:pPr>
            <w:r w:rsidRPr="00DB12A2">
              <w:rPr>
                <w:color w:val="000000" w:themeColor="text1"/>
              </w:rPr>
              <w:t xml:space="preserve">TV </w:t>
            </w:r>
            <w:r w:rsidR="00F56899" w:rsidRPr="00DB12A2">
              <w:rPr>
                <w:color w:val="000000" w:themeColor="text1"/>
              </w:rPr>
              <w:t>(televizion )</w:t>
            </w:r>
          </w:p>
        </w:tc>
        <w:tc>
          <w:tcPr>
            <w:tcW w:w="2790" w:type="dxa"/>
          </w:tcPr>
          <w:p w:rsidR="00E036B7" w:rsidRPr="00DB12A2" w:rsidRDefault="00E036B7" w:rsidP="00DB12A2">
            <w:pPr>
              <w:tabs>
                <w:tab w:val="left" w:pos="5610"/>
              </w:tabs>
              <w:jc w:val="both"/>
              <w:rPr>
                <w:color w:val="000000" w:themeColor="text1"/>
              </w:rPr>
            </w:pPr>
            <w:r w:rsidRPr="00DB12A2">
              <w:rPr>
                <w:color w:val="000000" w:themeColor="text1"/>
              </w:rPr>
              <w:t>2 cope</w:t>
            </w:r>
          </w:p>
        </w:tc>
      </w:tr>
      <w:tr w:rsidR="00E036B7" w:rsidRPr="00DB12A2" w:rsidTr="00861DF9">
        <w:tc>
          <w:tcPr>
            <w:tcW w:w="4248" w:type="dxa"/>
          </w:tcPr>
          <w:p w:rsidR="00E036B7" w:rsidRPr="00DB12A2" w:rsidRDefault="00E036B7" w:rsidP="00DB12A2">
            <w:pPr>
              <w:tabs>
                <w:tab w:val="left" w:pos="5610"/>
              </w:tabs>
              <w:jc w:val="both"/>
              <w:rPr>
                <w:color w:val="000000" w:themeColor="text1"/>
              </w:rPr>
            </w:pPr>
            <w:r w:rsidRPr="00DB12A2">
              <w:rPr>
                <w:color w:val="000000" w:themeColor="text1"/>
              </w:rPr>
              <w:t xml:space="preserve">Uniforma komplete per staf </w:t>
            </w:r>
          </w:p>
        </w:tc>
        <w:tc>
          <w:tcPr>
            <w:tcW w:w="2790" w:type="dxa"/>
          </w:tcPr>
          <w:p w:rsidR="00E036B7" w:rsidRPr="00DB12A2" w:rsidRDefault="00E036B7" w:rsidP="00DB12A2">
            <w:pPr>
              <w:tabs>
                <w:tab w:val="left" w:pos="5610"/>
              </w:tabs>
              <w:jc w:val="both"/>
              <w:rPr>
                <w:color w:val="000000" w:themeColor="text1"/>
              </w:rPr>
            </w:pPr>
            <w:r w:rsidRPr="00DB12A2">
              <w:rPr>
                <w:color w:val="000000" w:themeColor="text1"/>
              </w:rPr>
              <w:t xml:space="preserve">35 pale </w:t>
            </w:r>
          </w:p>
        </w:tc>
      </w:tr>
      <w:tr w:rsidR="00E036B7" w:rsidRPr="00DB12A2" w:rsidTr="00861DF9">
        <w:tc>
          <w:tcPr>
            <w:tcW w:w="4248" w:type="dxa"/>
          </w:tcPr>
          <w:p w:rsidR="00E036B7" w:rsidRPr="00DB12A2" w:rsidRDefault="00E036B7" w:rsidP="00DB12A2">
            <w:pPr>
              <w:tabs>
                <w:tab w:val="left" w:pos="5610"/>
              </w:tabs>
              <w:jc w:val="both"/>
              <w:rPr>
                <w:color w:val="000000" w:themeColor="text1"/>
              </w:rPr>
            </w:pPr>
            <w:r w:rsidRPr="00DB12A2">
              <w:rPr>
                <w:color w:val="000000" w:themeColor="text1"/>
              </w:rPr>
              <w:t xml:space="preserve">Kllampe per staf </w:t>
            </w:r>
          </w:p>
        </w:tc>
        <w:tc>
          <w:tcPr>
            <w:tcW w:w="2790" w:type="dxa"/>
          </w:tcPr>
          <w:p w:rsidR="00E036B7" w:rsidRPr="00DB12A2" w:rsidRDefault="00E036B7" w:rsidP="00DB12A2">
            <w:pPr>
              <w:tabs>
                <w:tab w:val="left" w:pos="5610"/>
              </w:tabs>
              <w:jc w:val="both"/>
              <w:rPr>
                <w:color w:val="000000" w:themeColor="text1"/>
              </w:rPr>
            </w:pPr>
            <w:r w:rsidRPr="00DB12A2">
              <w:rPr>
                <w:color w:val="000000" w:themeColor="text1"/>
              </w:rPr>
              <w:t xml:space="preserve">35 pale </w:t>
            </w:r>
          </w:p>
        </w:tc>
      </w:tr>
      <w:tr w:rsidR="00E036B7" w:rsidRPr="00DB12A2" w:rsidTr="00861DF9">
        <w:tc>
          <w:tcPr>
            <w:tcW w:w="4248" w:type="dxa"/>
          </w:tcPr>
          <w:p w:rsidR="00E036B7" w:rsidRPr="00DB12A2" w:rsidRDefault="00E036B7" w:rsidP="00DB12A2">
            <w:pPr>
              <w:tabs>
                <w:tab w:val="left" w:pos="5610"/>
              </w:tabs>
              <w:jc w:val="both"/>
              <w:rPr>
                <w:color w:val="000000" w:themeColor="text1"/>
              </w:rPr>
            </w:pPr>
            <w:r w:rsidRPr="00DB12A2">
              <w:rPr>
                <w:color w:val="000000" w:themeColor="text1"/>
              </w:rPr>
              <w:t xml:space="preserve">Kreveta </w:t>
            </w:r>
          </w:p>
        </w:tc>
        <w:tc>
          <w:tcPr>
            <w:tcW w:w="2790" w:type="dxa"/>
          </w:tcPr>
          <w:p w:rsidR="00E036B7" w:rsidRPr="00DB12A2" w:rsidRDefault="00E036B7" w:rsidP="00DB12A2">
            <w:pPr>
              <w:tabs>
                <w:tab w:val="left" w:pos="5610"/>
              </w:tabs>
              <w:jc w:val="both"/>
              <w:rPr>
                <w:b/>
                <w:color w:val="000000" w:themeColor="text1"/>
              </w:rPr>
            </w:pPr>
            <w:r w:rsidRPr="00DB12A2">
              <w:rPr>
                <w:b/>
                <w:color w:val="000000" w:themeColor="text1"/>
              </w:rPr>
              <w:t xml:space="preserve">4 cope </w:t>
            </w:r>
          </w:p>
        </w:tc>
      </w:tr>
    </w:tbl>
    <w:p w:rsidR="00F56899" w:rsidRDefault="00F56899" w:rsidP="000774B5">
      <w:pPr>
        <w:tabs>
          <w:tab w:val="left" w:pos="5610"/>
        </w:tabs>
        <w:spacing w:line="276" w:lineRule="auto"/>
        <w:jc w:val="both"/>
        <w:rPr>
          <w:b/>
          <w:color w:val="000000" w:themeColor="text1"/>
          <w:sz w:val="32"/>
          <w:szCs w:val="32"/>
        </w:rPr>
      </w:pPr>
    </w:p>
    <w:p w:rsidR="00E036B7" w:rsidRPr="00DB12A2" w:rsidRDefault="005430A7" w:rsidP="000774B5">
      <w:pPr>
        <w:tabs>
          <w:tab w:val="left" w:pos="5610"/>
        </w:tabs>
        <w:jc w:val="both"/>
        <w:rPr>
          <w:b/>
          <w:color w:val="000000" w:themeColor="text1"/>
          <w:sz w:val="28"/>
          <w:szCs w:val="28"/>
        </w:rPr>
      </w:pPr>
      <w:r w:rsidRPr="00DB12A2">
        <w:rPr>
          <w:b/>
          <w:color w:val="000000" w:themeColor="text1"/>
          <w:sz w:val="28"/>
          <w:szCs w:val="28"/>
        </w:rPr>
        <w:t>Kompania “SHTEPIAKU “</w:t>
      </w:r>
    </w:p>
    <w:p w:rsidR="00E036B7" w:rsidRPr="000774B5" w:rsidRDefault="005430A7" w:rsidP="000774B5">
      <w:pPr>
        <w:tabs>
          <w:tab w:val="left" w:pos="5610"/>
        </w:tabs>
        <w:jc w:val="both"/>
        <w:rPr>
          <w:b/>
          <w:color w:val="000000" w:themeColor="text1"/>
        </w:rPr>
      </w:pPr>
      <w:r w:rsidRPr="000774B5">
        <w:rPr>
          <w:b/>
          <w:color w:val="000000" w:themeColor="text1"/>
        </w:rPr>
        <w:t>Pastrim dhe Dezinfektim i objektit të QKMF-se</w:t>
      </w:r>
    </w:p>
    <w:p w:rsidR="00E036B7" w:rsidRDefault="00E036B7" w:rsidP="00A87DB6">
      <w:pPr>
        <w:tabs>
          <w:tab w:val="left" w:pos="5610"/>
        </w:tabs>
        <w:spacing w:after="200" w:line="276" w:lineRule="auto"/>
        <w:jc w:val="both"/>
        <w:rPr>
          <w:b/>
          <w:color w:val="000000" w:themeColor="text1"/>
          <w:sz w:val="32"/>
          <w:szCs w:val="32"/>
        </w:rPr>
      </w:pPr>
    </w:p>
    <w:p w:rsidR="00D25541" w:rsidRDefault="00D25541" w:rsidP="00A87DB6">
      <w:pPr>
        <w:tabs>
          <w:tab w:val="left" w:pos="5610"/>
        </w:tabs>
        <w:spacing w:after="200" w:line="276" w:lineRule="auto"/>
        <w:jc w:val="both"/>
        <w:rPr>
          <w:b/>
          <w:color w:val="000000" w:themeColor="text1"/>
          <w:sz w:val="32"/>
          <w:szCs w:val="32"/>
        </w:rPr>
      </w:pPr>
    </w:p>
    <w:p w:rsidR="00A87DB6" w:rsidRPr="00937BB3" w:rsidRDefault="00A87DB6" w:rsidP="00A87DB6">
      <w:pPr>
        <w:tabs>
          <w:tab w:val="left" w:pos="5610"/>
        </w:tabs>
        <w:spacing w:after="200" w:line="276" w:lineRule="auto"/>
        <w:jc w:val="both"/>
        <w:rPr>
          <w:b/>
          <w:color w:val="000000" w:themeColor="text1"/>
          <w:sz w:val="32"/>
          <w:szCs w:val="32"/>
        </w:rPr>
      </w:pPr>
      <w:r>
        <w:rPr>
          <w:b/>
          <w:color w:val="000000" w:themeColor="text1"/>
          <w:sz w:val="32"/>
          <w:szCs w:val="32"/>
        </w:rPr>
        <w:t xml:space="preserve"> </w:t>
      </w:r>
      <w:r w:rsidRPr="00937BB3">
        <w:rPr>
          <w:b/>
          <w:color w:val="000000" w:themeColor="text1"/>
          <w:sz w:val="32"/>
          <w:szCs w:val="32"/>
        </w:rPr>
        <w:t>Sektori i Mjekësisë Familjar</w:t>
      </w:r>
      <w:r>
        <w:rPr>
          <w:b/>
          <w:color w:val="000000" w:themeColor="text1"/>
          <w:sz w:val="32"/>
          <w:szCs w:val="32"/>
        </w:rPr>
        <w:t>e</w:t>
      </w:r>
      <w:r w:rsidRPr="00937BB3">
        <w:rPr>
          <w:b/>
          <w:color w:val="000000" w:themeColor="text1"/>
          <w:sz w:val="32"/>
          <w:szCs w:val="32"/>
        </w:rPr>
        <w:t xml:space="preserve">  </w:t>
      </w:r>
      <w:r>
        <w:rPr>
          <w:b/>
          <w:color w:val="000000" w:themeColor="text1"/>
          <w:sz w:val="32"/>
          <w:szCs w:val="32"/>
        </w:rPr>
        <w:t>(</w:t>
      </w:r>
      <w:r w:rsidRPr="00937BB3">
        <w:rPr>
          <w:b/>
          <w:color w:val="000000" w:themeColor="text1"/>
          <w:sz w:val="32"/>
          <w:szCs w:val="32"/>
        </w:rPr>
        <w:t>Orari 7</w:t>
      </w:r>
      <w:r w:rsidRPr="00937BB3">
        <w:rPr>
          <w:b/>
          <w:color w:val="000000" w:themeColor="text1"/>
          <w:sz w:val="32"/>
          <w:szCs w:val="32"/>
          <w:vertAlign w:val="superscript"/>
        </w:rPr>
        <w:t>h</w:t>
      </w:r>
      <w:r w:rsidRPr="00937BB3">
        <w:rPr>
          <w:b/>
          <w:color w:val="000000" w:themeColor="text1"/>
          <w:sz w:val="32"/>
          <w:szCs w:val="32"/>
        </w:rPr>
        <w:t xml:space="preserve"> -15</w:t>
      </w:r>
      <w:r w:rsidRPr="00937BB3">
        <w:rPr>
          <w:b/>
          <w:color w:val="000000" w:themeColor="text1"/>
          <w:sz w:val="32"/>
          <w:szCs w:val="32"/>
          <w:vertAlign w:val="superscript"/>
        </w:rPr>
        <w:t>h</w:t>
      </w:r>
      <w:r>
        <w:rPr>
          <w:b/>
          <w:color w:val="000000" w:themeColor="text1"/>
          <w:sz w:val="32"/>
          <w:szCs w:val="32"/>
          <w:vertAlign w:val="superscript"/>
        </w:rPr>
        <w:t>)</w:t>
      </w:r>
    </w:p>
    <w:p w:rsidR="005430A7" w:rsidRDefault="005430A7" w:rsidP="00A87DB6">
      <w:pPr>
        <w:spacing w:after="200" w:line="276" w:lineRule="auto"/>
        <w:jc w:val="both"/>
        <w:rPr>
          <w:color w:val="000000" w:themeColor="text1"/>
          <w:sz w:val="22"/>
          <w:szCs w:val="22"/>
        </w:rPr>
      </w:pPr>
    </w:p>
    <w:p w:rsidR="00A87DB6" w:rsidRPr="00F031FB" w:rsidRDefault="00A87DB6" w:rsidP="00A87DB6">
      <w:pPr>
        <w:spacing w:after="200" w:line="276" w:lineRule="auto"/>
        <w:jc w:val="both"/>
        <w:rPr>
          <w:color w:val="000000" w:themeColor="text1"/>
          <w:sz w:val="22"/>
          <w:szCs w:val="22"/>
        </w:rPr>
      </w:pPr>
      <w:r w:rsidRPr="00F031FB">
        <w:rPr>
          <w:color w:val="000000" w:themeColor="text1"/>
          <w:sz w:val="22"/>
          <w:szCs w:val="22"/>
        </w:rPr>
        <w:t>Në Sektorin e  Mjekësisë Familajre  ofr</w:t>
      </w:r>
      <w:r>
        <w:rPr>
          <w:color w:val="000000" w:themeColor="text1"/>
          <w:sz w:val="22"/>
          <w:szCs w:val="22"/>
        </w:rPr>
        <w:t>ohen këto shërbime shëndetësore:</w:t>
      </w:r>
    </w:p>
    <w:p w:rsidR="00A87DB6" w:rsidRDefault="00A87DB6" w:rsidP="00A87DB6">
      <w:pPr>
        <w:pStyle w:val="ListParagraph"/>
        <w:spacing w:after="200" w:line="276" w:lineRule="auto"/>
        <w:jc w:val="both"/>
        <w:rPr>
          <w:color w:val="000000" w:themeColor="text1"/>
          <w:sz w:val="22"/>
          <w:szCs w:val="22"/>
        </w:rPr>
      </w:pPr>
      <w:r>
        <w:rPr>
          <w:color w:val="000000" w:themeColor="text1"/>
          <w:sz w:val="22"/>
          <w:szCs w:val="22"/>
        </w:rPr>
        <w:t xml:space="preserve">- Shërbimet laboratorike dhe RTG </w:t>
      </w:r>
    </w:p>
    <w:p w:rsidR="00A87DB6" w:rsidRDefault="00A87DB6" w:rsidP="00A87DB6">
      <w:pPr>
        <w:pStyle w:val="ListParagraph"/>
        <w:spacing w:after="200" w:line="276" w:lineRule="auto"/>
        <w:jc w:val="both"/>
        <w:rPr>
          <w:color w:val="000000" w:themeColor="text1"/>
          <w:sz w:val="22"/>
          <w:szCs w:val="22"/>
        </w:rPr>
      </w:pPr>
      <w:r>
        <w:rPr>
          <w:color w:val="000000" w:themeColor="text1"/>
          <w:sz w:val="22"/>
          <w:szCs w:val="22"/>
        </w:rPr>
        <w:t>- Imunizimi – Vaksinimi</w:t>
      </w:r>
    </w:p>
    <w:p w:rsidR="00A87DB6" w:rsidRDefault="00A87DB6" w:rsidP="00A87DB6">
      <w:pPr>
        <w:pStyle w:val="ListParagraph"/>
        <w:spacing w:after="200" w:line="276" w:lineRule="auto"/>
        <w:jc w:val="both"/>
        <w:rPr>
          <w:color w:val="000000" w:themeColor="text1"/>
          <w:sz w:val="22"/>
          <w:szCs w:val="22"/>
        </w:rPr>
      </w:pPr>
      <w:r>
        <w:rPr>
          <w:color w:val="000000" w:themeColor="text1"/>
          <w:sz w:val="22"/>
          <w:szCs w:val="22"/>
        </w:rPr>
        <w:t xml:space="preserve">- Sherbimet e triazhimit </w:t>
      </w:r>
    </w:p>
    <w:p w:rsidR="00A87DB6" w:rsidRPr="00E036B7" w:rsidRDefault="00A87DB6" w:rsidP="00E036B7">
      <w:pPr>
        <w:pStyle w:val="ListParagraph"/>
        <w:spacing w:after="200" w:line="276" w:lineRule="auto"/>
        <w:jc w:val="both"/>
        <w:rPr>
          <w:color w:val="000000" w:themeColor="text1"/>
          <w:sz w:val="22"/>
          <w:szCs w:val="22"/>
        </w:rPr>
      </w:pPr>
      <w:r>
        <w:rPr>
          <w:color w:val="000000" w:themeColor="text1"/>
          <w:sz w:val="22"/>
          <w:szCs w:val="22"/>
        </w:rPr>
        <w:t>- Sherbimet mjekësore administrative – SISH ( Sistemi i Informimit Shëndetësor ) tani online.  –</w:t>
      </w:r>
      <w:r w:rsidRPr="00400DF3">
        <w:rPr>
          <w:color w:val="000000" w:themeColor="text1"/>
          <w:sz w:val="22"/>
          <w:szCs w:val="22"/>
        </w:rPr>
        <w:t xml:space="preserve"> </w:t>
      </w:r>
      <w:r w:rsidR="006601B9">
        <w:rPr>
          <w:color w:val="000000" w:themeColor="text1"/>
          <w:sz w:val="22"/>
          <w:szCs w:val="22"/>
        </w:rPr>
        <w:t xml:space="preserve">-- </w:t>
      </w:r>
      <w:r w:rsidRPr="00F031FB">
        <w:rPr>
          <w:color w:val="000000" w:themeColor="text1"/>
          <w:sz w:val="22"/>
          <w:szCs w:val="22"/>
        </w:rPr>
        <w:t>Vizitat shtëpiake për të s</w:t>
      </w:r>
      <w:r>
        <w:rPr>
          <w:color w:val="000000" w:themeColor="text1"/>
          <w:sz w:val="22"/>
          <w:szCs w:val="22"/>
        </w:rPr>
        <w:t>e</w:t>
      </w:r>
      <w:r w:rsidRPr="00F031FB">
        <w:rPr>
          <w:color w:val="000000" w:themeColor="text1"/>
          <w:sz w:val="22"/>
          <w:szCs w:val="22"/>
        </w:rPr>
        <w:t>muarit paliativ ( Të palëvizshëm ).</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52"/>
        <w:gridCol w:w="1485"/>
        <w:gridCol w:w="1707"/>
        <w:gridCol w:w="2492"/>
      </w:tblGrid>
      <w:tr w:rsidR="00A87DB6" w:rsidRPr="00FE1103" w:rsidTr="000774B5">
        <w:trPr>
          <w:trHeight w:val="558"/>
          <w:jc w:val="center"/>
        </w:trPr>
        <w:tc>
          <w:tcPr>
            <w:tcW w:w="1461" w:type="dxa"/>
            <w:vAlign w:val="center"/>
          </w:tcPr>
          <w:p w:rsidR="00A87DB6" w:rsidRPr="00FE1103" w:rsidRDefault="00A87DB6" w:rsidP="000774B5">
            <w:pPr>
              <w:jc w:val="center"/>
              <w:rPr>
                <w:b/>
                <w:color w:val="000000"/>
              </w:rPr>
            </w:pPr>
            <w:r w:rsidRPr="00FE1103">
              <w:rPr>
                <w:b/>
                <w:color w:val="000000"/>
              </w:rPr>
              <w:t>Muajt</w:t>
            </w:r>
          </w:p>
        </w:tc>
        <w:tc>
          <w:tcPr>
            <w:tcW w:w="3037" w:type="dxa"/>
            <w:gridSpan w:val="2"/>
            <w:vAlign w:val="center"/>
          </w:tcPr>
          <w:p w:rsidR="00A87DB6" w:rsidRDefault="00A87DB6" w:rsidP="000774B5">
            <w:pPr>
              <w:jc w:val="center"/>
              <w:rPr>
                <w:b/>
                <w:color w:val="000000"/>
              </w:rPr>
            </w:pPr>
          </w:p>
          <w:p w:rsidR="00A87DB6" w:rsidRDefault="00A87DB6" w:rsidP="000774B5">
            <w:pPr>
              <w:jc w:val="center"/>
              <w:rPr>
                <w:b/>
                <w:color w:val="000000"/>
              </w:rPr>
            </w:pPr>
            <w:r w:rsidRPr="00FE1103">
              <w:rPr>
                <w:b/>
                <w:color w:val="000000"/>
              </w:rPr>
              <w:t>Kartoteka</w:t>
            </w:r>
          </w:p>
          <w:p w:rsidR="00A87DB6" w:rsidRPr="00FE1103" w:rsidRDefault="00A87DB6" w:rsidP="000774B5">
            <w:pPr>
              <w:jc w:val="center"/>
              <w:rPr>
                <w:b/>
                <w:color w:val="000000"/>
              </w:rPr>
            </w:pPr>
          </w:p>
        </w:tc>
        <w:tc>
          <w:tcPr>
            <w:tcW w:w="4199" w:type="dxa"/>
            <w:gridSpan w:val="2"/>
            <w:vAlign w:val="center"/>
          </w:tcPr>
          <w:p w:rsidR="00A87DB6" w:rsidRPr="00FE1103" w:rsidRDefault="00A87DB6" w:rsidP="000774B5">
            <w:pPr>
              <w:rPr>
                <w:b/>
                <w:color w:val="000000"/>
              </w:rPr>
            </w:pPr>
            <w:r>
              <w:rPr>
                <w:b/>
                <w:color w:val="000000"/>
              </w:rPr>
              <w:t xml:space="preserve">      </w:t>
            </w:r>
            <w:r w:rsidRPr="00FE1103">
              <w:rPr>
                <w:b/>
                <w:color w:val="000000"/>
              </w:rPr>
              <w:t>Intervenime</w:t>
            </w:r>
          </w:p>
        </w:tc>
      </w:tr>
      <w:tr w:rsidR="00A87DB6" w:rsidRPr="00FE1103" w:rsidTr="000774B5">
        <w:trPr>
          <w:trHeight w:val="332"/>
          <w:jc w:val="center"/>
        </w:trPr>
        <w:tc>
          <w:tcPr>
            <w:tcW w:w="1461" w:type="dxa"/>
          </w:tcPr>
          <w:p w:rsidR="00A87DB6" w:rsidRPr="00544957" w:rsidRDefault="00A87DB6" w:rsidP="000774B5">
            <w:pPr>
              <w:jc w:val="center"/>
              <w:rPr>
                <w:b/>
                <w:color w:val="000000"/>
                <w:sz w:val="28"/>
                <w:szCs w:val="28"/>
              </w:rPr>
            </w:pPr>
            <w:r w:rsidRPr="00544957">
              <w:rPr>
                <w:b/>
                <w:color w:val="000000"/>
                <w:sz w:val="28"/>
                <w:szCs w:val="28"/>
              </w:rPr>
              <w:t>Viti</w:t>
            </w:r>
          </w:p>
        </w:tc>
        <w:tc>
          <w:tcPr>
            <w:tcW w:w="1552" w:type="dxa"/>
            <w:vAlign w:val="center"/>
          </w:tcPr>
          <w:p w:rsidR="00A87DB6" w:rsidRPr="00544957" w:rsidRDefault="00A87DB6" w:rsidP="000774B5">
            <w:pPr>
              <w:jc w:val="center"/>
              <w:rPr>
                <w:b/>
                <w:color w:val="000000"/>
                <w:sz w:val="28"/>
                <w:szCs w:val="28"/>
              </w:rPr>
            </w:pPr>
            <w:r>
              <w:rPr>
                <w:b/>
                <w:color w:val="000000"/>
                <w:sz w:val="28"/>
                <w:szCs w:val="28"/>
              </w:rPr>
              <w:t>2022</w:t>
            </w:r>
          </w:p>
        </w:tc>
        <w:tc>
          <w:tcPr>
            <w:tcW w:w="1485" w:type="dxa"/>
            <w:vAlign w:val="center"/>
          </w:tcPr>
          <w:p w:rsidR="00A87DB6" w:rsidRPr="00544957" w:rsidRDefault="00A87DB6" w:rsidP="000774B5">
            <w:pPr>
              <w:jc w:val="center"/>
              <w:rPr>
                <w:b/>
                <w:color w:val="000000"/>
                <w:sz w:val="28"/>
                <w:szCs w:val="28"/>
              </w:rPr>
            </w:pPr>
            <w:r>
              <w:rPr>
                <w:b/>
                <w:color w:val="000000"/>
                <w:sz w:val="28"/>
                <w:szCs w:val="28"/>
              </w:rPr>
              <w:t>2023</w:t>
            </w:r>
          </w:p>
        </w:tc>
        <w:tc>
          <w:tcPr>
            <w:tcW w:w="1707" w:type="dxa"/>
            <w:vAlign w:val="center"/>
          </w:tcPr>
          <w:p w:rsidR="00A87DB6" w:rsidRPr="00544957" w:rsidRDefault="00A87DB6" w:rsidP="000774B5">
            <w:pPr>
              <w:jc w:val="center"/>
              <w:rPr>
                <w:b/>
                <w:color w:val="000000"/>
                <w:sz w:val="28"/>
                <w:szCs w:val="28"/>
              </w:rPr>
            </w:pPr>
            <w:r>
              <w:rPr>
                <w:b/>
                <w:color w:val="000000"/>
                <w:sz w:val="28"/>
                <w:szCs w:val="28"/>
              </w:rPr>
              <w:t>2022</w:t>
            </w:r>
          </w:p>
        </w:tc>
        <w:tc>
          <w:tcPr>
            <w:tcW w:w="2492" w:type="dxa"/>
            <w:vAlign w:val="center"/>
          </w:tcPr>
          <w:p w:rsidR="00A87DB6" w:rsidRPr="00544957" w:rsidRDefault="00A87DB6" w:rsidP="000774B5">
            <w:pPr>
              <w:jc w:val="center"/>
              <w:rPr>
                <w:b/>
                <w:color w:val="000000"/>
                <w:sz w:val="28"/>
                <w:szCs w:val="28"/>
              </w:rPr>
            </w:pPr>
            <w:r>
              <w:rPr>
                <w:b/>
                <w:color w:val="000000"/>
                <w:sz w:val="28"/>
                <w:szCs w:val="28"/>
              </w:rPr>
              <w:t>2023</w:t>
            </w:r>
          </w:p>
        </w:tc>
      </w:tr>
      <w:tr w:rsidR="00A87DB6" w:rsidRPr="00FE1103" w:rsidTr="000774B5">
        <w:trPr>
          <w:trHeight w:val="350"/>
          <w:jc w:val="center"/>
        </w:trPr>
        <w:tc>
          <w:tcPr>
            <w:tcW w:w="1461" w:type="dxa"/>
          </w:tcPr>
          <w:p w:rsidR="001E3B73" w:rsidRPr="00FE1103" w:rsidRDefault="00A87DB6" w:rsidP="000774B5">
            <w:pPr>
              <w:jc w:val="center"/>
              <w:rPr>
                <w:color w:val="000000"/>
              </w:rPr>
            </w:pPr>
            <w:r w:rsidRPr="00FE1103">
              <w:rPr>
                <w:color w:val="000000"/>
              </w:rPr>
              <w:t>Janar</w:t>
            </w:r>
          </w:p>
        </w:tc>
        <w:tc>
          <w:tcPr>
            <w:tcW w:w="1552" w:type="dxa"/>
            <w:vAlign w:val="center"/>
          </w:tcPr>
          <w:p w:rsidR="00A87DB6" w:rsidRPr="00FE1103" w:rsidRDefault="00A87DB6" w:rsidP="000774B5">
            <w:pPr>
              <w:jc w:val="center"/>
              <w:rPr>
                <w:color w:val="000000"/>
              </w:rPr>
            </w:pPr>
            <w:r>
              <w:rPr>
                <w:color w:val="000000"/>
              </w:rPr>
              <w:t>2227</w:t>
            </w:r>
          </w:p>
        </w:tc>
        <w:tc>
          <w:tcPr>
            <w:tcW w:w="1485" w:type="dxa"/>
            <w:vAlign w:val="center"/>
          </w:tcPr>
          <w:p w:rsidR="00A87DB6" w:rsidRPr="00FE1103" w:rsidRDefault="00A87DB6" w:rsidP="000774B5">
            <w:pPr>
              <w:jc w:val="center"/>
              <w:rPr>
                <w:color w:val="000000"/>
              </w:rPr>
            </w:pPr>
            <w:r>
              <w:rPr>
                <w:color w:val="000000"/>
              </w:rPr>
              <w:t>2384</w:t>
            </w:r>
          </w:p>
        </w:tc>
        <w:tc>
          <w:tcPr>
            <w:tcW w:w="1707" w:type="dxa"/>
            <w:vAlign w:val="center"/>
          </w:tcPr>
          <w:p w:rsidR="00A87DB6" w:rsidRPr="00FE1103" w:rsidRDefault="00A87DB6" w:rsidP="000774B5">
            <w:pPr>
              <w:jc w:val="center"/>
              <w:rPr>
                <w:color w:val="000000"/>
              </w:rPr>
            </w:pPr>
            <w:r>
              <w:rPr>
                <w:color w:val="000000"/>
              </w:rPr>
              <w:t>1984</w:t>
            </w:r>
          </w:p>
        </w:tc>
        <w:tc>
          <w:tcPr>
            <w:tcW w:w="2492" w:type="dxa"/>
            <w:vAlign w:val="center"/>
          </w:tcPr>
          <w:p w:rsidR="00A87DB6" w:rsidRPr="00FE1103" w:rsidRDefault="00A87DB6" w:rsidP="000774B5">
            <w:pPr>
              <w:jc w:val="center"/>
              <w:rPr>
                <w:color w:val="000000"/>
              </w:rPr>
            </w:pPr>
            <w:r>
              <w:rPr>
                <w:color w:val="000000"/>
              </w:rPr>
              <w:t>1986</w:t>
            </w:r>
          </w:p>
        </w:tc>
      </w:tr>
      <w:tr w:rsidR="00A87DB6" w:rsidRPr="00FE1103" w:rsidTr="000774B5">
        <w:trPr>
          <w:trHeight w:val="266"/>
          <w:jc w:val="center"/>
        </w:trPr>
        <w:tc>
          <w:tcPr>
            <w:tcW w:w="1461" w:type="dxa"/>
          </w:tcPr>
          <w:p w:rsidR="001E3B73" w:rsidRPr="00FE1103" w:rsidRDefault="00A87DB6" w:rsidP="000774B5">
            <w:pPr>
              <w:jc w:val="center"/>
              <w:rPr>
                <w:color w:val="000000"/>
              </w:rPr>
            </w:pPr>
            <w:r w:rsidRPr="00FE1103">
              <w:rPr>
                <w:color w:val="000000"/>
              </w:rPr>
              <w:t>Shkurt</w:t>
            </w:r>
          </w:p>
        </w:tc>
        <w:tc>
          <w:tcPr>
            <w:tcW w:w="1552" w:type="dxa"/>
            <w:vAlign w:val="center"/>
          </w:tcPr>
          <w:p w:rsidR="00A87DB6" w:rsidRPr="00FE1103" w:rsidRDefault="00A87DB6" w:rsidP="000774B5">
            <w:pPr>
              <w:jc w:val="center"/>
              <w:rPr>
                <w:color w:val="000000"/>
              </w:rPr>
            </w:pPr>
            <w:r>
              <w:rPr>
                <w:color w:val="000000"/>
              </w:rPr>
              <w:t>1943</w:t>
            </w:r>
          </w:p>
        </w:tc>
        <w:tc>
          <w:tcPr>
            <w:tcW w:w="1485" w:type="dxa"/>
            <w:vAlign w:val="center"/>
          </w:tcPr>
          <w:p w:rsidR="00A87DB6" w:rsidRPr="00FE1103" w:rsidRDefault="00A87DB6" w:rsidP="000774B5">
            <w:pPr>
              <w:jc w:val="center"/>
              <w:rPr>
                <w:color w:val="000000"/>
              </w:rPr>
            </w:pPr>
            <w:r>
              <w:rPr>
                <w:color w:val="000000"/>
              </w:rPr>
              <w:t>2041</w:t>
            </w:r>
          </w:p>
        </w:tc>
        <w:tc>
          <w:tcPr>
            <w:tcW w:w="1707" w:type="dxa"/>
            <w:vAlign w:val="center"/>
          </w:tcPr>
          <w:p w:rsidR="00A87DB6" w:rsidRPr="00FE1103" w:rsidRDefault="00A87DB6" w:rsidP="000774B5">
            <w:pPr>
              <w:jc w:val="center"/>
              <w:rPr>
                <w:color w:val="000000"/>
              </w:rPr>
            </w:pPr>
            <w:r>
              <w:rPr>
                <w:color w:val="000000"/>
              </w:rPr>
              <w:t>1959</w:t>
            </w:r>
          </w:p>
        </w:tc>
        <w:tc>
          <w:tcPr>
            <w:tcW w:w="2492" w:type="dxa"/>
            <w:vAlign w:val="center"/>
          </w:tcPr>
          <w:p w:rsidR="00A87DB6" w:rsidRPr="00FE1103" w:rsidRDefault="00A87DB6" w:rsidP="000774B5">
            <w:pPr>
              <w:jc w:val="center"/>
              <w:rPr>
                <w:color w:val="000000"/>
              </w:rPr>
            </w:pPr>
            <w:r>
              <w:rPr>
                <w:color w:val="000000"/>
              </w:rPr>
              <w:t>1548</w:t>
            </w:r>
          </w:p>
        </w:tc>
      </w:tr>
      <w:tr w:rsidR="00A87DB6" w:rsidRPr="00FE1103" w:rsidTr="000774B5">
        <w:trPr>
          <w:trHeight w:val="256"/>
          <w:jc w:val="center"/>
        </w:trPr>
        <w:tc>
          <w:tcPr>
            <w:tcW w:w="1461" w:type="dxa"/>
          </w:tcPr>
          <w:p w:rsidR="001E3B73" w:rsidRPr="00FE1103" w:rsidRDefault="00A87DB6" w:rsidP="000774B5">
            <w:pPr>
              <w:jc w:val="center"/>
              <w:rPr>
                <w:color w:val="000000"/>
              </w:rPr>
            </w:pPr>
            <w:r w:rsidRPr="00FE1103">
              <w:rPr>
                <w:color w:val="000000"/>
              </w:rPr>
              <w:t>Mars</w:t>
            </w:r>
          </w:p>
        </w:tc>
        <w:tc>
          <w:tcPr>
            <w:tcW w:w="1552" w:type="dxa"/>
            <w:vAlign w:val="center"/>
          </w:tcPr>
          <w:p w:rsidR="00A87DB6" w:rsidRPr="00FE1103" w:rsidRDefault="00A87DB6" w:rsidP="000774B5">
            <w:pPr>
              <w:jc w:val="center"/>
              <w:rPr>
                <w:color w:val="000000"/>
              </w:rPr>
            </w:pPr>
            <w:r>
              <w:rPr>
                <w:color w:val="000000"/>
              </w:rPr>
              <w:t>2016</w:t>
            </w:r>
          </w:p>
        </w:tc>
        <w:tc>
          <w:tcPr>
            <w:tcW w:w="1485" w:type="dxa"/>
            <w:vAlign w:val="center"/>
          </w:tcPr>
          <w:p w:rsidR="00A87DB6" w:rsidRPr="00FE1103" w:rsidRDefault="00A87DB6" w:rsidP="000774B5">
            <w:pPr>
              <w:jc w:val="center"/>
              <w:rPr>
                <w:color w:val="000000"/>
              </w:rPr>
            </w:pPr>
            <w:r>
              <w:rPr>
                <w:color w:val="000000"/>
              </w:rPr>
              <w:t>2417</w:t>
            </w:r>
          </w:p>
        </w:tc>
        <w:tc>
          <w:tcPr>
            <w:tcW w:w="1707" w:type="dxa"/>
            <w:vAlign w:val="center"/>
          </w:tcPr>
          <w:p w:rsidR="00A87DB6" w:rsidRPr="00FE1103" w:rsidRDefault="00A87DB6" w:rsidP="000774B5">
            <w:pPr>
              <w:jc w:val="center"/>
              <w:rPr>
                <w:color w:val="000000"/>
              </w:rPr>
            </w:pPr>
            <w:r>
              <w:rPr>
                <w:color w:val="000000"/>
              </w:rPr>
              <w:t>2072</w:t>
            </w:r>
          </w:p>
        </w:tc>
        <w:tc>
          <w:tcPr>
            <w:tcW w:w="2492" w:type="dxa"/>
            <w:vAlign w:val="center"/>
          </w:tcPr>
          <w:p w:rsidR="00A87DB6" w:rsidRPr="00FE1103" w:rsidRDefault="00A87DB6" w:rsidP="000774B5">
            <w:pPr>
              <w:jc w:val="center"/>
              <w:rPr>
                <w:color w:val="000000"/>
              </w:rPr>
            </w:pPr>
            <w:r>
              <w:rPr>
                <w:color w:val="000000"/>
              </w:rPr>
              <w:t>1980</w:t>
            </w:r>
          </w:p>
        </w:tc>
      </w:tr>
      <w:tr w:rsidR="00A87DB6" w:rsidRPr="00FE1103" w:rsidTr="000774B5">
        <w:trPr>
          <w:trHeight w:val="256"/>
          <w:jc w:val="center"/>
        </w:trPr>
        <w:tc>
          <w:tcPr>
            <w:tcW w:w="1461" w:type="dxa"/>
          </w:tcPr>
          <w:p w:rsidR="001E3B73" w:rsidRPr="00FE1103" w:rsidRDefault="000774B5" w:rsidP="000774B5">
            <w:pPr>
              <w:jc w:val="center"/>
              <w:rPr>
                <w:color w:val="000000"/>
              </w:rPr>
            </w:pPr>
            <w:r>
              <w:rPr>
                <w:color w:val="000000"/>
              </w:rPr>
              <w:t>Prill</w:t>
            </w:r>
          </w:p>
        </w:tc>
        <w:tc>
          <w:tcPr>
            <w:tcW w:w="1552" w:type="dxa"/>
            <w:vAlign w:val="center"/>
          </w:tcPr>
          <w:p w:rsidR="00A87DB6" w:rsidRDefault="00A87DB6" w:rsidP="000774B5">
            <w:pPr>
              <w:jc w:val="center"/>
              <w:rPr>
                <w:color w:val="000000"/>
              </w:rPr>
            </w:pPr>
            <w:r>
              <w:rPr>
                <w:color w:val="000000"/>
              </w:rPr>
              <w:t>1650</w:t>
            </w:r>
          </w:p>
        </w:tc>
        <w:tc>
          <w:tcPr>
            <w:tcW w:w="1485" w:type="dxa"/>
            <w:vAlign w:val="center"/>
          </w:tcPr>
          <w:p w:rsidR="00A87DB6" w:rsidRDefault="00A87DB6" w:rsidP="000774B5">
            <w:pPr>
              <w:jc w:val="center"/>
              <w:rPr>
                <w:color w:val="000000"/>
              </w:rPr>
            </w:pPr>
            <w:r>
              <w:rPr>
                <w:color w:val="000000"/>
              </w:rPr>
              <w:t>2213</w:t>
            </w:r>
          </w:p>
        </w:tc>
        <w:tc>
          <w:tcPr>
            <w:tcW w:w="1707" w:type="dxa"/>
            <w:vAlign w:val="center"/>
          </w:tcPr>
          <w:p w:rsidR="00A87DB6" w:rsidRDefault="00A87DB6" w:rsidP="000774B5">
            <w:pPr>
              <w:jc w:val="center"/>
              <w:rPr>
                <w:color w:val="000000"/>
              </w:rPr>
            </w:pPr>
            <w:r>
              <w:rPr>
                <w:color w:val="000000"/>
              </w:rPr>
              <w:t>1904</w:t>
            </w:r>
          </w:p>
        </w:tc>
        <w:tc>
          <w:tcPr>
            <w:tcW w:w="2492" w:type="dxa"/>
            <w:vAlign w:val="center"/>
          </w:tcPr>
          <w:p w:rsidR="00A87DB6" w:rsidRDefault="00A87DB6" w:rsidP="000774B5">
            <w:pPr>
              <w:jc w:val="center"/>
              <w:rPr>
                <w:color w:val="000000"/>
              </w:rPr>
            </w:pPr>
            <w:r>
              <w:rPr>
                <w:color w:val="000000"/>
              </w:rPr>
              <w:t>2012</w:t>
            </w:r>
          </w:p>
        </w:tc>
      </w:tr>
      <w:tr w:rsidR="00A87DB6" w:rsidRPr="00FE1103" w:rsidTr="000774B5">
        <w:trPr>
          <w:trHeight w:val="256"/>
          <w:jc w:val="center"/>
        </w:trPr>
        <w:tc>
          <w:tcPr>
            <w:tcW w:w="1461" w:type="dxa"/>
          </w:tcPr>
          <w:p w:rsidR="001E3B73" w:rsidRDefault="000774B5" w:rsidP="000774B5">
            <w:pPr>
              <w:jc w:val="center"/>
              <w:rPr>
                <w:color w:val="000000"/>
              </w:rPr>
            </w:pPr>
            <w:r>
              <w:rPr>
                <w:color w:val="000000"/>
              </w:rPr>
              <w:t>Maj</w:t>
            </w:r>
          </w:p>
        </w:tc>
        <w:tc>
          <w:tcPr>
            <w:tcW w:w="1552" w:type="dxa"/>
            <w:vAlign w:val="center"/>
          </w:tcPr>
          <w:p w:rsidR="00A87DB6" w:rsidRDefault="00A87DB6" w:rsidP="000774B5">
            <w:pPr>
              <w:jc w:val="center"/>
              <w:rPr>
                <w:color w:val="000000"/>
              </w:rPr>
            </w:pPr>
            <w:r>
              <w:rPr>
                <w:color w:val="000000"/>
              </w:rPr>
              <w:t>1878</w:t>
            </w:r>
          </w:p>
        </w:tc>
        <w:tc>
          <w:tcPr>
            <w:tcW w:w="1485" w:type="dxa"/>
            <w:vAlign w:val="center"/>
          </w:tcPr>
          <w:p w:rsidR="00A87DB6" w:rsidRDefault="00A87DB6" w:rsidP="000774B5">
            <w:pPr>
              <w:jc w:val="center"/>
              <w:rPr>
                <w:color w:val="000000"/>
              </w:rPr>
            </w:pPr>
            <w:r>
              <w:rPr>
                <w:color w:val="000000"/>
              </w:rPr>
              <w:t>2275</w:t>
            </w:r>
          </w:p>
        </w:tc>
        <w:tc>
          <w:tcPr>
            <w:tcW w:w="1707" w:type="dxa"/>
            <w:vAlign w:val="center"/>
          </w:tcPr>
          <w:p w:rsidR="00A87DB6" w:rsidRDefault="00A87DB6" w:rsidP="000774B5">
            <w:pPr>
              <w:jc w:val="center"/>
              <w:rPr>
                <w:color w:val="000000"/>
              </w:rPr>
            </w:pPr>
            <w:r>
              <w:rPr>
                <w:color w:val="000000"/>
              </w:rPr>
              <w:t>2253</w:t>
            </w:r>
          </w:p>
        </w:tc>
        <w:tc>
          <w:tcPr>
            <w:tcW w:w="2492" w:type="dxa"/>
            <w:vAlign w:val="center"/>
          </w:tcPr>
          <w:p w:rsidR="00A87DB6" w:rsidRDefault="00A87DB6" w:rsidP="000774B5">
            <w:pPr>
              <w:jc w:val="center"/>
              <w:rPr>
                <w:color w:val="000000"/>
              </w:rPr>
            </w:pPr>
            <w:r>
              <w:rPr>
                <w:color w:val="000000"/>
              </w:rPr>
              <w:t>1750</w:t>
            </w:r>
          </w:p>
        </w:tc>
      </w:tr>
      <w:tr w:rsidR="00A87DB6" w:rsidRPr="00FE1103" w:rsidTr="000774B5">
        <w:trPr>
          <w:trHeight w:val="256"/>
          <w:jc w:val="center"/>
        </w:trPr>
        <w:tc>
          <w:tcPr>
            <w:tcW w:w="1461" w:type="dxa"/>
          </w:tcPr>
          <w:p w:rsidR="001E3B73" w:rsidRDefault="000774B5" w:rsidP="000774B5">
            <w:pPr>
              <w:jc w:val="center"/>
              <w:rPr>
                <w:color w:val="000000"/>
              </w:rPr>
            </w:pPr>
            <w:r>
              <w:rPr>
                <w:color w:val="000000"/>
              </w:rPr>
              <w:t>Qershor</w:t>
            </w:r>
          </w:p>
        </w:tc>
        <w:tc>
          <w:tcPr>
            <w:tcW w:w="1552" w:type="dxa"/>
            <w:vAlign w:val="center"/>
          </w:tcPr>
          <w:p w:rsidR="00A87DB6" w:rsidRPr="00FE1103" w:rsidRDefault="00A87DB6" w:rsidP="000774B5">
            <w:pPr>
              <w:jc w:val="center"/>
              <w:rPr>
                <w:color w:val="000000"/>
              </w:rPr>
            </w:pPr>
            <w:r>
              <w:rPr>
                <w:color w:val="000000"/>
              </w:rPr>
              <w:t>997</w:t>
            </w:r>
          </w:p>
        </w:tc>
        <w:tc>
          <w:tcPr>
            <w:tcW w:w="1485" w:type="dxa"/>
            <w:vAlign w:val="center"/>
          </w:tcPr>
          <w:p w:rsidR="00A87DB6" w:rsidRPr="00FE1103" w:rsidRDefault="00A87DB6" w:rsidP="000774B5">
            <w:pPr>
              <w:jc w:val="center"/>
              <w:rPr>
                <w:color w:val="000000"/>
              </w:rPr>
            </w:pPr>
            <w:r>
              <w:rPr>
                <w:color w:val="000000"/>
              </w:rPr>
              <w:t>2236</w:t>
            </w:r>
          </w:p>
        </w:tc>
        <w:tc>
          <w:tcPr>
            <w:tcW w:w="1707" w:type="dxa"/>
            <w:vAlign w:val="center"/>
          </w:tcPr>
          <w:p w:rsidR="00A87DB6" w:rsidRDefault="00A87DB6" w:rsidP="000774B5">
            <w:pPr>
              <w:jc w:val="center"/>
              <w:rPr>
                <w:color w:val="000000"/>
              </w:rPr>
            </w:pPr>
            <w:r>
              <w:rPr>
                <w:color w:val="000000"/>
              </w:rPr>
              <w:t>886</w:t>
            </w:r>
          </w:p>
        </w:tc>
        <w:tc>
          <w:tcPr>
            <w:tcW w:w="2492" w:type="dxa"/>
            <w:vAlign w:val="center"/>
          </w:tcPr>
          <w:p w:rsidR="00A87DB6" w:rsidRDefault="00A87DB6" w:rsidP="000774B5">
            <w:pPr>
              <w:jc w:val="center"/>
              <w:rPr>
                <w:color w:val="000000"/>
              </w:rPr>
            </w:pPr>
            <w:r>
              <w:rPr>
                <w:color w:val="000000"/>
              </w:rPr>
              <w:t>2001</w:t>
            </w:r>
          </w:p>
        </w:tc>
      </w:tr>
      <w:tr w:rsidR="00DB4234" w:rsidRPr="00FE1103" w:rsidTr="000774B5">
        <w:trPr>
          <w:trHeight w:val="256"/>
          <w:jc w:val="center"/>
        </w:trPr>
        <w:tc>
          <w:tcPr>
            <w:tcW w:w="1461" w:type="dxa"/>
          </w:tcPr>
          <w:p w:rsidR="001E3B73" w:rsidRDefault="000774B5" w:rsidP="000774B5">
            <w:pPr>
              <w:jc w:val="center"/>
              <w:rPr>
                <w:color w:val="000000"/>
              </w:rPr>
            </w:pPr>
            <w:r>
              <w:rPr>
                <w:color w:val="000000"/>
              </w:rPr>
              <w:t>Korrik</w:t>
            </w:r>
          </w:p>
        </w:tc>
        <w:tc>
          <w:tcPr>
            <w:tcW w:w="1552" w:type="dxa"/>
            <w:vAlign w:val="center"/>
          </w:tcPr>
          <w:p w:rsidR="00DB4234" w:rsidRDefault="00F74ADE" w:rsidP="000774B5">
            <w:pPr>
              <w:jc w:val="center"/>
              <w:rPr>
                <w:color w:val="000000"/>
              </w:rPr>
            </w:pPr>
            <w:r>
              <w:rPr>
                <w:color w:val="000000"/>
              </w:rPr>
              <w:t>3177</w:t>
            </w:r>
          </w:p>
        </w:tc>
        <w:tc>
          <w:tcPr>
            <w:tcW w:w="1485" w:type="dxa"/>
            <w:vAlign w:val="center"/>
          </w:tcPr>
          <w:p w:rsidR="00DB4234" w:rsidRDefault="00725922" w:rsidP="000774B5">
            <w:pPr>
              <w:jc w:val="center"/>
              <w:rPr>
                <w:color w:val="000000"/>
              </w:rPr>
            </w:pPr>
            <w:r>
              <w:rPr>
                <w:color w:val="000000"/>
              </w:rPr>
              <w:t>1172</w:t>
            </w:r>
          </w:p>
        </w:tc>
        <w:tc>
          <w:tcPr>
            <w:tcW w:w="1707" w:type="dxa"/>
            <w:vAlign w:val="center"/>
          </w:tcPr>
          <w:p w:rsidR="00DB4234" w:rsidRDefault="00F74ADE" w:rsidP="000774B5">
            <w:pPr>
              <w:jc w:val="center"/>
              <w:rPr>
                <w:color w:val="000000"/>
              </w:rPr>
            </w:pPr>
            <w:r>
              <w:rPr>
                <w:color w:val="000000"/>
              </w:rPr>
              <w:t>2751</w:t>
            </w:r>
          </w:p>
        </w:tc>
        <w:tc>
          <w:tcPr>
            <w:tcW w:w="2492" w:type="dxa"/>
            <w:vAlign w:val="center"/>
          </w:tcPr>
          <w:p w:rsidR="00DB4234" w:rsidRDefault="00725922" w:rsidP="000774B5">
            <w:pPr>
              <w:jc w:val="center"/>
              <w:rPr>
                <w:color w:val="000000"/>
              </w:rPr>
            </w:pPr>
            <w:r>
              <w:rPr>
                <w:color w:val="000000"/>
              </w:rPr>
              <w:t>1177</w:t>
            </w:r>
          </w:p>
        </w:tc>
      </w:tr>
      <w:tr w:rsidR="00DB4234" w:rsidRPr="00FE1103" w:rsidTr="000774B5">
        <w:trPr>
          <w:trHeight w:val="256"/>
          <w:jc w:val="center"/>
        </w:trPr>
        <w:tc>
          <w:tcPr>
            <w:tcW w:w="1461" w:type="dxa"/>
          </w:tcPr>
          <w:p w:rsidR="001E3B73" w:rsidRDefault="000774B5" w:rsidP="000774B5">
            <w:pPr>
              <w:jc w:val="center"/>
              <w:rPr>
                <w:color w:val="000000"/>
              </w:rPr>
            </w:pPr>
            <w:r>
              <w:rPr>
                <w:color w:val="000000"/>
              </w:rPr>
              <w:lastRenderedPageBreak/>
              <w:t>Gusht</w:t>
            </w:r>
          </w:p>
        </w:tc>
        <w:tc>
          <w:tcPr>
            <w:tcW w:w="1552" w:type="dxa"/>
            <w:vAlign w:val="center"/>
          </w:tcPr>
          <w:p w:rsidR="00DB4234" w:rsidRDefault="00F74ADE" w:rsidP="000774B5">
            <w:pPr>
              <w:jc w:val="center"/>
              <w:rPr>
                <w:color w:val="000000"/>
              </w:rPr>
            </w:pPr>
            <w:r>
              <w:rPr>
                <w:color w:val="000000"/>
              </w:rPr>
              <w:t>2760</w:t>
            </w:r>
          </w:p>
        </w:tc>
        <w:tc>
          <w:tcPr>
            <w:tcW w:w="1485" w:type="dxa"/>
            <w:vAlign w:val="center"/>
          </w:tcPr>
          <w:p w:rsidR="00DB4234" w:rsidRDefault="00DF6C36" w:rsidP="000774B5">
            <w:pPr>
              <w:jc w:val="center"/>
              <w:rPr>
                <w:color w:val="000000"/>
              </w:rPr>
            </w:pPr>
            <w:r>
              <w:rPr>
                <w:color w:val="000000"/>
              </w:rPr>
              <w:t>2436</w:t>
            </w:r>
          </w:p>
        </w:tc>
        <w:tc>
          <w:tcPr>
            <w:tcW w:w="1707" w:type="dxa"/>
            <w:vAlign w:val="center"/>
          </w:tcPr>
          <w:p w:rsidR="00DB4234" w:rsidRDefault="00F74ADE" w:rsidP="000774B5">
            <w:pPr>
              <w:jc w:val="center"/>
              <w:rPr>
                <w:color w:val="000000"/>
              </w:rPr>
            </w:pPr>
            <w:r>
              <w:rPr>
                <w:color w:val="000000"/>
              </w:rPr>
              <w:t>3187</w:t>
            </w:r>
          </w:p>
        </w:tc>
        <w:tc>
          <w:tcPr>
            <w:tcW w:w="2492" w:type="dxa"/>
            <w:vAlign w:val="center"/>
          </w:tcPr>
          <w:p w:rsidR="00DB4234" w:rsidRDefault="00DF6C36" w:rsidP="000774B5">
            <w:pPr>
              <w:jc w:val="center"/>
              <w:rPr>
                <w:color w:val="000000"/>
              </w:rPr>
            </w:pPr>
            <w:r>
              <w:rPr>
                <w:color w:val="000000"/>
              </w:rPr>
              <w:t>1049</w:t>
            </w:r>
          </w:p>
        </w:tc>
      </w:tr>
      <w:tr w:rsidR="00DB4234" w:rsidRPr="00FE1103" w:rsidTr="000774B5">
        <w:trPr>
          <w:trHeight w:val="256"/>
          <w:jc w:val="center"/>
        </w:trPr>
        <w:tc>
          <w:tcPr>
            <w:tcW w:w="1461" w:type="dxa"/>
          </w:tcPr>
          <w:p w:rsidR="001E3B73" w:rsidRDefault="000774B5" w:rsidP="000774B5">
            <w:pPr>
              <w:jc w:val="center"/>
              <w:rPr>
                <w:color w:val="000000"/>
              </w:rPr>
            </w:pPr>
            <w:r>
              <w:rPr>
                <w:color w:val="000000"/>
              </w:rPr>
              <w:t>Shtator</w:t>
            </w:r>
          </w:p>
        </w:tc>
        <w:tc>
          <w:tcPr>
            <w:tcW w:w="1552" w:type="dxa"/>
            <w:vAlign w:val="center"/>
          </w:tcPr>
          <w:p w:rsidR="00DB4234" w:rsidRDefault="00F74ADE" w:rsidP="000774B5">
            <w:pPr>
              <w:jc w:val="center"/>
              <w:rPr>
                <w:color w:val="000000"/>
              </w:rPr>
            </w:pPr>
            <w:r>
              <w:rPr>
                <w:color w:val="000000"/>
              </w:rPr>
              <w:t>1993</w:t>
            </w:r>
          </w:p>
        </w:tc>
        <w:tc>
          <w:tcPr>
            <w:tcW w:w="1485" w:type="dxa"/>
            <w:vAlign w:val="center"/>
          </w:tcPr>
          <w:p w:rsidR="00DB4234" w:rsidRDefault="002047CD" w:rsidP="000774B5">
            <w:pPr>
              <w:jc w:val="center"/>
              <w:rPr>
                <w:color w:val="000000"/>
              </w:rPr>
            </w:pPr>
            <w:r>
              <w:rPr>
                <w:color w:val="000000"/>
              </w:rPr>
              <w:t>1141</w:t>
            </w:r>
          </w:p>
        </w:tc>
        <w:tc>
          <w:tcPr>
            <w:tcW w:w="1707" w:type="dxa"/>
            <w:vAlign w:val="center"/>
          </w:tcPr>
          <w:p w:rsidR="00DB4234" w:rsidRDefault="00F74ADE" w:rsidP="000774B5">
            <w:pPr>
              <w:jc w:val="center"/>
              <w:rPr>
                <w:color w:val="000000"/>
              </w:rPr>
            </w:pPr>
            <w:r>
              <w:rPr>
                <w:color w:val="000000"/>
              </w:rPr>
              <w:t>2728</w:t>
            </w:r>
          </w:p>
        </w:tc>
        <w:tc>
          <w:tcPr>
            <w:tcW w:w="2492" w:type="dxa"/>
            <w:vAlign w:val="center"/>
          </w:tcPr>
          <w:p w:rsidR="00DB4234" w:rsidRDefault="00612839" w:rsidP="000774B5">
            <w:pPr>
              <w:jc w:val="center"/>
              <w:rPr>
                <w:color w:val="000000"/>
              </w:rPr>
            </w:pPr>
            <w:r>
              <w:rPr>
                <w:color w:val="000000"/>
              </w:rPr>
              <w:t>1369</w:t>
            </w:r>
          </w:p>
        </w:tc>
      </w:tr>
      <w:tr w:rsidR="00DB4234" w:rsidRPr="00FE1103" w:rsidTr="000774B5">
        <w:trPr>
          <w:trHeight w:val="256"/>
          <w:jc w:val="center"/>
        </w:trPr>
        <w:tc>
          <w:tcPr>
            <w:tcW w:w="1461" w:type="dxa"/>
          </w:tcPr>
          <w:p w:rsidR="001E3B73" w:rsidRDefault="000774B5" w:rsidP="000774B5">
            <w:pPr>
              <w:jc w:val="center"/>
              <w:rPr>
                <w:color w:val="000000"/>
              </w:rPr>
            </w:pPr>
            <w:r>
              <w:rPr>
                <w:color w:val="000000"/>
              </w:rPr>
              <w:t>Tetor</w:t>
            </w:r>
          </w:p>
        </w:tc>
        <w:tc>
          <w:tcPr>
            <w:tcW w:w="1552" w:type="dxa"/>
            <w:vAlign w:val="center"/>
          </w:tcPr>
          <w:p w:rsidR="00DB4234" w:rsidRDefault="00F74ADE" w:rsidP="000774B5">
            <w:pPr>
              <w:jc w:val="center"/>
              <w:rPr>
                <w:color w:val="000000"/>
              </w:rPr>
            </w:pPr>
            <w:r>
              <w:rPr>
                <w:color w:val="000000"/>
              </w:rPr>
              <w:t>1886</w:t>
            </w:r>
          </w:p>
        </w:tc>
        <w:tc>
          <w:tcPr>
            <w:tcW w:w="1485" w:type="dxa"/>
            <w:vAlign w:val="center"/>
          </w:tcPr>
          <w:p w:rsidR="00DB4234" w:rsidRDefault="00612839" w:rsidP="000774B5">
            <w:pPr>
              <w:jc w:val="center"/>
              <w:rPr>
                <w:color w:val="000000"/>
              </w:rPr>
            </w:pPr>
            <w:r>
              <w:rPr>
                <w:color w:val="000000"/>
              </w:rPr>
              <w:t>1229</w:t>
            </w:r>
          </w:p>
        </w:tc>
        <w:tc>
          <w:tcPr>
            <w:tcW w:w="1707" w:type="dxa"/>
            <w:vAlign w:val="center"/>
          </w:tcPr>
          <w:p w:rsidR="00DB4234" w:rsidRDefault="00F74ADE" w:rsidP="000774B5">
            <w:pPr>
              <w:jc w:val="center"/>
              <w:rPr>
                <w:color w:val="000000"/>
              </w:rPr>
            </w:pPr>
            <w:r>
              <w:rPr>
                <w:color w:val="000000"/>
              </w:rPr>
              <w:t>2850</w:t>
            </w:r>
          </w:p>
        </w:tc>
        <w:tc>
          <w:tcPr>
            <w:tcW w:w="2492" w:type="dxa"/>
            <w:vAlign w:val="center"/>
          </w:tcPr>
          <w:p w:rsidR="00DB4234" w:rsidRDefault="00612839" w:rsidP="000774B5">
            <w:pPr>
              <w:jc w:val="center"/>
              <w:rPr>
                <w:color w:val="000000"/>
              </w:rPr>
            </w:pPr>
            <w:r>
              <w:rPr>
                <w:color w:val="000000"/>
              </w:rPr>
              <w:t>1893</w:t>
            </w:r>
          </w:p>
        </w:tc>
      </w:tr>
      <w:tr w:rsidR="004B4AEA" w:rsidRPr="00FE1103" w:rsidTr="000774B5">
        <w:trPr>
          <w:trHeight w:val="256"/>
          <w:jc w:val="center"/>
        </w:trPr>
        <w:tc>
          <w:tcPr>
            <w:tcW w:w="1461" w:type="dxa"/>
          </w:tcPr>
          <w:p w:rsidR="004B4AEA" w:rsidRDefault="004B4AEA" w:rsidP="000774B5">
            <w:pPr>
              <w:jc w:val="center"/>
              <w:rPr>
                <w:color w:val="000000"/>
              </w:rPr>
            </w:pPr>
            <w:r>
              <w:rPr>
                <w:color w:val="000000"/>
              </w:rPr>
              <w:t>Nentor</w:t>
            </w:r>
          </w:p>
        </w:tc>
        <w:tc>
          <w:tcPr>
            <w:tcW w:w="1552" w:type="dxa"/>
            <w:vAlign w:val="center"/>
          </w:tcPr>
          <w:p w:rsidR="004B4AEA" w:rsidRDefault="004B4AEA" w:rsidP="000774B5">
            <w:pPr>
              <w:jc w:val="center"/>
              <w:rPr>
                <w:color w:val="000000"/>
              </w:rPr>
            </w:pPr>
            <w:r>
              <w:rPr>
                <w:color w:val="000000"/>
              </w:rPr>
              <w:t>1971</w:t>
            </w:r>
          </w:p>
        </w:tc>
        <w:tc>
          <w:tcPr>
            <w:tcW w:w="1485" w:type="dxa"/>
            <w:vAlign w:val="center"/>
          </w:tcPr>
          <w:p w:rsidR="004B4AEA" w:rsidRDefault="004B4AEA" w:rsidP="000774B5">
            <w:pPr>
              <w:jc w:val="center"/>
              <w:rPr>
                <w:color w:val="000000"/>
              </w:rPr>
            </w:pPr>
            <w:r>
              <w:rPr>
                <w:color w:val="000000"/>
              </w:rPr>
              <w:t>2018</w:t>
            </w:r>
          </w:p>
        </w:tc>
        <w:tc>
          <w:tcPr>
            <w:tcW w:w="1707" w:type="dxa"/>
            <w:vAlign w:val="center"/>
          </w:tcPr>
          <w:p w:rsidR="004B4AEA" w:rsidRDefault="004B4AEA" w:rsidP="000774B5">
            <w:pPr>
              <w:jc w:val="center"/>
              <w:rPr>
                <w:color w:val="000000"/>
              </w:rPr>
            </w:pPr>
            <w:r>
              <w:rPr>
                <w:color w:val="000000"/>
              </w:rPr>
              <w:t>2084</w:t>
            </w:r>
          </w:p>
        </w:tc>
        <w:tc>
          <w:tcPr>
            <w:tcW w:w="2492" w:type="dxa"/>
            <w:vAlign w:val="center"/>
          </w:tcPr>
          <w:p w:rsidR="004B4AEA" w:rsidRDefault="004B4AEA" w:rsidP="000774B5">
            <w:pPr>
              <w:jc w:val="center"/>
              <w:rPr>
                <w:color w:val="000000"/>
              </w:rPr>
            </w:pPr>
            <w:r>
              <w:rPr>
                <w:color w:val="000000"/>
              </w:rPr>
              <w:t>2397</w:t>
            </w:r>
          </w:p>
        </w:tc>
      </w:tr>
      <w:tr w:rsidR="00BA4663" w:rsidRPr="00FE1103" w:rsidTr="000774B5">
        <w:trPr>
          <w:trHeight w:val="256"/>
          <w:jc w:val="center"/>
        </w:trPr>
        <w:tc>
          <w:tcPr>
            <w:tcW w:w="1461" w:type="dxa"/>
          </w:tcPr>
          <w:p w:rsidR="00BA4663" w:rsidRDefault="00D25541" w:rsidP="000774B5">
            <w:pPr>
              <w:jc w:val="center"/>
              <w:rPr>
                <w:color w:val="000000"/>
              </w:rPr>
            </w:pPr>
            <w:r>
              <w:rPr>
                <w:color w:val="000000"/>
              </w:rPr>
              <w:t>Dhjetor</w:t>
            </w:r>
          </w:p>
        </w:tc>
        <w:tc>
          <w:tcPr>
            <w:tcW w:w="1552" w:type="dxa"/>
            <w:vAlign w:val="center"/>
          </w:tcPr>
          <w:p w:rsidR="00BA4663" w:rsidRDefault="00D25541" w:rsidP="000774B5">
            <w:pPr>
              <w:jc w:val="center"/>
              <w:rPr>
                <w:color w:val="000000"/>
              </w:rPr>
            </w:pPr>
            <w:r>
              <w:rPr>
                <w:color w:val="000000"/>
              </w:rPr>
              <w:t>2071</w:t>
            </w:r>
          </w:p>
        </w:tc>
        <w:tc>
          <w:tcPr>
            <w:tcW w:w="1485" w:type="dxa"/>
            <w:vAlign w:val="center"/>
          </w:tcPr>
          <w:p w:rsidR="00BA4663" w:rsidRDefault="00D25541" w:rsidP="000774B5">
            <w:pPr>
              <w:jc w:val="center"/>
              <w:rPr>
                <w:color w:val="000000"/>
              </w:rPr>
            </w:pPr>
            <w:r>
              <w:rPr>
                <w:color w:val="000000"/>
              </w:rPr>
              <w:t>1698</w:t>
            </w:r>
          </w:p>
        </w:tc>
        <w:tc>
          <w:tcPr>
            <w:tcW w:w="1707" w:type="dxa"/>
            <w:vAlign w:val="center"/>
          </w:tcPr>
          <w:p w:rsidR="00BA4663" w:rsidRDefault="00D25541" w:rsidP="000774B5">
            <w:pPr>
              <w:jc w:val="center"/>
              <w:rPr>
                <w:color w:val="000000"/>
              </w:rPr>
            </w:pPr>
            <w:r>
              <w:rPr>
                <w:color w:val="000000"/>
              </w:rPr>
              <w:t>2298</w:t>
            </w:r>
          </w:p>
        </w:tc>
        <w:tc>
          <w:tcPr>
            <w:tcW w:w="2492" w:type="dxa"/>
            <w:vAlign w:val="center"/>
          </w:tcPr>
          <w:p w:rsidR="00BA4663" w:rsidRDefault="00D25541" w:rsidP="000774B5">
            <w:pPr>
              <w:jc w:val="center"/>
              <w:rPr>
                <w:color w:val="000000"/>
              </w:rPr>
            </w:pPr>
            <w:r>
              <w:rPr>
                <w:color w:val="000000"/>
              </w:rPr>
              <w:t>1819</w:t>
            </w:r>
          </w:p>
        </w:tc>
      </w:tr>
      <w:tr w:rsidR="009C3252" w:rsidRPr="009C3252" w:rsidTr="000774B5">
        <w:trPr>
          <w:trHeight w:val="256"/>
          <w:jc w:val="center"/>
        </w:trPr>
        <w:tc>
          <w:tcPr>
            <w:tcW w:w="1461" w:type="dxa"/>
          </w:tcPr>
          <w:p w:rsidR="009C3252" w:rsidRDefault="009C3252" w:rsidP="000774B5">
            <w:pPr>
              <w:jc w:val="center"/>
              <w:rPr>
                <w:b/>
                <w:color w:val="000000"/>
              </w:rPr>
            </w:pPr>
            <w:r w:rsidRPr="009C3252">
              <w:rPr>
                <w:b/>
                <w:color w:val="000000"/>
              </w:rPr>
              <w:t>Totali</w:t>
            </w:r>
          </w:p>
          <w:p w:rsidR="001E3B73" w:rsidRPr="009C3252" w:rsidRDefault="001E3B73" w:rsidP="000774B5">
            <w:pPr>
              <w:jc w:val="center"/>
              <w:rPr>
                <w:b/>
                <w:color w:val="000000"/>
              </w:rPr>
            </w:pPr>
          </w:p>
        </w:tc>
        <w:tc>
          <w:tcPr>
            <w:tcW w:w="1552" w:type="dxa"/>
            <w:vAlign w:val="center"/>
          </w:tcPr>
          <w:p w:rsidR="009C3252" w:rsidRPr="009C3252" w:rsidRDefault="00670F49" w:rsidP="000774B5">
            <w:pPr>
              <w:jc w:val="center"/>
              <w:rPr>
                <w:b/>
                <w:color w:val="000000"/>
              </w:rPr>
            </w:pPr>
            <w:r>
              <w:rPr>
                <w:b/>
                <w:color w:val="000000"/>
              </w:rPr>
              <w:t>24.569</w:t>
            </w:r>
          </w:p>
        </w:tc>
        <w:tc>
          <w:tcPr>
            <w:tcW w:w="1485" w:type="dxa"/>
            <w:vAlign w:val="center"/>
          </w:tcPr>
          <w:p w:rsidR="009C3252" w:rsidRPr="009C3252" w:rsidRDefault="00B4228C" w:rsidP="000774B5">
            <w:pPr>
              <w:jc w:val="center"/>
              <w:rPr>
                <w:b/>
                <w:color w:val="000000"/>
              </w:rPr>
            </w:pPr>
            <w:r>
              <w:rPr>
                <w:b/>
                <w:color w:val="000000"/>
              </w:rPr>
              <w:t>2</w:t>
            </w:r>
            <w:r w:rsidR="00670F49">
              <w:rPr>
                <w:b/>
                <w:color w:val="000000"/>
              </w:rPr>
              <w:t>3.260</w:t>
            </w:r>
          </w:p>
        </w:tc>
        <w:tc>
          <w:tcPr>
            <w:tcW w:w="1707" w:type="dxa"/>
            <w:vAlign w:val="center"/>
          </w:tcPr>
          <w:p w:rsidR="009C3252" w:rsidRPr="009C3252" w:rsidRDefault="009C3252" w:rsidP="000774B5">
            <w:pPr>
              <w:jc w:val="center"/>
              <w:rPr>
                <w:b/>
                <w:color w:val="000000"/>
              </w:rPr>
            </w:pPr>
            <w:r w:rsidRPr="009C3252">
              <w:rPr>
                <w:b/>
                <w:color w:val="000000"/>
              </w:rPr>
              <w:t>2</w:t>
            </w:r>
            <w:r w:rsidR="00670F49">
              <w:rPr>
                <w:b/>
                <w:color w:val="000000"/>
              </w:rPr>
              <w:t>6.95</w:t>
            </w:r>
            <w:r w:rsidR="00230040">
              <w:rPr>
                <w:b/>
                <w:color w:val="000000"/>
              </w:rPr>
              <w:t>6</w:t>
            </w:r>
          </w:p>
        </w:tc>
        <w:tc>
          <w:tcPr>
            <w:tcW w:w="2492" w:type="dxa"/>
            <w:vAlign w:val="center"/>
          </w:tcPr>
          <w:p w:rsidR="009C3252" w:rsidRPr="009C3252" w:rsidRDefault="00670F49" w:rsidP="000774B5">
            <w:pPr>
              <w:jc w:val="center"/>
              <w:rPr>
                <w:b/>
                <w:color w:val="000000"/>
              </w:rPr>
            </w:pPr>
            <w:r>
              <w:rPr>
                <w:b/>
                <w:color w:val="000000"/>
              </w:rPr>
              <w:t>20.981</w:t>
            </w:r>
          </w:p>
        </w:tc>
      </w:tr>
    </w:tbl>
    <w:p w:rsidR="00E036B7" w:rsidRPr="009C3252" w:rsidRDefault="00E036B7" w:rsidP="000774B5">
      <w:pPr>
        <w:spacing w:after="200"/>
        <w:contextualSpacing/>
        <w:jc w:val="center"/>
        <w:rPr>
          <w:rFonts w:eastAsia="Calibri"/>
          <w:b/>
          <w:color w:val="000000"/>
        </w:rPr>
      </w:pPr>
    </w:p>
    <w:p w:rsidR="005430A7" w:rsidRDefault="005430A7" w:rsidP="005430A7">
      <w:pPr>
        <w:spacing w:after="200"/>
        <w:contextualSpacing/>
        <w:jc w:val="both"/>
        <w:rPr>
          <w:rFonts w:eastAsia="Calibri"/>
          <w:b/>
          <w:color w:val="000000"/>
          <w:sz w:val="32"/>
          <w:szCs w:val="32"/>
        </w:rPr>
      </w:pPr>
    </w:p>
    <w:p w:rsidR="005430A7" w:rsidRDefault="005430A7" w:rsidP="005430A7">
      <w:pPr>
        <w:spacing w:after="200"/>
        <w:contextualSpacing/>
        <w:jc w:val="both"/>
        <w:rPr>
          <w:rFonts w:eastAsia="Calibri"/>
          <w:b/>
          <w:color w:val="000000"/>
          <w:sz w:val="32"/>
          <w:szCs w:val="32"/>
        </w:rPr>
      </w:pPr>
    </w:p>
    <w:p w:rsidR="00905436" w:rsidRDefault="00905436" w:rsidP="005430A7">
      <w:pPr>
        <w:spacing w:after="200"/>
        <w:contextualSpacing/>
        <w:jc w:val="both"/>
        <w:rPr>
          <w:rFonts w:eastAsia="Calibri"/>
          <w:b/>
          <w:color w:val="000000"/>
          <w:sz w:val="32"/>
          <w:szCs w:val="32"/>
        </w:rPr>
      </w:pPr>
    </w:p>
    <w:p w:rsidR="00905436" w:rsidRDefault="00905436" w:rsidP="005430A7">
      <w:pPr>
        <w:spacing w:after="200"/>
        <w:contextualSpacing/>
        <w:jc w:val="both"/>
        <w:rPr>
          <w:rFonts w:eastAsia="Calibri"/>
          <w:b/>
          <w:color w:val="000000"/>
          <w:sz w:val="32"/>
          <w:szCs w:val="32"/>
        </w:rPr>
      </w:pPr>
    </w:p>
    <w:p w:rsidR="00905436" w:rsidRDefault="00905436" w:rsidP="005430A7">
      <w:pPr>
        <w:spacing w:after="200"/>
        <w:contextualSpacing/>
        <w:jc w:val="both"/>
        <w:rPr>
          <w:rFonts w:eastAsia="Calibri"/>
          <w:b/>
          <w:color w:val="000000"/>
          <w:sz w:val="32"/>
          <w:szCs w:val="32"/>
        </w:rPr>
      </w:pPr>
    </w:p>
    <w:p w:rsidR="005430A7" w:rsidRDefault="005430A7" w:rsidP="005430A7">
      <w:pPr>
        <w:spacing w:after="200"/>
        <w:contextualSpacing/>
        <w:jc w:val="both"/>
        <w:rPr>
          <w:rFonts w:eastAsia="Calibri"/>
          <w:b/>
          <w:color w:val="000000"/>
          <w:sz w:val="32"/>
          <w:szCs w:val="32"/>
        </w:rPr>
      </w:pPr>
    </w:p>
    <w:p w:rsidR="00A87DB6" w:rsidRPr="005430A7" w:rsidRDefault="00A87DB6" w:rsidP="005430A7">
      <w:pPr>
        <w:spacing w:after="200"/>
        <w:contextualSpacing/>
        <w:jc w:val="both"/>
        <w:rPr>
          <w:rFonts w:eastAsia="Calibri"/>
          <w:b/>
          <w:color w:val="000000"/>
        </w:rPr>
      </w:pPr>
      <w:r w:rsidRPr="0046064C">
        <w:rPr>
          <w:rFonts w:eastAsia="Calibri"/>
          <w:b/>
          <w:color w:val="000000"/>
          <w:sz w:val="32"/>
          <w:szCs w:val="32"/>
        </w:rPr>
        <w:t xml:space="preserve">Sektori i shëndetit publik </w:t>
      </w:r>
    </w:p>
    <w:p w:rsidR="00A87DB6" w:rsidRPr="00FE1103" w:rsidRDefault="00A87DB6" w:rsidP="00A87DB6">
      <w:pPr>
        <w:contextualSpacing/>
        <w:jc w:val="both"/>
        <w:rPr>
          <w:rFonts w:eastAsia="Calibri"/>
          <w:color w:val="000000"/>
        </w:rPr>
      </w:pPr>
      <w:r w:rsidRPr="00FE1103">
        <w:rPr>
          <w:rFonts w:eastAsia="Calibri"/>
          <w:color w:val="000000"/>
        </w:rPr>
        <w:t xml:space="preserve">Analiza e të dhënave, sistematizimi dhe raportimi i rregullt kanë qenë objektivat e realizimit në Njësinë e Sistemit Informativ Shëndetësor (SISH) . </w:t>
      </w:r>
    </w:p>
    <w:p w:rsidR="00246B11" w:rsidRDefault="00A87DB6" w:rsidP="005430A7">
      <w:pPr>
        <w:contextualSpacing/>
        <w:jc w:val="both"/>
        <w:rPr>
          <w:rFonts w:eastAsia="Calibri"/>
          <w:color w:val="000000"/>
          <w:lang w:val="nb-NO"/>
        </w:rPr>
      </w:pPr>
      <w:r w:rsidRPr="00AB33A9">
        <w:rPr>
          <w:rFonts w:eastAsia="Calibri"/>
          <w:color w:val="000000"/>
          <w:lang w:val="nb-NO"/>
        </w:rPr>
        <w:t xml:space="preserve">Sektori i Vaksinimit ka kryer vaksinimin e rregullt të të gjitha grupmoshave, të dy gjinive sipas kalendarit të vaksinimit. Vaksinimin  e rregullt i fëmijëve deri në moshën 19 vjeçare  (sipas kalendarit të vaksinimit) dhe  rastet e lëndimit me vaksinën Antitetanike mbi moshën 19 vjeçare. </w:t>
      </w:r>
    </w:p>
    <w:p w:rsidR="005430A7" w:rsidRDefault="005430A7" w:rsidP="005430A7">
      <w:pPr>
        <w:contextualSpacing/>
        <w:jc w:val="both"/>
        <w:rPr>
          <w:rFonts w:eastAsia="Calibri"/>
          <w:color w:val="000000"/>
          <w:lang w:val="nb-NO"/>
        </w:rPr>
      </w:pPr>
    </w:p>
    <w:p w:rsidR="005430A7" w:rsidRPr="005430A7" w:rsidRDefault="005430A7" w:rsidP="005430A7">
      <w:pPr>
        <w:contextualSpacing/>
        <w:jc w:val="both"/>
        <w:rPr>
          <w:rFonts w:eastAsia="Calibri"/>
          <w:color w:val="000000"/>
          <w:lang w:val="nb-NO"/>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460"/>
        <w:gridCol w:w="1517"/>
        <w:gridCol w:w="1273"/>
        <w:gridCol w:w="1402"/>
        <w:gridCol w:w="1144"/>
        <w:gridCol w:w="1350"/>
      </w:tblGrid>
      <w:tr w:rsidR="00612839" w:rsidRPr="000774B5" w:rsidTr="00123D04">
        <w:trPr>
          <w:trHeight w:val="552"/>
        </w:trPr>
        <w:tc>
          <w:tcPr>
            <w:tcW w:w="1599" w:type="dxa"/>
            <w:vAlign w:val="center"/>
          </w:tcPr>
          <w:p w:rsidR="00612839" w:rsidRPr="000774B5" w:rsidRDefault="00612839" w:rsidP="000774B5">
            <w:pPr>
              <w:ind w:left="22"/>
              <w:jc w:val="center"/>
              <w:rPr>
                <w:b/>
                <w:color w:val="000000"/>
              </w:rPr>
            </w:pPr>
            <w:r w:rsidRPr="000774B5">
              <w:rPr>
                <w:b/>
                <w:color w:val="000000"/>
              </w:rPr>
              <w:t>Muajt</w:t>
            </w:r>
          </w:p>
        </w:tc>
        <w:tc>
          <w:tcPr>
            <w:tcW w:w="2977" w:type="dxa"/>
            <w:gridSpan w:val="2"/>
            <w:vAlign w:val="center"/>
          </w:tcPr>
          <w:p w:rsidR="00612839" w:rsidRPr="000774B5" w:rsidRDefault="00612839" w:rsidP="000774B5">
            <w:pPr>
              <w:ind w:left="22"/>
              <w:jc w:val="center"/>
              <w:rPr>
                <w:b/>
                <w:color w:val="000000"/>
              </w:rPr>
            </w:pPr>
            <w:r w:rsidRPr="000774B5">
              <w:rPr>
                <w:b/>
                <w:color w:val="000000"/>
              </w:rPr>
              <w:t>Vaksinimi</w:t>
            </w:r>
          </w:p>
        </w:tc>
        <w:tc>
          <w:tcPr>
            <w:tcW w:w="2675" w:type="dxa"/>
            <w:gridSpan w:val="2"/>
            <w:vAlign w:val="center"/>
          </w:tcPr>
          <w:p w:rsidR="00612839" w:rsidRPr="000774B5" w:rsidRDefault="00612839" w:rsidP="000774B5">
            <w:pPr>
              <w:ind w:left="22"/>
              <w:jc w:val="center"/>
              <w:rPr>
                <w:b/>
                <w:color w:val="000000"/>
              </w:rPr>
            </w:pPr>
            <w:r w:rsidRPr="000774B5">
              <w:rPr>
                <w:b/>
                <w:color w:val="000000"/>
              </w:rPr>
              <w:t>Vizitat për Nëna dhe fëmijë</w:t>
            </w:r>
          </w:p>
        </w:tc>
        <w:tc>
          <w:tcPr>
            <w:tcW w:w="2494" w:type="dxa"/>
            <w:gridSpan w:val="2"/>
            <w:vAlign w:val="center"/>
          </w:tcPr>
          <w:p w:rsidR="00612839" w:rsidRPr="000774B5" w:rsidRDefault="00612839" w:rsidP="000774B5">
            <w:pPr>
              <w:ind w:left="22"/>
              <w:jc w:val="center"/>
              <w:rPr>
                <w:b/>
                <w:color w:val="000000"/>
              </w:rPr>
            </w:pPr>
            <w:r w:rsidRPr="000774B5">
              <w:rPr>
                <w:b/>
                <w:color w:val="000000"/>
              </w:rPr>
              <w:t xml:space="preserve">VAX – GRIP </w:t>
            </w:r>
          </w:p>
        </w:tc>
      </w:tr>
      <w:tr w:rsidR="00612839" w:rsidRPr="000774B5" w:rsidTr="00123D04">
        <w:trPr>
          <w:trHeight w:val="275"/>
        </w:trPr>
        <w:tc>
          <w:tcPr>
            <w:tcW w:w="1599" w:type="dxa"/>
          </w:tcPr>
          <w:p w:rsidR="00612839" w:rsidRPr="000774B5" w:rsidRDefault="00612839" w:rsidP="000774B5">
            <w:pPr>
              <w:ind w:left="22"/>
              <w:rPr>
                <w:b/>
                <w:color w:val="000000"/>
              </w:rPr>
            </w:pPr>
            <w:r w:rsidRPr="000774B5">
              <w:rPr>
                <w:b/>
                <w:color w:val="000000"/>
              </w:rPr>
              <w:t>Viti</w:t>
            </w:r>
          </w:p>
        </w:tc>
        <w:tc>
          <w:tcPr>
            <w:tcW w:w="1460" w:type="dxa"/>
          </w:tcPr>
          <w:p w:rsidR="00612839" w:rsidRPr="000774B5" w:rsidRDefault="00612839" w:rsidP="000774B5">
            <w:pPr>
              <w:ind w:left="22"/>
              <w:rPr>
                <w:b/>
                <w:color w:val="000000"/>
              </w:rPr>
            </w:pPr>
            <w:r w:rsidRPr="000774B5">
              <w:rPr>
                <w:b/>
                <w:color w:val="000000"/>
              </w:rPr>
              <w:t>2022</w:t>
            </w:r>
          </w:p>
        </w:tc>
        <w:tc>
          <w:tcPr>
            <w:tcW w:w="1517" w:type="dxa"/>
          </w:tcPr>
          <w:p w:rsidR="00612839" w:rsidRPr="000774B5" w:rsidRDefault="00612839" w:rsidP="000774B5">
            <w:pPr>
              <w:ind w:left="22"/>
              <w:rPr>
                <w:b/>
                <w:color w:val="000000"/>
              </w:rPr>
            </w:pPr>
            <w:r w:rsidRPr="000774B5">
              <w:rPr>
                <w:b/>
                <w:color w:val="000000"/>
              </w:rPr>
              <w:t>2023</w:t>
            </w:r>
          </w:p>
        </w:tc>
        <w:tc>
          <w:tcPr>
            <w:tcW w:w="1273" w:type="dxa"/>
          </w:tcPr>
          <w:p w:rsidR="00612839" w:rsidRPr="000774B5" w:rsidRDefault="00612839" w:rsidP="000774B5">
            <w:pPr>
              <w:ind w:left="22"/>
              <w:rPr>
                <w:b/>
                <w:color w:val="000000"/>
              </w:rPr>
            </w:pPr>
            <w:r w:rsidRPr="000774B5">
              <w:rPr>
                <w:b/>
                <w:color w:val="000000"/>
              </w:rPr>
              <w:t>2022</w:t>
            </w:r>
          </w:p>
        </w:tc>
        <w:tc>
          <w:tcPr>
            <w:tcW w:w="1402" w:type="dxa"/>
          </w:tcPr>
          <w:p w:rsidR="00612839" w:rsidRPr="000774B5" w:rsidRDefault="00612839" w:rsidP="000774B5">
            <w:pPr>
              <w:ind w:left="22"/>
              <w:rPr>
                <w:b/>
                <w:color w:val="000000"/>
              </w:rPr>
            </w:pPr>
            <w:r w:rsidRPr="000774B5">
              <w:rPr>
                <w:b/>
                <w:color w:val="000000"/>
              </w:rPr>
              <w:t>2023</w:t>
            </w:r>
          </w:p>
        </w:tc>
        <w:tc>
          <w:tcPr>
            <w:tcW w:w="1144" w:type="dxa"/>
          </w:tcPr>
          <w:p w:rsidR="00612839" w:rsidRPr="000774B5" w:rsidRDefault="00612839" w:rsidP="000774B5">
            <w:pPr>
              <w:ind w:left="22"/>
              <w:rPr>
                <w:b/>
                <w:color w:val="000000"/>
              </w:rPr>
            </w:pPr>
            <w:r w:rsidRPr="000774B5">
              <w:rPr>
                <w:b/>
                <w:color w:val="000000"/>
              </w:rPr>
              <w:t>2022</w:t>
            </w:r>
          </w:p>
        </w:tc>
        <w:tc>
          <w:tcPr>
            <w:tcW w:w="1350" w:type="dxa"/>
          </w:tcPr>
          <w:p w:rsidR="00612839" w:rsidRPr="000774B5" w:rsidRDefault="00612839" w:rsidP="000774B5">
            <w:pPr>
              <w:ind w:left="22"/>
              <w:rPr>
                <w:b/>
                <w:color w:val="000000"/>
              </w:rPr>
            </w:pPr>
            <w:r w:rsidRPr="000774B5">
              <w:rPr>
                <w:b/>
                <w:color w:val="000000"/>
              </w:rPr>
              <w:t>2023</w:t>
            </w:r>
          </w:p>
        </w:tc>
      </w:tr>
      <w:tr w:rsidR="00612839" w:rsidRPr="000774B5" w:rsidTr="00123D04">
        <w:trPr>
          <w:trHeight w:val="233"/>
        </w:trPr>
        <w:tc>
          <w:tcPr>
            <w:tcW w:w="1599" w:type="dxa"/>
          </w:tcPr>
          <w:p w:rsidR="00612839" w:rsidRPr="000774B5" w:rsidRDefault="00612839" w:rsidP="000774B5">
            <w:pPr>
              <w:ind w:left="-68"/>
              <w:rPr>
                <w:color w:val="000000"/>
              </w:rPr>
            </w:pPr>
            <w:r w:rsidRPr="000774B5">
              <w:rPr>
                <w:color w:val="000000"/>
              </w:rPr>
              <w:t>Janar</w:t>
            </w:r>
          </w:p>
        </w:tc>
        <w:tc>
          <w:tcPr>
            <w:tcW w:w="1460" w:type="dxa"/>
          </w:tcPr>
          <w:p w:rsidR="00612839" w:rsidRPr="000774B5" w:rsidRDefault="00612839" w:rsidP="000774B5">
            <w:pPr>
              <w:pStyle w:val="NormalWeb"/>
              <w:spacing w:before="0" w:beforeAutospacing="0" w:after="0" w:afterAutospacing="0"/>
              <w:ind w:hanging="14"/>
            </w:pPr>
            <w:r w:rsidRPr="000774B5">
              <w:t>51</w:t>
            </w:r>
          </w:p>
        </w:tc>
        <w:tc>
          <w:tcPr>
            <w:tcW w:w="1517" w:type="dxa"/>
          </w:tcPr>
          <w:p w:rsidR="00612839" w:rsidRPr="000774B5" w:rsidRDefault="00612839" w:rsidP="000774B5">
            <w:pPr>
              <w:pStyle w:val="NormalWeb"/>
              <w:spacing w:before="0" w:beforeAutospacing="0" w:after="0" w:afterAutospacing="0"/>
              <w:ind w:hanging="14"/>
            </w:pPr>
            <w:r w:rsidRPr="000774B5">
              <w:t>59</w:t>
            </w:r>
          </w:p>
        </w:tc>
        <w:tc>
          <w:tcPr>
            <w:tcW w:w="1273" w:type="dxa"/>
          </w:tcPr>
          <w:p w:rsidR="00612839" w:rsidRPr="000774B5" w:rsidRDefault="00612839" w:rsidP="000774B5">
            <w:pPr>
              <w:pStyle w:val="NormalWeb"/>
              <w:spacing w:before="0" w:beforeAutospacing="0" w:after="0" w:afterAutospacing="0"/>
              <w:ind w:hanging="14"/>
            </w:pPr>
            <w:r w:rsidRPr="000774B5">
              <w:t>55</w:t>
            </w:r>
          </w:p>
        </w:tc>
        <w:tc>
          <w:tcPr>
            <w:tcW w:w="1402" w:type="dxa"/>
          </w:tcPr>
          <w:p w:rsidR="00612839" w:rsidRPr="000774B5" w:rsidRDefault="00612839" w:rsidP="000774B5">
            <w:pPr>
              <w:pStyle w:val="NormalWeb"/>
              <w:spacing w:before="0" w:beforeAutospacing="0" w:after="0" w:afterAutospacing="0"/>
              <w:ind w:hanging="14"/>
            </w:pPr>
            <w:r w:rsidRPr="000774B5">
              <w:t>59</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68"/>
        </w:trPr>
        <w:tc>
          <w:tcPr>
            <w:tcW w:w="1599" w:type="dxa"/>
          </w:tcPr>
          <w:p w:rsidR="00612839" w:rsidRPr="000774B5" w:rsidRDefault="00612839" w:rsidP="000774B5">
            <w:pPr>
              <w:ind w:left="-68"/>
              <w:rPr>
                <w:color w:val="000000"/>
              </w:rPr>
            </w:pPr>
            <w:r w:rsidRPr="000774B5">
              <w:rPr>
                <w:color w:val="000000"/>
              </w:rPr>
              <w:t>Shkurt</w:t>
            </w:r>
          </w:p>
        </w:tc>
        <w:tc>
          <w:tcPr>
            <w:tcW w:w="1460" w:type="dxa"/>
          </w:tcPr>
          <w:p w:rsidR="00612839" w:rsidRPr="000774B5" w:rsidRDefault="00612839" w:rsidP="000774B5">
            <w:pPr>
              <w:pStyle w:val="NormalWeb"/>
              <w:spacing w:before="0" w:beforeAutospacing="0" w:after="0" w:afterAutospacing="0"/>
              <w:rPr>
                <w:rFonts w:ascii="Arial" w:hAnsi="Arial" w:cs="Arial"/>
              </w:rPr>
            </w:pPr>
            <w:r w:rsidRPr="000774B5">
              <w:rPr>
                <w:rFonts w:ascii="Calibri" w:hAnsi="Calibri"/>
                <w:color w:val="000000"/>
                <w:kern w:val="24"/>
              </w:rPr>
              <w:t>104</w:t>
            </w:r>
          </w:p>
        </w:tc>
        <w:tc>
          <w:tcPr>
            <w:tcW w:w="1517" w:type="dxa"/>
          </w:tcPr>
          <w:p w:rsidR="00612839" w:rsidRPr="000774B5" w:rsidRDefault="00612839" w:rsidP="000774B5">
            <w:pPr>
              <w:pStyle w:val="NormalWeb"/>
              <w:spacing w:before="0" w:beforeAutospacing="0" w:after="0" w:afterAutospacing="0"/>
              <w:rPr>
                <w:rFonts w:ascii="Arial" w:hAnsi="Arial" w:cs="Arial"/>
              </w:rPr>
            </w:pPr>
            <w:r w:rsidRPr="000774B5">
              <w:rPr>
                <w:rFonts w:ascii="Calibri" w:hAnsi="Calibri"/>
                <w:color w:val="000000"/>
                <w:kern w:val="24"/>
              </w:rPr>
              <w:t>37</w:t>
            </w:r>
          </w:p>
        </w:tc>
        <w:tc>
          <w:tcPr>
            <w:tcW w:w="1273" w:type="dxa"/>
          </w:tcPr>
          <w:p w:rsidR="00612839" w:rsidRPr="000774B5" w:rsidRDefault="00612839" w:rsidP="000774B5">
            <w:pPr>
              <w:pStyle w:val="NormalWeb"/>
              <w:spacing w:before="0" w:beforeAutospacing="0" w:after="0" w:afterAutospacing="0"/>
              <w:ind w:hanging="14"/>
            </w:pPr>
            <w:r w:rsidRPr="000774B5">
              <w:rPr>
                <w:color w:val="000000"/>
                <w:kern w:val="24"/>
              </w:rPr>
              <w:t>58</w:t>
            </w:r>
          </w:p>
        </w:tc>
        <w:tc>
          <w:tcPr>
            <w:tcW w:w="1402" w:type="dxa"/>
          </w:tcPr>
          <w:p w:rsidR="00612839" w:rsidRPr="000774B5" w:rsidRDefault="00612839" w:rsidP="000774B5">
            <w:pPr>
              <w:pStyle w:val="NormalWeb"/>
              <w:spacing w:before="0" w:beforeAutospacing="0" w:after="0" w:afterAutospacing="0"/>
              <w:ind w:hanging="14"/>
            </w:pPr>
            <w:r w:rsidRPr="000774B5">
              <w:rPr>
                <w:color w:val="000000"/>
                <w:kern w:val="24"/>
              </w:rPr>
              <w:t>38</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Mars</w:t>
            </w:r>
          </w:p>
        </w:tc>
        <w:tc>
          <w:tcPr>
            <w:tcW w:w="1460" w:type="dxa"/>
          </w:tcPr>
          <w:p w:rsidR="00612839" w:rsidRPr="000774B5" w:rsidRDefault="00612839" w:rsidP="000774B5">
            <w:pPr>
              <w:pStyle w:val="NormalWeb"/>
              <w:spacing w:before="0" w:beforeAutospacing="0" w:after="0" w:afterAutospacing="0"/>
              <w:ind w:hanging="14"/>
              <w:rPr>
                <w:rFonts w:ascii="Arial" w:hAnsi="Arial" w:cs="Arial"/>
              </w:rPr>
            </w:pPr>
            <w:r w:rsidRPr="000774B5">
              <w:rPr>
                <w:rFonts w:ascii="Calibri" w:hAnsi="Calibri"/>
                <w:color w:val="000000"/>
                <w:kern w:val="24"/>
              </w:rPr>
              <w:t>247</w:t>
            </w:r>
          </w:p>
        </w:tc>
        <w:tc>
          <w:tcPr>
            <w:tcW w:w="1517" w:type="dxa"/>
          </w:tcPr>
          <w:p w:rsidR="00612839" w:rsidRPr="000774B5" w:rsidRDefault="00612839" w:rsidP="000774B5">
            <w:pPr>
              <w:pStyle w:val="NormalWeb"/>
              <w:spacing w:before="0" w:beforeAutospacing="0" w:after="0" w:afterAutospacing="0"/>
              <w:ind w:hanging="14"/>
              <w:rPr>
                <w:rFonts w:ascii="Arial" w:hAnsi="Arial" w:cs="Arial"/>
              </w:rPr>
            </w:pPr>
            <w:r w:rsidRPr="000774B5">
              <w:rPr>
                <w:rFonts w:ascii="Calibri" w:hAnsi="Calibri"/>
                <w:color w:val="000000"/>
                <w:kern w:val="24"/>
              </w:rPr>
              <w:t>247</w:t>
            </w:r>
          </w:p>
        </w:tc>
        <w:tc>
          <w:tcPr>
            <w:tcW w:w="1273" w:type="dxa"/>
          </w:tcPr>
          <w:p w:rsidR="00612839" w:rsidRPr="000774B5" w:rsidRDefault="00612839" w:rsidP="000774B5">
            <w:pPr>
              <w:pStyle w:val="NormalWeb"/>
              <w:spacing w:before="0" w:beforeAutospacing="0" w:after="0" w:afterAutospacing="0"/>
              <w:ind w:hanging="14"/>
            </w:pPr>
            <w:r w:rsidRPr="000774B5">
              <w:t>64</w:t>
            </w:r>
          </w:p>
        </w:tc>
        <w:tc>
          <w:tcPr>
            <w:tcW w:w="1402" w:type="dxa"/>
          </w:tcPr>
          <w:p w:rsidR="00612839" w:rsidRPr="000774B5" w:rsidRDefault="00612839" w:rsidP="000774B5">
            <w:pPr>
              <w:pStyle w:val="NormalWeb"/>
              <w:spacing w:before="0" w:beforeAutospacing="0" w:after="0" w:afterAutospacing="0"/>
              <w:ind w:hanging="14"/>
            </w:pPr>
            <w:r w:rsidRPr="000774B5">
              <w:t>64</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Prill</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34</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57</w:t>
            </w:r>
          </w:p>
        </w:tc>
        <w:tc>
          <w:tcPr>
            <w:tcW w:w="1273" w:type="dxa"/>
          </w:tcPr>
          <w:p w:rsidR="00612839" w:rsidRPr="000774B5" w:rsidRDefault="00612839" w:rsidP="000774B5">
            <w:pPr>
              <w:pStyle w:val="NormalWeb"/>
              <w:spacing w:before="0" w:beforeAutospacing="0" w:after="0" w:afterAutospacing="0"/>
              <w:ind w:hanging="14"/>
            </w:pPr>
            <w:r w:rsidRPr="000774B5">
              <w:t>48</w:t>
            </w:r>
          </w:p>
        </w:tc>
        <w:tc>
          <w:tcPr>
            <w:tcW w:w="1402" w:type="dxa"/>
          </w:tcPr>
          <w:p w:rsidR="00612839" w:rsidRPr="000774B5" w:rsidRDefault="00612839" w:rsidP="000774B5">
            <w:pPr>
              <w:pStyle w:val="NormalWeb"/>
              <w:spacing w:before="0" w:beforeAutospacing="0" w:after="0" w:afterAutospacing="0"/>
              <w:ind w:hanging="14"/>
            </w:pPr>
            <w:r w:rsidRPr="000774B5">
              <w:t>47</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Maj</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96</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96</w:t>
            </w:r>
          </w:p>
        </w:tc>
        <w:tc>
          <w:tcPr>
            <w:tcW w:w="1273" w:type="dxa"/>
          </w:tcPr>
          <w:p w:rsidR="00612839" w:rsidRPr="000774B5" w:rsidRDefault="00612839" w:rsidP="000774B5">
            <w:pPr>
              <w:pStyle w:val="NormalWeb"/>
              <w:spacing w:before="0" w:beforeAutospacing="0" w:after="0" w:afterAutospacing="0"/>
              <w:ind w:hanging="14"/>
            </w:pPr>
            <w:r w:rsidRPr="000774B5">
              <w:t>53</w:t>
            </w:r>
          </w:p>
        </w:tc>
        <w:tc>
          <w:tcPr>
            <w:tcW w:w="1402" w:type="dxa"/>
          </w:tcPr>
          <w:p w:rsidR="00612839" w:rsidRPr="000774B5" w:rsidRDefault="00612839" w:rsidP="000774B5">
            <w:pPr>
              <w:pStyle w:val="NormalWeb"/>
              <w:spacing w:before="0" w:beforeAutospacing="0" w:after="0" w:afterAutospacing="0"/>
              <w:ind w:hanging="14"/>
            </w:pPr>
            <w:r w:rsidRPr="000774B5">
              <w:t>53</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Qershor</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173</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174</w:t>
            </w:r>
          </w:p>
        </w:tc>
        <w:tc>
          <w:tcPr>
            <w:tcW w:w="1273" w:type="dxa"/>
          </w:tcPr>
          <w:p w:rsidR="00612839" w:rsidRPr="000774B5" w:rsidRDefault="00612839" w:rsidP="000774B5">
            <w:pPr>
              <w:pStyle w:val="NormalWeb"/>
              <w:spacing w:before="0" w:beforeAutospacing="0" w:after="0" w:afterAutospacing="0"/>
              <w:ind w:hanging="14"/>
            </w:pPr>
            <w:r w:rsidRPr="000774B5">
              <w:t>46</w:t>
            </w:r>
          </w:p>
        </w:tc>
        <w:tc>
          <w:tcPr>
            <w:tcW w:w="1402" w:type="dxa"/>
          </w:tcPr>
          <w:p w:rsidR="00612839" w:rsidRPr="000774B5" w:rsidRDefault="00612839" w:rsidP="000774B5">
            <w:pPr>
              <w:pStyle w:val="NormalWeb"/>
              <w:spacing w:before="0" w:beforeAutospacing="0" w:after="0" w:afterAutospacing="0"/>
              <w:ind w:hanging="14"/>
            </w:pPr>
            <w:r w:rsidRPr="000774B5">
              <w:t>46</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Korrik</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51</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37</w:t>
            </w:r>
          </w:p>
        </w:tc>
        <w:tc>
          <w:tcPr>
            <w:tcW w:w="1273" w:type="dxa"/>
          </w:tcPr>
          <w:p w:rsidR="00612839" w:rsidRPr="000774B5" w:rsidRDefault="00612839" w:rsidP="000774B5">
            <w:pPr>
              <w:pStyle w:val="NormalWeb"/>
              <w:spacing w:before="0" w:beforeAutospacing="0" w:after="0" w:afterAutospacing="0"/>
              <w:ind w:hanging="14"/>
            </w:pPr>
            <w:r w:rsidRPr="000774B5">
              <w:t>45</w:t>
            </w:r>
          </w:p>
        </w:tc>
        <w:tc>
          <w:tcPr>
            <w:tcW w:w="1402" w:type="dxa"/>
          </w:tcPr>
          <w:p w:rsidR="00612839" w:rsidRPr="000774B5" w:rsidRDefault="00612839" w:rsidP="000774B5">
            <w:pPr>
              <w:pStyle w:val="NormalWeb"/>
              <w:spacing w:before="0" w:beforeAutospacing="0" w:after="0" w:afterAutospacing="0"/>
              <w:ind w:hanging="14"/>
            </w:pPr>
            <w:r w:rsidRPr="000774B5">
              <w:t>60</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Gusht</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60</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53</w:t>
            </w:r>
          </w:p>
        </w:tc>
        <w:tc>
          <w:tcPr>
            <w:tcW w:w="1273" w:type="dxa"/>
          </w:tcPr>
          <w:p w:rsidR="00612839" w:rsidRPr="000774B5" w:rsidRDefault="00612839" w:rsidP="000774B5">
            <w:pPr>
              <w:pStyle w:val="NormalWeb"/>
              <w:spacing w:before="0" w:beforeAutospacing="0" w:after="0" w:afterAutospacing="0"/>
              <w:ind w:hanging="14"/>
            </w:pPr>
            <w:r w:rsidRPr="000774B5">
              <w:t>51</w:t>
            </w:r>
          </w:p>
        </w:tc>
        <w:tc>
          <w:tcPr>
            <w:tcW w:w="1402" w:type="dxa"/>
          </w:tcPr>
          <w:p w:rsidR="00612839" w:rsidRPr="000774B5" w:rsidRDefault="00612839" w:rsidP="000774B5">
            <w:pPr>
              <w:pStyle w:val="NormalWeb"/>
              <w:spacing w:before="0" w:beforeAutospacing="0" w:after="0" w:afterAutospacing="0"/>
              <w:ind w:hanging="14"/>
            </w:pPr>
            <w:r w:rsidRPr="000774B5">
              <w:t>23</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Shtator</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74</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113</w:t>
            </w:r>
          </w:p>
        </w:tc>
        <w:tc>
          <w:tcPr>
            <w:tcW w:w="1273" w:type="dxa"/>
          </w:tcPr>
          <w:p w:rsidR="00612839" w:rsidRPr="000774B5" w:rsidRDefault="00612839" w:rsidP="000774B5">
            <w:pPr>
              <w:pStyle w:val="NormalWeb"/>
              <w:spacing w:before="0" w:beforeAutospacing="0" w:after="0" w:afterAutospacing="0"/>
              <w:ind w:hanging="14"/>
            </w:pPr>
            <w:r w:rsidRPr="000774B5">
              <w:t>52</w:t>
            </w:r>
          </w:p>
        </w:tc>
        <w:tc>
          <w:tcPr>
            <w:tcW w:w="1402" w:type="dxa"/>
          </w:tcPr>
          <w:p w:rsidR="00612839" w:rsidRPr="000774B5" w:rsidRDefault="00612839" w:rsidP="000774B5">
            <w:pPr>
              <w:pStyle w:val="NormalWeb"/>
              <w:spacing w:before="0" w:beforeAutospacing="0" w:after="0" w:afterAutospacing="0"/>
              <w:ind w:hanging="14"/>
            </w:pPr>
            <w:r w:rsidRPr="000774B5">
              <w:t>53</w:t>
            </w:r>
          </w:p>
        </w:tc>
        <w:tc>
          <w:tcPr>
            <w:tcW w:w="1144" w:type="dxa"/>
          </w:tcPr>
          <w:p w:rsidR="00612839" w:rsidRPr="000774B5" w:rsidRDefault="00612839" w:rsidP="000774B5">
            <w:pPr>
              <w:pStyle w:val="NormalWeb"/>
              <w:spacing w:before="0" w:beforeAutospacing="0" w:after="0" w:afterAutospacing="0"/>
              <w:ind w:hanging="14"/>
            </w:pPr>
          </w:p>
        </w:tc>
        <w:tc>
          <w:tcPr>
            <w:tcW w:w="1350" w:type="dxa"/>
          </w:tcPr>
          <w:p w:rsidR="00612839" w:rsidRPr="000774B5" w:rsidRDefault="00612839" w:rsidP="000774B5">
            <w:pPr>
              <w:pStyle w:val="NormalWeb"/>
              <w:spacing w:before="0" w:beforeAutospacing="0" w:after="0" w:afterAutospacing="0"/>
              <w:ind w:hanging="14"/>
            </w:pPr>
          </w:p>
        </w:tc>
      </w:tr>
      <w:tr w:rsidR="00612839" w:rsidRPr="000774B5" w:rsidTr="00123D04">
        <w:trPr>
          <w:trHeight w:val="278"/>
        </w:trPr>
        <w:tc>
          <w:tcPr>
            <w:tcW w:w="1599" w:type="dxa"/>
          </w:tcPr>
          <w:p w:rsidR="00612839" w:rsidRPr="000774B5" w:rsidRDefault="00612839" w:rsidP="000774B5">
            <w:pPr>
              <w:ind w:left="-68"/>
              <w:rPr>
                <w:color w:val="000000"/>
              </w:rPr>
            </w:pPr>
            <w:r w:rsidRPr="000774B5">
              <w:rPr>
                <w:color w:val="000000"/>
              </w:rPr>
              <w:t>Tetor</w:t>
            </w:r>
          </w:p>
        </w:tc>
        <w:tc>
          <w:tcPr>
            <w:tcW w:w="1460"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50</w:t>
            </w:r>
          </w:p>
        </w:tc>
        <w:tc>
          <w:tcPr>
            <w:tcW w:w="1517" w:type="dxa"/>
          </w:tcPr>
          <w:p w:rsidR="00612839" w:rsidRPr="000774B5" w:rsidRDefault="00612839"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75</w:t>
            </w:r>
          </w:p>
        </w:tc>
        <w:tc>
          <w:tcPr>
            <w:tcW w:w="1273" w:type="dxa"/>
          </w:tcPr>
          <w:p w:rsidR="00612839" w:rsidRPr="000774B5" w:rsidRDefault="00612839" w:rsidP="000774B5">
            <w:pPr>
              <w:pStyle w:val="NormalWeb"/>
              <w:spacing w:before="0" w:beforeAutospacing="0" w:after="0" w:afterAutospacing="0"/>
              <w:ind w:hanging="14"/>
            </w:pPr>
            <w:r w:rsidRPr="000774B5">
              <w:t>50</w:t>
            </w:r>
          </w:p>
        </w:tc>
        <w:tc>
          <w:tcPr>
            <w:tcW w:w="1402" w:type="dxa"/>
          </w:tcPr>
          <w:p w:rsidR="00612839" w:rsidRPr="000774B5" w:rsidRDefault="00612839" w:rsidP="000774B5">
            <w:pPr>
              <w:pStyle w:val="NormalWeb"/>
              <w:spacing w:before="0" w:beforeAutospacing="0" w:after="0" w:afterAutospacing="0"/>
              <w:ind w:hanging="14"/>
            </w:pPr>
            <w:r w:rsidRPr="000774B5">
              <w:t>56</w:t>
            </w:r>
          </w:p>
        </w:tc>
        <w:tc>
          <w:tcPr>
            <w:tcW w:w="1144" w:type="dxa"/>
          </w:tcPr>
          <w:p w:rsidR="00612839" w:rsidRPr="000774B5" w:rsidRDefault="00612839" w:rsidP="000774B5">
            <w:pPr>
              <w:pStyle w:val="NormalWeb"/>
              <w:spacing w:before="0" w:beforeAutospacing="0" w:after="0" w:afterAutospacing="0"/>
              <w:ind w:hanging="14"/>
            </w:pPr>
            <w:r w:rsidRPr="000774B5">
              <w:t>135</w:t>
            </w:r>
          </w:p>
        </w:tc>
        <w:tc>
          <w:tcPr>
            <w:tcW w:w="1350" w:type="dxa"/>
          </w:tcPr>
          <w:p w:rsidR="00612839" w:rsidRPr="000774B5" w:rsidRDefault="00561F0F" w:rsidP="000774B5">
            <w:pPr>
              <w:pStyle w:val="NormalWeb"/>
              <w:spacing w:before="0" w:beforeAutospacing="0" w:after="0" w:afterAutospacing="0"/>
              <w:ind w:hanging="14"/>
            </w:pPr>
            <w:r w:rsidRPr="000774B5">
              <w:t>155</w:t>
            </w:r>
          </w:p>
        </w:tc>
      </w:tr>
      <w:tr w:rsidR="00BA4663" w:rsidRPr="000774B5" w:rsidTr="00123D04">
        <w:trPr>
          <w:trHeight w:val="278"/>
        </w:trPr>
        <w:tc>
          <w:tcPr>
            <w:tcW w:w="1599" w:type="dxa"/>
          </w:tcPr>
          <w:p w:rsidR="00BA4663" w:rsidRPr="000774B5" w:rsidRDefault="00BA4663" w:rsidP="000774B5">
            <w:pPr>
              <w:ind w:left="-68"/>
              <w:rPr>
                <w:color w:val="000000"/>
              </w:rPr>
            </w:pPr>
            <w:r w:rsidRPr="000774B5">
              <w:rPr>
                <w:color w:val="000000"/>
              </w:rPr>
              <w:t>Nentor</w:t>
            </w:r>
          </w:p>
        </w:tc>
        <w:tc>
          <w:tcPr>
            <w:tcW w:w="1460" w:type="dxa"/>
          </w:tcPr>
          <w:p w:rsidR="00BA4663" w:rsidRPr="000774B5" w:rsidRDefault="00BA4663"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51</w:t>
            </w:r>
          </w:p>
        </w:tc>
        <w:tc>
          <w:tcPr>
            <w:tcW w:w="1517" w:type="dxa"/>
          </w:tcPr>
          <w:p w:rsidR="00BA4663" w:rsidRPr="000774B5" w:rsidRDefault="00BA4663"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150</w:t>
            </w:r>
          </w:p>
        </w:tc>
        <w:tc>
          <w:tcPr>
            <w:tcW w:w="1273" w:type="dxa"/>
          </w:tcPr>
          <w:p w:rsidR="00BA4663" w:rsidRPr="000774B5" w:rsidRDefault="00BA4663" w:rsidP="000774B5">
            <w:pPr>
              <w:pStyle w:val="NormalWeb"/>
              <w:spacing w:before="0" w:beforeAutospacing="0" w:after="0" w:afterAutospacing="0"/>
              <w:ind w:hanging="14"/>
            </w:pPr>
            <w:r w:rsidRPr="000774B5">
              <w:t>53</w:t>
            </w:r>
          </w:p>
        </w:tc>
        <w:tc>
          <w:tcPr>
            <w:tcW w:w="1402" w:type="dxa"/>
          </w:tcPr>
          <w:p w:rsidR="00BA4663" w:rsidRPr="000774B5" w:rsidRDefault="00BA4663" w:rsidP="000774B5">
            <w:pPr>
              <w:pStyle w:val="NormalWeb"/>
              <w:spacing w:before="0" w:beforeAutospacing="0" w:after="0" w:afterAutospacing="0"/>
              <w:ind w:hanging="14"/>
            </w:pPr>
            <w:r w:rsidRPr="000774B5">
              <w:t>57</w:t>
            </w:r>
          </w:p>
        </w:tc>
        <w:tc>
          <w:tcPr>
            <w:tcW w:w="1144" w:type="dxa"/>
          </w:tcPr>
          <w:p w:rsidR="00BA4663" w:rsidRPr="000774B5" w:rsidRDefault="00BA4663" w:rsidP="000774B5">
            <w:pPr>
              <w:pStyle w:val="NormalWeb"/>
              <w:spacing w:before="0" w:beforeAutospacing="0" w:after="0" w:afterAutospacing="0"/>
              <w:ind w:hanging="14"/>
            </w:pPr>
            <w:r w:rsidRPr="000774B5">
              <w:t>209</w:t>
            </w:r>
          </w:p>
        </w:tc>
        <w:tc>
          <w:tcPr>
            <w:tcW w:w="1350" w:type="dxa"/>
          </w:tcPr>
          <w:p w:rsidR="00BA4663" w:rsidRPr="000774B5" w:rsidRDefault="00561F0F" w:rsidP="000774B5">
            <w:pPr>
              <w:pStyle w:val="NormalWeb"/>
              <w:spacing w:before="0" w:beforeAutospacing="0" w:after="0" w:afterAutospacing="0"/>
              <w:ind w:hanging="14"/>
            </w:pPr>
            <w:r w:rsidRPr="000774B5">
              <w:t>94</w:t>
            </w:r>
          </w:p>
        </w:tc>
      </w:tr>
      <w:tr w:rsidR="00BA4663" w:rsidRPr="000774B5" w:rsidTr="00123D04">
        <w:trPr>
          <w:trHeight w:val="278"/>
        </w:trPr>
        <w:tc>
          <w:tcPr>
            <w:tcW w:w="1599" w:type="dxa"/>
          </w:tcPr>
          <w:p w:rsidR="00BA4663" w:rsidRPr="000774B5" w:rsidRDefault="00BA4663" w:rsidP="000774B5">
            <w:pPr>
              <w:ind w:left="-68"/>
              <w:rPr>
                <w:color w:val="000000"/>
              </w:rPr>
            </w:pPr>
            <w:r w:rsidRPr="000774B5">
              <w:rPr>
                <w:color w:val="000000"/>
              </w:rPr>
              <w:t>Dhjetor</w:t>
            </w:r>
          </w:p>
        </w:tc>
        <w:tc>
          <w:tcPr>
            <w:tcW w:w="1460" w:type="dxa"/>
          </w:tcPr>
          <w:p w:rsidR="00BA4663" w:rsidRPr="000774B5" w:rsidRDefault="00B10836"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84</w:t>
            </w:r>
          </w:p>
        </w:tc>
        <w:tc>
          <w:tcPr>
            <w:tcW w:w="1517" w:type="dxa"/>
          </w:tcPr>
          <w:p w:rsidR="00BA4663" w:rsidRPr="000774B5" w:rsidRDefault="00B10836" w:rsidP="000774B5">
            <w:pPr>
              <w:pStyle w:val="NormalWeb"/>
              <w:spacing w:before="0" w:beforeAutospacing="0" w:after="0" w:afterAutospacing="0"/>
              <w:ind w:hanging="14"/>
              <w:rPr>
                <w:rFonts w:ascii="Calibri" w:hAnsi="Calibri"/>
                <w:color w:val="000000"/>
                <w:kern w:val="24"/>
              </w:rPr>
            </w:pPr>
            <w:r w:rsidRPr="000774B5">
              <w:rPr>
                <w:rFonts w:ascii="Calibri" w:hAnsi="Calibri"/>
                <w:color w:val="000000"/>
                <w:kern w:val="24"/>
              </w:rPr>
              <w:t>107</w:t>
            </w:r>
          </w:p>
        </w:tc>
        <w:tc>
          <w:tcPr>
            <w:tcW w:w="1273" w:type="dxa"/>
          </w:tcPr>
          <w:p w:rsidR="00BA4663" w:rsidRPr="000774B5" w:rsidRDefault="00B10836" w:rsidP="000774B5">
            <w:pPr>
              <w:pStyle w:val="NormalWeb"/>
              <w:spacing w:before="0" w:beforeAutospacing="0" w:after="0" w:afterAutospacing="0"/>
              <w:ind w:hanging="14"/>
            </w:pPr>
            <w:r w:rsidRPr="000774B5">
              <w:t>54</w:t>
            </w:r>
          </w:p>
        </w:tc>
        <w:tc>
          <w:tcPr>
            <w:tcW w:w="1402" w:type="dxa"/>
          </w:tcPr>
          <w:p w:rsidR="00BA4663" w:rsidRPr="000774B5" w:rsidRDefault="00B10836" w:rsidP="000774B5">
            <w:pPr>
              <w:pStyle w:val="NormalWeb"/>
              <w:spacing w:before="0" w:beforeAutospacing="0" w:after="0" w:afterAutospacing="0"/>
              <w:ind w:hanging="14"/>
            </w:pPr>
            <w:r w:rsidRPr="000774B5">
              <w:t>56</w:t>
            </w:r>
          </w:p>
        </w:tc>
        <w:tc>
          <w:tcPr>
            <w:tcW w:w="1144" w:type="dxa"/>
          </w:tcPr>
          <w:p w:rsidR="00BA4663" w:rsidRPr="000774B5" w:rsidRDefault="00B10836" w:rsidP="000774B5">
            <w:pPr>
              <w:pStyle w:val="NormalWeb"/>
              <w:spacing w:before="0" w:beforeAutospacing="0" w:after="0" w:afterAutospacing="0"/>
              <w:ind w:hanging="14"/>
            </w:pPr>
            <w:r w:rsidRPr="000774B5">
              <w:t>36</w:t>
            </w:r>
          </w:p>
        </w:tc>
        <w:tc>
          <w:tcPr>
            <w:tcW w:w="1350" w:type="dxa"/>
          </w:tcPr>
          <w:p w:rsidR="00BA4663" w:rsidRPr="000774B5" w:rsidRDefault="00561F0F" w:rsidP="000774B5">
            <w:pPr>
              <w:pStyle w:val="NormalWeb"/>
              <w:spacing w:before="0" w:beforeAutospacing="0" w:after="0" w:afterAutospacing="0"/>
            </w:pPr>
            <w:r w:rsidRPr="000774B5">
              <w:t>3</w:t>
            </w:r>
          </w:p>
        </w:tc>
      </w:tr>
      <w:tr w:rsidR="00612839" w:rsidRPr="000774B5" w:rsidTr="00123D04">
        <w:trPr>
          <w:trHeight w:val="278"/>
        </w:trPr>
        <w:tc>
          <w:tcPr>
            <w:tcW w:w="1599" w:type="dxa"/>
          </w:tcPr>
          <w:p w:rsidR="00612839" w:rsidRPr="000774B5" w:rsidRDefault="00612839" w:rsidP="000774B5">
            <w:pPr>
              <w:ind w:left="-68"/>
              <w:rPr>
                <w:b/>
                <w:color w:val="000000"/>
              </w:rPr>
            </w:pPr>
            <w:r w:rsidRPr="000774B5">
              <w:rPr>
                <w:b/>
                <w:color w:val="000000"/>
              </w:rPr>
              <w:t>TOTALI</w:t>
            </w:r>
          </w:p>
        </w:tc>
        <w:tc>
          <w:tcPr>
            <w:tcW w:w="1460" w:type="dxa"/>
          </w:tcPr>
          <w:p w:rsidR="00612839" w:rsidRPr="000774B5" w:rsidRDefault="0010236A" w:rsidP="00272003">
            <w:pPr>
              <w:pStyle w:val="NormalWeb"/>
              <w:spacing w:before="0" w:beforeAutospacing="0" w:after="0" w:afterAutospacing="0"/>
              <w:ind w:hanging="14"/>
              <w:rPr>
                <w:rFonts w:ascii="Calibri" w:hAnsi="Calibri"/>
                <w:b/>
                <w:color w:val="000000"/>
                <w:kern w:val="24"/>
              </w:rPr>
            </w:pPr>
            <w:r w:rsidRPr="000774B5">
              <w:rPr>
                <w:rFonts w:ascii="Calibri" w:hAnsi="Calibri"/>
                <w:b/>
                <w:color w:val="000000"/>
                <w:kern w:val="24"/>
              </w:rPr>
              <w:t>1075</w:t>
            </w:r>
          </w:p>
        </w:tc>
        <w:tc>
          <w:tcPr>
            <w:tcW w:w="1517" w:type="dxa"/>
          </w:tcPr>
          <w:p w:rsidR="00612839" w:rsidRPr="000774B5" w:rsidRDefault="0010236A" w:rsidP="00272003">
            <w:pPr>
              <w:pStyle w:val="NormalWeb"/>
              <w:spacing w:before="0" w:beforeAutospacing="0" w:after="0" w:afterAutospacing="0"/>
              <w:ind w:hanging="14"/>
              <w:rPr>
                <w:rFonts w:ascii="Calibri" w:hAnsi="Calibri"/>
                <w:b/>
                <w:color w:val="000000"/>
                <w:kern w:val="24"/>
              </w:rPr>
            </w:pPr>
            <w:r w:rsidRPr="000774B5">
              <w:rPr>
                <w:rFonts w:ascii="Calibri" w:hAnsi="Calibri"/>
                <w:b/>
                <w:color w:val="000000"/>
                <w:kern w:val="24"/>
              </w:rPr>
              <w:t>1205</w:t>
            </w:r>
          </w:p>
        </w:tc>
        <w:tc>
          <w:tcPr>
            <w:tcW w:w="1273" w:type="dxa"/>
          </w:tcPr>
          <w:p w:rsidR="00612839" w:rsidRPr="000774B5" w:rsidRDefault="0010236A" w:rsidP="00272003">
            <w:pPr>
              <w:pStyle w:val="NormalWeb"/>
              <w:spacing w:before="0" w:beforeAutospacing="0" w:after="0" w:afterAutospacing="0"/>
              <w:ind w:hanging="14"/>
              <w:rPr>
                <w:b/>
              </w:rPr>
            </w:pPr>
            <w:r w:rsidRPr="000774B5">
              <w:rPr>
                <w:b/>
              </w:rPr>
              <w:t>629</w:t>
            </w:r>
          </w:p>
        </w:tc>
        <w:tc>
          <w:tcPr>
            <w:tcW w:w="1402" w:type="dxa"/>
          </w:tcPr>
          <w:p w:rsidR="00612839" w:rsidRPr="000774B5" w:rsidRDefault="0010236A" w:rsidP="00272003">
            <w:pPr>
              <w:pStyle w:val="NormalWeb"/>
              <w:spacing w:before="0" w:beforeAutospacing="0" w:after="0" w:afterAutospacing="0"/>
              <w:ind w:hanging="14"/>
              <w:rPr>
                <w:b/>
              </w:rPr>
            </w:pPr>
            <w:r w:rsidRPr="000774B5">
              <w:rPr>
                <w:b/>
              </w:rPr>
              <w:t>612</w:t>
            </w:r>
          </w:p>
        </w:tc>
        <w:tc>
          <w:tcPr>
            <w:tcW w:w="1144" w:type="dxa"/>
          </w:tcPr>
          <w:p w:rsidR="00612839" w:rsidRPr="000774B5" w:rsidRDefault="0010236A" w:rsidP="00272003">
            <w:pPr>
              <w:pStyle w:val="NormalWeb"/>
              <w:spacing w:before="0" w:beforeAutospacing="0" w:after="0" w:afterAutospacing="0"/>
              <w:rPr>
                <w:b/>
              </w:rPr>
            </w:pPr>
            <w:r w:rsidRPr="000774B5">
              <w:rPr>
                <w:b/>
              </w:rPr>
              <w:t>380</w:t>
            </w:r>
          </w:p>
        </w:tc>
        <w:tc>
          <w:tcPr>
            <w:tcW w:w="1350" w:type="dxa"/>
          </w:tcPr>
          <w:p w:rsidR="00612839" w:rsidRPr="000774B5" w:rsidRDefault="0010236A" w:rsidP="00272003">
            <w:pPr>
              <w:pStyle w:val="NormalWeb"/>
              <w:spacing w:before="0" w:beforeAutospacing="0" w:after="0" w:afterAutospacing="0"/>
              <w:ind w:hanging="14"/>
              <w:rPr>
                <w:b/>
              </w:rPr>
            </w:pPr>
            <w:r w:rsidRPr="000774B5">
              <w:rPr>
                <w:b/>
              </w:rPr>
              <w:t>252</w:t>
            </w:r>
          </w:p>
        </w:tc>
      </w:tr>
    </w:tbl>
    <w:p w:rsidR="005430A7" w:rsidRDefault="005430A7" w:rsidP="000774B5">
      <w:pPr>
        <w:rPr>
          <w:b/>
          <w:color w:val="000000"/>
          <w:sz w:val="32"/>
          <w:szCs w:val="32"/>
        </w:rPr>
      </w:pPr>
    </w:p>
    <w:p w:rsidR="00905436" w:rsidRDefault="00905436" w:rsidP="00A87DB6">
      <w:pPr>
        <w:rPr>
          <w:b/>
          <w:color w:val="000000"/>
          <w:sz w:val="32"/>
          <w:szCs w:val="32"/>
        </w:rPr>
      </w:pPr>
    </w:p>
    <w:p w:rsidR="00123D04" w:rsidRDefault="00123D04" w:rsidP="00A87DB6">
      <w:pPr>
        <w:rPr>
          <w:b/>
          <w:color w:val="000000"/>
          <w:sz w:val="32"/>
          <w:szCs w:val="32"/>
        </w:rPr>
      </w:pPr>
    </w:p>
    <w:p w:rsidR="00A87DB6" w:rsidRPr="00701201" w:rsidRDefault="00A87DB6" w:rsidP="00A87DB6">
      <w:pPr>
        <w:rPr>
          <w:b/>
          <w:color w:val="000000"/>
          <w:sz w:val="32"/>
          <w:szCs w:val="32"/>
        </w:rPr>
      </w:pPr>
      <w:r w:rsidRPr="00701201">
        <w:rPr>
          <w:b/>
          <w:color w:val="000000"/>
          <w:sz w:val="32"/>
          <w:szCs w:val="32"/>
        </w:rPr>
        <w:lastRenderedPageBreak/>
        <w:t xml:space="preserve">AKSIONI PER NENA DHE FEMIJE </w:t>
      </w:r>
    </w:p>
    <w:p w:rsidR="00A87DB6" w:rsidRPr="002047CD" w:rsidRDefault="00A87DB6" w:rsidP="00A87DB6">
      <w:pPr>
        <w:rPr>
          <w:rStyle w:val="Emphasis"/>
          <w:b/>
          <w:i w:val="0"/>
          <w:iCs w:val="0"/>
          <w:sz w:val="32"/>
          <w:szCs w:val="32"/>
        </w:rPr>
      </w:pPr>
      <w:r w:rsidRPr="00701201">
        <w:rPr>
          <w:rStyle w:val="Emphasis"/>
          <w:rFonts w:eastAsia="+mj-ea"/>
          <w:b/>
          <w:i w:val="0"/>
          <w:sz w:val="32"/>
          <w:szCs w:val="32"/>
        </w:rPr>
        <w:t xml:space="preserve">Klasat për Nëna dhe Fëmijë në </w:t>
      </w:r>
      <w:hyperlink r:id="rId12" w:history="1">
        <w:r w:rsidRPr="00701201">
          <w:rPr>
            <w:rStyle w:val="Emphasis"/>
            <w:rFonts w:eastAsia="+mj-ea"/>
            <w:b/>
            <w:i w:val="0"/>
            <w:sz w:val="32"/>
            <w:szCs w:val="32"/>
          </w:rPr>
          <w:t>QKMF ”Dr</w:t>
        </w:r>
      </w:hyperlink>
      <w:r w:rsidRPr="00701201">
        <w:rPr>
          <w:rStyle w:val="Emphasis"/>
          <w:rFonts w:eastAsia="+mj-ea"/>
          <w:b/>
          <w:i w:val="0"/>
          <w:sz w:val="32"/>
          <w:szCs w:val="32"/>
        </w:rPr>
        <w:t xml:space="preserve"> Menduh Kaloshi”</w:t>
      </w:r>
      <w:hyperlink r:id="rId13" w:history="1">
        <w:r w:rsidRPr="00701201">
          <w:rPr>
            <w:rStyle w:val="Emphasis"/>
            <w:rFonts w:eastAsia="+mj-ea"/>
            <w:b/>
            <w:i w:val="0"/>
            <w:sz w:val="32"/>
            <w:szCs w:val="32"/>
          </w:rPr>
          <w:t xml:space="preserve"> </w:t>
        </w:r>
      </w:hyperlink>
      <w:hyperlink r:id="rId14" w:history="1">
        <w:r w:rsidRPr="00701201">
          <w:rPr>
            <w:rStyle w:val="Emphasis"/>
            <w:rFonts w:eastAsia="+mj-ea"/>
            <w:b/>
            <w:i w:val="0"/>
            <w:sz w:val="32"/>
            <w:szCs w:val="32"/>
          </w:rPr>
          <w:t>Hani</w:t>
        </w:r>
        <w:r>
          <w:rPr>
            <w:rStyle w:val="Emphasis"/>
            <w:rFonts w:eastAsia="+mj-ea"/>
            <w:b/>
            <w:i w:val="0"/>
            <w:sz w:val="32"/>
            <w:szCs w:val="32"/>
          </w:rPr>
          <w:t xml:space="preserve"> E</w:t>
        </w:r>
        <w:r w:rsidRPr="00701201">
          <w:rPr>
            <w:rStyle w:val="Emphasis"/>
            <w:rFonts w:eastAsia="+mj-ea"/>
            <w:b/>
            <w:i w:val="0"/>
            <w:sz w:val="32"/>
            <w:szCs w:val="32"/>
          </w:rPr>
          <w:t>lezit</w:t>
        </w:r>
      </w:hyperlink>
      <w:r w:rsidRPr="00701201">
        <w:rPr>
          <w:sz w:val="32"/>
          <w:szCs w:val="32"/>
        </w:rPr>
        <w:t xml:space="preserve">  - </w:t>
      </w:r>
      <w:r w:rsidR="00686C65">
        <w:rPr>
          <w:b/>
          <w:sz w:val="32"/>
          <w:szCs w:val="32"/>
        </w:rPr>
        <w:t>JANAR – DHJETOR</w:t>
      </w:r>
      <w:r w:rsidR="002047CD">
        <w:rPr>
          <w:b/>
          <w:sz w:val="32"/>
          <w:szCs w:val="32"/>
        </w:rPr>
        <w:t xml:space="preserve"> </w:t>
      </w:r>
      <w:r w:rsidRPr="00701201">
        <w:rPr>
          <w:b/>
          <w:sz w:val="32"/>
          <w:szCs w:val="32"/>
        </w:rPr>
        <w:t xml:space="preserve"> 202</w:t>
      </w:r>
      <w:r>
        <w:rPr>
          <w:b/>
          <w:sz w:val="32"/>
          <w:szCs w:val="32"/>
        </w:rPr>
        <w:t>3</w:t>
      </w:r>
    </w:p>
    <w:p w:rsidR="00A87DB6" w:rsidRDefault="00A87DB6" w:rsidP="00A87DB6">
      <w:pPr>
        <w:pStyle w:val="Heading1"/>
        <w:jc w:val="both"/>
        <w:rPr>
          <w:rStyle w:val="Emphasis"/>
          <w:rFonts w:eastAsia="+mj-ea"/>
          <w:b w:val="0"/>
          <w:i w:val="0"/>
          <w:sz w:val="24"/>
        </w:rPr>
      </w:pPr>
    </w:p>
    <w:p w:rsidR="00313E44" w:rsidRPr="005C28F0" w:rsidRDefault="00A87DB6" w:rsidP="005C28F0">
      <w:pPr>
        <w:pStyle w:val="Heading1"/>
        <w:jc w:val="both"/>
        <w:rPr>
          <w:rFonts w:eastAsia="+mj-ea"/>
          <w:b w:val="0"/>
          <w:iCs/>
          <w:szCs w:val="28"/>
        </w:rPr>
      </w:pPr>
      <w:r w:rsidRPr="00701201">
        <w:rPr>
          <w:rStyle w:val="Emphasis"/>
          <w:rFonts w:eastAsia="+mj-ea"/>
          <w:b w:val="0"/>
          <w:i w:val="0"/>
          <w:szCs w:val="28"/>
        </w:rPr>
        <w:t>Qëllimi i Qendrës është të mbështesë përmirësimin e kujdesit shëndetësor të ofruar për nënat dhe fëmijët në Kosovë përmes zhvillimit të planifikuar të një infrastrukture mbështetëse arsimore. Kjo infrastrukturë krijohet me qëllim të informimit dhe këshillimit të grave, nënave të reja për ndryshimet normale që ndodhin gjatë shtatzënisë, si dhe shenjat ose ndryshimet që mund të paraqesin rrezik, kujdesin e nevojshëm pas lindjes, ushqyerjen me gji, dhënien e kujdesit për të porsalindurin dhe duke siguruar informacionin e nevojshëm për imunizimin e fëmijëve.</w:t>
      </w:r>
    </w:p>
    <w:tbl>
      <w:tblPr>
        <w:tblW w:w="12060" w:type="dxa"/>
        <w:tblInd w:w="-1242" w:type="dxa"/>
        <w:tblLayout w:type="fixed"/>
        <w:tblLook w:val="04A0" w:firstRow="1" w:lastRow="0" w:firstColumn="1" w:lastColumn="0" w:noHBand="0" w:noVBand="1"/>
      </w:tblPr>
      <w:tblGrid>
        <w:gridCol w:w="1350"/>
        <w:gridCol w:w="900"/>
        <w:gridCol w:w="900"/>
        <w:gridCol w:w="810"/>
        <w:gridCol w:w="720"/>
        <w:gridCol w:w="720"/>
        <w:gridCol w:w="630"/>
        <w:gridCol w:w="720"/>
        <w:gridCol w:w="900"/>
        <w:gridCol w:w="990"/>
        <w:gridCol w:w="810"/>
        <w:gridCol w:w="990"/>
        <w:gridCol w:w="810"/>
        <w:gridCol w:w="810"/>
      </w:tblGrid>
      <w:tr w:rsidR="00744B72" w:rsidRPr="00280A28" w:rsidTr="005C28F0">
        <w:trPr>
          <w:trHeight w:val="516"/>
        </w:trPr>
        <w:tc>
          <w:tcPr>
            <w:tcW w:w="135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744B72" w:rsidRPr="00280A28" w:rsidRDefault="00744B72" w:rsidP="00280A28">
            <w:pPr>
              <w:mirrorIndents/>
              <w:jc w:val="both"/>
              <w:rPr>
                <w:b/>
                <w:bCs/>
                <w:color w:val="000000"/>
                <w:sz w:val="20"/>
                <w:szCs w:val="20"/>
              </w:rPr>
            </w:pPr>
            <w:r w:rsidRPr="00280A28">
              <w:rPr>
                <w:b/>
                <w:bCs/>
                <w:color w:val="000000"/>
                <w:sz w:val="20"/>
                <w:szCs w:val="20"/>
              </w:rPr>
              <w:t>Komuna e ____________</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Janar</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Shkurt</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Mars</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Prill</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Maj</w:t>
            </w:r>
          </w:p>
        </w:tc>
        <w:tc>
          <w:tcPr>
            <w:tcW w:w="63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Qer shor</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Ko</w:t>
            </w:r>
          </w:p>
          <w:p w:rsidR="00744B72" w:rsidRPr="00280A28" w:rsidRDefault="00744B72" w:rsidP="00280A28">
            <w:pPr>
              <w:mirrorIndents/>
              <w:jc w:val="both"/>
              <w:rPr>
                <w:b/>
                <w:bCs/>
                <w:color w:val="000000"/>
                <w:sz w:val="20"/>
                <w:szCs w:val="20"/>
              </w:rPr>
            </w:pPr>
            <w:r w:rsidRPr="00280A28">
              <w:rPr>
                <w:b/>
                <w:bCs/>
                <w:color w:val="000000"/>
                <w:sz w:val="20"/>
                <w:szCs w:val="20"/>
              </w:rPr>
              <w:t>rrik</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Gusht</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Shtator</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Tetor</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Nentor</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Dhje  tor</w:t>
            </w:r>
          </w:p>
        </w:tc>
        <w:tc>
          <w:tcPr>
            <w:tcW w:w="810" w:type="dxa"/>
            <w:vMerge w:val="restart"/>
            <w:tcBorders>
              <w:top w:val="nil"/>
              <w:left w:val="single" w:sz="4" w:space="0" w:color="auto"/>
              <w:bottom w:val="single" w:sz="4" w:space="0" w:color="000000"/>
              <w:right w:val="nil"/>
            </w:tcBorders>
            <w:shd w:val="clear" w:color="000000" w:fill="D0CECE"/>
            <w:vAlign w:val="center"/>
            <w:hideMark/>
          </w:tcPr>
          <w:p w:rsidR="00744B72" w:rsidRPr="00280A28" w:rsidRDefault="00744B72" w:rsidP="00280A28">
            <w:pPr>
              <w:mirrorIndents/>
              <w:jc w:val="both"/>
              <w:rPr>
                <w:b/>
                <w:bCs/>
                <w:color w:val="000000"/>
                <w:sz w:val="20"/>
                <w:szCs w:val="20"/>
              </w:rPr>
            </w:pPr>
            <w:r w:rsidRPr="00280A28">
              <w:rPr>
                <w:b/>
                <w:bCs/>
                <w:color w:val="000000"/>
                <w:sz w:val="20"/>
                <w:szCs w:val="20"/>
              </w:rPr>
              <w:t>Total</w:t>
            </w:r>
          </w:p>
        </w:tc>
      </w:tr>
      <w:tr w:rsidR="00744B72" w:rsidRPr="00280A28" w:rsidTr="005C28F0">
        <w:trPr>
          <w:trHeight w:val="516"/>
        </w:trPr>
        <w:tc>
          <w:tcPr>
            <w:tcW w:w="135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44B72" w:rsidRPr="00280A28" w:rsidRDefault="00744B72" w:rsidP="00280A28">
            <w:pPr>
              <w:mirrorIndents/>
              <w:jc w:val="both"/>
              <w:rPr>
                <w:b/>
                <w:bCs/>
                <w:color w:val="000000"/>
                <w:sz w:val="22"/>
                <w:szCs w:val="22"/>
              </w:rPr>
            </w:pPr>
          </w:p>
        </w:tc>
        <w:tc>
          <w:tcPr>
            <w:tcW w:w="810" w:type="dxa"/>
            <w:vMerge/>
            <w:tcBorders>
              <w:top w:val="nil"/>
              <w:left w:val="single" w:sz="4" w:space="0" w:color="auto"/>
              <w:bottom w:val="single" w:sz="4" w:space="0" w:color="000000"/>
              <w:right w:val="nil"/>
            </w:tcBorders>
            <w:vAlign w:val="center"/>
            <w:hideMark/>
          </w:tcPr>
          <w:p w:rsidR="00744B72" w:rsidRPr="00280A28" w:rsidRDefault="00744B72" w:rsidP="00280A28">
            <w:pPr>
              <w:mirrorIndents/>
              <w:jc w:val="both"/>
              <w:rPr>
                <w:b/>
                <w:bCs/>
                <w:color w:val="000000"/>
                <w:sz w:val="22"/>
                <w:szCs w:val="22"/>
              </w:rPr>
            </w:pP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Shqiptare</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12</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25</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13</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129</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Rom</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Ashkali</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Egjiptian</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Te tjere</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r>
      <w:tr w:rsidR="00744B72" w:rsidRPr="00280A28" w:rsidTr="005C28F0">
        <w:trPr>
          <w:trHeight w:val="586"/>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rPr>
                <w:b/>
                <w:bCs/>
                <w:color w:val="000000"/>
                <w:sz w:val="20"/>
                <w:szCs w:val="20"/>
              </w:rPr>
            </w:pPr>
            <w:r w:rsidRPr="00280A28">
              <w:rPr>
                <w:b/>
                <w:bCs/>
                <w:color w:val="000000"/>
                <w:sz w:val="20"/>
                <w:szCs w:val="20"/>
              </w:rPr>
              <w:t>Numri total i perfituesve</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12</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25</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13</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129</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vajzave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11</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168</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çifteve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grave shtatzena</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68</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lehonave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27</w:t>
            </w:r>
          </w:p>
        </w:tc>
      </w:tr>
      <w:tr w:rsidR="00744B72" w:rsidRPr="00280A28" w:rsidTr="005C28F0">
        <w:trPr>
          <w:trHeight w:val="476"/>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Vizitë më shumë se 2 herë</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49</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Mosha (&lt;18)</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58</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Mosha prej 18 deri 30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119</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 xml:space="preserve">Mosha prej 31 deri 40 </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15</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55</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 xml:space="preserve">Mosha mbi 41 </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 </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Fshat</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720" w:type="dxa"/>
            <w:tcBorders>
              <w:top w:val="nil"/>
              <w:left w:val="nil"/>
              <w:bottom w:val="nil"/>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33</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Qytet</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16</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91</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Lindje natyrale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30</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lastRenderedPageBreak/>
              <w:t>Lindje me operacion (S.C)</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22</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Vizitë më shumë se 1 herë</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9</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118</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prenatalave te shperndare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68</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Numri i broshurave te shperndara</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5</w:t>
            </w:r>
          </w:p>
        </w:tc>
        <w:tc>
          <w:tcPr>
            <w:tcW w:w="72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2</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16</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6</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80</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 xml:space="preserve">Referime </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3</w:t>
            </w:r>
          </w:p>
        </w:tc>
      </w:tr>
      <w:tr w:rsidR="00744B72" w:rsidRPr="00280A28" w:rsidTr="005C28F0">
        <w:trPr>
          <w:trHeight w:val="586"/>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i/>
                <w:iCs/>
                <w:color w:val="000000"/>
                <w:sz w:val="22"/>
                <w:szCs w:val="22"/>
              </w:rPr>
            </w:pPr>
            <w:r w:rsidRPr="00280A28">
              <w:rPr>
                <w:i/>
                <w:iCs/>
                <w:color w:val="000000"/>
                <w:sz w:val="22"/>
                <w:szCs w:val="22"/>
              </w:rPr>
              <w:t>Perfshirja e baballarëve</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000000" w:fill="FFFFFF"/>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4</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1</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0</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22"/>
                <w:szCs w:val="22"/>
              </w:rPr>
            </w:pPr>
            <w:r w:rsidRPr="00280A28">
              <w:rPr>
                <w:color w:val="000000"/>
                <w:sz w:val="22"/>
                <w:szCs w:val="22"/>
              </w:rPr>
              <w:t>7</w:t>
            </w:r>
          </w:p>
        </w:tc>
      </w:tr>
      <w:tr w:rsidR="00744B72" w:rsidRPr="00280A28" w:rsidTr="005C28F0">
        <w:trPr>
          <w:trHeight w:val="558"/>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Periudha e Raportimit 2023</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Janar</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Shkurt</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mars</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Prill</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MAJ</w:t>
            </w:r>
          </w:p>
        </w:tc>
        <w:tc>
          <w:tcPr>
            <w:tcW w:w="63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QERSHOR</w:t>
            </w:r>
          </w:p>
        </w:tc>
        <w:tc>
          <w:tcPr>
            <w:tcW w:w="72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Korrik</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GUSHT</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 xml:space="preserve">SHTATOR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TETOR</w:t>
            </w:r>
          </w:p>
        </w:tc>
        <w:tc>
          <w:tcPr>
            <w:tcW w:w="99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 xml:space="preserve">NENTOR </w:t>
            </w:r>
          </w:p>
        </w:tc>
        <w:tc>
          <w:tcPr>
            <w:tcW w:w="81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DHJETOR</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 xml:space="preserve">DHJETOR </w:t>
            </w:r>
          </w:p>
        </w:tc>
      </w:tr>
      <w:tr w:rsidR="00744B72" w:rsidRPr="00280A28" w:rsidTr="005C28F0">
        <w:trPr>
          <w:trHeight w:val="279"/>
        </w:trPr>
        <w:tc>
          <w:tcPr>
            <w:tcW w:w="1350" w:type="dxa"/>
            <w:tcBorders>
              <w:top w:val="nil"/>
              <w:left w:val="single" w:sz="4" w:space="0" w:color="auto"/>
              <w:bottom w:val="single" w:sz="4" w:space="0" w:color="auto"/>
              <w:right w:val="single" w:sz="4" w:space="0" w:color="auto"/>
            </w:tcBorders>
            <w:shd w:val="clear" w:color="auto" w:fill="auto"/>
            <w:hideMark/>
          </w:tcPr>
          <w:p w:rsidR="00744B72" w:rsidRPr="00280A28" w:rsidRDefault="00744B72" w:rsidP="00280A28">
            <w:pPr>
              <w:mirrorIndents/>
              <w:jc w:val="both"/>
              <w:rPr>
                <w:color w:val="000000"/>
                <w:sz w:val="22"/>
                <w:szCs w:val="22"/>
              </w:rPr>
            </w:pPr>
            <w:r w:rsidRPr="00280A28">
              <w:rPr>
                <w:color w:val="000000"/>
                <w:sz w:val="22"/>
                <w:szCs w:val="22"/>
              </w:rPr>
              <w:t>Raportuesi</w:t>
            </w:r>
          </w:p>
        </w:tc>
        <w:tc>
          <w:tcPr>
            <w:tcW w:w="900" w:type="dxa"/>
            <w:tcBorders>
              <w:top w:val="nil"/>
              <w:left w:val="nil"/>
              <w:bottom w:val="single" w:sz="4" w:space="0" w:color="auto"/>
              <w:right w:val="single" w:sz="4" w:space="0" w:color="auto"/>
            </w:tcBorders>
            <w:shd w:val="clear" w:color="auto" w:fill="auto"/>
            <w:vAlign w:val="center"/>
            <w:hideMark/>
          </w:tcPr>
          <w:p w:rsidR="00744B72" w:rsidRPr="00280A28" w:rsidRDefault="00744B72" w:rsidP="00280A28">
            <w:pPr>
              <w:mirrorIndents/>
              <w:jc w:val="both"/>
              <w:rPr>
                <w:color w:val="000000"/>
                <w:sz w:val="16"/>
                <w:szCs w:val="16"/>
              </w:rPr>
            </w:pPr>
            <w:r w:rsidRPr="00280A28">
              <w:rPr>
                <w:color w:val="000000"/>
                <w:sz w:val="16"/>
                <w:szCs w:val="16"/>
              </w:rPr>
              <w:t>BESIANA</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BESIANA</w:t>
            </w:r>
          </w:p>
        </w:tc>
        <w:tc>
          <w:tcPr>
            <w:tcW w:w="810" w:type="dxa"/>
            <w:tcBorders>
              <w:top w:val="nil"/>
              <w:left w:val="nil"/>
              <w:bottom w:val="single" w:sz="4" w:space="0" w:color="auto"/>
              <w:right w:val="single" w:sz="4" w:space="0" w:color="auto"/>
            </w:tcBorders>
            <w:shd w:val="clear" w:color="000000" w:fill="FFFFFF"/>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BESIANA</w:t>
            </w:r>
          </w:p>
        </w:tc>
        <w:tc>
          <w:tcPr>
            <w:tcW w:w="720" w:type="dxa"/>
            <w:tcBorders>
              <w:top w:val="nil"/>
              <w:left w:val="nil"/>
              <w:bottom w:val="single" w:sz="4" w:space="0" w:color="auto"/>
              <w:right w:val="single" w:sz="4" w:space="0" w:color="auto"/>
            </w:tcBorders>
            <w:shd w:val="clear" w:color="000000" w:fill="FFFFFF"/>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63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72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90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 xml:space="preserve">B.BUSHI </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99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BESIANA BUSHI</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c>
          <w:tcPr>
            <w:tcW w:w="810" w:type="dxa"/>
            <w:tcBorders>
              <w:top w:val="nil"/>
              <w:left w:val="nil"/>
              <w:bottom w:val="single" w:sz="4" w:space="0" w:color="auto"/>
              <w:right w:val="single" w:sz="4" w:space="0" w:color="auto"/>
            </w:tcBorders>
            <w:shd w:val="clear" w:color="auto" w:fill="auto"/>
            <w:noWrap/>
            <w:vAlign w:val="center"/>
            <w:hideMark/>
          </w:tcPr>
          <w:p w:rsidR="00744B72" w:rsidRPr="00280A28" w:rsidRDefault="00744B72" w:rsidP="00280A28">
            <w:pPr>
              <w:mirrorIndents/>
              <w:jc w:val="both"/>
              <w:rPr>
                <w:color w:val="000000"/>
                <w:sz w:val="16"/>
                <w:szCs w:val="16"/>
              </w:rPr>
            </w:pPr>
            <w:r w:rsidRPr="00280A28">
              <w:rPr>
                <w:color w:val="000000"/>
                <w:sz w:val="16"/>
                <w:szCs w:val="16"/>
              </w:rPr>
              <w:t>B.BUSHI</w:t>
            </w:r>
          </w:p>
        </w:tc>
      </w:tr>
    </w:tbl>
    <w:p w:rsidR="00744B72" w:rsidRPr="00280A28" w:rsidRDefault="00744B72" w:rsidP="00280A28">
      <w:pPr>
        <w:mirrorIndents/>
        <w:jc w:val="both"/>
        <w:rPr>
          <w:sz w:val="22"/>
          <w:szCs w:val="22"/>
        </w:rPr>
      </w:pPr>
    </w:p>
    <w:p w:rsidR="00123D04" w:rsidRDefault="00123D04" w:rsidP="00123D04">
      <w:pPr>
        <w:spacing w:after="200" w:line="276" w:lineRule="auto"/>
        <w:rPr>
          <w:b/>
          <w:color w:val="000000" w:themeColor="text1"/>
          <w:sz w:val="28"/>
          <w:szCs w:val="28"/>
        </w:rPr>
      </w:pPr>
    </w:p>
    <w:p w:rsidR="00123D04" w:rsidRDefault="00123D04" w:rsidP="00123D04">
      <w:pPr>
        <w:spacing w:after="200" w:line="276" w:lineRule="auto"/>
        <w:rPr>
          <w:b/>
          <w:color w:val="000000" w:themeColor="text1"/>
          <w:sz w:val="28"/>
          <w:szCs w:val="28"/>
        </w:rPr>
      </w:pPr>
    </w:p>
    <w:p w:rsidR="00246B11" w:rsidRPr="00123D04" w:rsidRDefault="005430A7" w:rsidP="00123D04">
      <w:pPr>
        <w:pStyle w:val="ListParagraph"/>
        <w:numPr>
          <w:ilvl w:val="0"/>
          <w:numId w:val="35"/>
        </w:numPr>
        <w:spacing w:after="200" w:line="276" w:lineRule="auto"/>
        <w:rPr>
          <w:b/>
          <w:color w:val="000000" w:themeColor="text1"/>
          <w:sz w:val="28"/>
          <w:szCs w:val="28"/>
        </w:rPr>
      </w:pPr>
      <w:r w:rsidRPr="00123D04">
        <w:rPr>
          <w:b/>
          <w:color w:val="000000" w:themeColor="text1"/>
          <w:sz w:val="28"/>
          <w:szCs w:val="28"/>
        </w:rPr>
        <w:t xml:space="preserve">Aktiviteti per  javën ndërkombëtare të Gjidhnjes </w:t>
      </w:r>
    </w:p>
    <w:p w:rsidR="00356AD1" w:rsidRPr="00123D04" w:rsidRDefault="00063D9D" w:rsidP="00123D04">
      <w:pPr>
        <w:pStyle w:val="ListParagraph"/>
        <w:numPr>
          <w:ilvl w:val="0"/>
          <w:numId w:val="35"/>
        </w:numPr>
        <w:spacing w:after="200" w:line="276" w:lineRule="auto"/>
        <w:rPr>
          <w:b/>
          <w:color w:val="000000" w:themeColor="text1"/>
          <w:sz w:val="28"/>
          <w:szCs w:val="28"/>
        </w:rPr>
      </w:pPr>
      <w:r w:rsidRPr="00123D04">
        <w:rPr>
          <w:b/>
          <w:color w:val="000000" w:themeColor="text1"/>
          <w:sz w:val="28"/>
          <w:szCs w:val="28"/>
        </w:rPr>
        <w:t>Tetori  RO</w:t>
      </w:r>
      <w:r w:rsidR="00123D04" w:rsidRPr="00123D04">
        <w:rPr>
          <w:b/>
          <w:color w:val="000000" w:themeColor="text1"/>
          <w:sz w:val="28"/>
          <w:szCs w:val="28"/>
        </w:rPr>
        <w:t xml:space="preserve">ZE </w:t>
      </w:r>
    </w:p>
    <w:p w:rsidR="00861DF9" w:rsidRDefault="00861DF9" w:rsidP="00123D04">
      <w:pPr>
        <w:pStyle w:val="ListParagraph"/>
        <w:numPr>
          <w:ilvl w:val="0"/>
          <w:numId w:val="35"/>
        </w:numPr>
        <w:spacing w:after="200" w:line="276" w:lineRule="auto"/>
        <w:rPr>
          <w:b/>
          <w:color w:val="000000" w:themeColor="text1"/>
          <w:sz w:val="28"/>
          <w:szCs w:val="28"/>
        </w:rPr>
      </w:pPr>
      <w:r w:rsidRPr="00123D04">
        <w:rPr>
          <w:b/>
          <w:color w:val="000000" w:themeColor="text1"/>
          <w:sz w:val="28"/>
          <w:szCs w:val="28"/>
        </w:rPr>
        <w:t>Marrveshje ne mes QKMF-se dhe Sh.f.m.u  “ Ilaz Thaqi “  per aplikimin praktik tek nxënësit gjate dhenjes së ndihmës së parë.</w:t>
      </w:r>
    </w:p>
    <w:p w:rsidR="00123D04" w:rsidRPr="00123D04" w:rsidRDefault="00123D04" w:rsidP="00123D04">
      <w:pPr>
        <w:pStyle w:val="ListParagraph"/>
        <w:numPr>
          <w:ilvl w:val="0"/>
          <w:numId w:val="35"/>
        </w:numPr>
        <w:spacing w:after="200" w:line="276" w:lineRule="auto"/>
        <w:rPr>
          <w:b/>
          <w:color w:val="000000" w:themeColor="text1"/>
          <w:sz w:val="28"/>
          <w:szCs w:val="28"/>
        </w:rPr>
      </w:pPr>
      <w:r>
        <w:rPr>
          <w:b/>
          <w:color w:val="000000" w:themeColor="text1"/>
          <w:sz w:val="28"/>
          <w:szCs w:val="28"/>
        </w:rPr>
        <w:t xml:space="preserve">Aktivitet në ditën ndërkombëtare të diabetit-ofrimin e shërbimeve falas nga endokrinologu </w:t>
      </w:r>
    </w:p>
    <w:p w:rsidR="00744B72" w:rsidRPr="00733E12" w:rsidRDefault="00744B72" w:rsidP="00A87DB6">
      <w:pPr>
        <w:spacing w:after="200" w:line="276" w:lineRule="auto"/>
        <w:jc w:val="both"/>
        <w:rPr>
          <w:b/>
          <w:color w:val="000000" w:themeColor="text1"/>
          <w:sz w:val="28"/>
          <w:szCs w:val="28"/>
        </w:rPr>
      </w:pPr>
    </w:p>
    <w:p w:rsidR="00063D9D" w:rsidRDefault="00063D9D" w:rsidP="00A87DB6">
      <w:pPr>
        <w:spacing w:after="200" w:line="276" w:lineRule="auto"/>
        <w:jc w:val="both"/>
        <w:rPr>
          <w:b/>
          <w:color w:val="000000" w:themeColor="text1"/>
          <w:sz w:val="32"/>
          <w:szCs w:val="32"/>
        </w:rPr>
      </w:pPr>
    </w:p>
    <w:p w:rsidR="00063D9D" w:rsidRDefault="00063D9D" w:rsidP="00A87DB6">
      <w:pPr>
        <w:spacing w:after="200" w:line="276" w:lineRule="auto"/>
        <w:jc w:val="both"/>
        <w:rPr>
          <w:b/>
          <w:color w:val="000000" w:themeColor="text1"/>
          <w:sz w:val="32"/>
          <w:szCs w:val="32"/>
        </w:rPr>
      </w:pPr>
    </w:p>
    <w:p w:rsidR="00063D9D" w:rsidRDefault="00063D9D" w:rsidP="00A87DB6">
      <w:pPr>
        <w:spacing w:after="200" w:line="276" w:lineRule="auto"/>
        <w:jc w:val="both"/>
        <w:rPr>
          <w:b/>
          <w:color w:val="000000" w:themeColor="text1"/>
          <w:sz w:val="32"/>
          <w:szCs w:val="32"/>
        </w:rPr>
      </w:pPr>
    </w:p>
    <w:p w:rsidR="00123D04" w:rsidRDefault="00123D04" w:rsidP="00A87DB6">
      <w:pPr>
        <w:spacing w:after="200" w:line="276" w:lineRule="auto"/>
        <w:jc w:val="both"/>
        <w:rPr>
          <w:b/>
          <w:color w:val="000000" w:themeColor="text1"/>
          <w:sz w:val="32"/>
          <w:szCs w:val="32"/>
        </w:rPr>
      </w:pPr>
    </w:p>
    <w:p w:rsidR="00123D04" w:rsidRDefault="00123D04" w:rsidP="00A87DB6">
      <w:pPr>
        <w:spacing w:after="200" w:line="276" w:lineRule="auto"/>
        <w:jc w:val="both"/>
        <w:rPr>
          <w:b/>
          <w:color w:val="000000" w:themeColor="text1"/>
          <w:sz w:val="32"/>
          <w:szCs w:val="32"/>
        </w:rPr>
      </w:pPr>
    </w:p>
    <w:p w:rsidR="00123D04" w:rsidRDefault="00123D04" w:rsidP="00A87DB6">
      <w:pPr>
        <w:spacing w:after="200" w:line="276" w:lineRule="auto"/>
        <w:jc w:val="both"/>
        <w:rPr>
          <w:b/>
          <w:color w:val="000000" w:themeColor="text1"/>
          <w:sz w:val="32"/>
          <w:szCs w:val="32"/>
        </w:rPr>
      </w:pPr>
    </w:p>
    <w:p w:rsidR="00063D9D" w:rsidRDefault="00063D9D" w:rsidP="00A87DB6">
      <w:pPr>
        <w:spacing w:after="200" w:line="276" w:lineRule="auto"/>
        <w:jc w:val="both"/>
        <w:rPr>
          <w:b/>
          <w:color w:val="000000" w:themeColor="text1"/>
          <w:sz w:val="32"/>
          <w:szCs w:val="32"/>
        </w:rPr>
      </w:pPr>
    </w:p>
    <w:p w:rsidR="00A87DB6" w:rsidRPr="0046064C" w:rsidRDefault="00A87DB6" w:rsidP="00A87DB6">
      <w:pPr>
        <w:spacing w:after="200" w:line="276" w:lineRule="auto"/>
        <w:jc w:val="both"/>
        <w:rPr>
          <w:b/>
          <w:color w:val="000000" w:themeColor="text1"/>
          <w:sz w:val="32"/>
          <w:szCs w:val="32"/>
        </w:rPr>
      </w:pPr>
      <w:r>
        <w:rPr>
          <w:b/>
          <w:color w:val="000000" w:themeColor="text1"/>
          <w:sz w:val="32"/>
          <w:szCs w:val="32"/>
        </w:rPr>
        <w:t>Sekto</w:t>
      </w:r>
      <w:r w:rsidRPr="0046064C">
        <w:rPr>
          <w:b/>
          <w:color w:val="000000" w:themeColor="text1"/>
          <w:sz w:val="32"/>
          <w:szCs w:val="32"/>
        </w:rPr>
        <w:t xml:space="preserve">ri i Diagnostikës </w:t>
      </w:r>
    </w:p>
    <w:p w:rsidR="00063D9D" w:rsidRPr="00063D9D" w:rsidRDefault="00A87DB6" w:rsidP="00A87DB6">
      <w:pPr>
        <w:spacing w:after="200" w:line="276" w:lineRule="auto"/>
        <w:jc w:val="both"/>
        <w:rPr>
          <w:color w:val="000000" w:themeColor="text1"/>
          <w:sz w:val="28"/>
          <w:szCs w:val="28"/>
        </w:rPr>
      </w:pPr>
      <w:r w:rsidRPr="00063D9D">
        <w:rPr>
          <w:color w:val="000000" w:themeColor="text1"/>
          <w:sz w:val="28"/>
          <w:szCs w:val="28"/>
        </w:rPr>
        <w:t>Gjatë kësaj periudhe  për analiza  Laboratorike dhe Rentgenologjike janë siguruar material  i domosdoshëm për punë, kështu që janë ofruar shërbime si kuantitative (sasiore), po ashtu edhe kualitative, (cilësore). Sigurimi i reagensëve për analiza laboratorike  që janë mungesë në listën e barnave esenciale dhe sigurimi i disa medikamenteve dhe materialit shpenzues për mbulimin e shërbimeve shëndetësore janë siguruar nga buxheti komunal.</w:t>
      </w:r>
      <w:r w:rsidR="00F40986">
        <w:rPr>
          <w:color w:val="000000" w:themeColor="text1"/>
          <w:sz w:val="28"/>
          <w:szCs w:val="28"/>
        </w:rPr>
        <w:t xml:space="preserve"> </w:t>
      </w:r>
      <w:r w:rsidRPr="00063D9D">
        <w:rPr>
          <w:color w:val="000000" w:themeColor="text1"/>
          <w:sz w:val="28"/>
          <w:szCs w:val="28"/>
        </w:rPr>
        <w:t>Aparati rentgenit tash e tutje është në funksion të plotë.</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82"/>
        <w:gridCol w:w="1080"/>
        <w:gridCol w:w="2070"/>
        <w:gridCol w:w="1856"/>
      </w:tblGrid>
      <w:tr w:rsidR="00A87DB6" w:rsidRPr="002F6C86" w:rsidTr="0069146D">
        <w:trPr>
          <w:trHeight w:val="449"/>
          <w:jc w:val="center"/>
        </w:trPr>
        <w:tc>
          <w:tcPr>
            <w:tcW w:w="1504" w:type="dxa"/>
            <w:vAlign w:val="center"/>
          </w:tcPr>
          <w:p w:rsidR="00A87DB6" w:rsidRPr="002F6C86" w:rsidRDefault="00A87DB6" w:rsidP="002F6C86">
            <w:pPr>
              <w:rPr>
                <w:b/>
                <w:color w:val="000000"/>
                <w:sz w:val="22"/>
                <w:szCs w:val="22"/>
              </w:rPr>
            </w:pPr>
            <w:r w:rsidRPr="002F6C86">
              <w:rPr>
                <w:b/>
                <w:color w:val="000000"/>
                <w:sz w:val="22"/>
                <w:szCs w:val="22"/>
              </w:rPr>
              <w:t>Muajt</w:t>
            </w:r>
          </w:p>
        </w:tc>
        <w:tc>
          <w:tcPr>
            <w:tcW w:w="2962" w:type="dxa"/>
            <w:gridSpan w:val="2"/>
            <w:vAlign w:val="center"/>
          </w:tcPr>
          <w:p w:rsidR="00A87DB6" w:rsidRPr="002F6C86" w:rsidRDefault="00A87DB6" w:rsidP="002F6C86">
            <w:pPr>
              <w:contextualSpacing/>
              <w:rPr>
                <w:rFonts w:eastAsia="Calibri"/>
                <w:b/>
                <w:color w:val="000000"/>
                <w:sz w:val="22"/>
                <w:szCs w:val="22"/>
              </w:rPr>
            </w:pPr>
            <w:r w:rsidRPr="002F6C86">
              <w:rPr>
                <w:rFonts w:eastAsia="Calibri"/>
                <w:b/>
                <w:color w:val="000000"/>
                <w:sz w:val="22"/>
                <w:szCs w:val="22"/>
              </w:rPr>
              <w:t>Laboratori</w:t>
            </w:r>
          </w:p>
        </w:tc>
        <w:tc>
          <w:tcPr>
            <w:tcW w:w="3926" w:type="dxa"/>
            <w:gridSpan w:val="2"/>
            <w:vAlign w:val="center"/>
          </w:tcPr>
          <w:p w:rsidR="00A87DB6" w:rsidRPr="002F6C86" w:rsidRDefault="00A87DB6" w:rsidP="002F6C86">
            <w:pPr>
              <w:contextualSpacing/>
              <w:rPr>
                <w:rFonts w:eastAsia="Calibri"/>
                <w:b/>
                <w:color w:val="000000"/>
                <w:sz w:val="22"/>
                <w:szCs w:val="22"/>
              </w:rPr>
            </w:pPr>
            <w:r w:rsidRPr="002F6C86">
              <w:rPr>
                <w:rFonts w:eastAsia="Calibri"/>
                <w:b/>
                <w:color w:val="000000"/>
                <w:sz w:val="22"/>
                <w:szCs w:val="22"/>
              </w:rPr>
              <w:t>RTG-ja</w:t>
            </w:r>
          </w:p>
        </w:tc>
      </w:tr>
      <w:tr w:rsidR="00A87DB6" w:rsidRPr="002F6C86" w:rsidTr="0069146D">
        <w:trPr>
          <w:trHeight w:val="280"/>
          <w:jc w:val="center"/>
        </w:trPr>
        <w:tc>
          <w:tcPr>
            <w:tcW w:w="1504" w:type="dxa"/>
            <w:vAlign w:val="center"/>
          </w:tcPr>
          <w:p w:rsidR="00A87DB6" w:rsidRPr="002F6C86" w:rsidRDefault="00A87DB6" w:rsidP="002F6C86">
            <w:pPr>
              <w:jc w:val="right"/>
              <w:rPr>
                <w:b/>
                <w:color w:val="000000"/>
                <w:sz w:val="22"/>
                <w:szCs w:val="22"/>
              </w:rPr>
            </w:pPr>
            <w:r w:rsidRPr="002F6C86">
              <w:rPr>
                <w:b/>
                <w:color w:val="000000"/>
                <w:sz w:val="22"/>
                <w:szCs w:val="22"/>
              </w:rPr>
              <w:t>Viti</w:t>
            </w:r>
          </w:p>
        </w:tc>
        <w:tc>
          <w:tcPr>
            <w:tcW w:w="1882" w:type="dxa"/>
            <w:vAlign w:val="center"/>
          </w:tcPr>
          <w:p w:rsidR="00A87DB6" w:rsidRPr="002F6C86" w:rsidRDefault="00A87DB6" w:rsidP="002F6C86">
            <w:pPr>
              <w:contextualSpacing/>
              <w:jc w:val="right"/>
              <w:rPr>
                <w:rFonts w:eastAsia="Calibri"/>
                <w:b/>
                <w:color w:val="000000"/>
                <w:sz w:val="22"/>
                <w:szCs w:val="22"/>
              </w:rPr>
            </w:pPr>
            <w:r w:rsidRPr="002F6C86">
              <w:rPr>
                <w:rFonts w:eastAsia="Calibri"/>
                <w:b/>
                <w:color w:val="000000"/>
                <w:sz w:val="22"/>
                <w:szCs w:val="22"/>
              </w:rPr>
              <w:t>2022</w:t>
            </w:r>
          </w:p>
        </w:tc>
        <w:tc>
          <w:tcPr>
            <w:tcW w:w="1080" w:type="dxa"/>
            <w:vAlign w:val="center"/>
          </w:tcPr>
          <w:p w:rsidR="00A87DB6" w:rsidRPr="002F6C86" w:rsidRDefault="00A87DB6" w:rsidP="002F6C86">
            <w:pPr>
              <w:contextualSpacing/>
              <w:jc w:val="right"/>
              <w:rPr>
                <w:rFonts w:eastAsia="Calibri"/>
                <w:b/>
                <w:color w:val="000000"/>
                <w:sz w:val="22"/>
                <w:szCs w:val="22"/>
              </w:rPr>
            </w:pPr>
            <w:r w:rsidRPr="002F6C86">
              <w:rPr>
                <w:rFonts w:eastAsia="Calibri"/>
                <w:b/>
                <w:color w:val="000000"/>
                <w:sz w:val="22"/>
                <w:szCs w:val="22"/>
              </w:rPr>
              <w:t>2023</w:t>
            </w:r>
          </w:p>
        </w:tc>
        <w:tc>
          <w:tcPr>
            <w:tcW w:w="2070" w:type="dxa"/>
            <w:vAlign w:val="center"/>
          </w:tcPr>
          <w:p w:rsidR="00A87DB6" w:rsidRPr="002F6C86" w:rsidRDefault="00A87DB6" w:rsidP="002F6C86">
            <w:pPr>
              <w:contextualSpacing/>
              <w:jc w:val="right"/>
              <w:rPr>
                <w:rFonts w:eastAsia="Calibri"/>
                <w:b/>
                <w:color w:val="000000"/>
                <w:sz w:val="22"/>
                <w:szCs w:val="22"/>
              </w:rPr>
            </w:pPr>
            <w:r w:rsidRPr="002F6C86">
              <w:rPr>
                <w:rFonts w:eastAsia="Calibri"/>
                <w:b/>
                <w:color w:val="000000"/>
                <w:sz w:val="22"/>
                <w:szCs w:val="22"/>
              </w:rPr>
              <w:t>2022</w:t>
            </w:r>
          </w:p>
        </w:tc>
        <w:tc>
          <w:tcPr>
            <w:tcW w:w="1856" w:type="dxa"/>
            <w:vAlign w:val="center"/>
          </w:tcPr>
          <w:p w:rsidR="00A87DB6" w:rsidRPr="002F6C86" w:rsidRDefault="00A87DB6" w:rsidP="002F6C86">
            <w:pPr>
              <w:contextualSpacing/>
              <w:jc w:val="right"/>
              <w:rPr>
                <w:rFonts w:eastAsia="Calibri"/>
                <w:b/>
                <w:color w:val="000000"/>
                <w:sz w:val="22"/>
                <w:szCs w:val="22"/>
              </w:rPr>
            </w:pPr>
            <w:r w:rsidRPr="002F6C86">
              <w:rPr>
                <w:rFonts w:eastAsia="Calibri"/>
                <w:b/>
                <w:color w:val="000000"/>
                <w:sz w:val="22"/>
                <w:szCs w:val="22"/>
              </w:rPr>
              <w:t>2023</w:t>
            </w:r>
          </w:p>
        </w:tc>
      </w:tr>
      <w:tr w:rsidR="00A87DB6" w:rsidRPr="002F6C86" w:rsidTr="00733E12">
        <w:trPr>
          <w:trHeight w:val="233"/>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Janar</w:t>
            </w:r>
          </w:p>
        </w:tc>
        <w:tc>
          <w:tcPr>
            <w:tcW w:w="1882" w:type="dxa"/>
          </w:tcPr>
          <w:p w:rsidR="00A87DB6" w:rsidRPr="002F6C86" w:rsidRDefault="00A87DB6" w:rsidP="002F6C86">
            <w:pPr>
              <w:pStyle w:val="NormalWeb"/>
              <w:tabs>
                <w:tab w:val="left" w:pos="2070"/>
              </w:tabs>
              <w:spacing w:before="0" w:beforeAutospacing="0" w:after="0" w:afterAutospacing="0"/>
              <w:ind w:hanging="86"/>
              <w:jc w:val="right"/>
              <w:rPr>
                <w:sz w:val="22"/>
                <w:szCs w:val="22"/>
              </w:rPr>
            </w:pPr>
            <w:r w:rsidRPr="002F6C86">
              <w:rPr>
                <w:bCs/>
                <w:color w:val="000000" w:themeColor="text1"/>
                <w:kern w:val="24"/>
                <w:sz w:val="22"/>
                <w:szCs w:val="22"/>
              </w:rPr>
              <w:t xml:space="preserve">          253</w:t>
            </w:r>
            <w:r w:rsidRPr="002F6C86">
              <w:rPr>
                <w:bCs/>
                <w:color w:val="FFFFFF"/>
                <w:kern w:val="24"/>
                <w:sz w:val="22"/>
                <w:szCs w:val="22"/>
              </w:rPr>
              <w:t xml:space="preserve"> </w:t>
            </w:r>
          </w:p>
        </w:tc>
        <w:tc>
          <w:tcPr>
            <w:tcW w:w="1080" w:type="dxa"/>
          </w:tcPr>
          <w:p w:rsidR="00A87DB6" w:rsidRPr="002F6C86" w:rsidRDefault="00A87DB6" w:rsidP="002F6C86">
            <w:pPr>
              <w:pStyle w:val="NormalWeb"/>
              <w:tabs>
                <w:tab w:val="left" w:pos="2070"/>
              </w:tabs>
              <w:spacing w:before="0" w:beforeAutospacing="0" w:after="0" w:afterAutospacing="0"/>
              <w:ind w:hanging="86"/>
              <w:jc w:val="right"/>
              <w:rPr>
                <w:sz w:val="22"/>
                <w:szCs w:val="22"/>
              </w:rPr>
            </w:pPr>
            <w:r w:rsidRPr="002F6C86">
              <w:rPr>
                <w:bCs/>
                <w:color w:val="000000" w:themeColor="text1"/>
                <w:kern w:val="24"/>
                <w:sz w:val="22"/>
                <w:szCs w:val="22"/>
              </w:rPr>
              <w:t xml:space="preserve">         321</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bCs/>
                <w:color w:val="000000" w:themeColor="text1"/>
                <w:kern w:val="24"/>
                <w:sz w:val="22"/>
                <w:szCs w:val="22"/>
              </w:rPr>
              <w:t>00</w:t>
            </w:r>
            <w:r w:rsidRPr="002F6C86">
              <w:rPr>
                <w:bCs/>
                <w:color w:val="FFFFFF"/>
                <w:kern w:val="24"/>
                <w:sz w:val="22"/>
                <w:szCs w:val="22"/>
              </w:rPr>
              <w:t xml:space="preserve"> </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bCs/>
                <w:color w:val="000000" w:themeColor="text1"/>
                <w:kern w:val="24"/>
                <w:sz w:val="22"/>
                <w:szCs w:val="22"/>
              </w:rPr>
              <w:t>58</w:t>
            </w:r>
            <w:r w:rsidRPr="002F6C86">
              <w:rPr>
                <w:bCs/>
                <w:color w:val="FFFFFF"/>
                <w:kern w:val="24"/>
                <w:sz w:val="22"/>
                <w:szCs w:val="22"/>
              </w:rPr>
              <w:t xml:space="preserve"> </w:t>
            </w:r>
          </w:p>
        </w:tc>
      </w:tr>
      <w:tr w:rsidR="00A87DB6" w:rsidRPr="002F6C86" w:rsidTr="00733E12">
        <w:trPr>
          <w:trHeight w:val="305"/>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Shkurt</w:t>
            </w:r>
          </w:p>
        </w:tc>
        <w:tc>
          <w:tcPr>
            <w:tcW w:w="1882" w:type="dxa"/>
          </w:tcPr>
          <w:p w:rsidR="00A87DB6" w:rsidRPr="002F6C86" w:rsidRDefault="00A87DB6" w:rsidP="002F6C86">
            <w:pPr>
              <w:pStyle w:val="NormalWeb"/>
              <w:tabs>
                <w:tab w:val="left" w:pos="2055"/>
              </w:tabs>
              <w:spacing w:before="0" w:beforeAutospacing="0" w:after="0" w:afterAutospacing="0"/>
              <w:ind w:hanging="86"/>
              <w:jc w:val="right"/>
              <w:rPr>
                <w:sz w:val="22"/>
                <w:szCs w:val="22"/>
              </w:rPr>
            </w:pPr>
            <w:r w:rsidRPr="002F6C86">
              <w:rPr>
                <w:color w:val="000000"/>
                <w:kern w:val="24"/>
                <w:sz w:val="22"/>
                <w:szCs w:val="22"/>
              </w:rPr>
              <w:t xml:space="preserve"> 341</w:t>
            </w:r>
          </w:p>
        </w:tc>
        <w:tc>
          <w:tcPr>
            <w:tcW w:w="1080" w:type="dxa"/>
          </w:tcPr>
          <w:p w:rsidR="00A87DB6" w:rsidRPr="002F6C86" w:rsidRDefault="00A87DB6" w:rsidP="002F6C86">
            <w:pPr>
              <w:pStyle w:val="NormalWeb"/>
              <w:tabs>
                <w:tab w:val="left" w:pos="2055"/>
              </w:tabs>
              <w:spacing w:before="0" w:beforeAutospacing="0" w:after="0" w:afterAutospacing="0"/>
              <w:ind w:hanging="86"/>
              <w:jc w:val="right"/>
              <w:rPr>
                <w:sz w:val="22"/>
                <w:szCs w:val="22"/>
              </w:rPr>
            </w:pPr>
            <w:r w:rsidRPr="002F6C86">
              <w:rPr>
                <w:color w:val="000000"/>
                <w:kern w:val="24"/>
                <w:sz w:val="22"/>
                <w:szCs w:val="22"/>
              </w:rPr>
              <w:t xml:space="preserve"> 179</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color w:val="000000"/>
                <w:kern w:val="24"/>
                <w:sz w:val="22"/>
                <w:szCs w:val="22"/>
              </w:rPr>
              <w:t xml:space="preserve">00 </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color w:val="000000"/>
                <w:kern w:val="24"/>
                <w:sz w:val="22"/>
                <w:szCs w:val="22"/>
              </w:rPr>
              <w:t xml:space="preserve">70 </w:t>
            </w:r>
          </w:p>
        </w:tc>
      </w:tr>
      <w:tr w:rsidR="00A87DB6" w:rsidRPr="002F6C86" w:rsidTr="0069146D">
        <w:trPr>
          <w:trHeight w:val="302"/>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Mars</w:t>
            </w:r>
          </w:p>
        </w:tc>
        <w:tc>
          <w:tcPr>
            <w:tcW w:w="1882" w:type="dxa"/>
          </w:tcPr>
          <w:p w:rsidR="00A87DB6" w:rsidRPr="002F6C86" w:rsidRDefault="00A87DB6" w:rsidP="002F6C86">
            <w:pPr>
              <w:pStyle w:val="NormalWeb"/>
              <w:tabs>
                <w:tab w:val="left" w:pos="2055"/>
                <w:tab w:val="left" w:pos="2115"/>
              </w:tabs>
              <w:spacing w:before="0" w:beforeAutospacing="0" w:after="0" w:afterAutospacing="0"/>
              <w:ind w:hanging="86"/>
              <w:jc w:val="right"/>
              <w:rPr>
                <w:sz w:val="22"/>
                <w:szCs w:val="22"/>
              </w:rPr>
            </w:pPr>
            <w:r w:rsidRPr="002F6C86">
              <w:rPr>
                <w:color w:val="000000"/>
                <w:kern w:val="24"/>
                <w:sz w:val="22"/>
                <w:szCs w:val="22"/>
              </w:rPr>
              <w:t xml:space="preserve"> 450 </w:t>
            </w:r>
          </w:p>
        </w:tc>
        <w:tc>
          <w:tcPr>
            <w:tcW w:w="1080" w:type="dxa"/>
          </w:tcPr>
          <w:p w:rsidR="00A87DB6" w:rsidRPr="002F6C86" w:rsidRDefault="00A87DB6" w:rsidP="002F6C86">
            <w:pPr>
              <w:pStyle w:val="NormalWeb"/>
              <w:tabs>
                <w:tab w:val="left" w:pos="2055"/>
                <w:tab w:val="left" w:pos="2115"/>
              </w:tabs>
              <w:spacing w:before="0" w:beforeAutospacing="0" w:after="0" w:afterAutospacing="0"/>
              <w:ind w:hanging="86"/>
              <w:jc w:val="right"/>
              <w:rPr>
                <w:sz w:val="22"/>
                <w:szCs w:val="22"/>
              </w:rPr>
            </w:pPr>
            <w:r w:rsidRPr="002F6C86">
              <w:rPr>
                <w:color w:val="000000"/>
                <w:kern w:val="24"/>
                <w:sz w:val="22"/>
                <w:szCs w:val="22"/>
              </w:rPr>
              <w:t xml:space="preserve"> 178</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color w:val="000000"/>
                <w:kern w:val="24"/>
                <w:sz w:val="22"/>
                <w:szCs w:val="22"/>
              </w:rPr>
              <w:t xml:space="preserve">00 </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sz w:val="22"/>
                <w:szCs w:val="22"/>
              </w:rPr>
            </w:pPr>
            <w:r w:rsidRPr="002F6C86">
              <w:rPr>
                <w:color w:val="000000"/>
                <w:kern w:val="24"/>
                <w:sz w:val="22"/>
                <w:szCs w:val="22"/>
              </w:rPr>
              <w:t xml:space="preserve">00 </w:t>
            </w:r>
          </w:p>
        </w:tc>
      </w:tr>
      <w:tr w:rsidR="00A87DB6" w:rsidRPr="002F6C86" w:rsidTr="0069146D">
        <w:trPr>
          <w:trHeight w:val="302"/>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Prill </w:t>
            </w:r>
          </w:p>
        </w:tc>
        <w:tc>
          <w:tcPr>
            <w:tcW w:w="1882"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178</w:t>
            </w:r>
          </w:p>
        </w:tc>
        <w:tc>
          <w:tcPr>
            <w:tcW w:w="1080"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269</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00</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52</w:t>
            </w:r>
          </w:p>
        </w:tc>
      </w:tr>
      <w:tr w:rsidR="00A87DB6" w:rsidRPr="002F6C86" w:rsidTr="002F6C86">
        <w:trPr>
          <w:trHeight w:val="224"/>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Maj </w:t>
            </w:r>
          </w:p>
        </w:tc>
        <w:tc>
          <w:tcPr>
            <w:tcW w:w="1882"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 xml:space="preserve">            224</w:t>
            </w:r>
          </w:p>
        </w:tc>
        <w:tc>
          <w:tcPr>
            <w:tcW w:w="1080"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 xml:space="preserve">     223</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00</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00</w:t>
            </w:r>
          </w:p>
        </w:tc>
      </w:tr>
      <w:tr w:rsidR="00A87DB6" w:rsidRPr="002F6C86" w:rsidTr="00733E12">
        <w:trPr>
          <w:trHeight w:val="269"/>
          <w:jc w:val="center"/>
        </w:trPr>
        <w:tc>
          <w:tcPr>
            <w:tcW w:w="1504" w:type="dxa"/>
          </w:tcPr>
          <w:p w:rsidR="00A87DB6" w:rsidRPr="002F6C86" w:rsidRDefault="00A87DB6" w:rsidP="002F6C86">
            <w:pPr>
              <w:ind w:left="-133"/>
              <w:jc w:val="right"/>
              <w:rPr>
                <w:color w:val="000000"/>
                <w:sz w:val="22"/>
                <w:szCs w:val="22"/>
              </w:rPr>
            </w:pPr>
            <w:r w:rsidRPr="002F6C86">
              <w:rPr>
                <w:color w:val="000000"/>
                <w:sz w:val="22"/>
                <w:szCs w:val="22"/>
              </w:rPr>
              <w:t xml:space="preserve">   Qershor </w:t>
            </w:r>
          </w:p>
        </w:tc>
        <w:tc>
          <w:tcPr>
            <w:tcW w:w="1882"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302</w:t>
            </w:r>
          </w:p>
        </w:tc>
        <w:tc>
          <w:tcPr>
            <w:tcW w:w="1080" w:type="dxa"/>
          </w:tcPr>
          <w:p w:rsidR="00A87DB6" w:rsidRPr="002F6C86" w:rsidRDefault="00A87DB6"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302</w:t>
            </w:r>
          </w:p>
        </w:tc>
        <w:tc>
          <w:tcPr>
            <w:tcW w:w="2070"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66</w:t>
            </w:r>
          </w:p>
        </w:tc>
        <w:tc>
          <w:tcPr>
            <w:tcW w:w="1856" w:type="dxa"/>
          </w:tcPr>
          <w:p w:rsidR="00A87DB6" w:rsidRPr="002F6C86" w:rsidRDefault="00A87DB6"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72</w:t>
            </w:r>
          </w:p>
        </w:tc>
      </w:tr>
      <w:tr w:rsidR="00DF6C36" w:rsidRPr="002F6C86" w:rsidTr="002F6C86">
        <w:trPr>
          <w:trHeight w:val="215"/>
          <w:jc w:val="center"/>
        </w:trPr>
        <w:tc>
          <w:tcPr>
            <w:tcW w:w="1504" w:type="dxa"/>
          </w:tcPr>
          <w:p w:rsidR="00DF6C36" w:rsidRPr="002F6C86" w:rsidRDefault="00DF6C36" w:rsidP="002F6C86">
            <w:pPr>
              <w:ind w:left="-133"/>
              <w:jc w:val="right"/>
              <w:rPr>
                <w:color w:val="000000"/>
                <w:sz w:val="22"/>
                <w:szCs w:val="22"/>
              </w:rPr>
            </w:pPr>
            <w:r w:rsidRPr="002F6C86">
              <w:rPr>
                <w:color w:val="000000"/>
                <w:sz w:val="22"/>
                <w:szCs w:val="22"/>
              </w:rPr>
              <w:t xml:space="preserve">   Korrik </w:t>
            </w:r>
          </w:p>
        </w:tc>
        <w:tc>
          <w:tcPr>
            <w:tcW w:w="1882" w:type="dxa"/>
          </w:tcPr>
          <w:p w:rsidR="00DF6C36" w:rsidRPr="002F6C86" w:rsidRDefault="0031200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324</w:t>
            </w:r>
          </w:p>
        </w:tc>
        <w:tc>
          <w:tcPr>
            <w:tcW w:w="1080" w:type="dxa"/>
          </w:tcPr>
          <w:p w:rsidR="00DF6C36" w:rsidRPr="002F6C86" w:rsidRDefault="00725922"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173</w:t>
            </w:r>
          </w:p>
        </w:tc>
        <w:tc>
          <w:tcPr>
            <w:tcW w:w="2070" w:type="dxa"/>
          </w:tcPr>
          <w:p w:rsidR="00DF6C36" w:rsidRPr="002F6C86" w:rsidRDefault="0031200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46</w:t>
            </w:r>
          </w:p>
        </w:tc>
        <w:tc>
          <w:tcPr>
            <w:tcW w:w="1856" w:type="dxa"/>
          </w:tcPr>
          <w:p w:rsidR="00DF6C36" w:rsidRPr="002F6C86" w:rsidRDefault="00725922"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28</w:t>
            </w:r>
          </w:p>
        </w:tc>
      </w:tr>
      <w:tr w:rsidR="00DF6C36" w:rsidRPr="002F6C86" w:rsidTr="00733E12">
        <w:trPr>
          <w:trHeight w:val="260"/>
          <w:jc w:val="center"/>
        </w:trPr>
        <w:tc>
          <w:tcPr>
            <w:tcW w:w="1504" w:type="dxa"/>
          </w:tcPr>
          <w:p w:rsidR="00DF6C36" w:rsidRPr="002F6C86" w:rsidRDefault="00D90C30" w:rsidP="002F6C86">
            <w:pPr>
              <w:ind w:left="-133"/>
              <w:jc w:val="right"/>
              <w:rPr>
                <w:color w:val="000000"/>
                <w:sz w:val="22"/>
                <w:szCs w:val="22"/>
              </w:rPr>
            </w:pPr>
            <w:r w:rsidRPr="002F6C86">
              <w:rPr>
                <w:color w:val="000000"/>
                <w:sz w:val="22"/>
                <w:szCs w:val="22"/>
              </w:rPr>
              <w:t xml:space="preserve">   </w:t>
            </w:r>
            <w:r w:rsidR="00DF6C36" w:rsidRPr="002F6C86">
              <w:rPr>
                <w:color w:val="000000"/>
                <w:sz w:val="22"/>
                <w:szCs w:val="22"/>
              </w:rPr>
              <w:t xml:space="preserve">Gusht </w:t>
            </w:r>
          </w:p>
        </w:tc>
        <w:tc>
          <w:tcPr>
            <w:tcW w:w="1882" w:type="dxa"/>
          </w:tcPr>
          <w:p w:rsidR="00DF6C36" w:rsidRPr="002F6C86" w:rsidRDefault="0031200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272</w:t>
            </w:r>
          </w:p>
        </w:tc>
        <w:tc>
          <w:tcPr>
            <w:tcW w:w="1080" w:type="dxa"/>
          </w:tcPr>
          <w:p w:rsidR="00DF6C36" w:rsidRPr="002F6C86" w:rsidRDefault="00725922"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244</w:t>
            </w:r>
          </w:p>
        </w:tc>
        <w:tc>
          <w:tcPr>
            <w:tcW w:w="2070" w:type="dxa"/>
          </w:tcPr>
          <w:p w:rsidR="00DF6C36" w:rsidRPr="002F6C86" w:rsidRDefault="0031200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93</w:t>
            </w:r>
          </w:p>
        </w:tc>
        <w:tc>
          <w:tcPr>
            <w:tcW w:w="1856" w:type="dxa"/>
          </w:tcPr>
          <w:p w:rsidR="00DF6C36" w:rsidRPr="002F6C86" w:rsidRDefault="00725922"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26</w:t>
            </w:r>
          </w:p>
        </w:tc>
      </w:tr>
      <w:tr w:rsidR="00DF6C36" w:rsidRPr="002F6C86" w:rsidTr="002F6C86">
        <w:trPr>
          <w:trHeight w:val="314"/>
          <w:jc w:val="center"/>
        </w:trPr>
        <w:tc>
          <w:tcPr>
            <w:tcW w:w="1504" w:type="dxa"/>
          </w:tcPr>
          <w:p w:rsidR="00DF6C36" w:rsidRPr="002F6C86" w:rsidRDefault="00D90C30" w:rsidP="002F6C86">
            <w:pPr>
              <w:ind w:left="-133"/>
              <w:jc w:val="right"/>
              <w:rPr>
                <w:color w:val="000000"/>
                <w:sz w:val="22"/>
                <w:szCs w:val="22"/>
              </w:rPr>
            </w:pPr>
            <w:r w:rsidRPr="002F6C86">
              <w:rPr>
                <w:color w:val="000000"/>
                <w:sz w:val="22"/>
                <w:szCs w:val="22"/>
              </w:rPr>
              <w:t xml:space="preserve">   </w:t>
            </w:r>
            <w:r w:rsidR="00DF6C36" w:rsidRPr="002F6C86">
              <w:rPr>
                <w:color w:val="000000"/>
                <w:sz w:val="22"/>
                <w:szCs w:val="22"/>
              </w:rPr>
              <w:t xml:space="preserve">Shtator </w:t>
            </w:r>
          </w:p>
        </w:tc>
        <w:tc>
          <w:tcPr>
            <w:tcW w:w="1882" w:type="dxa"/>
          </w:tcPr>
          <w:p w:rsidR="00DF6C36" w:rsidRPr="002F6C86" w:rsidRDefault="0031200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271</w:t>
            </w:r>
          </w:p>
        </w:tc>
        <w:tc>
          <w:tcPr>
            <w:tcW w:w="1080" w:type="dxa"/>
          </w:tcPr>
          <w:p w:rsidR="00DF6C36" w:rsidRPr="002F6C86" w:rsidRDefault="002047CD"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350</w:t>
            </w:r>
          </w:p>
        </w:tc>
        <w:tc>
          <w:tcPr>
            <w:tcW w:w="2070" w:type="dxa"/>
          </w:tcPr>
          <w:p w:rsidR="00DF6C36" w:rsidRPr="002F6C86" w:rsidRDefault="0031200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44</w:t>
            </w:r>
          </w:p>
        </w:tc>
        <w:tc>
          <w:tcPr>
            <w:tcW w:w="1856" w:type="dxa"/>
          </w:tcPr>
          <w:p w:rsidR="00DF6C36" w:rsidRPr="002F6C86" w:rsidRDefault="002047CD"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61</w:t>
            </w:r>
          </w:p>
        </w:tc>
      </w:tr>
      <w:tr w:rsidR="00DF6C36" w:rsidRPr="002F6C86" w:rsidTr="00733E12">
        <w:trPr>
          <w:trHeight w:val="269"/>
          <w:jc w:val="center"/>
        </w:trPr>
        <w:tc>
          <w:tcPr>
            <w:tcW w:w="1504" w:type="dxa"/>
          </w:tcPr>
          <w:p w:rsidR="00DF6C36" w:rsidRPr="002F6C86" w:rsidRDefault="00D90C30" w:rsidP="002F6C86">
            <w:pPr>
              <w:ind w:left="-133"/>
              <w:jc w:val="right"/>
              <w:rPr>
                <w:color w:val="000000"/>
                <w:sz w:val="22"/>
                <w:szCs w:val="22"/>
              </w:rPr>
            </w:pPr>
            <w:r w:rsidRPr="002F6C86">
              <w:rPr>
                <w:color w:val="000000"/>
                <w:sz w:val="22"/>
                <w:szCs w:val="22"/>
              </w:rPr>
              <w:t xml:space="preserve">   </w:t>
            </w:r>
            <w:r w:rsidR="00DF6C36" w:rsidRPr="002F6C86">
              <w:rPr>
                <w:color w:val="000000"/>
                <w:sz w:val="22"/>
                <w:szCs w:val="22"/>
              </w:rPr>
              <w:t xml:space="preserve">Tetor </w:t>
            </w:r>
          </w:p>
        </w:tc>
        <w:tc>
          <w:tcPr>
            <w:tcW w:w="1882" w:type="dxa"/>
          </w:tcPr>
          <w:p w:rsidR="00DF6C36" w:rsidRPr="002F6C86" w:rsidRDefault="0031200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314</w:t>
            </w:r>
          </w:p>
        </w:tc>
        <w:tc>
          <w:tcPr>
            <w:tcW w:w="1080" w:type="dxa"/>
          </w:tcPr>
          <w:p w:rsidR="00DF6C36" w:rsidRPr="002F6C86" w:rsidRDefault="002047CD"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417</w:t>
            </w:r>
          </w:p>
        </w:tc>
        <w:tc>
          <w:tcPr>
            <w:tcW w:w="2070" w:type="dxa"/>
          </w:tcPr>
          <w:p w:rsidR="00DF6C36" w:rsidRPr="002F6C86" w:rsidRDefault="0031200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106</w:t>
            </w:r>
          </w:p>
        </w:tc>
        <w:tc>
          <w:tcPr>
            <w:tcW w:w="1856" w:type="dxa"/>
          </w:tcPr>
          <w:p w:rsidR="00DF6C36" w:rsidRPr="002F6C86" w:rsidRDefault="0061283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87</w:t>
            </w:r>
          </w:p>
        </w:tc>
      </w:tr>
      <w:tr w:rsidR="007039D9" w:rsidRPr="002F6C86" w:rsidTr="00733E12">
        <w:trPr>
          <w:trHeight w:val="242"/>
          <w:jc w:val="center"/>
        </w:trPr>
        <w:tc>
          <w:tcPr>
            <w:tcW w:w="1504" w:type="dxa"/>
          </w:tcPr>
          <w:p w:rsidR="007039D9" w:rsidRPr="002F6C86" w:rsidRDefault="007039D9" w:rsidP="002F6C86">
            <w:pPr>
              <w:ind w:left="-133"/>
              <w:jc w:val="right"/>
              <w:rPr>
                <w:color w:val="000000"/>
                <w:sz w:val="22"/>
                <w:szCs w:val="22"/>
              </w:rPr>
            </w:pPr>
            <w:r w:rsidRPr="002F6C86">
              <w:rPr>
                <w:color w:val="000000"/>
                <w:sz w:val="22"/>
                <w:szCs w:val="22"/>
              </w:rPr>
              <w:t xml:space="preserve">   Nentor </w:t>
            </w:r>
          </w:p>
        </w:tc>
        <w:tc>
          <w:tcPr>
            <w:tcW w:w="1882" w:type="dxa"/>
          </w:tcPr>
          <w:p w:rsidR="007039D9" w:rsidRPr="002F6C86" w:rsidRDefault="007039D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329</w:t>
            </w:r>
          </w:p>
        </w:tc>
        <w:tc>
          <w:tcPr>
            <w:tcW w:w="1080" w:type="dxa"/>
          </w:tcPr>
          <w:p w:rsidR="007039D9" w:rsidRPr="002F6C86" w:rsidRDefault="007039D9"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429</w:t>
            </w:r>
          </w:p>
        </w:tc>
        <w:tc>
          <w:tcPr>
            <w:tcW w:w="2070" w:type="dxa"/>
          </w:tcPr>
          <w:p w:rsidR="007039D9" w:rsidRPr="002F6C86" w:rsidRDefault="007039D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107</w:t>
            </w:r>
          </w:p>
        </w:tc>
        <w:tc>
          <w:tcPr>
            <w:tcW w:w="1856" w:type="dxa"/>
          </w:tcPr>
          <w:p w:rsidR="007039D9" w:rsidRPr="002F6C86" w:rsidRDefault="007039D9"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41</w:t>
            </w:r>
          </w:p>
        </w:tc>
      </w:tr>
      <w:tr w:rsidR="007039D9" w:rsidRPr="002F6C86" w:rsidTr="002F6C86">
        <w:trPr>
          <w:trHeight w:val="260"/>
          <w:jc w:val="center"/>
        </w:trPr>
        <w:tc>
          <w:tcPr>
            <w:tcW w:w="1504" w:type="dxa"/>
          </w:tcPr>
          <w:p w:rsidR="007039D9" w:rsidRPr="002F6C86" w:rsidRDefault="0057132C" w:rsidP="002F6C86">
            <w:pPr>
              <w:ind w:left="-133"/>
              <w:jc w:val="right"/>
              <w:rPr>
                <w:color w:val="000000"/>
                <w:sz w:val="22"/>
                <w:szCs w:val="22"/>
              </w:rPr>
            </w:pPr>
            <w:r w:rsidRPr="002F6C86">
              <w:rPr>
                <w:color w:val="000000"/>
                <w:sz w:val="22"/>
                <w:szCs w:val="22"/>
              </w:rPr>
              <w:t>Dhjetor</w:t>
            </w:r>
          </w:p>
        </w:tc>
        <w:tc>
          <w:tcPr>
            <w:tcW w:w="1882" w:type="dxa"/>
          </w:tcPr>
          <w:p w:rsidR="007039D9" w:rsidRPr="002F6C86" w:rsidRDefault="0057132C"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387</w:t>
            </w:r>
          </w:p>
        </w:tc>
        <w:tc>
          <w:tcPr>
            <w:tcW w:w="1080" w:type="dxa"/>
          </w:tcPr>
          <w:p w:rsidR="007039D9" w:rsidRPr="002F6C86" w:rsidRDefault="0057132C" w:rsidP="002F6C86">
            <w:pPr>
              <w:pStyle w:val="NormalWeb"/>
              <w:tabs>
                <w:tab w:val="left" w:pos="2055"/>
                <w:tab w:val="left" w:pos="2115"/>
              </w:tabs>
              <w:spacing w:before="0" w:beforeAutospacing="0" w:after="0" w:afterAutospacing="0"/>
              <w:ind w:hanging="86"/>
              <w:jc w:val="right"/>
              <w:rPr>
                <w:color w:val="000000"/>
                <w:kern w:val="24"/>
                <w:sz w:val="22"/>
                <w:szCs w:val="22"/>
              </w:rPr>
            </w:pPr>
            <w:r w:rsidRPr="002F6C86">
              <w:rPr>
                <w:color w:val="000000"/>
                <w:kern w:val="24"/>
                <w:sz w:val="22"/>
                <w:szCs w:val="22"/>
              </w:rPr>
              <w:t>193</w:t>
            </w:r>
          </w:p>
        </w:tc>
        <w:tc>
          <w:tcPr>
            <w:tcW w:w="2070" w:type="dxa"/>
          </w:tcPr>
          <w:p w:rsidR="007039D9" w:rsidRPr="002F6C86" w:rsidRDefault="00314328"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83</w:t>
            </w:r>
          </w:p>
        </w:tc>
        <w:tc>
          <w:tcPr>
            <w:tcW w:w="1856" w:type="dxa"/>
          </w:tcPr>
          <w:p w:rsidR="007039D9" w:rsidRPr="002F6C86" w:rsidRDefault="00314328" w:rsidP="002F6C86">
            <w:pPr>
              <w:pStyle w:val="NormalWeb"/>
              <w:tabs>
                <w:tab w:val="center" w:pos="1089"/>
              </w:tabs>
              <w:spacing w:before="0" w:beforeAutospacing="0" w:after="0" w:afterAutospacing="0"/>
              <w:ind w:hanging="86"/>
              <w:jc w:val="right"/>
              <w:rPr>
                <w:color w:val="000000"/>
                <w:kern w:val="24"/>
                <w:sz w:val="22"/>
                <w:szCs w:val="22"/>
              </w:rPr>
            </w:pPr>
            <w:r w:rsidRPr="002F6C86">
              <w:rPr>
                <w:color w:val="000000"/>
                <w:kern w:val="24"/>
                <w:sz w:val="22"/>
                <w:szCs w:val="22"/>
              </w:rPr>
              <w:t>32</w:t>
            </w:r>
          </w:p>
        </w:tc>
      </w:tr>
      <w:tr w:rsidR="00A87DB6" w:rsidRPr="002F6C86" w:rsidTr="0069146D">
        <w:trPr>
          <w:trHeight w:val="180"/>
          <w:jc w:val="center"/>
        </w:trPr>
        <w:tc>
          <w:tcPr>
            <w:tcW w:w="1504" w:type="dxa"/>
          </w:tcPr>
          <w:p w:rsidR="00A87DB6" w:rsidRPr="002F6C86" w:rsidRDefault="00A87DB6" w:rsidP="002F6C86">
            <w:pPr>
              <w:ind w:left="-133"/>
              <w:jc w:val="right"/>
              <w:rPr>
                <w:b/>
                <w:color w:val="000000"/>
                <w:sz w:val="22"/>
                <w:szCs w:val="22"/>
              </w:rPr>
            </w:pPr>
            <w:r w:rsidRPr="002F6C86">
              <w:rPr>
                <w:b/>
                <w:color w:val="000000"/>
                <w:sz w:val="22"/>
                <w:szCs w:val="22"/>
              </w:rPr>
              <w:t xml:space="preserve">   Totali</w:t>
            </w:r>
          </w:p>
        </w:tc>
        <w:tc>
          <w:tcPr>
            <w:tcW w:w="1882" w:type="dxa"/>
          </w:tcPr>
          <w:p w:rsidR="00C90E45" w:rsidRPr="002F6C86" w:rsidRDefault="007039D9" w:rsidP="002F6C86">
            <w:pPr>
              <w:pStyle w:val="NormalWeb"/>
              <w:tabs>
                <w:tab w:val="left" w:pos="2100"/>
              </w:tabs>
              <w:spacing w:before="0" w:beforeAutospacing="0" w:after="0" w:afterAutospacing="0"/>
              <w:jc w:val="right"/>
              <w:rPr>
                <w:b/>
                <w:bCs/>
                <w:color w:val="000000"/>
                <w:kern w:val="24"/>
                <w:sz w:val="22"/>
                <w:szCs w:val="22"/>
              </w:rPr>
            </w:pPr>
            <w:r w:rsidRPr="002F6C86">
              <w:rPr>
                <w:b/>
                <w:bCs/>
                <w:color w:val="000000"/>
                <w:kern w:val="24"/>
                <w:sz w:val="22"/>
                <w:szCs w:val="22"/>
              </w:rPr>
              <w:t xml:space="preserve">       </w:t>
            </w:r>
            <w:r w:rsidR="00A87DB6" w:rsidRPr="002F6C86">
              <w:rPr>
                <w:b/>
                <w:bCs/>
                <w:color w:val="000000"/>
                <w:kern w:val="24"/>
                <w:sz w:val="22"/>
                <w:szCs w:val="22"/>
              </w:rPr>
              <w:t xml:space="preserve"> </w:t>
            </w:r>
            <w:r w:rsidR="00C90E45" w:rsidRPr="002F6C86">
              <w:rPr>
                <w:b/>
                <w:bCs/>
                <w:color w:val="000000"/>
                <w:kern w:val="24"/>
                <w:sz w:val="22"/>
                <w:szCs w:val="22"/>
              </w:rPr>
              <w:t>3</w:t>
            </w:r>
            <w:r w:rsidR="00E50CCF" w:rsidRPr="002F6C86">
              <w:rPr>
                <w:b/>
                <w:bCs/>
                <w:color w:val="000000"/>
                <w:kern w:val="24"/>
                <w:sz w:val="22"/>
                <w:szCs w:val="22"/>
              </w:rPr>
              <w:t>645</w:t>
            </w:r>
          </w:p>
        </w:tc>
        <w:tc>
          <w:tcPr>
            <w:tcW w:w="1080" w:type="dxa"/>
          </w:tcPr>
          <w:p w:rsidR="00A87DB6" w:rsidRPr="002F6C86" w:rsidRDefault="001D1C55" w:rsidP="002F6C86">
            <w:pPr>
              <w:pStyle w:val="NormalWeb"/>
              <w:tabs>
                <w:tab w:val="left" w:pos="2100"/>
              </w:tabs>
              <w:spacing w:before="0" w:beforeAutospacing="0" w:after="0" w:afterAutospacing="0"/>
              <w:jc w:val="right"/>
              <w:rPr>
                <w:b/>
                <w:sz w:val="22"/>
                <w:szCs w:val="22"/>
              </w:rPr>
            </w:pPr>
            <w:r w:rsidRPr="002F6C86">
              <w:rPr>
                <w:b/>
                <w:bCs/>
                <w:color w:val="000000"/>
                <w:kern w:val="24"/>
                <w:sz w:val="22"/>
                <w:szCs w:val="22"/>
              </w:rPr>
              <w:t>3278</w:t>
            </w:r>
            <w:r w:rsidR="00A87DB6" w:rsidRPr="002F6C86">
              <w:rPr>
                <w:b/>
                <w:bCs/>
                <w:color w:val="000000"/>
                <w:kern w:val="24"/>
                <w:sz w:val="22"/>
                <w:szCs w:val="22"/>
              </w:rPr>
              <w:t xml:space="preserve">        </w:t>
            </w:r>
          </w:p>
        </w:tc>
        <w:tc>
          <w:tcPr>
            <w:tcW w:w="2070" w:type="dxa"/>
          </w:tcPr>
          <w:p w:rsidR="00A87DB6" w:rsidRPr="002F6C86" w:rsidRDefault="00A87DB6" w:rsidP="002F6C86">
            <w:pPr>
              <w:tabs>
                <w:tab w:val="center" w:pos="1089"/>
              </w:tabs>
              <w:jc w:val="right"/>
              <w:rPr>
                <w:b/>
                <w:color w:val="000000"/>
                <w:sz w:val="22"/>
                <w:szCs w:val="22"/>
              </w:rPr>
            </w:pPr>
            <w:r w:rsidRPr="002F6C86">
              <w:rPr>
                <w:b/>
                <w:color w:val="000000"/>
                <w:sz w:val="22"/>
                <w:szCs w:val="22"/>
              </w:rPr>
              <w:t xml:space="preserve">                  </w:t>
            </w:r>
            <w:r w:rsidR="001D1C55" w:rsidRPr="002F6C86">
              <w:rPr>
                <w:b/>
                <w:color w:val="000000"/>
                <w:sz w:val="22"/>
                <w:szCs w:val="22"/>
              </w:rPr>
              <w:t>545</w:t>
            </w:r>
          </w:p>
        </w:tc>
        <w:tc>
          <w:tcPr>
            <w:tcW w:w="1856" w:type="dxa"/>
          </w:tcPr>
          <w:p w:rsidR="00A87DB6" w:rsidRPr="002F6C86" w:rsidRDefault="00A87DB6" w:rsidP="002F6C86">
            <w:pPr>
              <w:pStyle w:val="NormalWeb"/>
              <w:tabs>
                <w:tab w:val="center" w:pos="1089"/>
              </w:tabs>
              <w:spacing w:before="0" w:beforeAutospacing="0" w:after="0" w:afterAutospacing="0"/>
              <w:jc w:val="right"/>
              <w:rPr>
                <w:b/>
                <w:sz w:val="22"/>
                <w:szCs w:val="22"/>
              </w:rPr>
            </w:pPr>
            <w:r w:rsidRPr="002F6C86">
              <w:rPr>
                <w:b/>
                <w:bCs/>
                <w:color w:val="000000"/>
                <w:kern w:val="24"/>
                <w:sz w:val="22"/>
                <w:szCs w:val="22"/>
              </w:rPr>
              <w:t xml:space="preserve"> </w:t>
            </w:r>
            <w:r w:rsidR="001D1C55" w:rsidRPr="002F6C86">
              <w:rPr>
                <w:b/>
                <w:bCs/>
                <w:color w:val="000000"/>
                <w:kern w:val="24"/>
                <w:sz w:val="22"/>
                <w:szCs w:val="22"/>
              </w:rPr>
              <w:t>527</w:t>
            </w:r>
            <w:r w:rsidRPr="002F6C86">
              <w:rPr>
                <w:b/>
                <w:bCs/>
                <w:color w:val="000000"/>
                <w:kern w:val="24"/>
                <w:sz w:val="22"/>
                <w:szCs w:val="22"/>
              </w:rPr>
              <w:t xml:space="preserve">    </w:t>
            </w:r>
            <w:r w:rsidR="00825EC6" w:rsidRPr="002F6C86">
              <w:rPr>
                <w:b/>
                <w:bCs/>
                <w:color w:val="000000"/>
                <w:kern w:val="24"/>
                <w:sz w:val="22"/>
                <w:szCs w:val="22"/>
              </w:rPr>
              <w:t xml:space="preserve">   </w:t>
            </w:r>
            <w:r w:rsidRPr="002F6C86">
              <w:rPr>
                <w:b/>
                <w:bCs/>
                <w:color w:val="000000"/>
                <w:kern w:val="24"/>
                <w:sz w:val="22"/>
                <w:szCs w:val="22"/>
              </w:rPr>
              <w:t xml:space="preserve">   </w:t>
            </w:r>
          </w:p>
        </w:tc>
      </w:tr>
    </w:tbl>
    <w:p w:rsidR="005715DD" w:rsidRPr="002F6C86" w:rsidRDefault="005715DD" w:rsidP="002F6C86">
      <w:pPr>
        <w:pStyle w:val="NoSpacing"/>
        <w:rPr>
          <w:b/>
          <w:color w:val="000000" w:themeColor="text1"/>
          <w:sz w:val="22"/>
          <w:szCs w:val="22"/>
        </w:rPr>
      </w:pPr>
    </w:p>
    <w:p w:rsidR="005715DD" w:rsidRPr="002F6C86" w:rsidRDefault="005715DD" w:rsidP="002F6C86">
      <w:pPr>
        <w:pStyle w:val="NoSpacing"/>
        <w:rPr>
          <w:b/>
          <w:color w:val="000000" w:themeColor="text1"/>
          <w:sz w:val="22"/>
          <w:szCs w:val="22"/>
        </w:rPr>
      </w:pPr>
    </w:p>
    <w:p w:rsidR="00063D9D" w:rsidRPr="002F6C86" w:rsidRDefault="005715DD" w:rsidP="002F6C86">
      <w:pPr>
        <w:pStyle w:val="NoSpacing"/>
        <w:rPr>
          <w:b/>
          <w:color w:val="000000" w:themeColor="text1"/>
          <w:sz w:val="22"/>
          <w:szCs w:val="22"/>
        </w:rPr>
      </w:pPr>
      <w:r w:rsidRPr="002F6C86">
        <w:rPr>
          <w:b/>
          <w:color w:val="000000" w:themeColor="text1"/>
          <w:sz w:val="22"/>
          <w:szCs w:val="22"/>
        </w:rPr>
        <w:t xml:space="preserve">                                    </w:t>
      </w:r>
    </w:p>
    <w:p w:rsidR="00063D9D" w:rsidRPr="002F6C86" w:rsidRDefault="00063D9D" w:rsidP="002F6C86">
      <w:pPr>
        <w:pStyle w:val="NoSpacing"/>
        <w:jc w:val="both"/>
        <w:rPr>
          <w:b/>
          <w:color w:val="000000" w:themeColor="text1"/>
          <w:sz w:val="22"/>
          <w:szCs w:val="22"/>
        </w:rPr>
      </w:pPr>
    </w:p>
    <w:p w:rsidR="00905436" w:rsidRDefault="00905436"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5715DD" w:rsidP="00A87DB6">
      <w:pPr>
        <w:pStyle w:val="NoSpacing"/>
        <w:jc w:val="both"/>
        <w:rPr>
          <w:b/>
          <w:color w:val="000000" w:themeColor="text1"/>
          <w:sz w:val="22"/>
          <w:szCs w:val="22"/>
        </w:rPr>
      </w:pPr>
      <w:r>
        <w:rPr>
          <w:b/>
          <w:color w:val="000000" w:themeColor="text1"/>
          <w:sz w:val="22"/>
          <w:szCs w:val="22"/>
        </w:rPr>
        <w:t xml:space="preserve"> </w:t>
      </w: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733E12" w:rsidRDefault="00733E12" w:rsidP="00A87DB6">
      <w:pPr>
        <w:pStyle w:val="NoSpacing"/>
        <w:jc w:val="both"/>
        <w:rPr>
          <w:b/>
          <w:color w:val="000000" w:themeColor="text1"/>
          <w:sz w:val="28"/>
          <w:szCs w:val="28"/>
        </w:rPr>
      </w:pPr>
    </w:p>
    <w:p w:rsidR="00A87DB6" w:rsidRDefault="00A87DB6" w:rsidP="00A87DB6">
      <w:pPr>
        <w:pStyle w:val="NoSpacing"/>
        <w:jc w:val="both"/>
        <w:rPr>
          <w:b/>
          <w:color w:val="000000" w:themeColor="text1"/>
          <w:sz w:val="28"/>
          <w:szCs w:val="28"/>
        </w:rPr>
      </w:pPr>
      <w:r w:rsidRPr="00032135">
        <w:rPr>
          <w:b/>
          <w:color w:val="000000" w:themeColor="text1"/>
          <w:sz w:val="28"/>
          <w:szCs w:val="28"/>
        </w:rPr>
        <w:t xml:space="preserve">SEKTORI  I </w:t>
      </w:r>
      <w:r w:rsidR="006601B9">
        <w:rPr>
          <w:b/>
          <w:color w:val="000000" w:themeColor="text1"/>
          <w:sz w:val="28"/>
          <w:szCs w:val="28"/>
        </w:rPr>
        <w:t xml:space="preserve"> </w:t>
      </w:r>
      <w:r w:rsidRPr="00032135">
        <w:rPr>
          <w:b/>
          <w:color w:val="000000" w:themeColor="text1"/>
          <w:sz w:val="28"/>
          <w:szCs w:val="28"/>
        </w:rPr>
        <w:t xml:space="preserve">STOMATOLOGJISE </w:t>
      </w:r>
    </w:p>
    <w:p w:rsidR="00063D9D" w:rsidRDefault="00063D9D" w:rsidP="00A87DB6">
      <w:pPr>
        <w:pStyle w:val="NoSpacing"/>
        <w:jc w:val="both"/>
        <w:rPr>
          <w:color w:val="000000" w:themeColor="text1"/>
          <w:sz w:val="28"/>
          <w:szCs w:val="28"/>
        </w:rPr>
      </w:pPr>
      <w:r>
        <w:rPr>
          <w:b/>
          <w:color w:val="000000" w:themeColor="text1"/>
          <w:sz w:val="28"/>
          <w:szCs w:val="28"/>
        </w:rPr>
        <w:br/>
      </w:r>
      <w:r w:rsidRPr="00063D9D">
        <w:rPr>
          <w:color w:val="000000" w:themeColor="text1"/>
          <w:sz w:val="28"/>
          <w:szCs w:val="28"/>
        </w:rPr>
        <w:t>Gjate ketij viti kemi pasur kerkesa te vazhdueshme nga paciente  per te marr sherbime stomatologjike ne qendren tone .Me hollesishte posedojm te dhenat e sherbimeve ne kete sektore .</w:t>
      </w:r>
    </w:p>
    <w:p w:rsidR="00063D9D" w:rsidRPr="00063D9D" w:rsidRDefault="00063D9D" w:rsidP="00A87DB6">
      <w:pPr>
        <w:pStyle w:val="NoSpacing"/>
        <w:jc w:val="both"/>
        <w:rPr>
          <w:color w:val="000000" w:themeColor="text1"/>
          <w:sz w:val="28"/>
          <w:szCs w:val="28"/>
        </w:rPr>
      </w:pPr>
    </w:p>
    <w:p w:rsidR="00063D9D" w:rsidRPr="00AF696C" w:rsidRDefault="00063D9D" w:rsidP="00AF696C">
      <w:pPr>
        <w:pStyle w:val="NoSpacing"/>
        <w:jc w:val="both"/>
        <w:rPr>
          <w:b/>
          <w:color w:val="000000" w:themeColor="text1"/>
          <w:sz w:val="22"/>
          <w:szCs w:val="22"/>
        </w:rPr>
      </w:pPr>
    </w:p>
    <w:tbl>
      <w:tblPr>
        <w:tblW w:w="667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3904"/>
      </w:tblGrid>
      <w:tr w:rsidR="00A87DB6" w:rsidRPr="00AF696C" w:rsidTr="00F40986">
        <w:trPr>
          <w:trHeight w:val="449"/>
        </w:trPr>
        <w:tc>
          <w:tcPr>
            <w:tcW w:w="2770" w:type="dxa"/>
            <w:vAlign w:val="center"/>
          </w:tcPr>
          <w:p w:rsidR="00A87DB6" w:rsidRPr="00AF696C" w:rsidRDefault="00A87DB6" w:rsidP="00AF696C">
            <w:pPr>
              <w:jc w:val="both"/>
              <w:rPr>
                <w:b/>
                <w:color w:val="000000"/>
                <w:sz w:val="22"/>
                <w:szCs w:val="22"/>
              </w:rPr>
            </w:pPr>
            <w:r w:rsidRPr="00AF696C">
              <w:rPr>
                <w:b/>
                <w:color w:val="000000"/>
                <w:sz w:val="22"/>
                <w:szCs w:val="22"/>
              </w:rPr>
              <w:t>Muajt</w:t>
            </w:r>
          </w:p>
        </w:tc>
        <w:tc>
          <w:tcPr>
            <w:tcW w:w="3904" w:type="dxa"/>
            <w:vAlign w:val="center"/>
          </w:tcPr>
          <w:p w:rsidR="00A87DB6" w:rsidRPr="00AF696C" w:rsidRDefault="00A87DB6" w:rsidP="00AF696C">
            <w:pPr>
              <w:contextualSpacing/>
              <w:jc w:val="both"/>
              <w:rPr>
                <w:rFonts w:eastAsia="Calibri"/>
                <w:b/>
                <w:color w:val="000000"/>
                <w:sz w:val="22"/>
                <w:szCs w:val="22"/>
              </w:rPr>
            </w:pPr>
            <w:r w:rsidRPr="00AF696C">
              <w:rPr>
                <w:rFonts w:eastAsia="Calibri"/>
                <w:b/>
                <w:color w:val="000000"/>
                <w:sz w:val="22"/>
                <w:szCs w:val="22"/>
              </w:rPr>
              <w:t>Stomatologji</w:t>
            </w:r>
          </w:p>
        </w:tc>
      </w:tr>
      <w:tr w:rsidR="00A87DB6" w:rsidRPr="00AF696C" w:rsidTr="00F40986">
        <w:trPr>
          <w:trHeight w:val="280"/>
        </w:trPr>
        <w:tc>
          <w:tcPr>
            <w:tcW w:w="2770" w:type="dxa"/>
            <w:vAlign w:val="center"/>
          </w:tcPr>
          <w:p w:rsidR="00A87DB6" w:rsidRPr="00AF696C" w:rsidRDefault="00A87DB6" w:rsidP="00F40986">
            <w:pPr>
              <w:rPr>
                <w:b/>
                <w:color w:val="000000"/>
                <w:sz w:val="22"/>
                <w:szCs w:val="22"/>
              </w:rPr>
            </w:pPr>
            <w:r w:rsidRPr="00AF696C">
              <w:rPr>
                <w:b/>
                <w:color w:val="000000"/>
                <w:sz w:val="22"/>
                <w:szCs w:val="22"/>
              </w:rPr>
              <w:t>Viti</w:t>
            </w:r>
          </w:p>
        </w:tc>
        <w:tc>
          <w:tcPr>
            <w:tcW w:w="3904" w:type="dxa"/>
            <w:vAlign w:val="center"/>
          </w:tcPr>
          <w:p w:rsidR="00A87DB6" w:rsidRPr="00AF696C" w:rsidRDefault="00A87DB6" w:rsidP="00F40986">
            <w:pPr>
              <w:contextualSpacing/>
              <w:rPr>
                <w:rFonts w:eastAsia="Calibri"/>
                <w:b/>
                <w:color w:val="000000"/>
                <w:sz w:val="22"/>
                <w:szCs w:val="22"/>
              </w:rPr>
            </w:pPr>
            <w:r w:rsidRPr="00AF696C">
              <w:rPr>
                <w:rFonts w:eastAsia="Calibri"/>
                <w:b/>
                <w:color w:val="000000"/>
                <w:sz w:val="22"/>
                <w:szCs w:val="22"/>
              </w:rPr>
              <w:t>2023</w:t>
            </w:r>
          </w:p>
        </w:tc>
      </w:tr>
      <w:tr w:rsidR="00A87DB6" w:rsidRPr="00AF696C" w:rsidTr="00F40986">
        <w:trPr>
          <w:trHeight w:val="280"/>
        </w:trPr>
        <w:tc>
          <w:tcPr>
            <w:tcW w:w="2770" w:type="dxa"/>
          </w:tcPr>
          <w:p w:rsidR="00A87DB6" w:rsidRPr="00AF696C" w:rsidRDefault="00A87DB6" w:rsidP="00F40986">
            <w:pPr>
              <w:ind w:left="-133"/>
              <w:rPr>
                <w:color w:val="000000"/>
                <w:sz w:val="22"/>
                <w:szCs w:val="22"/>
              </w:rPr>
            </w:pPr>
            <w:r w:rsidRPr="00AF696C">
              <w:rPr>
                <w:color w:val="000000"/>
                <w:sz w:val="22"/>
                <w:szCs w:val="22"/>
              </w:rPr>
              <w:t>Janar</w:t>
            </w:r>
          </w:p>
        </w:tc>
        <w:tc>
          <w:tcPr>
            <w:tcW w:w="3904" w:type="dxa"/>
          </w:tcPr>
          <w:p w:rsidR="00A87DB6" w:rsidRPr="00AF696C" w:rsidRDefault="00A87DB6" w:rsidP="00F40986">
            <w:pPr>
              <w:tabs>
                <w:tab w:val="center" w:pos="1089"/>
              </w:tabs>
              <w:ind w:hanging="90"/>
              <w:rPr>
                <w:color w:val="000000"/>
                <w:sz w:val="22"/>
                <w:szCs w:val="22"/>
              </w:rPr>
            </w:pPr>
            <w:r w:rsidRPr="00AF696C">
              <w:rPr>
                <w:color w:val="000000"/>
                <w:sz w:val="22"/>
                <w:szCs w:val="22"/>
              </w:rPr>
              <w:t>135</w:t>
            </w:r>
          </w:p>
        </w:tc>
      </w:tr>
      <w:tr w:rsidR="00A87DB6" w:rsidRPr="00AF696C" w:rsidTr="00F40986">
        <w:trPr>
          <w:trHeight w:val="215"/>
        </w:trPr>
        <w:tc>
          <w:tcPr>
            <w:tcW w:w="2770" w:type="dxa"/>
          </w:tcPr>
          <w:p w:rsidR="00A87DB6" w:rsidRPr="00AF696C" w:rsidRDefault="00A87DB6" w:rsidP="00F40986">
            <w:pPr>
              <w:ind w:left="-133"/>
              <w:rPr>
                <w:color w:val="000000"/>
                <w:sz w:val="22"/>
                <w:szCs w:val="22"/>
              </w:rPr>
            </w:pPr>
            <w:r w:rsidRPr="00AF696C">
              <w:rPr>
                <w:color w:val="000000"/>
                <w:sz w:val="22"/>
                <w:szCs w:val="22"/>
              </w:rPr>
              <w:t>Shkurt</w:t>
            </w:r>
          </w:p>
        </w:tc>
        <w:tc>
          <w:tcPr>
            <w:tcW w:w="3904" w:type="dxa"/>
          </w:tcPr>
          <w:p w:rsidR="00A87DB6" w:rsidRPr="00AF696C" w:rsidRDefault="00A87DB6" w:rsidP="00F40986">
            <w:pPr>
              <w:tabs>
                <w:tab w:val="center" w:pos="1089"/>
              </w:tabs>
              <w:ind w:hanging="90"/>
              <w:rPr>
                <w:color w:val="000000"/>
                <w:sz w:val="22"/>
                <w:szCs w:val="22"/>
              </w:rPr>
            </w:pPr>
            <w:r w:rsidRPr="00AF696C">
              <w:rPr>
                <w:color w:val="000000"/>
                <w:sz w:val="22"/>
                <w:szCs w:val="22"/>
              </w:rPr>
              <w:t>131</w:t>
            </w:r>
          </w:p>
        </w:tc>
      </w:tr>
      <w:tr w:rsidR="00A87DB6" w:rsidRPr="00AF696C" w:rsidTr="00F40986">
        <w:trPr>
          <w:trHeight w:val="314"/>
        </w:trPr>
        <w:tc>
          <w:tcPr>
            <w:tcW w:w="2770" w:type="dxa"/>
          </w:tcPr>
          <w:p w:rsidR="00A87DB6" w:rsidRPr="00AF696C" w:rsidRDefault="00A87DB6" w:rsidP="00F40986">
            <w:pPr>
              <w:ind w:left="-133"/>
              <w:rPr>
                <w:color w:val="000000"/>
                <w:sz w:val="22"/>
                <w:szCs w:val="22"/>
              </w:rPr>
            </w:pPr>
            <w:r w:rsidRPr="00AF696C">
              <w:rPr>
                <w:color w:val="000000"/>
                <w:sz w:val="22"/>
                <w:szCs w:val="22"/>
              </w:rPr>
              <w:t>Mars</w:t>
            </w:r>
          </w:p>
        </w:tc>
        <w:tc>
          <w:tcPr>
            <w:tcW w:w="3904" w:type="dxa"/>
          </w:tcPr>
          <w:p w:rsidR="00A87DB6" w:rsidRPr="00AF696C" w:rsidRDefault="00A87DB6" w:rsidP="00F40986">
            <w:pPr>
              <w:tabs>
                <w:tab w:val="center" w:pos="1089"/>
              </w:tabs>
              <w:ind w:hanging="90"/>
              <w:rPr>
                <w:color w:val="000000"/>
                <w:sz w:val="22"/>
                <w:szCs w:val="22"/>
              </w:rPr>
            </w:pPr>
            <w:r w:rsidRPr="00AF696C">
              <w:rPr>
                <w:color w:val="000000"/>
                <w:sz w:val="22"/>
                <w:szCs w:val="22"/>
              </w:rPr>
              <w:t>139</w:t>
            </w:r>
          </w:p>
        </w:tc>
      </w:tr>
      <w:tr w:rsidR="00A87DB6" w:rsidRPr="00AF696C" w:rsidTr="00F40986">
        <w:trPr>
          <w:trHeight w:val="302"/>
        </w:trPr>
        <w:tc>
          <w:tcPr>
            <w:tcW w:w="2770" w:type="dxa"/>
          </w:tcPr>
          <w:p w:rsidR="00A87DB6" w:rsidRPr="00AF696C" w:rsidRDefault="00A87DB6" w:rsidP="00F40986">
            <w:pPr>
              <w:ind w:left="-133"/>
              <w:rPr>
                <w:color w:val="000000"/>
                <w:sz w:val="22"/>
                <w:szCs w:val="22"/>
              </w:rPr>
            </w:pPr>
            <w:r w:rsidRPr="00AF696C">
              <w:rPr>
                <w:color w:val="000000"/>
                <w:sz w:val="22"/>
                <w:szCs w:val="22"/>
              </w:rPr>
              <w:t>Prill</w:t>
            </w:r>
          </w:p>
        </w:tc>
        <w:tc>
          <w:tcPr>
            <w:tcW w:w="3904" w:type="dxa"/>
          </w:tcPr>
          <w:p w:rsidR="00A87DB6" w:rsidRPr="00AF696C" w:rsidRDefault="00A87DB6" w:rsidP="00F40986">
            <w:pPr>
              <w:tabs>
                <w:tab w:val="center" w:pos="1089"/>
              </w:tabs>
              <w:ind w:hanging="90"/>
              <w:rPr>
                <w:color w:val="000000"/>
                <w:sz w:val="22"/>
                <w:szCs w:val="22"/>
              </w:rPr>
            </w:pPr>
            <w:r w:rsidRPr="00AF696C">
              <w:rPr>
                <w:color w:val="000000"/>
                <w:sz w:val="22"/>
                <w:szCs w:val="22"/>
              </w:rPr>
              <w:t>79</w:t>
            </w:r>
          </w:p>
        </w:tc>
      </w:tr>
      <w:tr w:rsidR="00A87DB6" w:rsidRPr="00AF696C" w:rsidTr="00F40986">
        <w:trPr>
          <w:trHeight w:val="302"/>
        </w:trPr>
        <w:tc>
          <w:tcPr>
            <w:tcW w:w="2770" w:type="dxa"/>
          </w:tcPr>
          <w:p w:rsidR="00A87DB6" w:rsidRPr="00AF696C" w:rsidRDefault="00A87DB6" w:rsidP="00F40986">
            <w:pPr>
              <w:ind w:left="-133"/>
              <w:rPr>
                <w:color w:val="000000"/>
                <w:sz w:val="22"/>
                <w:szCs w:val="22"/>
              </w:rPr>
            </w:pPr>
            <w:r w:rsidRPr="00AF696C">
              <w:rPr>
                <w:color w:val="000000"/>
                <w:sz w:val="22"/>
                <w:szCs w:val="22"/>
              </w:rPr>
              <w:t>Maj</w:t>
            </w:r>
          </w:p>
        </w:tc>
        <w:tc>
          <w:tcPr>
            <w:tcW w:w="3904" w:type="dxa"/>
          </w:tcPr>
          <w:p w:rsidR="00A87DB6" w:rsidRPr="00AF696C" w:rsidRDefault="00F40986" w:rsidP="00F40986">
            <w:pPr>
              <w:ind w:left="-133"/>
              <w:rPr>
                <w:color w:val="000000"/>
                <w:sz w:val="22"/>
                <w:szCs w:val="22"/>
              </w:rPr>
            </w:pPr>
            <w:r>
              <w:rPr>
                <w:color w:val="000000"/>
                <w:sz w:val="22"/>
                <w:szCs w:val="22"/>
              </w:rPr>
              <w:t xml:space="preserve"> </w:t>
            </w:r>
            <w:r w:rsidR="00A87DB6" w:rsidRPr="00AF696C">
              <w:rPr>
                <w:color w:val="000000"/>
                <w:sz w:val="22"/>
                <w:szCs w:val="22"/>
              </w:rPr>
              <w:t>121</w:t>
            </w:r>
          </w:p>
        </w:tc>
      </w:tr>
      <w:tr w:rsidR="00A87DB6" w:rsidRPr="00AF696C" w:rsidTr="00F40986">
        <w:trPr>
          <w:trHeight w:val="332"/>
        </w:trPr>
        <w:tc>
          <w:tcPr>
            <w:tcW w:w="2770" w:type="dxa"/>
          </w:tcPr>
          <w:p w:rsidR="00A87DB6" w:rsidRPr="00AF696C" w:rsidRDefault="00A87DB6" w:rsidP="00F40986">
            <w:pPr>
              <w:ind w:left="-133"/>
              <w:rPr>
                <w:color w:val="000000"/>
                <w:sz w:val="22"/>
                <w:szCs w:val="22"/>
              </w:rPr>
            </w:pPr>
            <w:r w:rsidRPr="00AF696C">
              <w:rPr>
                <w:color w:val="000000"/>
                <w:sz w:val="22"/>
                <w:szCs w:val="22"/>
              </w:rPr>
              <w:t>Qershor</w:t>
            </w:r>
          </w:p>
        </w:tc>
        <w:tc>
          <w:tcPr>
            <w:tcW w:w="3904" w:type="dxa"/>
          </w:tcPr>
          <w:p w:rsidR="00A87DB6" w:rsidRPr="00AF696C" w:rsidRDefault="00A87DB6" w:rsidP="00F40986">
            <w:pPr>
              <w:rPr>
                <w:color w:val="000000"/>
                <w:sz w:val="22"/>
                <w:szCs w:val="22"/>
              </w:rPr>
            </w:pPr>
            <w:r w:rsidRPr="00AF696C">
              <w:rPr>
                <w:color w:val="000000"/>
                <w:sz w:val="22"/>
                <w:szCs w:val="22"/>
              </w:rPr>
              <w:t>84</w:t>
            </w:r>
          </w:p>
        </w:tc>
      </w:tr>
      <w:tr w:rsidR="00DF6C36" w:rsidRPr="00AF696C" w:rsidTr="00F40986">
        <w:trPr>
          <w:trHeight w:val="260"/>
        </w:trPr>
        <w:tc>
          <w:tcPr>
            <w:tcW w:w="2770" w:type="dxa"/>
          </w:tcPr>
          <w:p w:rsidR="00DF6C36" w:rsidRPr="00AF696C" w:rsidRDefault="00DF6C36" w:rsidP="00F40986">
            <w:pPr>
              <w:rPr>
                <w:color w:val="000000"/>
                <w:sz w:val="22"/>
                <w:szCs w:val="22"/>
              </w:rPr>
            </w:pPr>
            <w:r w:rsidRPr="00AF696C">
              <w:rPr>
                <w:color w:val="000000"/>
                <w:sz w:val="22"/>
                <w:szCs w:val="22"/>
              </w:rPr>
              <w:t>Korrik</w:t>
            </w:r>
          </w:p>
        </w:tc>
        <w:tc>
          <w:tcPr>
            <w:tcW w:w="3904" w:type="dxa"/>
          </w:tcPr>
          <w:p w:rsidR="00DF6C36" w:rsidRPr="00AF696C" w:rsidRDefault="00725922" w:rsidP="00F40986">
            <w:pPr>
              <w:rPr>
                <w:color w:val="000000"/>
                <w:sz w:val="22"/>
                <w:szCs w:val="22"/>
              </w:rPr>
            </w:pPr>
            <w:r w:rsidRPr="00AF696C">
              <w:rPr>
                <w:color w:val="000000"/>
                <w:sz w:val="22"/>
                <w:szCs w:val="22"/>
              </w:rPr>
              <w:t>59</w:t>
            </w:r>
          </w:p>
        </w:tc>
      </w:tr>
      <w:tr w:rsidR="00DF6C36" w:rsidRPr="00AF696C" w:rsidTr="00F40986">
        <w:trPr>
          <w:trHeight w:val="251"/>
        </w:trPr>
        <w:tc>
          <w:tcPr>
            <w:tcW w:w="2770" w:type="dxa"/>
          </w:tcPr>
          <w:p w:rsidR="00DF6C36" w:rsidRPr="00AF696C" w:rsidRDefault="00DF6C36" w:rsidP="00F40986">
            <w:pPr>
              <w:ind w:left="-133"/>
              <w:rPr>
                <w:color w:val="000000"/>
                <w:sz w:val="22"/>
                <w:szCs w:val="22"/>
              </w:rPr>
            </w:pPr>
            <w:r w:rsidRPr="00AF696C">
              <w:rPr>
                <w:color w:val="000000"/>
                <w:sz w:val="22"/>
                <w:szCs w:val="22"/>
              </w:rPr>
              <w:t>Gusht</w:t>
            </w:r>
          </w:p>
        </w:tc>
        <w:tc>
          <w:tcPr>
            <w:tcW w:w="3904" w:type="dxa"/>
          </w:tcPr>
          <w:p w:rsidR="00DF6C36" w:rsidRPr="00AF696C" w:rsidRDefault="00DF6C36" w:rsidP="00F40986">
            <w:pPr>
              <w:rPr>
                <w:color w:val="000000"/>
                <w:sz w:val="22"/>
                <w:szCs w:val="22"/>
              </w:rPr>
            </w:pPr>
            <w:r w:rsidRPr="00AF696C">
              <w:rPr>
                <w:color w:val="000000"/>
                <w:sz w:val="22"/>
                <w:szCs w:val="22"/>
              </w:rPr>
              <w:t>92</w:t>
            </w:r>
          </w:p>
        </w:tc>
      </w:tr>
      <w:tr w:rsidR="00DF6C36" w:rsidRPr="00AF696C" w:rsidTr="00F40986">
        <w:trPr>
          <w:trHeight w:val="260"/>
        </w:trPr>
        <w:tc>
          <w:tcPr>
            <w:tcW w:w="2770" w:type="dxa"/>
          </w:tcPr>
          <w:p w:rsidR="00DF6C36" w:rsidRPr="00AF696C" w:rsidRDefault="00DF6C36" w:rsidP="00F40986">
            <w:pPr>
              <w:ind w:left="-133"/>
              <w:rPr>
                <w:color w:val="000000"/>
                <w:sz w:val="22"/>
                <w:szCs w:val="22"/>
              </w:rPr>
            </w:pPr>
            <w:r w:rsidRPr="00AF696C">
              <w:rPr>
                <w:color w:val="000000"/>
                <w:sz w:val="22"/>
                <w:szCs w:val="22"/>
              </w:rPr>
              <w:t>Shtator</w:t>
            </w:r>
          </w:p>
        </w:tc>
        <w:tc>
          <w:tcPr>
            <w:tcW w:w="3904" w:type="dxa"/>
          </w:tcPr>
          <w:p w:rsidR="00DF6C36" w:rsidRPr="00AF696C" w:rsidRDefault="002047CD" w:rsidP="00F40986">
            <w:pPr>
              <w:rPr>
                <w:color w:val="000000"/>
                <w:sz w:val="22"/>
                <w:szCs w:val="22"/>
              </w:rPr>
            </w:pPr>
            <w:r w:rsidRPr="00AF696C">
              <w:rPr>
                <w:color w:val="000000"/>
                <w:sz w:val="22"/>
                <w:szCs w:val="22"/>
              </w:rPr>
              <w:t>105</w:t>
            </w:r>
          </w:p>
        </w:tc>
      </w:tr>
      <w:tr w:rsidR="00DF6C36" w:rsidRPr="00AF696C" w:rsidTr="00F40986">
        <w:trPr>
          <w:trHeight w:val="260"/>
        </w:trPr>
        <w:tc>
          <w:tcPr>
            <w:tcW w:w="2770" w:type="dxa"/>
          </w:tcPr>
          <w:p w:rsidR="00DF6C36" w:rsidRPr="00AF696C" w:rsidRDefault="00DF6C36" w:rsidP="00F40986">
            <w:pPr>
              <w:ind w:left="-133"/>
              <w:rPr>
                <w:color w:val="000000"/>
                <w:sz w:val="22"/>
                <w:szCs w:val="22"/>
              </w:rPr>
            </w:pPr>
            <w:r w:rsidRPr="00AF696C">
              <w:rPr>
                <w:color w:val="000000"/>
                <w:sz w:val="22"/>
                <w:szCs w:val="22"/>
              </w:rPr>
              <w:t>Tetor</w:t>
            </w:r>
          </w:p>
        </w:tc>
        <w:tc>
          <w:tcPr>
            <w:tcW w:w="3904" w:type="dxa"/>
          </w:tcPr>
          <w:p w:rsidR="00DF6C36" w:rsidRPr="00AF696C" w:rsidRDefault="002047CD" w:rsidP="00F40986">
            <w:pPr>
              <w:rPr>
                <w:color w:val="000000"/>
                <w:sz w:val="22"/>
                <w:szCs w:val="22"/>
              </w:rPr>
            </w:pPr>
            <w:r w:rsidRPr="00AF696C">
              <w:rPr>
                <w:color w:val="000000"/>
                <w:sz w:val="22"/>
                <w:szCs w:val="22"/>
              </w:rPr>
              <w:t>81</w:t>
            </w:r>
          </w:p>
        </w:tc>
      </w:tr>
      <w:tr w:rsidR="004448CC" w:rsidRPr="00AF696C" w:rsidTr="00F40986">
        <w:trPr>
          <w:trHeight w:val="269"/>
        </w:trPr>
        <w:tc>
          <w:tcPr>
            <w:tcW w:w="2770" w:type="dxa"/>
          </w:tcPr>
          <w:p w:rsidR="004448CC" w:rsidRPr="00AF696C" w:rsidRDefault="004448CC" w:rsidP="00F40986">
            <w:pPr>
              <w:rPr>
                <w:color w:val="000000"/>
                <w:sz w:val="22"/>
                <w:szCs w:val="22"/>
              </w:rPr>
            </w:pPr>
            <w:r w:rsidRPr="00AF696C">
              <w:rPr>
                <w:color w:val="000000"/>
                <w:sz w:val="22"/>
                <w:szCs w:val="22"/>
              </w:rPr>
              <w:t>Nëntor</w:t>
            </w:r>
          </w:p>
        </w:tc>
        <w:tc>
          <w:tcPr>
            <w:tcW w:w="3904" w:type="dxa"/>
          </w:tcPr>
          <w:p w:rsidR="004448CC" w:rsidRPr="00AF696C" w:rsidRDefault="004448CC" w:rsidP="00F40986">
            <w:pPr>
              <w:rPr>
                <w:color w:val="000000"/>
                <w:sz w:val="22"/>
                <w:szCs w:val="22"/>
              </w:rPr>
            </w:pPr>
            <w:r w:rsidRPr="00AF696C">
              <w:rPr>
                <w:color w:val="000000"/>
                <w:sz w:val="22"/>
                <w:szCs w:val="22"/>
              </w:rPr>
              <w:t>113</w:t>
            </w:r>
          </w:p>
        </w:tc>
      </w:tr>
      <w:tr w:rsidR="004448CC" w:rsidRPr="00AF696C" w:rsidTr="00F40986">
        <w:trPr>
          <w:trHeight w:val="260"/>
        </w:trPr>
        <w:tc>
          <w:tcPr>
            <w:tcW w:w="2770" w:type="dxa"/>
          </w:tcPr>
          <w:p w:rsidR="004448CC" w:rsidRPr="00AF696C" w:rsidRDefault="004448CC" w:rsidP="00F40986">
            <w:pPr>
              <w:ind w:left="-133"/>
              <w:rPr>
                <w:color w:val="000000"/>
                <w:sz w:val="22"/>
                <w:szCs w:val="22"/>
              </w:rPr>
            </w:pPr>
            <w:r w:rsidRPr="00AF696C">
              <w:rPr>
                <w:color w:val="000000"/>
                <w:sz w:val="22"/>
                <w:szCs w:val="22"/>
              </w:rPr>
              <w:t>Dhjetor</w:t>
            </w:r>
          </w:p>
        </w:tc>
        <w:tc>
          <w:tcPr>
            <w:tcW w:w="3904" w:type="dxa"/>
          </w:tcPr>
          <w:p w:rsidR="004448CC" w:rsidRPr="00AF696C" w:rsidRDefault="00A7456B" w:rsidP="00F40986">
            <w:pPr>
              <w:rPr>
                <w:color w:val="000000"/>
                <w:sz w:val="22"/>
                <w:szCs w:val="22"/>
              </w:rPr>
            </w:pPr>
            <w:r w:rsidRPr="00AF696C">
              <w:rPr>
                <w:color w:val="000000"/>
                <w:sz w:val="22"/>
                <w:szCs w:val="22"/>
              </w:rPr>
              <w:t>81</w:t>
            </w:r>
          </w:p>
        </w:tc>
      </w:tr>
      <w:tr w:rsidR="00A87DB6" w:rsidRPr="00AF696C" w:rsidTr="00F40986">
        <w:trPr>
          <w:trHeight w:val="180"/>
        </w:trPr>
        <w:tc>
          <w:tcPr>
            <w:tcW w:w="2770" w:type="dxa"/>
          </w:tcPr>
          <w:p w:rsidR="00A87DB6" w:rsidRPr="00AF696C" w:rsidRDefault="00A87DB6" w:rsidP="00F40986">
            <w:pPr>
              <w:ind w:left="-133"/>
              <w:jc w:val="both"/>
              <w:rPr>
                <w:b/>
                <w:color w:val="000000"/>
                <w:sz w:val="22"/>
                <w:szCs w:val="22"/>
              </w:rPr>
            </w:pPr>
            <w:r w:rsidRPr="00AF696C">
              <w:rPr>
                <w:b/>
                <w:color w:val="000000"/>
                <w:sz w:val="22"/>
                <w:szCs w:val="22"/>
              </w:rPr>
              <w:t>Totali</w:t>
            </w:r>
          </w:p>
        </w:tc>
        <w:tc>
          <w:tcPr>
            <w:tcW w:w="3904" w:type="dxa"/>
          </w:tcPr>
          <w:p w:rsidR="00A87DB6" w:rsidRPr="00AF696C" w:rsidRDefault="005715DD" w:rsidP="00F40986">
            <w:pPr>
              <w:ind w:left="-133"/>
              <w:jc w:val="both"/>
              <w:rPr>
                <w:b/>
                <w:color w:val="000000"/>
                <w:sz w:val="22"/>
                <w:szCs w:val="22"/>
              </w:rPr>
            </w:pPr>
            <w:r w:rsidRPr="00AF696C">
              <w:rPr>
                <w:b/>
                <w:color w:val="000000"/>
                <w:sz w:val="22"/>
                <w:szCs w:val="22"/>
              </w:rPr>
              <w:t>1</w:t>
            </w:r>
            <w:r w:rsidR="00A7456B" w:rsidRPr="00AF696C">
              <w:rPr>
                <w:b/>
                <w:color w:val="000000"/>
                <w:sz w:val="22"/>
                <w:szCs w:val="22"/>
              </w:rPr>
              <w:t>220</w:t>
            </w:r>
          </w:p>
        </w:tc>
      </w:tr>
    </w:tbl>
    <w:p w:rsidR="00A87DB6" w:rsidRPr="00AF696C" w:rsidRDefault="00A87DB6" w:rsidP="00F40986">
      <w:pPr>
        <w:pStyle w:val="NoSpacing"/>
        <w:jc w:val="both"/>
        <w:rPr>
          <w:b/>
          <w:color w:val="000000" w:themeColor="text1"/>
          <w:sz w:val="22"/>
          <w:szCs w:val="22"/>
        </w:rPr>
      </w:pPr>
    </w:p>
    <w:p w:rsidR="00063D9D" w:rsidRPr="00AF696C" w:rsidRDefault="00063D9D" w:rsidP="00AF696C">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063D9D" w:rsidRDefault="00063D9D" w:rsidP="00A87DB6">
      <w:pPr>
        <w:pStyle w:val="NoSpacing"/>
        <w:jc w:val="both"/>
        <w:rPr>
          <w:b/>
          <w:color w:val="000000" w:themeColor="text1"/>
          <w:sz w:val="22"/>
          <w:szCs w:val="22"/>
        </w:rPr>
      </w:pPr>
    </w:p>
    <w:p w:rsidR="00A87DB6" w:rsidRPr="00063D9D" w:rsidRDefault="00A87DB6" w:rsidP="00A87DB6">
      <w:pPr>
        <w:pStyle w:val="NoSpacing"/>
        <w:jc w:val="both"/>
        <w:rPr>
          <w:b/>
          <w:color w:val="000000" w:themeColor="text1"/>
          <w:sz w:val="22"/>
          <w:szCs w:val="22"/>
        </w:rPr>
      </w:pPr>
      <w:r>
        <w:rPr>
          <w:b/>
          <w:color w:val="000000" w:themeColor="text1"/>
          <w:sz w:val="32"/>
          <w:szCs w:val="32"/>
        </w:rPr>
        <w:t xml:space="preserve">  </w:t>
      </w:r>
      <w:r w:rsidRPr="009D701F">
        <w:rPr>
          <w:b/>
          <w:color w:val="000000" w:themeColor="text1"/>
          <w:sz w:val="32"/>
          <w:szCs w:val="32"/>
        </w:rPr>
        <w:t>Sektori i Emergjencës</w:t>
      </w:r>
    </w:p>
    <w:p w:rsidR="00846D7F" w:rsidRPr="00733E12" w:rsidRDefault="00A87DB6" w:rsidP="00063D9D">
      <w:pPr>
        <w:pStyle w:val="ListParagraph"/>
        <w:numPr>
          <w:ilvl w:val="0"/>
          <w:numId w:val="9"/>
        </w:numPr>
        <w:jc w:val="both"/>
        <w:rPr>
          <w:color w:val="000000"/>
        </w:rPr>
      </w:pPr>
      <w:r w:rsidRPr="00733E12">
        <w:rPr>
          <w:color w:val="000000"/>
        </w:rPr>
        <w:t>Ky sektor ka ofruar shërbime 24/7, i cili ka qenë një nga prioritetet në organizimin, menaxhimin dhe furnizimin me medikamente dhe material shpenzues si: shiringa, gjilpëra, material për fashim. Për menaxhim të rasteve në  këtë sektor shërbimet janë ofruar edhe jashtë QKMF-së, dhe rastet emergjente që iu referohen nivelit sekondar dhe terciar, sipas thirrjeve nga ana e pacientëve, po ashtu edhe zyrtarëve policor dhe institucioneve në menaxhimin e emergjencave.</w:t>
      </w:r>
      <w:r w:rsidR="00063D9D" w:rsidRPr="00733E12">
        <w:rPr>
          <w:color w:val="000000"/>
        </w:rPr>
        <w:br/>
      </w:r>
    </w:p>
    <w:p w:rsidR="00063D9D" w:rsidRPr="00733E12" w:rsidRDefault="00063D9D" w:rsidP="0069146D">
      <w:pPr>
        <w:pStyle w:val="ListParagraph"/>
        <w:numPr>
          <w:ilvl w:val="0"/>
          <w:numId w:val="9"/>
        </w:num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82"/>
        <w:gridCol w:w="1620"/>
        <w:gridCol w:w="1736"/>
        <w:gridCol w:w="1864"/>
      </w:tblGrid>
      <w:tr w:rsidR="00A87DB6" w:rsidRPr="00733E12" w:rsidTr="00A87DB6">
        <w:trPr>
          <w:trHeight w:val="348"/>
          <w:jc w:val="center"/>
        </w:trPr>
        <w:tc>
          <w:tcPr>
            <w:tcW w:w="1687" w:type="dxa"/>
            <w:vAlign w:val="center"/>
          </w:tcPr>
          <w:p w:rsidR="00A87DB6" w:rsidRPr="00733E12" w:rsidRDefault="00A87DB6" w:rsidP="0069146D">
            <w:pPr>
              <w:jc w:val="right"/>
              <w:rPr>
                <w:b/>
                <w:color w:val="000000"/>
              </w:rPr>
            </w:pPr>
            <w:r w:rsidRPr="00733E12">
              <w:rPr>
                <w:b/>
                <w:color w:val="000000"/>
              </w:rPr>
              <w:t>Muajt</w:t>
            </w:r>
          </w:p>
        </w:tc>
        <w:tc>
          <w:tcPr>
            <w:tcW w:w="3302" w:type="dxa"/>
            <w:gridSpan w:val="2"/>
            <w:vAlign w:val="center"/>
          </w:tcPr>
          <w:p w:rsidR="00A87DB6" w:rsidRPr="00733E12" w:rsidRDefault="00A87DB6" w:rsidP="0069146D">
            <w:pPr>
              <w:jc w:val="right"/>
              <w:rPr>
                <w:b/>
                <w:color w:val="000000"/>
              </w:rPr>
            </w:pPr>
            <w:r w:rsidRPr="00733E12">
              <w:rPr>
                <w:b/>
                <w:color w:val="000000"/>
              </w:rPr>
              <w:t>Emergjenca</w:t>
            </w:r>
          </w:p>
        </w:tc>
        <w:tc>
          <w:tcPr>
            <w:tcW w:w="3600" w:type="dxa"/>
            <w:gridSpan w:val="2"/>
            <w:vAlign w:val="center"/>
          </w:tcPr>
          <w:p w:rsidR="00A87DB6" w:rsidRPr="00733E12" w:rsidRDefault="00A87DB6" w:rsidP="0069146D">
            <w:pPr>
              <w:jc w:val="right"/>
              <w:rPr>
                <w:b/>
                <w:color w:val="000000"/>
              </w:rPr>
            </w:pPr>
            <w:r w:rsidRPr="00733E12">
              <w:rPr>
                <w:b/>
                <w:color w:val="000000"/>
              </w:rPr>
              <w:t>Vizitat shtëpiake</w:t>
            </w:r>
          </w:p>
        </w:tc>
      </w:tr>
      <w:tr w:rsidR="00A87DB6" w:rsidRPr="00733E12" w:rsidTr="00A87DB6">
        <w:trPr>
          <w:trHeight w:val="348"/>
          <w:jc w:val="center"/>
        </w:trPr>
        <w:tc>
          <w:tcPr>
            <w:tcW w:w="1687" w:type="dxa"/>
            <w:vAlign w:val="center"/>
          </w:tcPr>
          <w:p w:rsidR="00A87DB6" w:rsidRPr="00733E12" w:rsidRDefault="00A87DB6" w:rsidP="0069146D">
            <w:pPr>
              <w:jc w:val="right"/>
              <w:rPr>
                <w:b/>
                <w:color w:val="000000"/>
              </w:rPr>
            </w:pPr>
            <w:r w:rsidRPr="00733E12">
              <w:rPr>
                <w:b/>
                <w:color w:val="000000"/>
              </w:rPr>
              <w:t>Viti</w:t>
            </w:r>
          </w:p>
        </w:tc>
        <w:tc>
          <w:tcPr>
            <w:tcW w:w="1682" w:type="dxa"/>
            <w:vAlign w:val="center"/>
          </w:tcPr>
          <w:p w:rsidR="00A87DB6" w:rsidRPr="00733E12" w:rsidRDefault="00A87DB6" w:rsidP="0069146D">
            <w:pPr>
              <w:jc w:val="right"/>
              <w:rPr>
                <w:b/>
                <w:color w:val="000000"/>
              </w:rPr>
            </w:pPr>
            <w:r w:rsidRPr="00733E12">
              <w:rPr>
                <w:b/>
                <w:color w:val="000000"/>
              </w:rPr>
              <w:t>2022</w:t>
            </w:r>
          </w:p>
        </w:tc>
        <w:tc>
          <w:tcPr>
            <w:tcW w:w="1620" w:type="dxa"/>
            <w:vAlign w:val="center"/>
          </w:tcPr>
          <w:p w:rsidR="00A87DB6" w:rsidRPr="00733E12" w:rsidRDefault="00A87DB6" w:rsidP="0069146D">
            <w:pPr>
              <w:jc w:val="right"/>
              <w:rPr>
                <w:b/>
                <w:color w:val="000000"/>
              </w:rPr>
            </w:pPr>
            <w:r w:rsidRPr="00733E12">
              <w:rPr>
                <w:b/>
                <w:color w:val="000000"/>
              </w:rPr>
              <w:t>2023</w:t>
            </w:r>
          </w:p>
        </w:tc>
        <w:tc>
          <w:tcPr>
            <w:tcW w:w="1736" w:type="dxa"/>
            <w:vAlign w:val="center"/>
          </w:tcPr>
          <w:p w:rsidR="00A87DB6" w:rsidRPr="00733E12" w:rsidRDefault="00A87DB6" w:rsidP="0069146D">
            <w:pPr>
              <w:jc w:val="right"/>
              <w:rPr>
                <w:b/>
                <w:color w:val="000000"/>
              </w:rPr>
            </w:pPr>
            <w:r w:rsidRPr="00733E12">
              <w:rPr>
                <w:b/>
                <w:color w:val="000000"/>
              </w:rPr>
              <w:t>2022</w:t>
            </w:r>
          </w:p>
        </w:tc>
        <w:tc>
          <w:tcPr>
            <w:tcW w:w="1864" w:type="dxa"/>
            <w:vAlign w:val="center"/>
          </w:tcPr>
          <w:p w:rsidR="00A87DB6" w:rsidRPr="00733E12" w:rsidRDefault="00A87DB6" w:rsidP="0069146D">
            <w:pPr>
              <w:jc w:val="right"/>
              <w:rPr>
                <w:b/>
                <w:color w:val="000000"/>
              </w:rPr>
            </w:pPr>
            <w:r w:rsidRPr="00733E12">
              <w:rPr>
                <w:b/>
                <w:color w:val="000000"/>
              </w:rPr>
              <w:t>2023</w:t>
            </w:r>
          </w:p>
        </w:tc>
      </w:tr>
      <w:tr w:rsidR="00A87DB6" w:rsidRPr="00733E12" w:rsidTr="00A87DB6">
        <w:trPr>
          <w:trHeight w:val="281"/>
          <w:jc w:val="center"/>
        </w:trPr>
        <w:tc>
          <w:tcPr>
            <w:tcW w:w="1687" w:type="dxa"/>
          </w:tcPr>
          <w:p w:rsidR="00A87DB6" w:rsidRPr="00733E12" w:rsidRDefault="00A87DB6" w:rsidP="0069146D">
            <w:pPr>
              <w:jc w:val="right"/>
              <w:rPr>
                <w:color w:val="000000"/>
              </w:rPr>
            </w:pPr>
            <w:r w:rsidRPr="00733E12">
              <w:rPr>
                <w:color w:val="000000"/>
              </w:rPr>
              <w:t xml:space="preserve">Janar </w:t>
            </w:r>
          </w:p>
        </w:tc>
        <w:tc>
          <w:tcPr>
            <w:tcW w:w="1682" w:type="dxa"/>
          </w:tcPr>
          <w:p w:rsidR="00A87DB6" w:rsidRPr="00733E12" w:rsidRDefault="00A87DB6" w:rsidP="0069146D">
            <w:pPr>
              <w:pStyle w:val="NormalWeb"/>
              <w:spacing w:before="0" w:beforeAutospacing="0" w:after="0" w:afterAutospacing="0" w:line="276" w:lineRule="auto"/>
              <w:jc w:val="right"/>
            </w:pPr>
            <w:r w:rsidRPr="00733E12">
              <w:rPr>
                <w:bCs/>
                <w:color w:val="000000"/>
                <w:kern w:val="24"/>
              </w:rPr>
              <w:t xml:space="preserve">              1396      </w:t>
            </w:r>
            <w:r w:rsidRPr="00733E12">
              <w:rPr>
                <w:bCs/>
                <w:color w:val="FFFFFF"/>
                <w:kern w:val="24"/>
              </w:rPr>
              <w:t xml:space="preserve"> </w:t>
            </w:r>
          </w:p>
        </w:tc>
        <w:tc>
          <w:tcPr>
            <w:tcW w:w="1620" w:type="dxa"/>
          </w:tcPr>
          <w:p w:rsidR="00A87DB6" w:rsidRPr="00733E12" w:rsidRDefault="00846D7F" w:rsidP="0069146D">
            <w:pPr>
              <w:pStyle w:val="NormalWeb"/>
              <w:spacing w:before="0" w:beforeAutospacing="0" w:after="0" w:afterAutospacing="0" w:line="276" w:lineRule="auto"/>
              <w:jc w:val="right"/>
            </w:pPr>
            <w:r w:rsidRPr="00733E12">
              <w:rPr>
                <w:bCs/>
                <w:color w:val="000000"/>
                <w:kern w:val="24"/>
              </w:rPr>
              <w:t xml:space="preserve">           </w:t>
            </w:r>
            <w:r w:rsidR="00A87DB6" w:rsidRPr="00733E12">
              <w:rPr>
                <w:bCs/>
                <w:color w:val="000000"/>
                <w:kern w:val="24"/>
              </w:rPr>
              <w:t xml:space="preserve">1447      </w:t>
            </w:r>
            <w:r w:rsidR="00A87DB6" w:rsidRPr="00733E12">
              <w:rPr>
                <w:bCs/>
                <w:color w:val="FFFFFF"/>
                <w:kern w:val="24"/>
              </w:rPr>
              <w:t xml:space="preserve"> </w:t>
            </w:r>
          </w:p>
        </w:tc>
        <w:tc>
          <w:tcPr>
            <w:tcW w:w="1736" w:type="dxa"/>
          </w:tcPr>
          <w:p w:rsidR="00A87DB6" w:rsidRPr="00733E12" w:rsidRDefault="00846D7F" w:rsidP="0069146D">
            <w:pPr>
              <w:pStyle w:val="NormalWeb"/>
              <w:spacing w:before="0" w:beforeAutospacing="0" w:after="0" w:afterAutospacing="0" w:line="276" w:lineRule="auto"/>
              <w:jc w:val="right"/>
            </w:pPr>
            <w:r w:rsidRPr="00733E12">
              <w:t xml:space="preserve">                    </w:t>
            </w:r>
            <w:r w:rsidR="00A87DB6" w:rsidRPr="00733E12">
              <w:t>71</w:t>
            </w:r>
          </w:p>
        </w:tc>
        <w:tc>
          <w:tcPr>
            <w:tcW w:w="1864" w:type="dxa"/>
          </w:tcPr>
          <w:p w:rsidR="00A87DB6" w:rsidRPr="00733E12" w:rsidRDefault="00A87DB6" w:rsidP="0069146D">
            <w:pPr>
              <w:pStyle w:val="NormalWeb"/>
              <w:spacing w:before="0" w:beforeAutospacing="0" w:after="0" w:afterAutospacing="0" w:line="276" w:lineRule="auto"/>
              <w:jc w:val="right"/>
            </w:pPr>
            <w:r w:rsidRPr="00733E12">
              <w:t xml:space="preserve">              61       </w:t>
            </w:r>
          </w:p>
        </w:tc>
      </w:tr>
      <w:tr w:rsidR="00A87DB6" w:rsidRPr="00733E12" w:rsidTr="00A87DB6">
        <w:trPr>
          <w:trHeight w:val="422"/>
          <w:jc w:val="center"/>
        </w:trPr>
        <w:tc>
          <w:tcPr>
            <w:tcW w:w="1687" w:type="dxa"/>
          </w:tcPr>
          <w:p w:rsidR="00A87DB6" w:rsidRPr="00733E12" w:rsidRDefault="00A87DB6" w:rsidP="0069146D">
            <w:pPr>
              <w:jc w:val="right"/>
              <w:rPr>
                <w:color w:val="000000"/>
              </w:rPr>
            </w:pPr>
            <w:r w:rsidRPr="00733E12">
              <w:rPr>
                <w:color w:val="000000"/>
              </w:rPr>
              <w:t>Shkurt</w:t>
            </w:r>
          </w:p>
        </w:tc>
        <w:tc>
          <w:tcPr>
            <w:tcW w:w="1682" w:type="dxa"/>
          </w:tcPr>
          <w:p w:rsidR="00A87DB6" w:rsidRPr="00733E12" w:rsidRDefault="00A87DB6" w:rsidP="0069146D">
            <w:pPr>
              <w:pStyle w:val="NormalWeb"/>
              <w:spacing w:before="0" w:beforeAutospacing="0" w:after="0" w:afterAutospacing="0" w:line="276" w:lineRule="auto"/>
              <w:jc w:val="right"/>
            </w:pPr>
            <w:r w:rsidRPr="00733E12">
              <w:rPr>
                <w:color w:val="000000"/>
                <w:kern w:val="24"/>
              </w:rPr>
              <w:t xml:space="preserve">               1021</w:t>
            </w:r>
          </w:p>
        </w:tc>
        <w:tc>
          <w:tcPr>
            <w:tcW w:w="1620" w:type="dxa"/>
          </w:tcPr>
          <w:p w:rsidR="00A87DB6" w:rsidRPr="00733E12" w:rsidRDefault="00846D7F" w:rsidP="0069146D">
            <w:pPr>
              <w:pStyle w:val="NormalWeb"/>
              <w:spacing w:before="0" w:beforeAutospacing="0" w:after="0" w:afterAutospacing="0" w:line="276" w:lineRule="auto"/>
              <w:jc w:val="right"/>
            </w:pPr>
            <w:r w:rsidRPr="00733E12">
              <w:rPr>
                <w:color w:val="000000"/>
                <w:kern w:val="24"/>
              </w:rPr>
              <w:t xml:space="preserve">            </w:t>
            </w:r>
            <w:r w:rsidR="00A87DB6" w:rsidRPr="00733E12">
              <w:rPr>
                <w:color w:val="000000"/>
                <w:kern w:val="24"/>
              </w:rPr>
              <w:t>1489</w:t>
            </w:r>
          </w:p>
        </w:tc>
        <w:tc>
          <w:tcPr>
            <w:tcW w:w="1736" w:type="dxa"/>
          </w:tcPr>
          <w:p w:rsidR="00A87DB6" w:rsidRPr="00733E12" w:rsidRDefault="00846D7F" w:rsidP="0069146D">
            <w:pPr>
              <w:pStyle w:val="NormalWeb"/>
              <w:spacing w:before="0" w:beforeAutospacing="0" w:after="0" w:afterAutospacing="0" w:line="276" w:lineRule="auto"/>
              <w:jc w:val="right"/>
            </w:pPr>
            <w:r w:rsidRPr="00733E12">
              <w:rPr>
                <w:color w:val="000000"/>
                <w:kern w:val="24"/>
              </w:rPr>
              <w:t xml:space="preserve">                   </w:t>
            </w:r>
            <w:r w:rsidR="00A87DB6" w:rsidRPr="00733E12">
              <w:rPr>
                <w:color w:val="000000"/>
                <w:kern w:val="24"/>
              </w:rPr>
              <w:t xml:space="preserve"> 80 </w:t>
            </w:r>
          </w:p>
        </w:tc>
        <w:tc>
          <w:tcPr>
            <w:tcW w:w="1864" w:type="dxa"/>
          </w:tcPr>
          <w:p w:rsidR="00A87DB6" w:rsidRPr="00733E12" w:rsidRDefault="00A87DB6" w:rsidP="0069146D">
            <w:pPr>
              <w:pStyle w:val="NormalWeb"/>
              <w:spacing w:before="0" w:beforeAutospacing="0" w:after="0" w:afterAutospacing="0" w:line="276" w:lineRule="auto"/>
              <w:jc w:val="right"/>
            </w:pPr>
            <w:r w:rsidRPr="00733E12">
              <w:rPr>
                <w:color w:val="000000"/>
                <w:kern w:val="24"/>
              </w:rPr>
              <w:t xml:space="preserve">               53</w:t>
            </w:r>
          </w:p>
        </w:tc>
      </w:tr>
      <w:tr w:rsidR="00A87DB6" w:rsidRPr="00733E12" w:rsidTr="00A87DB6">
        <w:trPr>
          <w:trHeight w:val="281"/>
          <w:jc w:val="center"/>
        </w:trPr>
        <w:tc>
          <w:tcPr>
            <w:tcW w:w="1687" w:type="dxa"/>
          </w:tcPr>
          <w:p w:rsidR="00A87DB6" w:rsidRPr="00733E12" w:rsidRDefault="00A87DB6" w:rsidP="0069146D">
            <w:pPr>
              <w:jc w:val="right"/>
              <w:rPr>
                <w:color w:val="000000"/>
              </w:rPr>
            </w:pPr>
            <w:r w:rsidRPr="00733E12">
              <w:rPr>
                <w:color w:val="000000"/>
              </w:rPr>
              <w:t>Mars</w:t>
            </w:r>
          </w:p>
        </w:tc>
        <w:tc>
          <w:tcPr>
            <w:tcW w:w="1682" w:type="dxa"/>
          </w:tcPr>
          <w:p w:rsidR="00A87DB6" w:rsidRPr="00733E12" w:rsidRDefault="00A87DB6" w:rsidP="0069146D">
            <w:pPr>
              <w:pStyle w:val="NormalWeb"/>
              <w:spacing w:before="0" w:beforeAutospacing="0" w:after="0" w:afterAutospacing="0" w:line="276" w:lineRule="auto"/>
              <w:jc w:val="right"/>
            </w:pPr>
            <w:r w:rsidRPr="00733E12">
              <w:t xml:space="preserve">              1030</w:t>
            </w:r>
          </w:p>
        </w:tc>
        <w:tc>
          <w:tcPr>
            <w:tcW w:w="1620" w:type="dxa"/>
          </w:tcPr>
          <w:p w:rsidR="00A87DB6" w:rsidRPr="00733E12" w:rsidRDefault="00846D7F" w:rsidP="0069146D">
            <w:pPr>
              <w:pStyle w:val="NormalWeb"/>
              <w:spacing w:before="0" w:beforeAutospacing="0" w:after="0" w:afterAutospacing="0" w:line="276" w:lineRule="auto"/>
              <w:jc w:val="right"/>
            </w:pPr>
            <w:r w:rsidRPr="00733E12">
              <w:t xml:space="preserve">         </w:t>
            </w:r>
            <w:r w:rsidR="00A87DB6" w:rsidRPr="00733E12">
              <w:t>1287</w:t>
            </w:r>
          </w:p>
        </w:tc>
        <w:tc>
          <w:tcPr>
            <w:tcW w:w="1736" w:type="dxa"/>
          </w:tcPr>
          <w:p w:rsidR="00A87DB6" w:rsidRPr="00733E12" w:rsidRDefault="00A87DB6" w:rsidP="0069146D">
            <w:pPr>
              <w:pStyle w:val="NormalWeb"/>
              <w:spacing w:before="0" w:beforeAutospacing="0" w:after="0" w:afterAutospacing="0" w:line="276" w:lineRule="auto"/>
              <w:jc w:val="right"/>
            </w:pPr>
            <w:r w:rsidRPr="00733E12">
              <w:rPr>
                <w:color w:val="000000"/>
                <w:kern w:val="24"/>
              </w:rPr>
              <w:t xml:space="preserve">                    75</w:t>
            </w:r>
          </w:p>
        </w:tc>
        <w:tc>
          <w:tcPr>
            <w:tcW w:w="1864" w:type="dxa"/>
          </w:tcPr>
          <w:p w:rsidR="00A87DB6" w:rsidRPr="00733E12" w:rsidRDefault="00A87DB6" w:rsidP="0069146D">
            <w:pPr>
              <w:pStyle w:val="NormalWeb"/>
              <w:spacing w:before="0" w:beforeAutospacing="0" w:after="0" w:afterAutospacing="0" w:line="276" w:lineRule="auto"/>
              <w:jc w:val="right"/>
            </w:pPr>
            <w:r w:rsidRPr="00733E12">
              <w:rPr>
                <w:color w:val="000000"/>
                <w:kern w:val="24"/>
              </w:rPr>
              <w:t xml:space="preserve">               81</w:t>
            </w:r>
          </w:p>
        </w:tc>
      </w:tr>
      <w:tr w:rsidR="00A87DB6" w:rsidRPr="00733E12" w:rsidTr="00A87DB6">
        <w:trPr>
          <w:trHeight w:val="281"/>
          <w:jc w:val="center"/>
        </w:trPr>
        <w:tc>
          <w:tcPr>
            <w:tcW w:w="1687" w:type="dxa"/>
          </w:tcPr>
          <w:p w:rsidR="00A87DB6" w:rsidRPr="00733E12" w:rsidRDefault="00A87DB6" w:rsidP="0069146D">
            <w:pPr>
              <w:jc w:val="right"/>
              <w:rPr>
                <w:color w:val="000000"/>
              </w:rPr>
            </w:pPr>
            <w:r w:rsidRPr="00733E12">
              <w:rPr>
                <w:color w:val="000000"/>
              </w:rPr>
              <w:t xml:space="preserve">Prill </w:t>
            </w:r>
          </w:p>
        </w:tc>
        <w:tc>
          <w:tcPr>
            <w:tcW w:w="1682" w:type="dxa"/>
          </w:tcPr>
          <w:p w:rsidR="00A87DB6" w:rsidRPr="00733E12" w:rsidRDefault="00A87DB6" w:rsidP="0069146D">
            <w:pPr>
              <w:pStyle w:val="NormalWeb"/>
              <w:spacing w:before="0" w:beforeAutospacing="0" w:after="0" w:afterAutospacing="0" w:line="276" w:lineRule="auto"/>
              <w:jc w:val="right"/>
            </w:pPr>
            <w:r w:rsidRPr="00733E12">
              <w:t xml:space="preserve">              1327</w:t>
            </w:r>
          </w:p>
        </w:tc>
        <w:tc>
          <w:tcPr>
            <w:tcW w:w="1620" w:type="dxa"/>
          </w:tcPr>
          <w:p w:rsidR="00A87DB6" w:rsidRPr="00733E12" w:rsidRDefault="00846D7F" w:rsidP="0069146D">
            <w:pPr>
              <w:pStyle w:val="NormalWeb"/>
              <w:spacing w:before="0" w:beforeAutospacing="0" w:after="0" w:afterAutospacing="0" w:line="276" w:lineRule="auto"/>
              <w:jc w:val="right"/>
            </w:pPr>
            <w:r w:rsidRPr="00733E12">
              <w:t xml:space="preserve">         </w:t>
            </w:r>
            <w:r w:rsidR="00A87DB6" w:rsidRPr="00733E12">
              <w:t>1627</w:t>
            </w:r>
          </w:p>
        </w:tc>
        <w:tc>
          <w:tcPr>
            <w:tcW w:w="1736"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53</w:t>
            </w:r>
          </w:p>
        </w:tc>
        <w:tc>
          <w:tcPr>
            <w:tcW w:w="1864"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68</w:t>
            </w:r>
          </w:p>
        </w:tc>
      </w:tr>
      <w:tr w:rsidR="00A87DB6" w:rsidRPr="00733E12" w:rsidTr="00A87DB6">
        <w:trPr>
          <w:trHeight w:val="281"/>
          <w:jc w:val="center"/>
        </w:trPr>
        <w:tc>
          <w:tcPr>
            <w:tcW w:w="1687" w:type="dxa"/>
          </w:tcPr>
          <w:p w:rsidR="00A87DB6" w:rsidRPr="00733E12" w:rsidRDefault="00A87DB6" w:rsidP="0069146D">
            <w:pPr>
              <w:jc w:val="right"/>
              <w:rPr>
                <w:color w:val="000000"/>
              </w:rPr>
            </w:pPr>
            <w:r w:rsidRPr="00733E12">
              <w:rPr>
                <w:color w:val="000000"/>
              </w:rPr>
              <w:t xml:space="preserve">Maj </w:t>
            </w:r>
          </w:p>
        </w:tc>
        <w:tc>
          <w:tcPr>
            <w:tcW w:w="1682" w:type="dxa"/>
          </w:tcPr>
          <w:p w:rsidR="00A87DB6" w:rsidRPr="00733E12" w:rsidRDefault="00A87DB6" w:rsidP="0069146D">
            <w:pPr>
              <w:pStyle w:val="NormalWeb"/>
              <w:spacing w:before="0" w:beforeAutospacing="0" w:after="0" w:afterAutospacing="0" w:line="276" w:lineRule="auto"/>
              <w:jc w:val="right"/>
            </w:pPr>
            <w:r w:rsidRPr="00733E12">
              <w:t xml:space="preserve">              1390</w:t>
            </w:r>
          </w:p>
        </w:tc>
        <w:tc>
          <w:tcPr>
            <w:tcW w:w="1620" w:type="dxa"/>
          </w:tcPr>
          <w:p w:rsidR="00A87DB6" w:rsidRPr="00733E12" w:rsidRDefault="00846D7F" w:rsidP="0069146D">
            <w:pPr>
              <w:pStyle w:val="NormalWeb"/>
              <w:spacing w:before="0" w:beforeAutospacing="0" w:after="0" w:afterAutospacing="0" w:line="276" w:lineRule="auto"/>
              <w:jc w:val="right"/>
            </w:pPr>
            <w:r w:rsidRPr="00733E12">
              <w:t xml:space="preserve">         </w:t>
            </w:r>
            <w:r w:rsidR="00A87DB6" w:rsidRPr="00733E12">
              <w:t>1978</w:t>
            </w:r>
          </w:p>
        </w:tc>
        <w:tc>
          <w:tcPr>
            <w:tcW w:w="1736"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79</w:t>
            </w:r>
          </w:p>
        </w:tc>
        <w:tc>
          <w:tcPr>
            <w:tcW w:w="1864"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97</w:t>
            </w:r>
          </w:p>
        </w:tc>
      </w:tr>
      <w:tr w:rsidR="00A87DB6" w:rsidRPr="00733E12" w:rsidTr="00A87DB6">
        <w:trPr>
          <w:trHeight w:val="281"/>
          <w:jc w:val="center"/>
        </w:trPr>
        <w:tc>
          <w:tcPr>
            <w:tcW w:w="1687" w:type="dxa"/>
          </w:tcPr>
          <w:p w:rsidR="00A87DB6" w:rsidRPr="00733E12" w:rsidRDefault="00A87DB6" w:rsidP="0069146D">
            <w:pPr>
              <w:jc w:val="right"/>
              <w:rPr>
                <w:color w:val="000000"/>
              </w:rPr>
            </w:pPr>
            <w:r w:rsidRPr="00733E12">
              <w:rPr>
                <w:color w:val="000000"/>
              </w:rPr>
              <w:t xml:space="preserve">Qershor </w:t>
            </w:r>
          </w:p>
        </w:tc>
        <w:tc>
          <w:tcPr>
            <w:tcW w:w="1682" w:type="dxa"/>
          </w:tcPr>
          <w:p w:rsidR="00A87DB6" w:rsidRPr="00733E12" w:rsidRDefault="00A87DB6" w:rsidP="0069146D">
            <w:pPr>
              <w:pStyle w:val="NormalWeb"/>
              <w:spacing w:before="0" w:beforeAutospacing="0" w:after="0" w:afterAutospacing="0" w:line="276" w:lineRule="auto"/>
              <w:jc w:val="right"/>
            </w:pPr>
            <w:r w:rsidRPr="00733E12">
              <w:t xml:space="preserve">           998</w:t>
            </w:r>
          </w:p>
        </w:tc>
        <w:tc>
          <w:tcPr>
            <w:tcW w:w="1620" w:type="dxa"/>
          </w:tcPr>
          <w:p w:rsidR="00A87DB6" w:rsidRPr="00733E12" w:rsidRDefault="00A87DB6" w:rsidP="0069146D">
            <w:pPr>
              <w:pStyle w:val="NormalWeb"/>
              <w:spacing w:before="0" w:beforeAutospacing="0" w:after="0" w:afterAutospacing="0" w:line="276" w:lineRule="auto"/>
              <w:jc w:val="right"/>
            </w:pPr>
            <w:r w:rsidRPr="00733E12">
              <w:t xml:space="preserve">      </w:t>
            </w:r>
            <w:r w:rsidR="00725922" w:rsidRPr="00733E12">
              <w:t xml:space="preserve"> </w:t>
            </w:r>
            <w:r w:rsidRPr="00733E12">
              <w:t xml:space="preserve">  1022</w:t>
            </w:r>
          </w:p>
        </w:tc>
        <w:tc>
          <w:tcPr>
            <w:tcW w:w="1736"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78</w:t>
            </w:r>
          </w:p>
        </w:tc>
        <w:tc>
          <w:tcPr>
            <w:tcW w:w="1864" w:type="dxa"/>
          </w:tcPr>
          <w:p w:rsidR="00A87DB6" w:rsidRPr="00733E12" w:rsidRDefault="00A87DB6" w:rsidP="0069146D">
            <w:pPr>
              <w:pStyle w:val="NormalWeb"/>
              <w:spacing w:before="0" w:beforeAutospacing="0" w:after="0" w:afterAutospacing="0" w:line="276" w:lineRule="auto"/>
              <w:jc w:val="right"/>
              <w:rPr>
                <w:color w:val="000000"/>
                <w:kern w:val="24"/>
              </w:rPr>
            </w:pPr>
            <w:r w:rsidRPr="00733E12">
              <w:rPr>
                <w:color w:val="000000"/>
                <w:kern w:val="24"/>
              </w:rPr>
              <w:t xml:space="preserve">                 117           </w:t>
            </w:r>
          </w:p>
        </w:tc>
      </w:tr>
      <w:tr w:rsidR="00725922" w:rsidRPr="00733E12" w:rsidTr="00A87DB6">
        <w:trPr>
          <w:trHeight w:val="281"/>
          <w:jc w:val="center"/>
        </w:trPr>
        <w:tc>
          <w:tcPr>
            <w:tcW w:w="1687" w:type="dxa"/>
          </w:tcPr>
          <w:p w:rsidR="00725922" w:rsidRPr="00733E12" w:rsidRDefault="00725922" w:rsidP="0069146D">
            <w:pPr>
              <w:jc w:val="right"/>
              <w:rPr>
                <w:color w:val="000000"/>
              </w:rPr>
            </w:pPr>
            <w:r w:rsidRPr="00733E12">
              <w:rPr>
                <w:color w:val="000000"/>
              </w:rPr>
              <w:t xml:space="preserve">Korrik </w:t>
            </w:r>
          </w:p>
        </w:tc>
        <w:tc>
          <w:tcPr>
            <w:tcW w:w="1682" w:type="dxa"/>
          </w:tcPr>
          <w:p w:rsidR="00725922" w:rsidRPr="00733E12" w:rsidRDefault="00312009" w:rsidP="0069146D">
            <w:pPr>
              <w:pStyle w:val="NormalWeb"/>
              <w:spacing w:before="0" w:beforeAutospacing="0" w:after="0" w:afterAutospacing="0" w:line="276" w:lineRule="auto"/>
              <w:jc w:val="right"/>
            </w:pPr>
            <w:r w:rsidRPr="00733E12">
              <w:t xml:space="preserve">         </w:t>
            </w:r>
            <w:r w:rsidR="00725922" w:rsidRPr="00733E12">
              <w:t xml:space="preserve">  </w:t>
            </w:r>
            <w:r w:rsidRPr="00733E12">
              <w:t>1982</w:t>
            </w:r>
          </w:p>
        </w:tc>
        <w:tc>
          <w:tcPr>
            <w:tcW w:w="1620" w:type="dxa"/>
          </w:tcPr>
          <w:p w:rsidR="00725922" w:rsidRPr="00733E12" w:rsidRDefault="00846D7F" w:rsidP="0069146D">
            <w:pPr>
              <w:pStyle w:val="NormalWeb"/>
              <w:spacing w:before="0" w:beforeAutospacing="0" w:after="0" w:afterAutospacing="0" w:line="276" w:lineRule="auto"/>
              <w:jc w:val="right"/>
            </w:pPr>
            <w:r w:rsidRPr="00733E12">
              <w:t xml:space="preserve">        </w:t>
            </w:r>
            <w:r w:rsidR="00725922" w:rsidRPr="00733E12">
              <w:t>1455</w:t>
            </w:r>
          </w:p>
        </w:tc>
        <w:tc>
          <w:tcPr>
            <w:tcW w:w="1736" w:type="dxa"/>
          </w:tcPr>
          <w:p w:rsidR="00725922" w:rsidRPr="00733E12" w:rsidRDefault="00312009"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w:t>
            </w:r>
            <w:r w:rsidR="00846D7F" w:rsidRPr="00733E12">
              <w:rPr>
                <w:color w:val="000000"/>
                <w:kern w:val="24"/>
              </w:rPr>
              <w:t xml:space="preserve"> </w:t>
            </w:r>
            <w:r w:rsidRPr="00733E12">
              <w:rPr>
                <w:color w:val="000000"/>
                <w:kern w:val="24"/>
              </w:rPr>
              <w:t>54</w:t>
            </w:r>
          </w:p>
        </w:tc>
        <w:tc>
          <w:tcPr>
            <w:tcW w:w="1864" w:type="dxa"/>
          </w:tcPr>
          <w:p w:rsidR="00725922" w:rsidRPr="00733E12" w:rsidRDefault="00725922"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177 </w:t>
            </w:r>
          </w:p>
        </w:tc>
      </w:tr>
      <w:tr w:rsidR="00725922" w:rsidRPr="00733E12" w:rsidTr="00A87DB6">
        <w:trPr>
          <w:trHeight w:val="281"/>
          <w:jc w:val="center"/>
        </w:trPr>
        <w:tc>
          <w:tcPr>
            <w:tcW w:w="1687" w:type="dxa"/>
          </w:tcPr>
          <w:p w:rsidR="00725922" w:rsidRPr="00733E12" w:rsidRDefault="00725922" w:rsidP="0069146D">
            <w:pPr>
              <w:jc w:val="right"/>
              <w:rPr>
                <w:color w:val="000000"/>
              </w:rPr>
            </w:pPr>
            <w:r w:rsidRPr="00733E12">
              <w:rPr>
                <w:color w:val="000000"/>
              </w:rPr>
              <w:t xml:space="preserve">Gusht </w:t>
            </w:r>
          </w:p>
        </w:tc>
        <w:tc>
          <w:tcPr>
            <w:tcW w:w="1682" w:type="dxa"/>
          </w:tcPr>
          <w:p w:rsidR="00725922" w:rsidRPr="00733E12" w:rsidRDefault="00312009" w:rsidP="0069146D">
            <w:pPr>
              <w:pStyle w:val="NormalWeb"/>
              <w:spacing w:before="0" w:beforeAutospacing="0" w:after="0" w:afterAutospacing="0" w:line="276" w:lineRule="auto"/>
              <w:jc w:val="right"/>
            </w:pPr>
            <w:r w:rsidRPr="00733E12">
              <w:t xml:space="preserve">              2414</w:t>
            </w:r>
          </w:p>
        </w:tc>
        <w:tc>
          <w:tcPr>
            <w:tcW w:w="1620" w:type="dxa"/>
          </w:tcPr>
          <w:p w:rsidR="00725922" w:rsidRPr="00733E12" w:rsidRDefault="00846D7F" w:rsidP="0069146D">
            <w:pPr>
              <w:pStyle w:val="NormalWeb"/>
              <w:spacing w:before="0" w:beforeAutospacing="0" w:after="0" w:afterAutospacing="0" w:line="276" w:lineRule="auto"/>
              <w:jc w:val="right"/>
            </w:pPr>
            <w:r w:rsidRPr="00733E12">
              <w:t xml:space="preserve">         </w:t>
            </w:r>
            <w:r w:rsidR="00725922" w:rsidRPr="00733E12">
              <w:t>1308</w:t>
            </w:r>
          </w:p>
        </w:tc>
        <w:tc>
          <w:tcPr>
            <w:tcW w:w="1736" w:type="dxa"/>
          </w:tcPr>
          <w:p w:rsidR="00725922" w:rsidRPr="00733E12" w:rsidRDefault="00846D7F"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312009" w:rsidRPr="00733E12">
              <w:rPr>
                <w:color w:val="000000"/>
                <w:kern w:val="24"/>
              </w:rPr>
              <w:t>59</w:t>
            </w:r>
          </w:p>
        </w:tc>
        <w:tc>
          <w:tcPr>
            <w:tcW w:w="1864" w:type="dxa"/>
          </w:tcPr>
          <w:p w:rsidR="00725922" w:rsidRPr="00733E12" w:rsidRDefault="00725922"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157</w:t>
            </w:r>
          </w:p>
        </w:tc>
      </w:tr>
      <w:tr w:rsidR="00725922" w:rsidRPr="00733E12" w:rsidTr="00A87DB6">
        <w:trPr>
          <w:trHeight w:val="281"/>
          <w:jc w:val="center"/>
        </w:trPr>
        <w:tc>
          <w:tcPr>
            <w:tcW w:w="1687" w:type="dxa"/>
          </w:tcPr>
          <w:p w:rsidR="00725922" w:rsidRPr="00733E12" w:rsidRDefault="00725922" w:rsidP="0069146D">
            <w:pPr>
              <w:jc w:val="right"/>
              <w:rPr>
                <w:color w:val="000000"/>
              </w:rPr>
            </w:pPr>
            <w:r w:rsidRPr="00733E12">
              <w:rPr>
                <w:color w:val="000000"/>
              </w:rPr>
              <w:t xml:space="preserve">Shtator </w:t>
            </w:r>
          </w:p>
        </w:tc>
        <w:tc>
          <w:tcPr>
            <w:tcW w:w="1682" w:type="dxa"/>
          </w:tcPr>
          <w:p w:rsidR="00725922" w:rsidRPr="00733E12" w:rsidRDefault="00312009" w:rsidP="0069146D">
            <w:pPr>
              <w:pStyle w:val="NormalWeb"/>
              <w:spacing w:before="0" w:beforeAutospacing="0" w:after="0" w:afterAutospacing="0" w:line="276" w:lineRule="auto"/>
              <w:jc w:val="right"/>
            </w:pPr>
            <w:r w:rsidRPr="00733E12">
              <w:t xml:space="preserve">       1982</w:t>
            </w:r>
          </w:p>
        </w:tc>
        <w:tc>
          <w:tcPr>
            <w:tcW w:w="1620" w:type="dxa"/>
          </w:tcPr>
          <w:p w:rsidR="00725922" w:rsidRPr="00733E12" w:rsidRDefault="00846D7F" w:rsidP="0069146D">
            <w:pPr>
              <w:pStyle w:val="NormalWeb"/>
              <w:spacing w:before="0" w:beforeAutospacing="0" w:after="0" w:afterAutospacing="0" w:line="276" w:lineRule="auto"/>
              <w:jc w:val="right"/>
            </w:pPr>
            <w:r w:rsidRPr="00733E12">
              <w:t xml:space="preserve">        </w:t>
            </w:r>
            <w:r w:rsidR="002047CD" w:rsidRPr="00733E12">
              <w:t>1276</w:t>
            </w:r>
          </w:p>
        </w:tc>
        <w:tc>
          <w:tcPr>
            <w:tcW w:w="1736" w:type="dxa"/>
          </w:tcPr>
          <w:p w:rsidR="00725922" w:rsidRPr="00733E12" w:rsidRDefault="00846D7F"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312009" w:rsidRPr="00733E12">
              <w:rPr>
                <w:color w:val="000000"/>
                <w:kern w:val="24"/>
              </w:rPr>
              <w:t>53</w:t>
            </w:r>
          </w:p>
        </w:tc>
        <w:tc>
          <w:tcPr>
            <w:tcW w:w="1864" w:type="dxa"/>
          </w:tcPr>
          <w:p w:rsidR="00725922" w:rsidRPr="00733E12" w:rsidRDefault="002047CD"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147</w:t>
            </w:r>
          </w:p>
        </w:tc>
      </w:tr>
      <w:tr w:rsidR="00725922" w:rsidRPr="00733E12" w:rsidTr="00A87DB6">
        <w:trPr>
          <w:trHeight w:val="281"/>
          <w:jc w:val="center"/>
        </w:trPr>
        <w:tc>
          <w:tcPr>
            <w:tcW w:w="1687" w:type="dxa"/>
          </w:tcPr>
          <w:p w:rsidR="00725922" w:rsidRPr="00733E12" w:rsidRDefault="00725922" w:rsidP="0069146D">
            <w:pPr>
              <w:jc w:val="right"/>
              <w:rPr>
                <w:color w:val="000000"/>
              </w:rPr>
            </w:pPr>
            <w:r w:rsidRPr="00733E12">
              <w:rPr>
                <w:color w:val="000000"/>
              </w:rPr>
              <w:t xml:space="preserve">Tetor </w:t>
            </w:r>
          </w:p>
        </w:tc>
        <w:tc>
          <w:tcPr>
            <w:tcW w:w="1682" w:type="dxa"/>
          </w:tcPr>
          <w:p w:rsidR="00725922" w:rsidRPr="00733E12" w:rsidRDefault="00312009" w:rsidP="0069146D">
            <w:pPr>
              <w:pStyle w:val="NormalWeb"/>
              <w:spacing w:before="0" w:beforeAutospacing="0" w:after="0" w:afterAutospacing="0" w:line="276" w:lineRule="auto"/>
              <w:jc w:val="right"/>
            </w:pPr>
            <w:r w:rsidRPr="00733E12">
              <w:t xml:space="preserve">      1417</w:t>
            </w:r>
          </w:p>
        </w:tc>
        <w:tc>
          <w:tcPr>
            <w:tcW w:w="1620" w:type="dxa"/>
          </w:tcPr>
          <w:p w:rsidR="00725922" w:rsidRPr="00733E12" w:rsidRDefault="00846D7F" w:rsidP="0069146D">
            <w:pPr>
              <w:pStyle w:val="NormalWeb"/>
              <w:spacing w:before="0" w:beforeAutospacing="0" w:after="0" w:afterAutospacing="0" w:line="276" w:lineRule="auto"/>
              <w:jc w:val="right"/>
            </w:pPr>
            <w:r w:rsidRPr="00733E12">
              <w:t xml:space="preserve">        </w:t>
            </w:r>
            <w:r w:rsidR="002047CD" w:rsidRPr="00733E12">
              <w:t>1150</w:t>
            </w:r>
          </w:p>
        </w:tc>
        <w:tc>
          <w:tcPr>
            <w:tcW w:w="1736" w:type="dxa"/>
          </w:tcPr>
          <w:p w:rsidR="00312009" w:rsidRPr="00733E12" w:rsidRDefault="00846D7F"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312009" w:rsidRPr="00733E12">
              <w:rPr>
                <w:color w:val="000000"/>
                <w:kern w:val="24"/>
              </w:rPr>
              <w:t>41</w:t>
            </w:r>
          </w:p>
        </w:tc>
        <w:tc>
          <w:tcPr>
            <w:tcW w:w="1864" w:type="dxa"/>
          </w:tcPr>
          <w:p w:rsidR="00725922" w:rsidRPr="00733E12" w:rsidRDefault="002047CD" w:rsidP="0069146D">
            <w:pPr>
              <w:pStyle w:val="NormalWeb"/>
              <w:spacing w:before="0" w:beforeAutospacing="0" w:after="0" w:afterAutospacing="0" w:line="276" w:lineRule="auto"/>
              <w:jc w:val="right"/>
              <w:rPr>
                <w:color w:val="000000"/>
                <w:kern w:val="24"/>
              </w:rPr>
            </w:pPr>
            <w:r w:rsidRPr="00733E12">
              <w:rPr>
                <w:color w:val="000000"/>
                <w:kern w:val="24"/>
              </w:rPr>
              <w:t xml:space="preserve">        </w:t>
            </w:r>
            <w:r w:rsidR="00846D7F" w:rsidRPr="00733E12">
              <w:rPr>
                <w:color w:val="000000"/>
                <w:kern w:val="24"/>
              </w:rPr>
              <w:t xml:space="preserve">     </w:t>
            </w:r>
            <w:r w:rsidRPr="00733E12">
              <w:rPr>
                <w:color w:val="000000"/>
                <w:kern w:val="24"/>
              </w:rPr>
              <w:t xml:space="preserve">   139</w:t>
            </w:r>
          </w:p>
        </w:tc>
      </w:tr>
      <w:tr w:rsidR="00B84747" w:rsidRPr="00733E12" w:rsidTr="00A87DB6">
        <w:trPr>
          <w:trHeight w:val="281"/>
          <w:jc w:val="center"/>
        </w:trPr>
        <w:tc>
          <w:tcPr>
            <w:tcW w:w="1687" w:type="dxa"/>
          </w:tcPr>
          <w:p w:rsidR="00B84747" w:rsidRPr="00733E12" w:rsidRDefault="00B84747" w:rsidP="0069146D">
            <w:pPr>
              <w:jc w:val="right"/>
              <w:rPr>
                <w:color w:val="000000"/>
              </w:rPr>
            </w:pPr>
            <w:r w:rsidRPr="00733E12">
              <w:rPr>
                <w:color w:val="000000"/>
              </w:rPr>
              <w:t xml:space="preserve">Nentor </w:t>
            </w:r>
          </w:p>
        </w:tc>
        <w:tc>
          <w:tcPr>
            <w:tcW w:w="1682" w:type="dxa"/>
          </w:tcPr>
          <w:p w:rsidR="00B84747" w:rsidRPr="00733E12" w:rsidRDefault="00B84747" w:rsidP="0069146D">
            <w:pPr>
              <w:pStyle w:val="NormalWeb"/>
              <w:spacing w:before="0" w:beforeAutospacing="0" w:after="0" w:afterAutospacing="0" w:line="276" w:lineRule="auto"/>
              <w:jc w:val="right"/>
            </w:pPr>
            <w:r w:rsidRPr="00733E12">
              <w:t xml:space="preserve">      1319</w:t>
            </w:r>
          </w:p>
        </w:tc>
        <w:tc>
          <w:tcPr>
            <w:tcW w:w="1620" w:type="dxa"/>
          </w:tcPr>
          <w:p w:rsidR="00B84747" w:rsidRPr="00733E12" w:rsidRDefault="00B84747" w:rsidP="0069146D">
            <w:pPr>
              <w:pStyle w:val="NormalWeb"/>
              <w:spacing w:before="0" w:beforeAutospacing="0" w:after="0" w:afterAutospacing="0" w:line="276" w:lineRule="auto"/>
              <w:jc w:val="right"/>
            </w:pPr>
            <w:r w:rsidRPr="00733E12">
              <w:t xml:space="preserve">       1426</w:t>
            </w:r>
          </w:p>
        </w:tc>
        <w:tc>
          <w:tcPr>
            <w:tcW w:w="1736" w:type="dxa"/>
          </w:tcPr>
          <w:p w:rsidR="00B84747" w:rsidRPr="00733E12" w:rsidRDefault="00B84747" w:rsidP="0069146D">
            <w:pPr>
              <w:pStyle w:val="NormalWeb"/>
              <w:spacing w:before="0" w:beforeAutospacing="0" w:after="0" w:afterAutospacing="0" w:line="276" w:lineRule="auto"/>
              <w:jc w:val="right"/>
              <w:rPr>
                <w:color w:val="000000"/>
                <w:kern w:val="24"/>
              </w:rPr>
            </w:pPr>
            <w:r w:rsidRPr="00733E12">
              <w:rPr>
                <w:color w:val="000000"/>
                <w:kern w:val="24"/>
              </w:rPr>
              <w:t xml:space="preserve">                  60</w:t>
            </w:r>
          </w:p>
        </w:tc>
        <w:tc>
          <w:tcPr>
            <w:tcW w:w="1864" w:type="dxa"/>
          </w:tcPr>
          <w:p w:rsidR="00B84747" w:rsidRPr="00733E12" w:rsidRDefault="00B84747" w:rsidP="0069146D">
            <w:pPr>
              <w:pStyle w:val="NormalWeb"/>
              <w:spacing w:before="0" w:beforeAutospacing="0" w:after="0" w:afterAutospacing="0" w:line="276" w:lineRule="auto"/>
              <w:jc w:val="right"/>
              <w:rPr>
                <w:color w:val="000000"/>
                <w:kern w:val="24"/>
              </w:rPr>
            </w:pPr>
            <w:r w:rsidRPr="00733E12">
              <w:rPr>
                <w:color w:val="000000"/>
                <w:kern w:val="24"/>
              </w:rPr>
              <w:t xml:space="preserve">               152</w:t>
            </w:r>
          </w:p>
        </w:tc>
      </w:tr>
      <w:tr w:rsidR="00B84747" w:rsidRPr="00733E12" w:rsidTr="00A87DB6">
        <w:trPr>
          <w:trHeight w:val="281"/>
          <w:jc w:val="center"/>
        </w:trPr>
        <w:tc>
          <w:tcPr>
            <w:tcW w:w="1687" w:type="dxa"/>
          </w:tcPr>
          <w:p w:rsidR="00B84747" w:rsidRPr="00733E12" w:rsidRDefault="00B84747" w:rsidP="0069146D">
            <w:pPr>
              <w:jc w:val="right"/>
              <w:rPr>
                <w:color w:val="000000"/>
              </w:rPr>
            </w:pPr>
            <w:r w:rsidRPr="00733E12">
              <w:rPr>
                <w:color w:val="000000"/>
              </w:rPr>
              <w:t xml:space="preserve">Dhjetor </w:t>
            </w:r>
          </w:p>
        </w:tc>
        <w:tc>
          <w:tcPr>
            <w:tcW w:w="1682" w:type="dxa"/>
          </w:tcPr>
          <w:p w:rsidR="00B84747" w:rsidRPr="00733E12" w:rsidRDefault="00E41638" w:rsidP="0069146D">
            <w:pPr>
              <w:pStyle w:val="NormalWeb"/>
              <w:spacing w:before="0" w:beforeAutospacing="0" w:after="0" w:afterAutospacing="0" w:line="276" w:lineRule="auto"/>
              <w:jc w:val="right"/>
            </w:pPr>
            <w:r w:rsidRPr="00733E12">
              <w:t xml:space="preserve">     1024</w:t>
            </w:r>
          </w:p>
        </w:tc>
        <w:tc>
          <w:tcPr>
            <w:tcW w:w="1620" w:type="dxa"/>
          </w:tcPr>
          <w:p w:rsidR="00B84747" w:rsidRPr="00733E12" w:rsidRDefault="00E41638" w:rsidP="0069146D">
            <w:pPr>
              <w:pStyle w:val="NormalWeb"/>
              <w:spacing w:before="0" w:beforeAutospacing="0" w:after="0" w:afterAutospacing="0" w:line="276" w:lineRule="auto"/>
              <w:jc w:val="right"/>
            </w:pPr>
            <w:r w:rsidRPr="00733E12">
              <w:t>1124</w:t>
            </w:r>
          </w:p>
        </w:tc>
        <w:tc>
          <w:tcPr>
            <w:tcW w:w="1736" w:type="dxa"/>
          </w:tcPr>
          <w:p w:rsidR="00B84747" w:rsidRPr="00733E12" w:rsidRDefault="00E41638" w:rsidP="0069146D">
            <w:pPr>
              <w:pStyle w:val="NormalWeb"/>
              <w:spacing w:before="0" w:beforeAutospacing="0" w:after="0" w:afterAutospacing="0" w:line="276" w:lineRule="auto"/>
              <w:jc w:val="right"/>
              <w:rPr>
                <w:color w:val="000000"/>
                <w:kern w:val="24"/>
              </w:rPr>
            </w:pPr>
            <w:r w:rsidRPr="00733E12">
              <w:rPr>
                <w:color w:val="000000"/>
                <w:kern w:val="24"/>
              </w:rPr>
              <w:t xml:space="preserve">                 62</w:t>
            </w:r>
          </w:p>
        </w:tc>
        <w:tc>
          <w:tcPr>
            <w:tcW w:w="1864" w:type="dxa"/>
          </w:tcPr>
          <w:p w:rsidR="00B84747" w:rsidRPr="00733E12" w:rsidRDefault="00E41638" w:rsidP="0069146D">
            <w:pPr>
              <w:pStyle w:val="NormalWeb"/>
              <w:spacing w:before="0" w:beforeAutospacing="0" w:after="0" w:afterAutospacing="0" w:line="276" w:lineRule="auto"/>
              <w:jc w:val="right"/>
              <w:rPr>
                <w:color w:val="000000"/>
                <w:kern w:val="24"/>
              </w:rPr>
            </w:pPr>
            <w:r w:rsidRPr="00733E12">
              <w:rPr>
                <w:color w:val="000000"/>
                <w:kern w:val="24"/>
              </w:rPr>
              <w:t xml:space="preserve">              122</w:t>
            </w:r>
          </w:p>
        </w:tc>
      </w:tr>
      <w:tr w:rsidR="00A87DB6" w:rsidRPr="00733E12" w:rsidTr="00A87DB6">
        <w:trPr>
          <w:trHeight w:val="294"/>
          <w:jc w:val="center"/>
        </w:trPr>
        <w:tc>
          <w:tcPr>
            <w:tcW w:w="1687" w:type="dxa"/>
          </w:tcPr>
          <w:p w:rsidR="00A87DB6" w:rsidRPr="00733E12" w:rsidRDefault="00A87DB6" w:rsidP="0069146D">
            <w:pPr>
              <w:jc w:val="right"/>
              <w:rPr>
                <w:b/>
                <w:color w:val="000000"/>
              </w:rPr>
            </w:pPr>
            <w:r w:rsidRPr="00733E12">
              <w:rPr>
                <w:b/>
                <w:color w:val="000000"/>
              </w:rPr>
              <w:t xml:space="preserve">Totali </w:t>
            </w:r>
          </w:p>
        </w:tc>
        <w:tc>
          <w:tcPr>
            <w:tcW w:w="1682" w:type="dxa"/>
          </w:tcPr>
          <w:p w:rsidR="00162BA3" w:rsidRPr="00733E12" w:rsidRDefault="00312009" w:rsidP="0069146D">
            <w:pPr>
              <w:pStyle w:val="NormalWeb"/>
              <w:spacing w:before="0" w:beforeAutospacing="0" w:after="0" w:afterAutospacing="0" w:line="276" w:lineRule="auto"/>
              <w:jc w:val="right"/>
              <w:rPr>
                <w:b/>
              </w:rPr>
            </w:pPr>
            <w:r w:rsidRPr="00733E12">
              <w:rPr>
                <w:b/>
              </w:rPr>
              <w:t xml:space="preserve">         </w:t>
            </w:r>
            <w:r w:rsidR="00B84747" w:rsidRPr="00733E12">
              <w:rPr>
                <w:b/>
              </w:rPr>
              <w:t>1</w:t>
            </w:r>
            <w:r w:rsidR="00E81F45" w:rsidRPr="00733E12">
              <w:rPr>
                <w:b/>
              </w:rPr>
              <w:t>7.300</w:t>
            </w:r>
          </w:p>
        </w:tc>
        <w:tc>
          <w:tcPr>
            <w:tcW w:w="1620" w:type="dxa"/>
          </w:tcPr>
          <w:p w:rsidR="00A87DB6" w:rsidRPr="00733E12" w:rsidRDefault="00846D7F" w:rsidP="0069146D">
            <w:pPr>
              <w:pStyle w:val="NormalWeb"/>
              <w:spacing w:before="0" w:beforeAutospacing="0" w:after="0" w:afterAutospacing="0" w:line="276" w:lineRule="auto"/>
              <w:jc w:val="right"/>
              <w:rPr>
                <w:b/>
              </w:rPr>
            </w:pPr>
            <w:r w:rsidRPr="00733E12">
              <w:rPr>
                <w:b/>
              </w:rPr>
              <w:t xml:space="preserve">       </w:t>
            </w:r>
            <w:r w:rsidR="00E81F45" w:rsidRPr="00733E12">
              <w:rPr>
                <w:b/>
              </w:rPr>
              <w:t>16.589</w:t>
            </w:r>
            <w:r w:rsidR="00312009" w:rsidRPr="00733E12">
              <w:rPr>
                <w:b/>
              </w:rPr>
              <w:t xml:space="preserve">         </w:t>
            </w:r>
            <w:r w:rsidR="00A87DB6" w:rsidRPr="00733E12">
              <w:rPr>
                <w:b/>
              </w:rPr>
              <w:t xml:space="preserve">         </w:t>
            </w:r>
          </w:p>
        </w:tc>
        <w:tc>
          <w:tcPr>
            <w:tcW w:w="1736" w:type="dxa"/>
          </w:tcPr>
          <w:p w:rsidR="00A87DB6" w:rsidRPr="00733E12" w:rsidRDefault="00312009" w:rsidP="0069146D">
            <w:pPr>
              <w:pStyle w:val="NormalWeb"/>
              <w:spacing w:before="0" w:beforeAutospacing="0" w:after="0" w:afterAutospacing="0" w:line="276" w:lineRule="auto"/>
              <w:jc w:val="right"/>
              <w:rPr>
                <w:b/>
                <w:color w:val="000000"/>
                <w:kern w:val="24"/>
              </w:rPr>
            </w:pPr>
            <w:r w:rsidRPr="00733E12">
              <w:rPr>
                <w:b/>
                <w:color w:val="000000"/>
                <w:kern w:val="24"/>
              </w:rPr>
              <w:t xml:space="preserve">  </w:t>
            </w:r>
            <w:r w:rsidR="00846D7F" w:rsidRPr="00733E12">
              <w:rPr>
                <w:b/>
                <w:color w:val="000000"/>
                <w:kern w:val="24"/>
              </w:rPr>
              <w:t xml:space="preserve">         </w:t>
            </w:r>
            <w:r w:rsidR="00E81F45" w:rsidRPr="00733E12">
              <w:rPr>
                <w:b/>
                <w:color w:val="000000"/>
                <w:kern w:val="24"/>
              </w:rPr>
              <w:t xml:space="preserve">  765</w:t>
            </w:r>
            <w:r w:rsidRPr="00733E12">
              <w:rPr>
                <w:b/>
                <w:color w:val="000000"/>
                <w:kern w:val="24"/>
              </w:rPr>
              <w:t xml:space="preserve">           </w:t>
            </w:r>
            <w:r w:rsidR="00A87DB6" w:rsidRPr="00733E12">
              <w:rPr>
                <w:b/>
                <w:color w:val="000000"/>
                <w:kern w:val="24"/>
              </w:rPr>
              <w:t xml:space="preserve">           </w:t>
            </w:r>
          </w:p>
        </w:tc>
        <w:tc>
          <w:tcPr>
            <w:tcW w:w="1864" w:type="dxa"/>
          </w:tcPr>
          <w:p w:rsidR="00A87DB6" w:rsidRPr="00733E12" w:rsidRDefault="00CB3D4E" w:rsidP="0069146D">
            <w:pPr>
              <w:pStyle w:val="NormalWeb"/>
              <w:spacing w:before="0" w:beforeAutospacing="0" w:after="0" w:afterAutospacing="0" w:line="276" w:lineRule="auto"/>
              <w:jc w:val="right"/>
              <w:rPr>
                <w:b/>
                <w:color w:val="000000"/>
                <w:kern w:val="24"/>
              </w:rPr>
            </w:pPr>
            <w:r w:rsidRPr="00733E12">
              <w:rPr>
                <w:b/>
                <w:color w:val="000000"/>
                <w:kern w:val="24"/>
              </w:rPr>
              <w:t xml:space="preserve">               </w:t>
            </w:r>
            <w:r w:rsidR="00E81F45" w:rsidRPr="00733E12">
              <w:rPr>
                <w:b/>
                <w:color w:val="000000"/>
                <w:kern w:val="24"/>
              </w:rPr>
              <w:t>1371</w:t>
            </w:r>
            <w:r w:rsidR="00312009" w:rsidRPr="00733E12">
              <w:rPr>
                <w:b/>
                <w:color w:val="000000"/>
                <w:kern w:val="24"/>
              </w:rPr>
              <w:t xml:space="preserve">            </w:t>
            </w:r>
            <w:r w:rsidR="00A87DB6" w:rsidRPr="00733E12">
              <w:rPr>
                <w:b/>
                <w:color w:val="000000"/>
                <w:kern w:val="24"/>
              </w:rPr>
              <w:t xml:space="preserve">            </w:t>
            </w:r>
          </w:p>
        </w:tc>
      </w:tr>
    </w:tbl>
    <w:p w:rsidR="00A87DB6" w:rsidRPr="00733E12" w:rsidRDefault="00A87DB6" w:rsidP="0069146D">
      <w:pPr>
        <w:contextualSpacing/>
        <w:jc w:val="right"/>
        <w:rPr>
          <w:rFonts w:eastAsia="Calibri"/>
          <w:b/>
          <w:color w:val="000000"/>
        </w:rPr>
      </w:pPr>
      <w:r w:rsidRPr="00733E12">
        <w:rPr>
          <w:rFonts w:eastAsia="Calibri"/>
          <w:b/>
          <w:color w:val="000000"/>
        </w:rPr>
        <w:t xml:space="preserve"> </w:t>
      </w:r>
    </w:p>
    <w:p w:rsidR="00657979" w:rsidRPr="00733E12" w:rsidRDefault="00657979" w:rsidP="00A87DB6">
      <w:pPr>
        <w:contextualSpacing/>
        <w:jc w:val="both"/>
        <w:rPr>
          <w:rFonts w:eastAsia="Calibri"/>
          <w:b/>
          <w:color w:val="000000"/>
        </w:rPr>
      </w:pPr>
    </w:p>
    <w:p w:rsidR="009C3252" w:rsidRPr="00733E12" w:rsidRDefault="009C3252" w:rsidP="00A87DB6">
      <w:pPr>
        <w:contextualSpacing/>
        <w:jc w:val="both"/>
        <w:rPr>
          <w:rFonts w:eastAsia="Calibri"/>
          <w:b/>
          <w:color w:val="000000"/>
        </w:rPr>
      </w:pPr>
    </w:p>
    <w:p w:rsidR="009C3252" w:rsidRDefault="009C3252" w:rsidP="00A87DB6">
      <w:pPr>
        <w:contextualSpacing/>
        <w:jc w:val="both"/>
        <w:rPr>
          <w:rFonts w:eastAsia="Calibri"/>
          <w:b/>
          <w:color w:val="000000"/>
          <w:sz w:val="32"/>
          <w:szCs w:val="32"/>
        </w:rPr>
      </w:pPr>
    </w:p>
    <w:p w:rsidR="009C3252" w:rsidRDefault="009C3252" w:rsidP="00A87DB6">
      <w:pPr>
        <w:contextualSpacing/>
        <w:jc w:val="both"/>
        <w:rPr>
          <w:rFonts w:eastAsia="Calibri"/>
          <w:b/>
          <w:color w:val="000000"/>
          <w:sz w:val="32"/>
          <w:szCs w:val="32"/>
        </w:rPr>
      </w:pPr>
    </w:p>
    <w:p w:rsidR="009C3252" w:rsidRDefault="009C3252" w:rsidP="00A87DB6">
      <w:pPr>
        <w:contextualSpacing/>
        <w:jc w:val="both"/>
        <w:rPr>
          <w:rFonts w:eastAsia="Calibri"/>
          <w:b/>
          <w:color w:val="000000"/>
          <w:sz w:val="32"/>
          <w:szCs w:val="32"/>
        </w:rPr>
      </w:pPr>
    </w:p>
    <w:p w:rsidR="00905436" w:rsidRDefault="00905436" w:rsidP="00A87DB6">
      <w:pPr>
        <w:contextualSpacing/>
        <w:jc w:val="both"/>
        <w:rPr>
          <w:rFonts w:eastAsia="Calibri"/>
          <w:b/>
          <w:color w:val="000000"/>
          <w:sz w:val="32"/>
          <w:szCs w:val="32"/>
        </w:rPr>
      </w:pPr>
    </w:p>
    <w:p w:rsidR="00063D9D" w:rsidRDefault="00063D9D" w:rsidP="00A87DB6">
      <w:pPr>
        <w:contextualSpacing/>
        <w:jc w:val="both"/>
        <w:rPr>
          <w:rFonts w:eastAsia="Calibri"/>
          <w:b/>
          <w:color w:val="000000"/>
          <w:sz w:val="32"/>
          <w:szCs w:val="32"/>
        </w:rPr>
      </w:pPr>
    </w:p>
    <w:p w:rsidR="00063D9D" w:rsidRDefault="00063D9D" w:rsidP="00A87DB6">
      <w:pPr>
        <w:contextualSpacing/>
        <w:jc w:val="both"/>
        <w:rPr>
          <w:rFonts w:eastAsia="Calibri"/>
          <w:b/>
          <w:color w:val="000000"/>
          <w:sz w:val="32"/>
          <w:szCs w:val="32"/>
        </w:rPr>
      </w:pPr>
    </w:p>
    <w:p w:rsidR="00063D9D" w:rsidRDefault="00063D9D" w:rsidP="00A87DB6">
      <w:pPr>
        <w:contextualSpacing/>
        <w:jc w:val="both"/>
        <w:rPr>
          <w:rFonts w:eastAsia="Calibri"/>
          <w:b/>
          <w:color w:val="000000"/>
          <w:sz w:val="32"/>
          <w:szCs w:val="32"/>
        </w:rPr>
      </w:pPr>
    </w:p>
    <w:p w:rsidR="00B84747" w:rsidRDefault="00B84747" w:rsidP="00A87DB6">
      <w:pPr>
        <w:contextualSpacing/>
        <w:jc w:val="both"/>
        <w:rPr>
          <w:rFonts w:eastAsia="Calibri"/>
          <w:b/>
          <w:color w:val="000000"/>
          <w:sz w:val="32"/>
          <w:szCs w:val="32"/>
        </w:rPr>
      </w:pPr>
    </w:p>
    <w:p w:rsidR="00123D04" w:rsidRDefault="00123D04" w:rsidP="00A87DB6">
      <w:pPr>
        <w:contextualSpacing/>
        <w:jc w:val="both"/>
        <w:rPr>
          <w:rFonts w:eastAsia="Calibri"/>
          <w:b/>
          <w:color w:val="000000"/>
          <w:sz w:val="32"/>
          <w:szCs w:val="32"/>
        </w:rPr>
      </w:pPr>
    </w:p>
    <w:p w:rsidR="00733E12" w:rsidRDefault="00733E12" w:rsidP="00A87DB6">
      <w:pPr>
        <w:contextualSpacing/>
        <w:jc w:val="both"/>
        <w:rPr>
          <w:rFonts w:eastAsia="Calibri"/>
          <w:b/>
          <w:color w:val="000000"/>
          <w:sz w:val="32"/>
          <w:szCs w:val="32"/>
        </w:rPr>
      </w:pPr>
    </w:p>
    <w:p w:rsidR="00A87DB6" w:rsidRPr="00535710" w:rsidRDefault="00A87DB6" w:rsidP="00A87DB6">
      <w:pPr>
        <w:contextualSpacing/>
        <w:jc w:val="both"/>
        <w:rPr>
          <w:rFonts w:eastAsia="Calibri"/>
          <w:b/>
          <w:color w:val="000000"/>
          <w:sz w:val="32"/>
          <w:szCs w:val="32"/>
        </w:rPr>
      </w:pPr>
      <w:r w:rsidRPr="00535710">
        <w:rPr>
          <w:rFonts w:eastAsia="Calibri"/>
          <w:b/>
          <w:color w:val="000000"/>
          <w:sz w:val="32"/>
          <w:szCs w:val="32"/>
        </w:rPr>
        <w:lastRenderedPageBreak/>
        <w:t xml:space="preserve">Shërbimet në Ambulancën e Mjekësisë Familjare në Gorancë </w:t>
      </w:r>
    </w:p>
    <w:p w:rsidR="00A87DB6" w:rsidRDefault="00A87DB6" w:rsidP="00A87DB6">
      <w:pPr>
        <w:ind w:left="360" w:firstLine="360"/>
        <w:contextualSpacing/>
        <w:jc w:val="both"/>
        <w:rPr>
          <w:rFonts w:eastAsia="Calibri"/>
          <w:b/>
          <w:color w:val="000000"/>
        </w:rPr>
      </w:pPr>
    </w:p>
    <w:p w:rsidR="00657979" w:rsidRDefault="00657979" w:rsidP="00A87DB6">
      <w:pPr>
        <w:ind w:left="360" w:firstLine="360"/>
        <w:contextualSpacing/>
        <w:jc w:val="both"/>
        <w:rPr>
          <w:rFonts w:eastAsia="Calibri"/>
          <w:b/>
          <w:color w:val="000000"/>
        </w:rPr>
      </w:pPr>
    </w:p>
    <w:p w:rsidR="00657979" w:rsidRPr="00FE1103" w:rsidRDefault="00657979" w:rsidP="00A87DB6">
      <w:pPr>
        <w:ind w:left="360" w:firstLine="360"/>
        <w:contextualSpacing/>
        <w:jc w:val="both"/>
        <w:rPr>
          <w:rFonts w:eastAsia="Calibri"/>
          <w:b/>
          <w:color w:val="000000"/>
        </w:rPr>
      </w:pPr>
    </w:p>
    <w:p w:rsidR="00A87DB6" w:rsidRPr="00FE1103" w:rsidRDefault="00A87DB6" w:rsidP="00A87DB6">
      <w:pPr>
        <w:ind w:left="360" w:firstLine="360"/>
        <w:contextualSpacing/>
        <w:rPr>
          <w:rFonts w:eastAsia="Calibri"/>
          <w:color w:val="000000"/>
        </w:rPr>
      </w:pPr>
      <w:r w:rsidRPr="00063D9D">
        <w:rPr>
          <w:rFonts w:eastAsia="Calibri"/>
          <w:color w:val="000000"/>
          <w:sz w:val="28"/>
          <w:szCs w:val="28"/>
        </w:rPr>
        <w:t>AMF   Gorancë  ofron shërbime shëndetësore dy herë gjatë javës (të martën dhe të enjten nga ora 08:00-12:00..Ekipa e cila  punon gjate terenit  ne AMF eshte i perbere nga mjeku dhe infermieri i QKMF-se</w:t>
      </w:r>
      <w:r>
        <w:rPr>
          <w:rFonts w:eastAsia="Calibri"/>
          <w:color w:val="000000"/>
        </w:rPr>
        <w:t xml:space="preserve"> .</w:t>
      </w:r>
    </w:p>
    <w:p w:rsidR="00A87DB6" w:rsidRDefault="00A87DB6" w:rsidP="00A87DB6">
      <w:pPr>
        <w:contextualSpacing/>
        <w:rPr>
          <w:rFonts w:eastAsia="Calibri"/>
          <w:color w:val="000000"/>
        </w:rPr>
      </w:pPr>
    </w:p>
    <w:p w:rsidR="00657979" w:rsidRPr="00FE1103" w:rsidRDefault="00657979" w:rsidP="00A87DB6">
      <w:pPr>
        <w:contextualSpacing/>
        <w:rPr>
          <w:rFonts w:eastAsia="Calibri"/>
          <w:color w:val="00000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959"/>
        <w:gridCol w:w="958"/>
        <w:gridCol w:w="801"/>
        <w:gridCol w:w="1034"/>
        <w:gridCol w:w="958"/>
        <w:gridCol w:w="958"/>
        <w:gridCol w:w="1005"/>
        <w:gridCol w:w="1123"/>
      </w:tblGrid>
      <w:tr w:rsidR="00A87DB6" w:rsidRPr="00733E12" w:rsidTr="00A87DB6">
        <w:trPr>
          <w:jc w:val="center"/>
        </w:trPr>
        <w:tc>
          <w:tcPr>
            <w:tcW w:w="1114" w:type="dxa"/>
            <w:vAlign w:val="center"/>
          </w:tcPr>
          <w:p w:rsidR="00A87DB6" w:rsidRPr="00733E12" w:rsidRDefault="00A87DB6" w:rsidP="00A87DB6">
            <w:pPr>
              <w:jc w:val="center"/>
              <w:rPr>
                <w:b/>
                <w:sz w:val="22"/>
                <w:szCs w:val="22"/>
              </w:rPr>
            </w:pPr>
            <w:r w:rsidRPr="00733E12">
              <w:rPr>
                <w:b/>
                <w:sz w:val="22"/>
                <w:szCs w:val="22"/>
              </w:rPr>
              <w:t>Muajt</w:t>
            </w:r>
          </w:p>
        </w:tc>
        <w:tc>
          <w:tcPr>
            <w:tcW w:w="1917" w:type="dxa"/>
            <w:gridSpan w:val="2"/>
            <w:vAlign w:val="center"/>
          </w:tcPr>
          <w:p w:rsidR="00A87DB6" w:rsidRPr="00733E12" w:rsidRDefault="00A87DB6" w:rsidP="00A87DB6">
            <w:pPr>
              <w:jc w:val="center"/>
              <w:rPr>
                <w:b/>
                <w:sz w:val="22"/>
                <w:szCs w:val="22"/>
              </w:rPr>
            </w:pPr>
            <w:r w:rsidRPr="00733E12">
              <w:rPr>
                <w:b/>
                <w:sz w:val="22"/>
                <w:szCs w:val="22"/>
              </w:rPr>
              <w:t xml:space="preserve">Kontrollet </w:t>
            </w:r>
          </w:p>
          <w:p w:rsidR="00A87DB6" w:rsidRPr="00733E12" w:rsidRDefault="00A87DB6" w:rsidP="00A87DB6">
            <w:pPr>
              <w:jc w:val="center"/>
              <w:rPr>
                <w:b/>
                <w:sz w:val="22"/>
                <w:szCs w:val="22"/>
              </w:rPr>
            </w:pPr>
          </w:p>
          <w:p w:rsidR="00A87DB6" w:rsidRPr="00733E12" w:rsidRDefault="00A87DB6" w:rsidP="00A87DB6">
            <w:pPr>
              <w:jc w:val="center"/>
              <w:rPr>
                <w:b/>
                <w:sz w:val="22"/>
                <w:szCs w:val="22"/>
              </w:rPr>
            </w:pPr>
            <w:r w:rsidRPr="00733E12">
              <w:rPr>
                <w:b/>
                <w:sz w:val="22"/>
                <w:szCs w:val="22"/>
              </w:rPr>
              <w:t>mjekësore</w:t>
            </w:r>
          </w:p>
        </w:tc>
        <w:tc>
          <w:tcPr>
            <w:tcW w:w="1835" w:type="dxa"/>
            <w:gridSpan w:val="2"/>
            <w:vAlign w:val="center"/>
          </w:tcPr>
          <w:p w:rsidR="00A87DB6" w:rsidRPr="00733E12" w:rsidRDefault="00A87DB6" w:rsidP="00A87DB6">
            <w:pPr>
              <w:jc w:val="center"/>
              <w:rPr>
                <w:b/>
                <w:sz w:val="22"/>
                <w:szCs w:val="22"/>
              </w:rPr>
            </w:pPr>
            <w:r w:rsidRPr="00733E12">
              <w:rPr>
                <w:b/>
                <w:sz w:val="22"/>
                <w:szCs w:val="22"/>
              </w:rPr>
              <w:t>Intervenime</w:t>
            </w:r>
          </w:p>
        </w:tc>
        <w:tc>
          <w:tcPr>
            <w:tcW w:w="1916" w:type="dxa"/>
            <w:gridSpan w:val="2"/>
            <w:vAlign w:val="center"/>
          </w:tcPr>
          <w:p w:rsidR="00A87DB6" w:rsidRPr="00733E12" w:rsidRDefault="00A87DB6" w:rsidP="00A87DB6">
            <w:pPr>
              <w:jc w:val="center"/>
              <w:rPr>
                <w:b/>
                <w:sz w:val="22"/>
                <w:szCs w:val="22"/>
              </w:rPr>
            </w:pPr>
            <w:r w:rsidRPr="00733E12">
              <w:rPr>
                <w:b/>
                <w:sz w:val="22"/>
                <w:szCs w:val="22"/>
              </w:rPr>
              <w:t>Vizitat Shtëpiake</w:t>
            </w:r>
          </w:p>
        </w:tc>
        <w:tc>
          <w:tcPr>
            <w:tcW w:w="2128" w:type="dxa"/>
            <w:gridSpan w:val="2"/>
            <w:vAlign w:val="center"/>
          </w:tcPr>
          <w:p w:rsidR="00A87DB6" w:rsidRPr="00733E12" w:rsidRDefault="00A87DB6" w:rsidP="00A87DB6">
            <w:pPr>
              <w:jc w:val="center"/>
              <w:rPr>
                <w:b/>
                <w:sz w:val="22"/>
                <w:szCs w:val="22"/>
              </w:rPr>
            </w:pPr>
            <w:r w:rsidRPr="00733E12">
              <w:rPr>
                <w:b/>
                <w:sz w:val="22"/>
                <w:szCs w:val="22"/>
              </w:rPr>
              <w:t>Vizitat për Nëna dhe fëmijë</w:t>
            </w:r>
          </w:p>
        </w:tc>
      </w:tr>
      <w:tr w:rsidR="00A87DB6" w:rsidRPr="00733E12" w:rsidTr="00A87DB6">
        <w:trPr>
          <w:jc w:val="center"/>
        </w:trPr>
        <w:tc>
          <w:tcPr>
            <w:tcW w:w="1114" w:type="dxa"/>
            <w:vAlign w:val="center"/>
          </w:tcPr>
          <w:p w:rsidR="00A87DB6" w:rsidRPr="00733E12" w:rsidRDefault="00A87DB6" w:rsidP="00A87DB6">
            <w:pPr>
              <w:jc w:val="center"/>
              <w:rPr>
                <w:b/>
                <w:sz w:val="22"/>
                <w:szCs w:val="22"/>
              </w:rPr>
            </w:pPr>
            <w:r w:rsidRPr="00733E12">
              <w:rPr>
                <w:b/>
                <w:sz w:val="22"/>
                <w:szCs w:val="22"/>
              </w:rPr>
              <w:t>Viti</w:t>
            </w:r>
          </w:p>
          <w:p w:rsidR="00A87DB6" w:rsidRPr="00733E12" w:rsidRDefault="00A87DB6" w:rsidP="00A87DB6">
            <w:pPr>
              <w:jc w:val="center"/>
              <w:rPr>
                <w:b/>
                <w:sz w:val="22"/>
                <w:szCs w:val="22"/>
              </w:rPr>
            </w:pPr>
          </w:p>
        </w:tc>
        <w:tc>
          <w:tcPr>
            <w:tcW w:w="959" w:type="dxa"/>
            <w:vAlign w:val="center"/>
          </w:tcPr>
          <w:p w:rsidR="00A87DB6" w:rsidRPr="00733E12" w:rsidRDefault="00A87DB6" w:rsidP="00A87DB6">
            <w:pPr>
              <w:jc w:val="center"/>
              <w:rPr>
                <w:b/>
                <w:sz w:val="22"/>
                <w:szCs w:val="22"/>
              </w:rPr>
            </w:pPr>
            <w:r w:rsidRPr="00733E12">
              <w:rPr>
                <w:b/>
                <w:sz w:val="22"/>
                <w:szCs w:val="22"/>
              </w:rPr>
              <w:t>2022</w:t>
            </w:r>
          </w:p>
        </w:tc>
        <w:tc>
          <w:tcPr>
            <w:tcW w:w="958" w:type="dxa"/>
            <w:vAlign w:val="center"/>
          </w:tcPr>
          <w:p w:rsidR="00A87DB6" w:rsidRPr="00733E12" w:rsidRDefault="00A87DB6" w:rsidP="00A87DB6">
            <w:pPr>
              <w:jc w:val="center"/>
              <w:rPr>
                <w:b/>
                <w:sz w:val="22"/>
                <w:szCs w:val="22"/>
              </w:rPr>
            </w:pPr>
            <w:r w:rsidRPr="00733E12">
              <w:rPr>
                <w:b/>
                <w:sz w:val="22"/>
                <w:szCs w:val="22"/>
              </w:rPr>
              <w:t>2023</w:t>
            </w:r>
          </w:p>
        </w:tc>
        <w:tc>
          <w:tcPr>
            <w:tcW w:w="801" w:type="dxa"/>
            <w:vAlign w:val="center"/>
          </w:tcPr>
          <w:p w:rsidR="00A87DB6" w:rsidRPr="00733E12" w:rsidRDefault="00A87DB6" w:rsidP="00A87DB6">
            <w:pPr>
              <w:jc w:val="center"/>
              <w:rPr>
                <w:b/>
                <w:sz w:val="22"/>
                <w:szCs w:val="22"/>
              </w:rPr>
            </w:pPr>
            <w:r w:rsidRPr="00733E12">
              <w:rPr>
                <w:b/>
                <w:sz w:val="22"/>
                <w:szCs w:val="22"/>
              </w:rPr>
              <w:t>2022</w:t>
            </w:r>
          </w:p>
        </w:tc>
        <w:tc>
          <w:tcPr>
            <w:tcW w:w="1034" w:type="dxa"/>
            <w:vAlign w:val="center"/>
          </w:tcPr>
          <w:p w:rsidR="00A87DB6" w:rsidRPr="00733E12" w:rsidRDefault="00A87DB6" w:rsidP="00A87DB6">
            <w:pPr>
              <w:jc w:val="center"/>
              <w:rPr>
                <w:b/>
                <w:sz w:val="22"/>
                <w:szCs w:val="22"/>
              </w:rPr>
            </w:pPr>
            <w:r w:rsidRPr="00733E12">
              <w:rPr>
                <w:b/>
                <w:sz w:val="22"/>
                <w:szCs w:val="22"/>
              </w:rPr>
              <w:t>2023</w:t>
            </w:r>
          </w:p>
        </w:tc>
        <w:tc>
          <w:tcPr>
            <w:tcW w:w="958" w:type="dxa"/>
            <w:vAlign w:val="center"/>
          </w:tcPr>
          <w:p w:rsidR="00A87DB6" w:rsidRPr="00733E12" w:rsidRDefault="00A87DB6" w:rsidP="00A87DB6">
            <w:pPr>
              <w:jc w:val="center"/>
              <w:rPr>
                <w:b/>
                <w:sz w:val="22"/>
                <w:szCs w:val="22"/>
              </w:rPr>
            </w:pPr>
            <w:r w:rsidRPr="00733E12">
              <w:rPr>
                <w:b/>
                <w:sz w:val="22"/>
                <w:szCs w:val="22"/>
              </w:rPr>
              <w:t>2022</w:t>
            </w:r>
          </w:p>
        </w:tc>
        <w:tc>
          <w:tcPr>
            <w:tcW w:w="958" w:type="dxa"/>
            <w:vAlign w:val="center"/>
          </w:tcPr>
          <w:p w:rsidR="00A87DB6" w:rsidRPr="00733E12" w:rsidRDefault="00A87DB6" w:rsidP="00A87DB6">
            <w:pPr>
              <w:jc w:val="center"/>
              <w:rPr>
                <w:b/>
                <w:sz w:val="22"/>
                <w:szCs w:val="22"/>
              </w:rPr>
            </w:pPr>
            <w:r w:rsidRPr="00733E12">
              <w:rPr>
                <w:b/>
                <w:sz w:val="22"/>
                <w:szCs w:val="22"/>
              </w:rPr>
              <w:t>2023</w:t>
            </w:r>
          </w:p>
        </w:tc>
        <w:tc>
          <w:tcPr>
            <w:tcW w:w="1005" w:type="dxa"/>
            <w:vAlign w:val="center"/>
          </w:tcPr>
          <w:p w:rsidR="00A87DB6" w:rsidRPr="00733E12" w:rsidRDefault="00A87DB6" w:rsidP="00A87DB6">
            <w:pPr>
              <w:jc w:val="center"/>
              <w:rPr>
                <w:b/>
                <w:sz w:val="22"/>
                <w:szCs w:val="22"/>
              </w:rPr>
            </w:pPr>
            <w:r w:rsidRPr="00733E12">
              <w:rPr>
                <w:b/>
                <w:sz w:val="22"/>
                <w:szCs w:val="22"/>
              </w:rPr>
              <w:t>2022</w:t>
            </w:r>
          </w:p>
        </w:tc>
        <w:tc>
          <w:tcPr>
            <w:tcW w:w="1123" w:type="dxa"/>
            <w:vAlign w:val="center"/>
          </w:tcPr>
          <w:p w:rsidR="00A87DB6" w:rsidRPr="00733E12" w:rsidRDefault="00A87DB6" w:rsidP="00A87DB6">
            <w:pPr>
              <w:jc w:val="center"/>
              <w:rPr>
                <w:b/>
                <w:sz w:val="22"/>
                <w:szCs w:val="22"/>
              </w:rPr>
            </w:pPr>
            <w:r w:rsidRPr="00733E12">
              <w:rPr>
                <w:b/>
                <w:sz w:val="22"/>
                <w:szCs w:val="22"/>
              </w:rPr>
              <w:t>2023</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 xml:space="preserve">Janar </w:t>
            </w:r>
          </w:p>
        </w:tc>
        <w:tc>
          <w:tcPr>
            <w:tcW w:w="959"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00</w:t>
            </w:r>
            <w:r w:rsidRPr="00733E12">
              <w:rPr>
                <w:bCs/>
                <w:color w:val="FFFFFF"/>
                <w:kern w:val="24"/>
                <w:sz w:val="22"/>
                <w:szCs w:val="22"/>
              </w:rPr>
              <w:t xml:space="preserve">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40</w:t>
            </w:r>
            <w:r w:rsidRPr="00733E12">
              <w:rPr>
                <w:bCs/>
                <w:color w:val="FFFFFF"/>
                <w:kern w:val="24"/>
                <w:sz w:val="22"/>
                <w:szCs w:val="22"/>
              </w:rPr>
              <w:t xml:space="preserve"> </w:t>
            </w:r>
          </w:p>
        </w:tc>
        <w:tc>
          <w:tcPr>
            <w:tcW w:w="801"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21</w:t>
            </w:r>
          </w:p>
        </w:tc>
        <w:tc>
          <w:tcPr>
            <w:tcW w:w="1034"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18</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00</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bCs/>
                <w:color w:val="000000"/>
                <w:kern w:val="24"/>
                <w:sz w:val="22"/>
                <w:szCs w:val="22"/>
              </w:rPr>
              <w:t>1</w:t>
            </w:r>
          </w:p>
        </w:tc>
        <w:tc>
          <w:tcPr>
            <w:tcW w:w="1005" w:type="dxa"/>
          </w:tcPr>
          <w:p w:rsidR="00A87DB6" w:rsidRPr="00733E12" w:rsidRDefault="00A87DB6" w:rsidP="00A87DB6">
            <w:pPr>
              <w:pStyle w:val="NormalWeb"/>
              <w:spacing w:before="0" w:beforeAutospacing="0" w:after="0" w:afterAutospacing="0"/>
              <w:jc w:val="right"/>
              <w:rPr>
                <w:sz w:val="22"/>
                <w:szCs w:val="22"/>
              </w:rPr>
            </w:pPr>
            <w:r w:rsidRPr="00733E12">
              <w:rPr>
                <w:bCs/>
                <w:color w:val="000000"/>
                <w:kern w:val="24"/>
                <w:sz w:val="22"/>
                <w:szCs w:val="22"/>
              </w:rPr>
              <w:t xml:space="preserve">00    </w:t>
            </w:r>
          </w:p>
        </w:tc>
        <w:tc>
          <w:tcPr>
            <w:tcW w:w="1123" w:type="dxa"/>
          </w:tcPr>
          <w:p w:rsidR="00A87DB6" w:rsidRPr="00733E12" w:rsidRDefault="00A87DB6" w:rsidP="00A87DB6">
            <w:pPr>
              <w:pStyle w:val="NormalWeb"/>
              <w:spacing w:before="0" w:beforeAutospacing="0" w:after="0" w:afterAutospacing="0"/>
              <w:jc w:val="right"/>
              <w:rPr>
                <w:sz w:val="22"/>
                <w:szCs w:val="22"/>
              </w:rPr>
            </w:pPr>
            <w:r w:rsidRPr="00733E12">
              <w:rPr>
                <w:bCs/>
                <w:color w:val="000000"/>
                <w:kern w:val="24"/>
                <w:sz w:val="22"/>
                <w:szCs w:val="22"/>
              </w:rPr>
              <w:t xml:space="preserve">    00</w:t>
            </w:r>
            <w:r w:rsidRPr="00733E12">
              <w:rPr>
                <w:bCs/>
                <w:color w:val="FFFFFF"/>
                <w:kern w:val="24"/>
                <w:sz w:val="22"/>
                <w:szCs w:val="22"/>
              </w:rPr>
              <w:t xml:space="preserve"> </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 xml:space="preserve">Shkurt </w:t>
            </w:r>
          </w:p>
        </w:tc>
        <w:tc>
          <w:tcPr>
            <w:tcW w:w="959"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00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28 </w:t>
            </w:r>
          </w:p>
        </w:tc>
        <w:tc>
          <w:tcPr>
            <w:tcW w:w="801"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18 </w:t>
            </w:r>
          </w:p>
        </w:tc>
        <w:tc>
          <w:tcPr>
            <w:tcW w:w="1034"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22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00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2 </w:t>
            </w:r>
          </w:p>
        </w:tc>
        <w:tc>
          <w:tcPr>
            <w:tcW w:w="1005" w:type="dxa"/>
          </w:tcPr>
          <w:p w:rsidR="00A87DB6" w:rsidRPr="00733E12" w:rsidRDefault="00A87DB6" w:rsidP="00A87DB6">
            <w:pPr>
              <w:pStyle w:val="NormalWeb"/>
              <w:spacing w:before="0" w:beforeAutospacing="0" w:after="0" w:afterAutospacing="0"/>
              <w:jc w:val="right"/>
              <w:rPr>
                <w:sz w:val="22"/>
                <w:szCs w:val="22"/>
              </w:rPr>
            </w:pPr>
            <w:r w:rsidRPr="00733E12">
              <w:rPr>
                <w:color w:val="000000"/>
                <w:kern w:val="24"/>
                <w:sz w:val="22"/>
                <w:szCs w:val="22"/>
              </w:rPr>
              <w:t xml:space="preserve">00 </w:t>
            </w:r>
          </w:p>
        </w:tc>
        <w:tc>
          <w:tcPr>
            <w:tcW w:w="1123" w:type="dxa"/>
          </w:tcPr>
          <w:p w:rsidR="00A87DB6" w:rsidRPr="00733E12" w:rsidRDefault="00A87DB6" w:rsidP="00A87DB6">
            <w:pPr>
              <w:pStyle w:val="NormalWeb"/>
              <w:spacing w:before="0" w:beforeAutospacing="0" w:after="0" w:afterAutospacing="0"/>
              <w:jc w:val="right"/>
              <w:rPr>
                <w:sz w:val="22"/>
                <w:szCs w:val="22"/>
              </w:rPr>
            </w:pPr>
            <w:r w:rsidRPr="00733E12">
              <w:rPr>
                <w:color w:val="000000"/>
                <w:kern w:val="24"/>
                <w:sz w:val="22"/>
                <w:szCs w:val="22"/>
              </w:rPr>
              <w:t xml:space="preserve">00 </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Mars</w:t>
            </w:r>
          </w:p>
        </w:tc>
        <w:tc>
          <w:tcPr>
            <w:tcW w:w="959"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29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29 </w:t>
            </w:r>
          </w:p>
        </w:tc>
        <w:tc>
          <w:tcPr>
            <w:tcW w:w="801"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    30</w:t>
            </w:r>
          </w:p>
        </w:tc>
        <w:tc>
          <w:tcPr>
            <w:tcW w:w="1034"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    33</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00 </w:t>
            </w:r>
          </w:p>
        </w:tc>
        <w:tc>
          <w:tcPr>
            <w:tcW w:w="958" w:type="dxa"/>
          </w:tcPr>
          <w:p w:rsidR="00A87DB6" w:rsidRPr="00733E12" w:rsidRDefault="00A87DB6" w:rsidP="00A87DB6">
            <w:pPr>
              <w:pStyle w:val="NormalWeb"/>
              <w:spacing w:before="0" w:beforeAutospacing="0" w:after="0" w:afterAutospacing="0" w:line="276" w:lineRule="auto"/>
              <w:jc w:val="right"/>
              <w:rPr>
                <w:sz w:val="22"/>
                <w:szCs w:val="22"/>
              </w:rPr>
            </w:pPr>
            <w:r w:rsidRPr="00733E12">
              <w:rPr>
                <w:color w:val="000000"/>
                <w:kern w:val="24"/>
                <w:sz w:val="22"/>
                <w:szCs w:val="22"/>
              </w:rPr>
              <w:t xml:space="preserve">3 </w:t>
            </w:r>
          </w:p>
        </w:tc>
        <w:tc>
          <w:tcPr>
            <w:tcW w:w="1005" w:type="dxa"/>
          </w:tcPr>
          <w:p w:rsidR="00A87DB6" w:rsidRPr="00733E12" w:rsidRDefault="00A87DB6" w:rsidP="00A87DB6">
            <w:pPr>
              <w:pStyle w:val="NormalWeb"/>
              <w:spacing w:before="0" w:beforeAutospacing="0" w:after="0" w:afterAutospacing="0"/>
              <w:jc w:val="right"/>
              <w:rPr>
                <w:sz w:val="22"/>
                <w:szCs w:val="22"/>
              </w:rPr>
            </w:pPr>
            <w:r w:rsidRPr="00733E12">
              <w:rPr>
                <w:color w:val="000000"/>
                <w:kern w:val="24"/>
                <w:sz w:val="22"/>
                <w:szCs w:val="22"/>
              </w:rPr>
              <w:t xml:space="preserve">00 </w:t>
            </w:r>
          </w:p>
        </w:tc>
        <w:tc>
          <w:tcPr>
            <w:tcW w:w="1123" w:type="dxa"/>
          </w:tcPr>
          <w:p w:rsidR="00A87DB6" w:rsidRPr="00733E12" w:rsidRDefault="00A87DB6" w:rsidP="00A87DB6">
            <w:pPr>
              <w:pStyle w:val="NormalWeb"/>
              <w:spacing w:before="0" w:beforeAutospacing="0" w:after="0" w:afterAutospacing="0"/>
              <w:jc w:val="right"/>
              <w:rPr>
                <w:sz w:val="22"/>
                <w:szCs w:val="22"/>
              </w:rPr>
            </w:pPr>
            <w:r w:rsidRPr="00733E12">
              <w:rPr>
                <w:color w:val="000000"/>
                <w:kern w:val="24"/>
                <w:sz w:val="22"/>
                <w:szCs w:val="22"/>
              </w:rPr>
              <w:t xml:space="preserve">00 </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 xml:space="preserve">Prill </w:t>
            </w:r>
          </w:p>
        </w:tc>
        <w:tc>
          <w:tcPr>
            <w:tcW w:w="959"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31</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31</w:t>
            </w:r>
          </w:p>
        </w:tc>
        <w:tc>
          <w:tcPr>
            <w:tcW w:w="801"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8</w:t>
            </w:r>
          </w:p>
        </w:tc>
        <w:tc>
          <w:tcPr>
            <w:tcW w:w="1034"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9</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w:t>
            </w:r>
          </w:p>
        </w:tc>
        <w:tc>
          <w:tcPr>
            <w:tcW w:w="1005"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Maj</w:t>
            </w:r>
          </w:p>
        </w:tc>
        <w:tc>
          <w:tcPr>
            <w:tcW w:w="959"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28</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28</w:t>
            </w:r>
          </w:p>
        </w:tc>
        <w:tc>
          <w:tcPr>
            <w:tcW w:w="801"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11</w:t>
            </w:r>
          </w:p>
        </w:tc>
        <w:tc>
          <w:tcPr>
            <w:tcW w:w="1034"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12</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w:t>
            </w:r>
          </w:p>
        </w:tc>
        <w:tc>
          <w:tcPr>
            <w:tcW w:w="1005"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A87DB6" w:rsidRPr="00733E12" w:rsidTr="00A87DB6">
        <w:trPr>
          <w:jc w:val="center"/>
        </w:trPr>
        <w:tc>
          <w:tcPr>
            <w:tcW w:w="1114" w:type="dxa"/>
          </w:tcPr>
          <w:p w:rsidR="00A87DB6" w:rsidRPr="00733E12" w:rsidRDefault="00A87DB6" w:rsidP="00A87DB6">
            <w:pPr>
              <w:rPr>
                <w:sz w:val="22"/>
                <w:szCs w:val="22"/>
              </w:rPr>
            </w:pPr>
            <w:r w:rsidRPr="00733E12">
              <w:rPr>
                <w:sz w:val="22"/>
                <w:szCs w:val="22"/>
              </w:rPr>
              <w:t xml:space="preserve">Qershor </w:t>
            </w:r>
          </w:p>
        </w:tc>
        <w:tc>
          <w:tcPr>
            <w:tcW w:w="959"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40</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40</w:t>
            </w:r>
          </w:p>
        </w:tc>
        <w:tc>
          <w:tcPr>
            <w:tcW w:w="801"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14</w:t>
            </w:r>
          </w:p>
        </w:tc>
        <w:tc>
          <w:tcPr>
            <w:tcW w:w="1034"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15</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w:t>
            </w:r>
          </w:p>
        </w:tc>
        <w:tc>
          <w:tcPr>
            <w:tcW w:w="958" w:type="dxa"/>
          </w:tcPr>
          <w:p w:rsidR="00A87DB6" w:rsidRPr="00733E12" w:rsidRDefault="00A87DB6"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7</w:t>
            </w:r>
          </w:p>
        </w:tc>
        <w:tc>
          <w:tcPr>
            <w:tcW w:w="1005"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A87DB6" w:rsidRPr="00733E12" w:rsidRDefault="00A87DB6"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725922" w:rsidRPr="00733E12" w:rsidTr="00A87DB6">
        <w:trPr>
          <w:jc w:val="center"/>
        </w:trPr>
        <w:tc>
          <w:tcPr>
            <w:tcW w:w="1114" w:type="dxa"/>
          </w:tcPr>
          <w:p w:rsidR="00725922" w:rsidRPr="00733E12" w:rsidRDefault="00725922" w:rsidP="00A87DB6">
            <w:pPr>
              <w:rPr>
                <w:sz w:val="22"/>
                <w:szCs w:val="22"/>
              </w:rPr>
            </w:pPr>
            <w:r w:rsidRPr="00733E12">
              <w:rPr>
                <w:sz w:val="22"/>
                <w:szCs w:val="22"/>
              </w:rPr>
              <w:t xml:space="preserve">Korrik </w:t>
            </w:r>
          </w:p>
        </w:tc>
        <w:tc>
          <w:tcPr>
            <w:tcW w:w="959"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282</w:t>
            </w:r>
          </w:p>
        </w:tc>
        <w:tc>
          <w:tcPr>
            <w:tcW w:w="958"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29</w:t>
            </w:r>
          </w:p>
        </w:tc>
        <w:tc>
          <w:tcPr>
            <w:tcW w:w="801"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12</w:t>
            </w:r>
          </w:p>
        </w:tc>
        <w:tc>
          <w:tcPr>
            <w:tcW w:w="1034"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15</w:t>
            </w:r>
          </w:p>
        </w:tc>
        <w:tc>
          <w:tcPr>
            <w:tcW w:w="958"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1005" w:type="dxa"/>
          </w:tcPr>
          <w:p w:rsidR="00725922" w:rsidRPr="00733E12" w:rsidRDefault="00725922"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725922" w:rsidRPr="00733E12" w:rsidRDefault="00725922"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725922" w:rsidRPr="00733E12" w:rsidTr="00A87DB6">
        <w:trPr>
          <w:jc w:val="center"/>
        </w:trPr>
        <w:tc>
          <w:tcPr>
            <w:tcW w:w="1114" w:type="dxa"/>
          </w:tcPr>
          <w:p w:rsidR="00725922" w:rsidRPr="00733E12" w:rsidRDefault="00725922" w:rsidP="00A87DB6">
            <w:pPr>
              <w:rPr>
                <w:sz w:val="22"/>
                <w:szCs w:val="22"/>
              </w:rPr>
            </w:pPr>
            <w:r w:rsidRPr="00733E12">
              <w:rPr>
                <w:sz w:val="22"/>
                <w:szCs w:val="22"/>
              </w:rPr>
              <w:t xml:space="preserve">Gusht </w:t>
            </w:r>
          </w:p>
        </w:tc>
        <w:tc>
          <w:tcPr>
            <w:tcW w:w="959"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54</w:t>
            </w:r>
          </w:p>
        </w:tc>
        <w:tc>
          <w:tcPr>
            <w:tcW w:w="958"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801"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21</w:t>
            </w:r>
          </w:p>
        </w:tc>
        <w:tc>
          <w:tcPr>
            <w:tcW w:w="1034" w:type="dxa"/>
          </w:tcPr>
          <w:p w:rsidR="00725922" w:rsidRPr="00733E12" w:rsidRDefault="00725922"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12</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w:t>
            </w:r>
            <w:r w:rsidR="00725922" w:rsidRPr="00733E12">
              <w:rPr>
                <w:color w:val="000000"/>
                <w:kern w:val="24"/>
                <w:sz w:val="22"/>
                <w:szCs w:val="22"/>
              </w:rPr>
              <w:t>0</w:t>
            </w:r>
          </w:p>
        </w:tc>
        <w:tc>
          <w:tcPr>
            <w:tcW w:w="1005" w:type="dxa"/>
          </w:tcPr>
          <w:p w:rsidR="00725922" w:rsidRPr="00733E12" w:rsidRDefault="002047CD"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725922" w:rsidRPr="00733E12" w:rsidRDefault="00725922"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725922" w:rsidRPr="00733E12" w:rsidTr="00A87DB6">
        <w:trPr>
          <w:jc w:val="center"/>
        </w:trPr>
        <w:tc>
          <w:tcPr>
            <w:tcW w:w="1114" w:type="dxa"/>
          </w:tcPr>
          <w:p w:rsidR="00725922" w:rsidRPr="00733E12" w:rsidRDefault="00725922" w:rsidP="00A87DB6">
            <w:pPr>
              <w:rPr>
                <w:sz w:val="22"/>
                <w:szCs w:val="22"/>
              </w:rPr>
            </w:pPr>
            <w:r w:rsidRPr="00733E12">
              <w:rPr>
                <w:sz w:val="22"/>
                <w:szCs w:val="22"/>
              </w:rPr>
              <w:t xml:space="preserve">Shtator </w:t>
            </w:r>
          </w:p>
        </w:tc>
        <w:tc>
          <w:tcPr>
            <w:tcW w:w="959"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49</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801"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7</w:t>
            </w:r>
          </w:p>
        </w:tc>
        <w:tc>
          <w:tcPr>
            <w:tcW w:w="1034"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35</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1005" w:type="dxa"/>
          </w:tcPr>
          <w:p w:rsidR="00725922" w:rsidRPr="00733E12" w:rsidRDefault="002047CD"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725922" w:rsidRPr="00733E12" w:rsidRDefault="002047CD"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725922" w:rsidRPr="00733E12" w:rsidTr="00657979">
        <w:trPr>
          <w:trHeight w:val="98"/>
          <w:jc w:val="center"/>
        </w:trPr>
        <w:tc>
          <w:tcPr>
            <w:tcW w:w="1114" w:type="dxa"/>
          </w:tcPr>
          <w:p w:rsidR="00725922" w:rsidRPr="00733E12" w:rsidRDefault="00725922" w:rsidP="00A87DB6">
            <w:pPr>
              <w:rPr>
                <w:sz w:val="22"/>
                <w:szCs w:val="22"/>
              </w:rPr>
            </w:pPr>
            <w:r w:rsidRPr="00733E12">
              <w:rPr>
                <w:sz w:val="22"/>
                <w:szCs w:val="22"/>
              </w:rPr>
              <w:t xml:space="preserve">Tetor </w:t>
            </w:r>
          </w:p>
        </w:tc>
        <w:tc>
          <w:tcPr>
            <w:tcW w:w="959"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35</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801"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5</w:t>
            </w:r>
          </w:p>
        </w:tc>
        <w:tc>
          <w:tcPr>
            <w:tcW w:w="1034"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11</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725922" w:rsidRPr="00733E12" w:rsidRDefault="002047CD"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w:t>
            </w:r>
          </w:p>
        </w:tc>
        <w:tc>
          <w:tcPr>
            <w:tcW w:w="1005" w:type="dxa"/>
          </w:tcPr>
          <w:p w:rsidR="00725922" w:rsidRPr="00733E12" w:rsidRDefault="002047CD"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725922" w:rsidRPr="00733E12" w:rsidRDefault="002047CD"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B84747" w:rsidRPr="00733E12" w:rsidTr="00657979">
        <w:trPr>
          <w:trHeight w:val="98"/>
          <w:jc w:val="center"/>
        </w:trPr>
        <w:tc>
          <w:tcPr>
            <w:tcW w:w="1114" w:type="dxa"/>
          </w:tcPr>
          <w:p w:rsidR="00B84747" w:rsidRPr="00733E12" w:rsidRDefault="00320970" w:rsidP="00A87DB6">
            <w:pPr>
              <w:rPr>
                <w:sz w:val="22"/>
                <w:szCs w:val="22"/>
              </w:rPr>
            </w:pPr>
            <w:r w:rsidRPr="00733E12">
              <w:rPr>
                <w:sz w:val="22"/>
                <w:szCs w:val="22"/>
              </w:rPr>
              <w:t xml:space="preserve">Nentor </w:t>
            </w:r>
          </w:p>
        </w:tc>
        <w:tc>
          <w:tcPr>
            <w:tcW w:w="959"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14</w:t>
            </w:r>
          </w:p>
        </w:tc>
        <w:tc>
          <w:tcPr>
            <w:tcW w:w="958"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801"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7</w:t>
            </w:r>
          </w:p>
        </w:tc>
        <w:tc>
          <w:tcPr>
            <w:tcW w:w="1034" w:type="dxa"/>
          </w:tcPr>
          <w:p w:rsidR="00B84747" w:rsidRPr="00733E12" w:rsidRDefault="00320970"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13</w:t>
            </w:r>
          </w:p>
        </w:tc>
        <w:tc>
          <w:tcPr>
            <w:tcW w:w="958"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B84747" w:rsidRPr="00733E12" w:rsidRDefault="00320970"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1005" w:type="dxa"/>
          </w:tcPr>
          <w:p w:rsidR="00B84747" w:rsidRPr="00733E12" w:rsidRDefault="009D34D4"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B84747" w:rsidRPr="00733E12" w:rsidRDefault="009D34D4"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B84747" w:rsidRPr="00733E12" w:rsidTr="00657979">
        <w:trPr>
          <w:trHeight w:val="98"/>
          <w:jc w:val="center"/>
        </w:trPr>
        <w:tc>
          <w:tcPr>
            <w:tcW w:w="1114" w:type="dxa"/>
          </w:tcPr>
          <w:p w:rsidR="00B84747" w:rsidRPr="00733E12" w:rsidRDefault="00320970" w:rsidP="00A87DB6">
            <w:pPr>
              <w:rPr>
                <w:sz w:val="22"/>
                <w:szCs w:val="22"/>
              </w:rPr>
            </w:pPr>
            <w:r w:rsidRPr="00733E12">
              <w:rPr>
                <w:sz w:val="22"/>
                <w:szCs w:val="22"/>
              </w:rPr>
              <w:t xml:space="preserve">Dhjetor </w:t>
            </w:r>
          </w:p>
        </w:tc>
        <w:tc>
          <w:tcPr>
            <w:tcW w:w="959"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39</w:t>
            </w:r>
          </w:p>
        </w:tc>
        <w:tc>
          <w:tcPr>
            <w:tcW w:w="958" w:type="dxa"/>
          </w:tcPr>
          <w:p w:rsidR="00B84747" w:rsidRPr="00733E12" w:rsidRDefault="000409E9"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15</w:t>
            </w:r>
          </w:p>
        </w:tc>
        <w:tc>
          <w:tcPr>
            <w:tcW w:w="801"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14</w:t>
            </w:r>
          </w:p>
        </w:tc>
        <w:tc>
          <w:tcPr>
            <w:tcW w:w="1034" w:type="dxa"/>
          </w:tcPr>
          <w:p w:rsidR="00B84747" w:rsidRPr="00733E12" w:rsidRDefault="00792831"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7</w:t>
            </w:r>
          </w:p>
        </w:tc>
        <w:tc>
          <w:tcPr>
            <w:tcW w:w="958"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958" w:type="dxa"/>
          </w:tcPr>
          <w:p w:rsidR="00B84747" w:rsidRPr="00733E12" w:rsidRDefault="009D34D4" w:rsidP="00A87DB6">
            <w:pPr>
              <w:pStyle w:val="NormalWeb"/>
              <w:spacing w:before="0" w:beforeAutospacing="0" w:after="0" w:afterAutospacing="0" w:line="276" w:lineRule="auto"/>
              <w:jc w:val="right"/>
              <w:rPr>
                <w:color w:val="000000"/>
                <w:kern w:val="24"/>
                <w:sz w:val="22"/>
                <w:szCs w:val="22"/>
              </w:rPr>
            </w:pPr>
            <w:r w:rsidRPr="00733E12">
              <w:rPr>
                <w:color w:val="000000"/>
                <w:kern w:val="24"/>
                <w:sz w:val="22"/>
                <w:szCs w:val="22"/>
              </w:rPr>
              <w:t>00</w:t>
            </w:r>
          </w:p>
        </w:tc>
        <w:tc>
          <w:tcPr>
            <w:tcW w:w="1005" w:type="dxa"/>
          </w:tcPr>
          <w:p w:rsidR="00B84747" w:rsidRPr="00733E12" w:rsidRDefault="009D34D4"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c>
          <w:tcPr>
            <w:tcW w:w="1123" w:type="dxa"/>
          </w:tcPr>
          <w:p w:rsidR="00B84747" w:rsidRPr="00733E12" w:rsidRDefault="009D34D4" w:rsidP="00A87DB6">
            <w:pPr>
              <w:pStyle w:val="NormalWeb"/>
              <w:spacing w:before="0" w:beforeAutospacing="0" w:after="0" w:afterAutospacing="0"/>
              <w:jc w:val="right"/>
              <w:rPr>
                <w:color w:val="000000"/>
                <w:kern w:val="24"/>
                <w:sz w:val="22"/>
                <w:szCs w:val="22"/>
              </w:rPr>
            </w:pPr>
            <w:r w:rsidRPr="00733E12">
              <w:rPr>
                <w:color w:val="000000"/>
                <w:kern w:val="24"/>
                <w:sz w:val="22"/>
                <w:szCs w:val="22"/>
              </w:rPr>
              <w:t>00</w:t>
            </w:r>
          </w:p>
        </w:tc>
      </w:tr>
      <w:tr w:rsidR="00A87DB6" w:rsidRPr="00733E12" w:rsidTr="00A87DB6">
        <w:trPr>
          <w:jc w:val="center"/>
        </w:trPr>
        <w:tc>
          <w:tcPr>
            <w:tcW w:w="1114" w:type="dxa"/>
          </w:tcPr>
          <w:p w:rsidR="00A87DB6" w:rsidRPr="00733E12" w:rsidRDefault="00A87DB6" w:rsidP="00A87DB6">
            <w:pPr>
              <w:rPr>
                <w:b/>
                <w:sz w:val="22"/>
                <w:szCs w:val="22"/>
              </w:rPr>
            </w:pPr>
            <w:r w:rsidRPr="00733E12">
              <w:rPr>
                <w:b/>
                <w:sz w:val="22"/>
                <w:szCs w:val="22"/>
              </w:rPr>
              <w:t>Totali</w:t>
            </w:r>
          </w:p>
        </w:tc>
        <w:tc>
          <w:tcPr>
            <w:tcW w:w="959" w:type="dxa"/>
          </w:tcPr>
          <w:p w:rsidR="00A87DB6" w:rsidRPr="00733E12" w:rsidRDefault="009D34D4" w:rsidP="009D34D4">
            <w:pPr>
              <w:pStyle w:val="NormalWeb"/>
              <w:spacing w:before="0" w:beforeAutospacing="0" w:after="0" w:afterAutospacing="0"/>
              <w:rPr>
                <w:b/>
                <w:sz w:val="22"/>
                <w:szCs w:val="22"/>
              </w:rPr>
            </w:pPr>
            <w:r w:rsidRPr="00733E12">
              <w:rPr>
                <w:b/>
                <w:sz w:val="22"/>
                <w:szCs w:val="22"/>
              </w:rPr>
              <w:t xml:space="preserve">    601</w:t>
            </w:r>
          </w:p>
        </w:tc>
        <w:tc>
          <w:tcPr>
            <w:tcW w:w="958" w:type="dxa"/>
          </w:tcPr>
          <w:p w:rsidR="00A87DB6" w:rsidRPr="00733E12" w:rsidRDefault="00657979" w:rsidP="00725922">
            <w:pPr>
              <w:pStyle w:val="NormalWeb"/>
              <w:spacing w:before="0" w:beforeAutospacing="0" w:after="0" w:afterAutospacing="0"/>
              <w:jc w:val="center"/>
              <w:rPr>
                <w:b/>
                <w:sz w:val="22"/>
                <w:szCs w:val="22"/>
              </w:rPr>
            </w:pPr>
            <w:r w:rsidRPr="00733E12">
              <w:rPr>
                <w:b/>
                <w:sz w:val="22"/>
                <w:szCs w:val="22"/>
              </w:rPr>
              <w:t>2</w:t>
            </w:r>
            <w:r w:rsidR="000409E9" w:rsidRPr="00733E12">
              <w:rPr>
                <w:b/>
                <w:sz w:val="22"/>
                <w:szCs w:val="22"/>
              </w:rPr>
              <w:t>40</w:t>
            </w:r>
          </w:p>
        </w:tc>
        <w:tc>
          <w:tcPr>
            <w:tcW w:w="801" w:type="dxa"/>
          </w:tcPr>
          <w:p w:rsidR="00A87DB6" w:rsidRPr="00733E12" w:rsidRDefault="0029784F" w:rsidP="00A87DB6">
            <w:pPr>
              <w:pStyle w:val="NormalWeb"/>
              <w:spacing w:before="0" w:beforeAutospacing="0" w:after="0" w:afterAutospacing="0"/>
              <w:rPr>
                <w:b/>
                <w:sz w:val="22"/>
                <w:szCs w:val="22"/>
              </w:rPr>
            </w:pPr>
            <w:r w:rsidRPr="00733E12">
              <w:rPr>
                <w:b/>
                <w:sz w:val="22"/>
                <w:szCs w:val="22"/>
              </w:rPr>
              <w:t xml:space="preserve"> 168</w:t>
            </w:r>
          </w:p>
        </w:tc>
        <w:tc>
          <w:tcPr>
            <w:tcW w:w="1034" w:type="dxa"/>
          </w:tcPr>
          <w:p w:rsidR="00A87DB6" w:rsidRPr="00733E12" w:rsidRDefault="00657979" w:rsidP="00725922">
            <w:pPr>
              <w:pStyle w:val="NormalWeb"/>
              <w:spacing w:before="0" w:beforeAutospacing="0" w:after="0" w:afterAutospacing="0"/>
              <w:rPr>
                <w:b/>
                <w:sz w:val="22"/>
                <w:szCs w:val="22"/>
              </w:rPr>
            </w:pPr>
            <w:r w:rsidRPr="00733E12">
              <w:rPr>
                <w:b/>
                <w:sz w:val="22"/>
                <w:szCs w:val="22"/>
              </w:rPr>
              <w:t xml:space="preserve">     18</w:t>
            </w:r>
            <w:r w:rsidR="00792831" w:rsidRPr="00733E12">
              <w:rPr>
                <w:b/>
                <w:sz w:val="22"/>
                <w:szCs w:val="22"/>
              </w:rPr>
              <w:t>9</w:t>
            </w:r>
          </w:p>
        </w:tc>
        <w:tc>
          <w:tcPr>
            <w:tcW w:w="958" w:type="dxa"/>
          </w:tcPr>
          <w:p w:rsidR="00A87DB6" w:rsidRPr="00733E12" w:rsidRDefault="00657979" w:rsidP="00A87DB6">
            <w:pPr>
              <w:pStyle w:val="NormalWeb"/>
              <w:spacing w:before="0" w:beforeAutospacing="0" w:after="0" w:afterAutospacing="0"/>
              <w:jc w:val="right"/>
              <w:rPr>
                <w:b/>
                <w:sz w:val="22"/>
                <w:szCs w:val="22"/>
              </w:rPr>
            </w:pPr>
            <w:r w:rsidRPr="00733E12">
              <w:rPr>
                <w:b/>
                <w:color w:val="000000"/>
                <w:kern w:val="24"/>
                <w:sz w:val="22"/>
                <w:szCs w:val="22"/>
              </w:rPr>
              <w:t>6</w:t>
            </w:r>
            <w:r w:rsidR="00A87DB6" w:rsidRPr="00733E12">
              <w:rPr>
                <w:b/>
                <w:color w:val="000000"/>
                <w:kern w:val="24"/>
                <w:sz w:val="22"/>
                <w:szCs w:val="22"/>
              </w:rPr>
              <w:t xml:space="preserve"> </w:t>
            </w:r>
          </w:p>
        </w:tc>
        <w:tc>
          <w:tcPr>
            <w:tcW w:w="958" w:type="dxa"/>
          </w:tcPr>
          <w:p w:rsidR="00A87DB6" w:rsidRPr="00733E12" w:rsidRDefault="00300BBA" w:rsidP="00725922">
            <w:pPr>
              <w:pStyle w:val="NormalWeb"/>
              <w:spacing w:before="0" w:beforeAutospacing="0" w:after="0" w:afterAutospacing="0"/>
              <w:jc w:val="center"/>
              <w:rPr>
                <w:b/>
                <w:sz w:val="22"/>
                <w:szCs w:val="22"/>
              </w:rPr>
            </w:pPr>
            <w:r w:rsidRPr="00733E12">
              <w:rPr>
                <w:b/>
                <w:sz w:val="22"/>
                <w:szCs w:val="22"/>
              </w:rPr>
              <w:t xml:space="preserve">  </w:t>
            </w:r>
            <w:r w:rsidR="00657979" w:rsidRPr="00733E12">
              <w:rPr>
                <w:b/>
                <w:sz w:val="22"/>
                <w:szCs w:val="22"/>
              </w:rPr>
              <w:t>17</w:t>
            </w:r>
          </w:p>
        </w:tc>
        <w:tc>
          <w:tcPr>
            <w:tcW w:w="1005" w:type="dxa"/>
          </w:tcPr>
          <w:p w:rsidR="00657979" w:rsidRPr="00733E12" w:rsidRDefault="00300BBA" w:rsidP="00657979">
            <w:pPr>
              <w:pStyle w:val="NormalWeb"/>
              <w:spacing w:before="0" w:beforeAutospacing="0" w:after="0" w:afterAutospacing="0"/>
              <w:jc w:val="center"/>
              <w:rPr>
                <w:b/>
                <w:sz w:val="22"/>
                <w:szCs w:val="22"/>
              </w:rPr>
            </w:pPr>
            <w:r w:rsidRPr="00733E12">
              <w:rPr>
                <w:b/>
                <w:sz w:val="22"/>
                <w:szCs w:val="22"/>
              </w:rPr>
              <w:t xml:space="preserve">      </w:t>
            </w:r>
            <w:r w:rsidR="00657979" w:rsidRPr="00733E12">
              <w:rPr>
                <w:b/>
                <w:sz w:val="22"/>
                <w:szCs w:val="22"/>
              </w:rPr>
              <w:t>00</w:t>
            </w:r>
          </w:p>
        </w:tc>
        <w:tc>
          <w:tcPr>
            <w:tcW w:w="1123" w:type="dxa"/>
          </w:tcPr>
          <w:p w:rsidR="00A87DB6" w:rsidRPr="00733E12" w:rsidRDefault="00300BBA" w:rsidP="00725922">
            <w:pPr>
              <w:pStyle w:val="NormalWeb"/>
              <w:spacing w:before="0" w:beforeAutospacing="0" w:after="0" w:afterAutospacing="0"/>
              <w:jc w:val="center"/>
              <w:rPr>
                <w:b/>
                <w:sz w:val="22"/>
                <w:szCs w:val="22"/>
              </w:rPr>
            </w:pPr>
            <w:r w:rsidRPr="00733E12">
              <w:rPr>
                <w:b/>
                <w:sz w:val="22"/>
                <w:szCs w:val="22"/>
              </w:rPr>
              <w:t xml:space="preserve">      </w:t>
            </w:r>
            <w:r w:rsidR="00657979" w:rsidRPr="00733E12">
              <w:rPr>
                <w:b/>
                <w:sz w:val="22"/>
                <w:szCs w:val="22"/>
              </w:rPr>
              <w:t>00</w:t>
            </w:r>
          </w:p>
        </w:tc>
      </w:tr>
    </w:tbl>
    <w:p w:rsidR="00A87DB6" w:rsidRPr="00733E12" w:rsidRDefault="00A87DB6" w:rsidP="00A87DB6">
      <w:pPr>
        <w:rPr>
          <w:b/>
          <w:color w:val="000000" w:themeColor="text1"/>
          <w:sz w:val="22"/>
          <w:szCs w:val="22"/>
        </w:rPr>
      </w:pPr>
    </w:p>
    <w:p w:rsidR="00A87DB6" w:rsidRPr="00733E12" w:rsidRDefault="00A87DB6" w:rsidP="00A87DB6">
      <w:pPr>
        <w:rPr>
          <w:color w:val="000000" w:themeColor="text1"/>
          <w:sz w:val="22"/>
          <w:szCs w:val="22"/>
        </w:rPr>
      </w:pPr>
      <w:r w:rsidRPr="00733E12">
        <w:rPr>
          <w:color w:val="000000" w:themeColor="text1"/>
          <w:sz w:val="22"/>
          <w:szCs w:val="22"/>
        </w:rPr>
        <w:t xml:space="preserve">        </w:t>
      </w:r>
    </w:p>
    <w:p w:rsidR="00A87DB6" w:rsidRPr="00733E12" w:rsidRDefault="00A87DB6" w:rsidP="00A87DB6">
      <w:pPr>
        <w:rPr>
          <w:color w:val="000000" w:themeColor="text1"/>
          <w:sz w:val="22"/>
          <w:szCs w:val="22"/>
        </w:rPr>
      </w:pPr>
    </w:p>
    <w:p w:rsidR="00A87DB6" w:rsidRPr="00733E12" w:rsidRDefault="00A87DB6" w:rsidP="00A87DB6">
      <w:pPr>
        <w:rPr>
          <w:color w:val="000000" w:themeColor="text1"/>
          <w:sz w:val="22"/>
          <w:szCs w:val="22"/>
        </w:rPr>
      </w:pPr>
    </w:p>
    <w:p w:rsidR="00657979" w:rsidRPr="00733E12" w:rsidRDefault="00657979" w:rsidP="00A87DB6">
      <w:pPr>
        <w:rPr>
          <w:color w:val="000000" w:themeColor="text1"/>
          <w:sz w:val="22"/>
          <w:szCs w:val="22"/>
        </w:rPr>
      </w:pPr>
    </w:p>
    <w:p w:rsidR="009C3252" w:rsidRPr="00733E12" w:rsidRDefault="009C3252" w:rsidP="00A87DB6">
      <w:pPr>
        <w:rPr>
          <w:color w:val="000000" w:themeColor="text1"/>
          <w:sz w:val="22"/>
          <w:szCs w:val="22"/>
        </w:rPr>
      </w:pPr>
    </w:p>
    <w:p w:rsidR="009C3252" w:rsidRPr="00733E12" w:rsidRDefault="009C3252" w:rsidP="00A87DB6">
      <w:pPr>
        <w:rPr>
          <w:color w:val="000000" w:themeColor="text1"/>
          <w:sz w:val="22"/>
          <w:szCs w:val="22"/>
        </w:rPr>
      </w:pPr>
    </w:p>
    <w:p w:rsidR="009C3252" w:rsidRPr="00733E1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9C3252" w:rsidRDefault="009C3252" w:rsidP="00A87DB6">
      <w:pPr>
        <w:rPr>
          <w:color w:val="000000" w:themeColor="text1"/>
          <w:sz w:val="22"/>
          <w:szCs w:val="22"/>
        </w:rPr>
      </w:pPr>
    </w:p>
    <w:p w:rsidR="00657979" w:rsidRDefault="00657979" w:rsidP="00A87DB6">
      <w:pPr>
        <w:rPr>
          <w:color w:val="000000" w:themeColor="text1"/>
          <w:sz w:val="22"/>
          <w:szCs w:val="22"/>
        </w:rPr>
      </w:pPr>
    </w:p>
    <w:p w:rsidR="00657979" w:rsidRDefault="00657979" w:rsidP="00A87DB6">
      <w:pPr>
        <w:rPr>
          <w:color w:val="000000" w:themeColor="text1"/>
          <w:sz w:val="22"/>
          <w:szCs w:val="22"/>
        </w:rPr>
      </w:pPr>
    </w:p>
    <w:p w:rsidR="00A87DB6" w:rsidRDefault="00A87DB6" w:rsidP="00A87DB6">
      <w:pPr>
        <w:rPr>
          <w:color w:val="000000" w:themeColor="text1"/>
          <w:sz w:val="22"/>
          <w:szCs w:val="22"/>
        </w:rPr>
      </w:pPr>
    </w:p>
    <w:p w:rsidR="00A87DB6" w:rsidRPr="00A50B31" w:rsidRDefault="00A87DB6" w:rsidP="00A87DB6">
      <w:pPr>
        <w:pStyle w:val="ListParagraph"/>
        <w:numPr>
          <w:ilvl w:val="0"/>
          <w:numId w:val="6"/>
        </w:numPr>
        <w:rPr>
          <w:color w:val="000000" w:themeColor="text1"/>
          <w:sz w:val="28"/>
          <w:szCs w:val="28"/>
        </w:rPr>
      </w:pPr>
      <w:r>
        <w:rPr>
          <w:b/>
          <w:color w:val="000000" w:themeColor="text1"/>
          <w:sz w:val="28"/>
          <w:szCs w:val="28"/>
        </w:rPr>
        <w:lastRenderedPageBreak/>
        <w:t xml:space="preserve">Rastet e sëmundjeve malinje në Komunën tonë </w:t>
      </w:r>
      <w:r w:rsidRPr="00535710">
        <w:rPr>
          <w:b/>
          <w:color w:val="000000" w:themeColor="text1"/>
          <w:sz w:val="28"/>
          <w:szCs w:val="28"/>
        </w:rPr>
        <w:t xml:space="preserve"> </w:t>
      </w:r>
      <w:r w:rsidR="00063D9D">
        <w:rPr>
          <w:b/>
          <w:color w:val="000000" w:themeColor="text1"/>
          <w:sz w:val="28"/>
          <w:szCs w:val="28"/>
        </w:rPr>
        <w:t>dhe krahasimi nder vite Sipas te dhenave te nxjerra nga Sektori i SISH-ite kemi keto shifra .</w:t>
      </w:r>
    </w:p>
    <w:p w:rsidR="00A87DB6" w:rsidRDefault="00A87DB6" w:rsidP="00A87DB6">
      <w:pPr>
        <w:ind w:left="720"/>
        <w:contextualSpacing/>
        <w:rPr>
          <w:rFonts w:eastAsia="Calibri"/>
          <w:b/>
          <w:color w:val="000000"/>
        </w:rPr>
      </w:pPr>
    </w:p>
    <w:p w:rsidR="00D833D1" w:rsidRPr="00FE1103" w:rsidRDefault="00D833D1" w:rsidP="00CA33CE">
      <w:pPr>
        <w:contextualSpacing/>
        <w:rPr>
          <w:rFonts w:eastAsia="Calibri"/>
          <w:b/>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4"/>
        <w:gridCol w:w="1236"/>
        <w:gridCol w:w="1259"/>
        <w:gridCol w:w="1873"/>
        <w:gridCol w:w="2746"/>
      </w:tblGrid>
      <w:tr w:rsidR="00A87DB6" w:rsidRPr="00733E12" w:rsidTr="00A87DB6">
        <w:trPr>
          <w:trHeight w:val="497"/>
        </w:trPr>
        <w:tc>
          <w:tcPr>
            <w:tcW w:w="2714" w:type="dxa"/>
            <w:shd w:val="clear" w:color="auto" w:fill="2DA2BF"/>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b/>
                <w:bCs/>
                <w:color w:val="000000"/>
                <w:kern w:val="24"/>
                <w:sz w:val="20"/>
                <w:szCs w:val="20"/>
              </w:rPr>
              <w:t xml:space="preserve">Lloji i sëmundjes  </w:t>
            </w:r>
          </w:p>
        </w:tc>
        <w:tc>
          <w:tcPr>
            <w:tcW w:w="2495" w:type="dxa"/>
            <w:gridSpan w:val="2"/>
            <w:shd w:val="clear" w:color="auto" w:fill="2DA2BF"/>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center"/>
              <w:rPr>
                <w:sz w:val="20"/>
                <w:szCs w:val="20"/>
              </w:rPr>
            </w:pPr>
            <w:r w:rsidRPr="00733E12">
              <w:rPr>
                <w:b/>
                <w:bCs/>
                <w:color w:val="000000"/>
                <w:kern w:val="24"/>
                <w:sz w:val="20"/>
                <w:szCs w:val="20"/>
              </w:rPr>
              <w:t xml:space="preserve">Nr i rasteve  </w:t>
            </w:r>
          </w:p>
        </w:tc>
        <w:tc>
          <w:tcPr>
            <w:tcW w:w="4619" w:type="dxa"/>
            <w:gridSpan w:val="2"/>
            <w:shd w:val="clear" w:color="auto" w:fill="2DA2BF"/>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center"/>
              <w:rPr>
                <w:sz w:val="20"/>
                <w:szCs w:val="20"/>
              </w:rPr>
            </w:pPr>
            <w:r w:rsidRPr="00733E12">
              <w:rPr>
                <w:b/>
                <w:bCs/>
                <w:color w:val="000000"/>
                <w:kern w:val="24"/>
                <w:sz w:val="20"/>
                <w:szCs w:val="20"/>
              </w:rPr>
              <w:t xml:space="preserve">Gjinia   </w:t>
            </w:r>
          </w:p>
        </w:tc>
      </w:tr>
      <w:tr w:rsidR="00A87DB6" w:rsidRPr="00733E12" w:rsidTr="00A87DB6">
        <w:trPr>
          <w:trHeight w:val="245"/>
        </w:trPr>
        <w:tc>
          <w:tcPr>
            <w:tcW w:w="2714"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VITI </w:t>
            </w:r>
          </w:p>
        </w:tc>
        <w:tc>
          <w:tcPr>
            <w:tcW w:w="123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2022</w:t>
            </w:r>
          </w:p>
        </w:tc>
        <w:tc>
          <w:tcPr>
            <w:tcW w:w="1259"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2023</w:t>
            </w:r>
          </w:p>
        </w:tc>
        <w:tc>
          <w:tcPr>
            <w:tcW w:w="1873"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2022</w:t>
            </w:r>
          </w:p>
        </w:tc>
        <w:tc>
          <w:tcPr>
            <w:tcW w:w="274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2023</w:t>
            </w:r>
          </w:p>
        </w:tc>
      </w:tr>
      <w:tr w:rsidR="00A87DB6" w:rsidRPr="00733E12" w:rsidTr="00A87DB6">
        <w:trPr>
          <w:trHeight w:val="218"/>
        </w:trPr>
        <w:tc>
          <w:tcPr>
            <w:tcW w:w="2714"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PULMO </w:t>
            </w:r>
          </w:p>
        </w:tc>
        <w:tc>
          <w:tcPr>
            <w:tcW w:w="123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0 </w:t>
            </w:r>
          </w:p>
        </w:tc>
        <w:tc>
          <w:tcPr>
            <w:tcW w:w="1259"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0 </w:t>
            </w:r>
          </w:p>
        </w:tc>
        <w:tc>
          <w:tcPr>
            <w:tcW w:w="1873"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F-1      M-0      </w:t>
            </w:r>
          </w:p>
        </w:tc>
        <w:tc>
          <w:tcPr>
            <w:tcW w:w="274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F- 0                   M-</w:t>
            </w:r>
            <w:r w:rsidR="006A2372" w:rsidRPr="00733E12">
              <w:rPr>
                <w:color w:val="000000"/>
                <w:kern w:val="24"/>
                <w:sz w:val="20"/>
                <w:szCs w:val="20"/>
              </w:rPr>
              <w:t>1</w:t>
            </w:r>
          </w:p>
        </w:tc>
      </w:tr>
      <w:tr w:rsidR="00A87DB6" w:rsidRPr="00733E12" w:rsidTr="00A87DB6">
        <w:trPr>
          <w:trHeight w:val="182"/>
        </w:trPr>
        <w:tc>
          <w:tcPr>
            <w:tcW w:w="2714" w:type="dxa"/>
            <w:shd w:val="clear" w:color="auto" w:fill="CDE0E8"/>
            <w:tcMar>
              <w:top w:w="15" w:type="dxa"/>
              <w:left w:w="108" w:type="dxa"/>
              <w:bottom w:w="0" w:type="dxa"/>
              <w:right w:w="108" w:type="dxa"/>
            </w:tcMar>
            <w:hideMark/>
          </w:tcPr>
          <w:p w:rsidR="00A87DB6" w:rsidRPr="00733E12" w:rsidRDefault="00A87DB6" w:rsidP="00A87DB6">
            <w:pPr>
              <w:ind w:right="540"/>
              <w:rPr>
                <w:sz w:val="20"/>
                <w:szCs w:val="20"/>
              </w:rPr>
            </w:pPr>
          </w:p>
        </w:tc>
        <w:tc>
          <w:tcPr>
            <w:tcW w:w="1236" w:type="dxa"/>
            <w:shd w:val="clear" w:color="auto" w:fill="CDE0E8"/>
            <w:tcMar>
              <w:top w:w="15" w:type="dxa"/>
              <w:left w:w="108" w:type="dxa"/>
              <w:bottom w:w="0" w:type="dxa"/>
              <w:right w:w="108" w:type="dxa"/>
            </w:tcMar>
            <w:hideMark/>
          </w:tcPr>
          <w:p w:rsidR="00A87DB6" w:rsidRPr="00733E12" w:rsidRDefault="00A87DB6" w:rsidP="00A87DB6">
            <w:pPr>
              <w:ind w:right="540"/>
              <w:rPr>
                <w:sz w:val="20"/>
                <w:szCs w:val="20"/>
              </w:rPr>
            </w:pPr>
          </w:p>
        </w:tc>
        <w:tc>
          <w:tcPr>
            <w:tcW w:w="1259" w:type="dxa"/>
            <w:shd w:val="clear" w:color="auto" w:fill="CDE0E8"/>
            <w:tcMar>
              <w:top w:w="15" w:type="dxa"/>
              <w:left w:w="108" w:type="dxa"/>
              <w:bottom w:w="0" w:type="dxa"/>
              <w:right w:w="108" w:type="dxa"/>
            </w:tcMar>
            <w:hideMark/>
          </w:tcPr>
          <w:p w:rsidR="00A87DB6" w:rsidRPr="00733E12" w:rsidRDefault="00A87DB6" w:rsidP="00A87DB6">
            <w:pPr>
              <w:ind w:right="540"/>
              <w:rPr>
                <w:sz w:val="20"/>
                <w:szCs w:val="20"/>
              </w:rPr>
            </w:pPr>
          </w:p>
        </w:tc>
        <w:tc>
          <w:tcPr>
            <w:tcW w:w="1873" w:type="dxa"/>
            <w:shd w:val="clear" w:color="auto" w:fill="CDE0E8"/>
            <w:tcMar>
              <w:top w:w="15" w:type="dxa"/>
              <w:left w:w="108" w:type="dxa"/>
              <w:bottom w:w="0" w:type="dxa"/>
              <w:right w:w="108" w:type="dxa"/>
            </w:tcMar>
            <w:hideMark/>
          </w:tcPr>
          <w:p w:rsidR="00A87DB6" w:rsidRPr="00733E12" w:rsidRDefault="00A87DB6" w:rsidP="00A87DB6">
            <w:pPr>
              <w:ind w:right="540"/>
              <w:rPr>
                <w:sz w:val="20"/>
                <w:szCs w:val="20"/>
              </w:rPr>
            </w:pPr>
          </w:p>
        </w:tc>
        <w:tc>
          <w:tcPr>
            <w:tcW w:w="2746" w:type="dxa"/>
            <w:shd w:val="clear" w:color="auto" w:fill="CDE0E8"/>
            <w:tcMar>
              <w:top w:w="15" w:type="dxa"/>
              <w:left w:w="108" w:type="dxa"/>
              <w:bottom w:w="0" w:type="dxa"/>
              <w:right w:w="108" w:type="dxa"/>
            </w:tcMar>
            <w:hideMark/>
          </w:tcPr>
          <w:p w:rsidR="00A87DB6" w:rsidRPr="00733E12" w:rsidRDefault="00A87DB6" w:rsidP="00A87DB6">
            <w:pPr>
              <w:ind w:right="540"/>
              <w:rPr>
                <w:sz w:val="20"/>
                <w:szCs w:val="20"/>
              </w:rPr>
            </w:pPr>
          </w:p>
        </w:tc>
      </w:tr>
      <w:tr w:rsidR="00A87DB6" w:rsidRPr="00733E12" w:rsidTr="00A87DB6">
        <w:trPr>
          <w:trHeight w:val="425"/>
        </w:trPr>
        <w:tc>
          <w:tcPr>
            <w:tcW w:w="2714"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ENDOMETRIUM </w:t>
            </w:r>
          </w:p>
        </w:tc>
        <w:tc>
          <w:tcPr>
            <w:tcW w:w="123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259"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0</w:t>
            </w:r>
          </w:p>
        </w:tc>
        <w:tc>
          <w:tcPr>
            <w:tcW w:w="1873"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F-1      M-0</w:t>
            </w:r>
          </w:p>
        </w:tc>
        <w:tc>
          <w:tcPr>
            <w:tcW w:w="274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 F- 1                  M-0 </w:t>
            </w:r>
          </w:p>
        </w:tc>
      </w:tr>
      <w:tr w:rsidR="00A87DB6" w:rsidRPr="00733E12" w:rsidTr="00A87DB6">
        <w:trPr>
          <w:trHeight w:val="200"/>
        </w:trPr>
        <w:tc>
          <w:tcPr>
            <w:tcW w:w="2714"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PROSTATES </w:t>
            </w:r>
          </w:p>
        </w:tc>
        <w:tc>
          <w:tcPr>
            <w:tcW w:w="123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0 </w:t>
            </w:r>
          </w:p>
        </w:tc>
        <w:tc>
          <w:tcPr>
            <w:tcW w:w="1259"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1</w:t>
            </w:r>
          </w:p>
        </w:tc>
        <w:tc>
          <w:tcPr>
            <w:tcW w:w="1873"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color w:val="000000"/>
                <w:kern w:val="24"/>
                <w:sz w:val="20"/>
                <w:szCs w:val="20"/>
              </w:rPr>
            </w:pPr>
            <w:r w:rsidRPr="00733E12">
              <w:rPr>
                <w:color w:val="000000"/>
                <w:kern w:val="24"/>
                <w:sz w:val="20"/>
                <w:szCs w:val="20"/>
              </w:rPr>
              <w:t>F-0      M-0</w:t>
            </w:r>
          </w:p>
        </w:tc>
        <w:tc>
          <w:tcPr>
            <w:tcW w:w="274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F- 0                   M-0 </w:t>
            </w:r>
          </w:p>
        </w:tc>
      </w:tr>
      <w:tr w:rsidR="00A87DB6" w:rsidRPr="00733E12" w:rsidTr="00A87DB6">
        <w:trPr>
          <w:trHeight w:val="443"/>
        </w:trPr>
        <w:tc>
          <w:tcPr>
            <w:tcW w:w="2714"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MAMAE </w:t>
            </w:r>
          </w:p>
        </w:tc>
        <w:tc>
          <w:tcPr>
            <w:tcW w:w="123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3 </w:t>
            </w:r>
          </w:p>
        </w:tc>
        <w:tc>
          <w:tcPr>
            <w:tcW w:w="1259"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1</w:t>
            </w:r>
          </w:p>
        </w:tc>
        <w:tc>
          <w:tcPr>
            <w:tcW w:w="1873"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F- 3     M-0 </w:t>
            </w:r>
          </w:p>
        </w:tc>
        <w:tc>
          <w:tcPr>
            <w:tcW w:w="274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F- 1                M-0 </w:t>
            </w:r>
          </w:p>
        </w:tc>
      </w:tr>
      <w:tr w:rsidR="00A87DB6" w:rsidRPr="00733E12" w:rsidTr="00A87DB6">
        <w:trPr>
          <w:trHeight w:val="528"/>
        </w:trPr>
        <w:tc>
          <w:tcPr>
            <w:tcW w:w="2714"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Faringitis </w:t>
            </w:r>
          </w:p>
        </w:tc>
        <w:tc>
          <w:tcPr>
            <w:tcW w:w="123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259"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873"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F- 0   M-1 </w:t>
            </w:r>
          </w:p>
        </w:tc>
        <w:tc>
          <w:tcPr>
            <w:tcW w:w="274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F- 0                  M-1</w:t>
            </w:r>
          </w:p>
        </w:tc>
      </w:tr>
      <w:tr w:rsidR="00A87DB6" w:rsidRPr="00733E12" w:rsidTr="00A87DB6">
        <w:trPr>
          <w:trHeight w:val="497"/>
        </w:trPr>
        <w:tc>
          <w:tcPr>
            <w:tcW w:w="2714"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Pancreatis </w:t>
            </w:r>
          </w:p>
        </w:tc>
        <w:tc>
          <w:tcPr>
            <w:tcW w:w="123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259"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w:t>
            </w:r>
          </w:p>
        </w:tc>
        <w:tc>
          <w:tcPr>
            <w:tcW w:w="1873"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F-1     M-0</w:t>
            </w:r>
          </w:p>
        </w:tc>
        <w:tc>
          <w:tcPr>
            <w:tcW w:w="274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F-1                  M-1</w:t>
            </w:r>
          </w:p>
        </w:tc>
      </w:tr>
      <w:tr w:rsidR="00A87DB6" w:rsidRPr="00733E12" w:rsidTr="00A87DB6">
        <w:trPr>
          <w:trHeight w:val="432"/>
        </w:trPr>
        <w:tc>
          <w:tcPr>
            <w:tcW w:w="2714"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Ca Rectum </w:t>
            </w:r>
          </w:p>
        </w:tc>
        <w:tc>
          <w:tcPr>
            <w:tcW w:w="123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259"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p>
        </w:tc>
        <w:tc>
          <w:tcPr>
            <w:tcW w:w="1873"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F-0     M-0</w:t>
            </w:r>
          </w:p>
        </w:tc>
        <w:tc>
          <w:tcPr>
            <w:tcW w:w="274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F-0</w:t>
            </w:r>
            <w:r w:rsidR="006A2372" w:rsidRPr="00733E12">
              <w:rPr>
                <w:color w:val="000000"/>
                <w:kern w:val="24"/>
                <w:sz w:val="20"/>
                <w:szCs w:val="20"/>
              </w:rPr>
              <w:t xml:space="preserve">                  </w:t>
            </w:r>
            <w:r w:rsidRPr="00733E12">
              <w:rPr>
                <w:color w:val="000000"/>
                <w:kern w:val="24"/>
                <w:sz w:val="20"/>
                <w:szCs w:val="20"/>
              </w:rPr>
              <w:t xml:space="preserve">M-0 </w:t>
            </w:r>
          </w:p>
        </w:tc>
      </w:tr>
      <w:tr w:rsidR="00A87DB6" w:rsidRPr="00733E12" w:rsidTr="00A87DB6">
        <w:trPr>
          <w:trHeight w:val="308"/>
        </w:trPr>
        <w:tc>
          <w:tcPr>
            <w:tcW w:w="2714"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Tu  Cerebri </w:t>
            </w:r>
          </w:p>
        </w:tc>
        <w:tc>
          <w:tcPr>
            <w:tcW w:w="123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 xml:space="preserve">1 </w:t>
            </w:r>
          </w:p>
        </w:tc>
        <w:tc>
          <w:tcPr>
            <w:tcW w:w="1259"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color w:val="000000"/>
                <w:kern w:val="24"/>
                <w:sz w:val="20"/>
                <w:szCs w:val="20"/>
              </w:rPr>
              <w:t>2</w:t>
            </w:r>
          </w:p>
        </w:tc>
        <w:tc>
          <w:tcPr>
            <w:tcW w:w="1873"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F-1     M</w:t>
            </w:r>
            <w:r w:rsidRPr="00733E12">
              <w:rPr>
                <w:i/>
                <w:color w:val="000000"/>
                <w:kern w:val="24"/>
                <w:sz w:val="20"/>
                <w:szCs w:val="20"/>
              </w:rPr>
              <w:t>-</w:t>
            </w:r>
            <w:r w:rsidRPr="00733E12">
              <w:rPr>
                <w:color w:val="000000"/>
                <w:kern w:val="24"/>
                <w:sz w:val="20"/>
                <w:szCs w:val="20"/>
              </w:rPr>
              <w:t xml:space="preserve">1 </w:t>
            </w:r>
          </w:p>
        </w:tc>
        <w:tc>
          <w:tcPr>
            <w:tcW w:w="2746" w:type="dxa"/>
            <w:shd w:val="clear" w:color="auto" w:fill="E8F0F4"/>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color w:val="000000"/>
                <w:kern w:val="24"/>
                <w:sz w:val="20"/>
                <w:szCs w:val="20"/>
              </w:rPr>
              <w:t xml:space="preserve">F-1                  M-0 </w:t>
            </w:r>
          </w:p>
        </w:tc>
      </w:tr>
      <w:tr w:rsidR="00A87DB6" w:rsidRPr="00733E12" w:rsidTr="00A87DB6">
        <w:trPr>
          <w:trHeight w:val="353"/>
        </w:trPr>
        <w:tc>
          <w:tcPr>
            <w:tcW w:w="2714"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b/>
                <w:bCs/>
                <w:color w:val="000000"/>
                <w:kern w:val="24"/>
                <w:sz w:val="20"/>
                <w:szCs w:val="20"/>
              </w:rPr>
              <w:t xml:space="preserve">Totali </w:t>
            </w:r>
          </w:p>
        </w:tc>
        <w:tc>
          <w:tcPr>
            <w:tcW w:w="1236"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jc w:val="right"/>
              <w:rPr>
                <w:sz w:val="20"/>
                <w:szCs w:val="20"/>
              </w:rPr>
            </w:pPr>
            <w:r w:rsidRPr="00733E12">
              <w:rPr>
                <w:b/>
                <w:bCs/>
                <w:color w:val="000000"/>
                <w:kern w:val="24"/>
                <w:sz w:val="20"/>
                <w:szCs w:val="20"/>
              </w:rPr>
              <w:t>8</w:t>
            </w:r>
          </w:p>
        </w:tc>
        <w:tc>
          <w:tcPr>
            <w:tcW w:w="1259" w:type="dxa"/>
            <w:shd w:val="clear" w:color="auto" w:fill="CDE0E8"/>
            <w:tcMar>
              <w:top w:w="15" w:type="dxa"/>
              <w:left w:w="108" w:type="dxa"/>
              <w:bottom w:w="0" w:type="dxa"/>
              <w:right w:w="108" w:type="dxa"/>
            </w:tcMar>
            <w:hideMark/>
          </w:tcPr>
          <w:p w:rsidR="00A87DB6" w:rsidRPr="00733E12" w:rsidRDefault="006601B9" w:rsidP="00A87DB6">
            <w:pPr>
              <w:pStyle w:val="NormalWeb"/>
              <w:spacing w:before="0" w:beforeAutospacing="0" w:after="0" w:afterAutospacing="0"/>
              <w:ind w:right="540"/>
              <w:jc w:val="right"/>
              <w:rPr>
                <w:sz w:val="20"/>
                <w:szCs w:val="20"/>
              </w:rPr>
            </w:pPr>
            <w:r w:rsidRPr="00733E12">
              <w:rPr>
                <w:b/>
                <w:bCs/>
                <w:color w:val="000000"/>
                <w:kern w:val="24"/>
                <w:sz w:val="20"/>
                <w:szCs w:val="20"/>
              </w:rPr>
              <w:t>8</w:t>
            </w:r>
          </w:p>
        </w:tc>
        <w:tc>
          <w:tcPr>
            <w:tcW w:w="1873" w:type="dxa"/>
            <w:shd w:val="clear" w:color="auto" w:fill="CDE0E8"/>
            <w:tcMar>
              <w:top w:w="15" w:type="dxa"/>
              <w:left w:w="108" w:type="dxa"/>
              <w:bottom w:w="0" w:type="dxa"/>
              <w:right w:w="108" w:type="dxa"/>
            </w:tcMar>
            <w:hideMark/>
          </w:tcPr>
          <w:p w:rsidR="00A87DB6" w:rsidRPr="00733E12" w:rsidRDefault="00A87DB6" w:rsidP="00A87DB6">
            <w:pPr>
              <w:pStyle w:val="NormalWeb"/>
              <w:spacing w:before="0" w:beforeAutospacing="0" w:after="0" w:afterAutospacing="0"/>
              <w:ind w:right="540"/>
              <w:rPr>
                <w:sz w:val="20"/>
                <w:szCs w:val="20"/>
              </w:rPr>
            </w:pPr>
            <w:r w:rsidRPr="00733E12">
              <w:rPr>
                <w:b/>
                <w:bCs/>
                <w:color w:val="000000"/>
                <w:kern w:val="24"/>
                <w:sz w:val="20"/>
                <w:szCs w:val="20"/>
              </w:rPr>
              <w:t>6            2</w:t>
            </w:r>
          </w:p>
        </w:tc>
        <w:tc>
          <w:tcPr>
            <w:tcW w:w="2746" w:type="dxa"/>
            <w:shd w:val="clear" w:color="auto" w:fill="CDE0E8"/>
            <w:tcMar>
              <w:top w:w="15" w:type="dxa"/>
              <w:left w:w="108" w:type="dxa"/>
              <w:bottom w:w="0" w:type="dxa"/>
              <w:right w:w="108" w:type="dxa"/>
            </w:tcMar>
            <w:hideMark/>
          </w:tcPr>
          <w:p w:rsidR="00A87DB6" w:rsidRPr="00733E12" w:rsidRDefault="006A2372" w:rsidP="00A87DB6">
            <w:pPr>
              <w:pStyle w:val="NormalWeb"/>
              <w:spacing w:before="0" w:beforeAutospacing="0" w:after="0" w:afterAutospacing="0"/>
              <w:ind w:right="540"/>
              <w:rPr>
                <w:sz w:val="20"/>
                <w:szCs w:val="20"/>
              </w:rPr>
            </w:pPr>
            <w:r w:rsidRPr="00733E12">
              <w:rPr>
                <w:b/>
                <w:bCs/>
                <w:color w:val="000000"/>
                <w:kern w:val="24"/>
                <w:sz w:val="20"/>
                <w:szCs w:val="20"/>
              </w:rPr>
              <w:t>F- 5</w:t>
            </w:r>
            <w:r w:rsidR="00A87DB6" w:rsidRPr="00733E12">
              <w:rPr>
                <w:b/>
                <w:bCs/>
                <w:color w:val="000000"/>
                <w:kern w:val="24"/>
                <w:sz w:val="20"/>
                <w:szCs w:val="20"/>
              </w:rPr>
              <w:t xml:space="preserve">            </w:t>
            </w:r>
            <w:r w:rsidRPr="00733E12">
              <w:rPr>
                <w:b/>
                <w:bCs/>
                <w:color w:val="000000"/>
                <w:kern w:val="24"/>
                <w:sz w:val="20"/>
                <w:szCs w:val="20"/>
              </w:rPr>
              <w:t xml:space="preserve">   </w:t>
            </w:r>
            <w:r w:rsidR="00A87DB6" w:rsidRPr="00733E12">
              <w:rPr>
                <w:b/>
                <w:bCs/>
                <w:color w:val="000000"/>
                <w:kern w:val="24"/>
                <w:sz w:val="20"/>
                <w:szCs w:val="20"/>
              </w:rPr>
              <w:t xml:space="preserve">   M-</w:t>
            </w:r>
            <w:r w:rsidRPr="00733E12">
              <w:rPr>
                <w:b/>
                <w:bCs/>
                <w:color w:val="000000"/>
                <w:kern w:val="24"/>
                <w:sz w:val="20"/>
                <w:szCs w:val="20"/>
              </w:rPr>
              <w:t>3</w:t>
            </w:r>
          </w:p>
        </w:tc>
      </w:tr>
    </w:tbl>
    <w:p w:rsidR="00A87DB6" w:rsidRPr="00733E12" w:rsidRDefault="00A87DB6" w:rsidP="00A87DB6">
      <w:pPr>
        <w:rPr>
          <w:b/>
          <w:color w:val="000000" w:themeColor="text1"/>
          <w:sz w:val="20"/>
          <w:szCs w:val="20"/>
        </w:rPr>
      </w:pPr>
    </w:p>
    <w:p w:rsidR="00A87DB6" w:rsidRPr="00733E12" w:rsidRDefault="00A87DB6" w:rsidP="00A87DB6">
      <w:pPr>
        <w:rPr>
          <w:b/>
          <w:color w:val="000000" w:themeColor="text1"/>
          <w:sz w:val="20"/>
          <w:szCs w:val="20"/>
        </w:rPr>
      </w:pPr>
    </w:p>
    <w:p w:rsidR="00023ADA" w:rsidRPr="002078B4" w:rsidRDefault="00023ADA" w:rsidP="00A87DB6">
      <w:pPr>
        <w:rPr>
          <w:b/>
          <w:color w:val="000000" w:themeColor="text1"/>
          <w:sz w:val="32"/>
          <w:szCs w:val="32"/>
        </w:rPr>
      </w:pPr>
    </w:p>
    <w:p w:rsidR="00990798" w:rsidRDefault="00990798" w:rsidP="00A87DB6">
      <w:pPr>
        <w:rPr>
          <w:b/>
          <w:color w:val="000000" w:themeColor="text1"/>
          <w:sz w:val="28"/>
          <w:szCs w:val="28"/>
        </w:rPr>
      </w:pPr>
      <w:r w:rsidRPr="002078B4">
        <w:rPr>
          <w:b/>
          <w:color w:val="000000" w:themeColor="text1"/>
          <w:sz w:val="32"/>
          <w:szCs w:val="32"/>
        </w:rPr>
        <w:t xml:space="preserve">Raporti i punes dhe sherbimet cilesore </w:t>
      </w:r>
    </w:p>
    <w:p w:rsidR="00990798" w:rsidRPr="002078B4" w:rsidRDefault="00990798" w:rsidP="00A87DB6">
      <w:pPr>
        <w:rPr>
          <w:b/>
          <w:color w:val="000000" w:themeColor="text1"/>
        </w:rPr>
      </w:pPr>
    </w:p>
    <w:p w:rsidR="00990798" w:rsidRPr="002078B4" w:rsidRDefault="00990798" w:rsidP="00990798">
      <w:pPr>
        <w:rPr>
          <w:color w:val="000000" w:themeColor="text1"/>
        </w:rPr>
      </w:pPr>
      <w:r w:rsidRPr="002078B4">
        <w:rPr>
          <w:color w:val="000000" w:themeColor="text1"/>
        </w:rPr>
        <w:t>Këtë herë, raporti përfshin një analizë të thelluar në katër pika kryesore , duke ofruar një pasqyrë holistike të performancës së QKMF-së.</w:t>
      </w:r>
    </w:p>
    <w:p w:rsidR="00990798" w:rsidRPr="002078B4" w:rsidRDefault="00990798" w:rsidP="00990798">
      <w:pPr>
        <w:rPr>
          <w:color w:val="000000" w:themeColor="text1"/>
        </w:rPr>
      </w:pPr>
      <w:r w:rsidRPr="002078B4">
        <w:rPr>
          <w:color w:val="000000" w:themeColor="text1"/>
        </w:rPr>
        <w:t xml:space="preserve">Raporti përmban </w:t>
      </w:r>
    </w:p>
    <w:p w:rsidR="00990798" w:rsidRPr="002078B4" w:rsidRDefault="00990798" w:rsidP="00990798">
      <w:pPr>
        <w:rPr>
          <w:color w:val="000000" w:themeColor="text1"/>
        </w:rPr>
      </w:pPr>
      <w:r w:rsidRPr="002078B4">
        <w:rPr>
          <w:color w:val="000000" w:themeColor="text1"/>
        </w:rPr>
        <w:t xml:space="preserve">Pasqyrimi i Gjendjes në QKMF, </w:t>
      </w:r>
    </w:p>
    <w:p w:rsidR="00990798" w:rsidRPr="002078B4" w:rsidRDefault="00990798" w:rsidP="00990798">
      <w:pPr>
        <w:rPr>
          <w:color w:val="000000" w:themeColor="text1"/>
        </w:rPr>
      </w:pPr>
      <w:r w:rsidRPr="002078B4">
        <w:rPr>
          <w:color w:val="000000" w:themeColor="text1"/>
        </w:rPr>
        <w:t>Pyetësorë për kënaqësitë e</w:t>
      </w:r>
    </w:p>
    <w:p w:rsidR="00990798" w:rsidRPr="002078B4" w:rsidRDefault="00990798" w:rsidP="00990798">
      <w:pPr>
        <w:rPr>
          <w:color w:val="000000" w:themeColor="text1"/>
        </w:rPr>
      </w:pPr>
      <w:r w:rsidRPr="002078B4">
        <w:rPr>
          <w:color w:val="000000" w:themeColor="text1"/>
        </w:rPr>
        <w:t>pacientëve,</w:t>
      </w:r>
    </w:p>
    <w:p w:rsidR="00990798" w:rsidRPr="002078B4" w:rsidRDefault="00990798" w:rsidP="00990798">
      <w:pPr>
        <w:rPr>
          <w:color w:val="000000" w:themeColor="text1"/>
        </w:rPr>
      </w:pPr>
      <w:r w:rsidRPr="002078B4">
        <w:rPr>
          <w:color w:val="000000" w:themeColor="text1"/>
        </w:rPr>
        <w:t>Parregullsitë dhe</w:t>
      </w:r>
    </w:p>
    <w:p w:rsidR="00990798" w:rsidRPr="002078B4" w:rsidRDefault="00990798" w:rsidP="00990798">
      <w:pPr>
        <w:rPr>
          <w:color w:val="000000" w:themeColor="text1"/>
        </w:rPr>
      </w:pPr>
      <w:r w:rsidRPr="002078B4">
        <w:rPr>
          <w:color w:val="000000" w:themeColor="text1"/>
        </w:rPr>
        <w:t xml:space="preserve"> Kutia e Ankesave.</w:t>
      </w:r>
    </w:p>
    <w:p w:rsidR="00990798" w:rsidRPr="002078B4" w:rsidRDefault="00990798" w:rsidP="00990798">
      <w:pPr>
        <w:rPr>
          <w:b/>
          <w:color w:val="000000" w:themeColor="text1"/>
        </w:rPr>
      </w:pPr>
    </w:p>
    <w:p w:rsidR="00990798" w:rsidRPr="002078B4" w:rsidRDefault="00990798" w:rsidP="00990798">
      <w:pPr>
        <w:rPr>
          <w:b/>
          <w:color w:val="000000" w:themeColor="text1"/>
        </w:rPr>
      </w:pPr>
      <w:r w:rsidRPr="002078B4">
        <w:rPr>
          <w:b/>
          <w:color w:val="000000" w:themeColor="text1"/>
        </w:rPr>
        <w:t>Pasqyrimi i gjendjesë</w:t>
      </w:r>
    </w:p>
    <w:p w:rsidR="00990798" w:rsidRPr="002078B4" w:rsidRDefault="00990798" w:rsidP="00990798">
      <w:pPr>
        <w:rPr>
          <w:color w:val="000000" w:themeColor="text1"/>
        </w:rPr>
      </w:pPr>
      <w:r w:rsidRPr="002078B4">
        <w:rPr>
          <w:color w:val="000000" w:themeColor="text1"/>
        </w:rPr>
        <w:t>Nga muaji korrik deri në fund të muajit dhjetor, Qendrën e mjekesisë  familjare ka pasur një rritje dukshme të numrit të pacientëve.</w:t>
      </w:r>
    </w:p>
    <w:p w:rsidR="00990798" w:rsidRPr="002078B4" w:rsidRDefault="00990798" w:rsidP="00990798">
      <w:pPr>
        <w:rPr>
          <w:color w:val="000000" w:themeColor="text1"/>
        </w:rPr>
      </w:pPr>
      <w:r w:rsidRPr="002078B4">
        <w:rPr>
          <w:color w:val="000000" w:themeColor="text1"/>
        </w:rPr>
        <w:t>Kjo rritje ka qenë sidomos e theksuar gjatë muajit dhjetor, kryesisht si rezultat i shtimit të rasteve</w:t>
      </w:r>
    </w:p>
    <w:p w:rsidR="00990798" w:rsidRPr="002078B4" w:rsidRDefault="00990798" w:rsidP="00990798">
      <w:pPr>
        <w:rPr>
          <w:color w:val="000000" w:themeColor="text1"/>
        </w:rPr>
      </w:pPr>
      <w:r w:rsidRPr="002078B4">
        <w:rPr>
          <w:color w:val="000000" w:themeColor="text1"/>
        </w:rPr>
        <w:t>të gripit sezonal.</w:t>
      </w:r>
    </w:p>
    <w:p w:rsidR="00990798" w:rsidRPr="002078B4" w:rsidRDefault="00990798" w:rsidP="00990798">
      <w:pPr>
        <w:rPr>
          <w:b/>
          <w:color w:val="000000" w:themeColor="text1"/>
        </w:rPr>
      </w:pPr>
      <w:r w:rsidRPr="002078B4">
        <w:rPr>
          <w:b/>
          <w:color w:val="000000" w:themeColor="text1"/>
        </w:rPr>
        <w:t xml:space="preserve"> Kujdesi ndaj pacientëve - </w:t>
      </w:r>
      <w:r w:rsidRPr="002078B4">
        <w:rPr>
          <w:color w:val="000000" w:themeColor="text1"/>
        </w:rPr>
        <w:t>Numri i pacientëve ka shënuar një rritje të dukshme në muajin dhjetor, duke sjellë një sfidë</w:t>
      </w:r>
      <w:r w:rsidRPr="002078B4">
        <w:rPr>
          <w:b/>
          <w:color w:val="000000" w:themeColor="text1"/>
        </w:rPr>
        <w:t xml:space="preserve"> </w:t>
      </w:r>
      <w:r w:rsidRPr="002078B4">
        <w:rPr>
          <w:color w:val="000000" w:themeColor="text1"/>
        </w:rPr>
        <w:t>shtesë për stafin mjekësor të QKMF. Me ndikimin e gripit sezonal, kemi përcaktuar nevojën për</w:t>
      </w:r>
      <w:r w:rsidRPr="002078B4">
        <w:rPr>
          <w:b/>
          <w:color w:val="000000" w:themeColor="text1"/>
        </w:rPr>
        <w:t xml:space="preserve"> </w:t>
      </w:r>
      <w:r w:rsidRPr="002078B4">
        <w:rPr>
          <w:color w:val="000000" w:themeColor="text1"/>
        </w:rPr>
        <w:t>një përgjigje të fuqishme dhe të shpejtë nga ana e personelit mjekësor.</w:t>
      </w:r>
    </w:p>
    <w:p w:rsidR="00990798" w:rsidRPr="002078B4" w:rsidRDefault="00990798" w:rsidP="00990798">
      <w:pPr>
        <w:rPr>
          <w:b/>
          <w:color w:val="000000" w:themeColor="text1"/>
        </w:rPr>
      </w:pPr>
      <w:r w:rsidRPr="002078B4">
        <w:rPr>
          <w:b/>
          <w:color w:val="000000" w:themeColor="text1"/>
        </w:rPr>
        <w:t xml:space="preserve"> Menaxhimi i punës</w:t>
      </w:r>
    </w:p>
    <w:p w:rsidR="00990798" w:rsidRPr="002078B4" w:rsidRDefault="00990798" w:rsidP="00990798">
      <w:pPr>
        <w:rPr>
          <w:color w:val="000000" w:themeColor="text1"/>
        </w:rPr>
      </w:pPr>
      <w:r w:rsidRPr="002078B4">
        <w:rPr>
          <w:color w:val="000000" w:themeColor="text1"/>
        </w:rPr>
        <w:lastRenderedPageBreak/>
        <w:t>Punësimi i vetëm i një mjeku gjatë kësaj periudhe ka bërë që shtrirja e punës së mjekëve të jetë e rënduar. Kjo është bërë e mundur nga bashkëpunimi dhe koordinimi i mirë i stafit, i cili ka përpunuar me sukses situatat emergjente dhe ka menaxhuar nevojat e rritura të pacientëve</w:t>
      </w:r>
    </w:p>
    <w:p w:rsidR="00990798" w:rsidRPr="002078B4" w:rsidRDefault="00990798" w:rsidP="00990798">
      <w:pPr>
        <w:rPr>
          <w:color w:val="000000" w:themeColor="text1"/>
        </w:rPr>
      </w:pPr>
    </w:p>
    <w:p w:rsidR="00990798" w:rsidRPr="002078B4" w:rsidRDefault="00990798" w:rsidP="00990798">
      <w:pPr>
        <w:rPr>
          <w:b/>
          <w:color w:val="000000" w:themeColor="text1"/>
        </w:rPr>
      </w:pPr>
      <w:r w:rsidRPr="002078B4">
        <w:rPr>
          <w:b/>
          <w:color w:val="000000" w:themeColor="text1"/>
        </w:rPr>
        <w:t>Përmirësimet e nevojshme</w:t>
      </w:r>
    </w:p>
    <w:p w:rsidR="00990798" w:rsidRPr="002078B4" w:rsidRDefault="00990798" w:rsidP="00990798">
      <w:pPr>
        <w:rPr>
          <w:color w:val="000000" w:themeColor="text1"/>
        </w:rPr>
      </w:pPr>
      <w:r w:rsidRPr="002078B4">
        <w:rPr>
          <w:color w:val="000000" w:themeColor="text1"/>
        </w:rPr>
        <w:t>Me rritjen e ngarkesës së punës, në bashkëpunim më organizatën Islamic Reliev, komuna ka rritur numrin e stafit mjekësor të Qkmf ,gjë që na ka ndihmuar në në situata emergjente përshkak të numrit të madh të pacientëve.</w:t>
      </w:r>
    </w:p>
    <w:p w:rsidR="00990798" w:rsidRPr="002078B4" w:rsidRDefault="00990798" w:rsidP="00990798">
      <w:pPr>
        <w:rPr>
          <w:b/>
          <w:color w:val="000000" w:themeColor="text1"/>
        </w:rPr>
      </w:pPr>
      <w:r w:rsidRPr="002078B4">
        <w:rPr>
          <w:b/>
          <w:color w:val="000000" w:themeColor="text1"/>
        </w:rPr>
        <w:t>Përfundim</w:t>
      </w:r>
    </w:p>
    <w:p w:rsidR="00990798" w:rsidRPr="002078B4" w:rsidRDefault="00990798" w:rsidP="00990798">
      <w:pPr>
        <w:rPr>
          <w:color w:val="000000" w:themeColor="text1"/>
        </w:rPr>
      </w:pPr>
      <w:r w:rsidRPr="002078B4">
        <w:rPr>
          <w:color w:val="000000" w:themeColor="text1"/>
        </w:rPr>
        <w:t>Pavarësisht sfidave, stafi i QKMF ka menaxhuar me sukses ngarkesat e punës dhe ka siguruar një kujdes të vazhdueshëm dhe cilësor për pacientët. Kjo ka demonstruar aftësinë e drejtorisë për të përgjigjur ndaj sfidave emergjente dhe për të siguruar që shërbimet mjekësore të jenë në nivele</w:t>
      </w:r>
    </w:p>
    <w:p w:rsidR="00990798" w:rsidRPr="002078B4" w:rsidRDefault="00990798" w:rsidP="00990798">
      <w:pPr>
        <w:rPr>
          <w:color w:val="000000" w:themeColor="text1"/>
        </w:rPr>
      </w:pPr>
      <w:r w:rsidRPr="002078B4">
        <w:rPr>
          <w:color w:val="000000" w:themeColor="text1"/>
        </w:rPr>
        <w:t>të larta.</w:t>
      </w:r>
    </w:p>
    <w:p w:rsidR="00990798" w:rsidRPr="00990798" w:rsidRDefault="00990798" w:rsidP="00A87DB6">
      <w:pPr>
        <w:rPr>
          <w:color w:val="000000" w:themeColor="text1"/>
          <w:sz w:val="28"/>
          <w:szCs w:val="28"/>
        </w:rPr>
      </w:pPr>
    </w:p>
    <w:p w:rsidR="00990798" w:rsidRDefault="00990798" w:rsidP="00A87DB6">
      <w:pPr>
        <w:rPr>
          <w:b/>
          <w:color w:val="000000" w:themeColor="text1"/>
          <w:sz w:val="28"/>
          <w:szCs w:val="28"/>
        </w:rPr>
      </w:pPr>
    </w:p>
    <w:p w:rsidR="00990798" w:rsidRDefault="00990798" w:rsidP="00A87DB6">
      <w:pPr>
        <w:rPr>
          <w:b/>
          <w:color w:val="000000" w:themeColor="text1"/>
          <w:sz w:val="28"/>
          <w:szCs w:val="28"/>
        </w:rPr>
      </w:pPr>
    </w:p>
    <w:p w:rsidR="00990798" w:rsidRDefault="00990798" w:rsidP="00A87DB6">
      <w:pPr>
        <w:rPr>
          <w:b/>
          <w:color w:val="000000" w:themeColor="text1"/>
          <w:sz w:val="28"/>
          <w:szCs w:val="28"/>
        </w:rPr>
      </w:pPr>
    </w:p>
    <w:p w:rsidR="00990798" w:rsidRDefault="002078B4" w:rsidP="00A87DB6">
      <w:pPr>
        <w:rPr>
          <w:b/>
          <w:color w:val="000000" w:themeColor="text1"/>
          <w:sz w:val="28"/>
          <w:szCs w:val="28"/>
        </w:rPr>
      </w:pPr>
      <w:r>
        <w:rPr>
          <w:b/>
          <w:color w:val="000000" w:themeColor="text1"/>
          <w:sz w:val="28"/>
          <w:szCs w:val="28"/>
        </w:rPr>
        <w:t>SEKTORI I  SISTEMIT INFORMATIV SHENDETESORE - SISH</w:t>
      </w:r>
    </w:p>
    <w:p w:rsidR="00990798" w:rsidRDefault="00990798" w:rsidP="00A87DB6">
      <w:pPr>
        <w:rPr>
          <w:b/>
          <w:color w:val="000000" w:themeColor="text1"/>
          <w:sz w:val="28"/>
          <w:szCs w:val="28"/>
        </w:rPr>
      </w:pPr>
    </w:p>
    <w:p w:rsidR="002078B4" w:rsidRDefault="002078B4" w:rsidP="00A87DB6">
      <w:pPr>
        <w:rPr>
          <w:b/>
          <w:color w:val="000000" w:themeColor="text1"/>
          <w:sz w:val="28"/>
          <w:szCs w:val="28"/>
        </w:rPr>
      </w:pPr>
      <w:r>
        <w:rPr>
          <w:b/>
          <w:color w:val="000000" w:themeColor="text1"/>
          <w:sz w:val="28"/>
          <w:szCs w:val="28"/>
        </w:rPr>
        <w:t>Ne kete sektore ofrohen këto sherbime t:</w:t>
      </w:r>
    </w:p>
    <w:p w:rsidR="002078B4" w:rsidRDefault="002078B4" w:rsidP="00A87DB6">
      <w:pPr>
        <w:rPr>
          <w:b/>
          <w:color w:val="000000" w:themeColor="text1"/>
          <w:sz w:val="28"/>
          <w:szCs w:val="28"/>
        </w:rPr>
      </w:pPr>
    </w:p>
    <w:p w:rsidR="002078B4" w:rsidRDefault="002078B4" w:rsidP="002078B4">
      <w:pPr>
        <w:shd w:val="clear" w:color="auto" w:fill="FFFFFF"/>
        <w:rPr>
          <w:rFonts w:ascii="Arial" w:hAnsi="Arial" w:cs="Arial"/>
          <w:color w:val="222222"/>
        </w:rPr>
      </w:pPr>
      <w:r>
        <w:rPr>
          <w:rFonts w:ascii="Arial" w:hAnsi="Arial" w:cs="Arial"/>
          <w:color w:val="222222"/>
        </w:rPr>
        <w:t>Raportimi ditor-i sem.të organeve të frymëmarjes dhe të qarkullimt të gjakut IRSHP/IKSHP.</w:t>
      </w:r>
    </w:p>
    <w:p w:rsidR="002078B4" w:rsidRDefault="002078B4" w:rsidP="002078B4">
      <w:pPr>
        <w:shd w:val="clear" w:color="auto" w:fill="FFFFFF"/>
        <w:rPr>
          <w:rFonts w:ascii="Arial" w:hAnsi="Arial" w:cs="Arial"/>
          <w:color w:val="222222"/>
        </w:rPr>
      </w:pPr>
      <w:r>
        <w:rPr>
          <w:rFonts w:ascii="Arial" w:hAnsi="Arial" w:cs="Arial"/>
          <w:color w:val="222222"/>
        </w:rPr>
        <w:t>Raporti javorë i sëm ngjitëse.</w:t>
      </w:r>
    </w:p>
    <w:p w:rsidR="002078B4" w:rsidRDefault="002078B4" w:rsidP="002078B4">
      <w:pPr>
        <w:shd w:val="clear" w:color="auto" w:fill="FFFFFF"/>
        <w:rPr>
          <w:rFonts w:ascii="Arial" w:hAnsi="Arial" w:cs="Arial"/>
          <w:color w:val="222222"/>
        </w:rPr>
      </w:pPr>
      <w:r>
        <w:rPr>
          <w:rFonts w:ascii="Arial" w:hAnsi="Arial" w:cs="Arial"/>
          <w:color w:val="222222"/>
        </w:rPr>
        <w:t>Raporti javor i sëm. masovike jo ngjitëse kronike.</w:t>
      </w:r>
    </w:p>
    <w:p w:rsidR="002078B4" w:rsidRDefault="002078B4" w:rsidP="002078B4">
      <w:pPr>
        <w:shd w:val="clear" w:color="auto" w:fill="FFFFFF"/>
        <w:rPr>
          <w:rFonts w:ascii="Arial" w:hAnsi="Arial" w:cs="Arial"/>
          <w:color w:val="222222"/>
        </w:rPr>
      </w:pPr>
      <w:r>
        <w:rPr>
          <w:rFonts w:ascii="Arial" w:hAnsi="Arial" w:cs="Arial"/>
          <w:color w:val="222222"/>
        </w:rPr>
        <w:t>Raporti pacientëve me CA.</w:t>
      </w:r>
    </w:p>
    <w:p w:rsidR="002078B4" w:rsidRDefault="002078B4" w:rsidP="002078B4">
      <w:pPr>
        <w:shd w:val="clear" w:color="auto" w:fill="FFFFFF"/>
        <w:rPr>
          <w:rFonts w:ascii="Arial" w:hAnsi="Arial" w:cs="Arial"/>
          <w:color w:val="222222"/>
        </w:rPr>
      </w:pPr>
      <w:r>
        <w:rPr>
          <w:rFonts w:ascii="Arial" w:hAnsi="Arial" w:cs="Arial"/>
          <w:color w:val="222222"/>
        </w:rPr>
        <w:t>Raporti mujorë i gjitë Qkmf dhe Amf dhe insulinovarsit.</w:t>
      </w:r>
    </w:p>
    <w:p w:rsidR="002078B4" w:rsidRDefault="002078B4" w:rsidP="002078B4">
      <w:pPr>
        <w:shd w:val="clear" w:color="auto" w:fill="FFFFFF"/>
        <w:rPr>
          <w:rFonts w:ascii="Arial" w:hAnsi="Arial" w:cs="Arial"/>
          <w:color w:val="222222"/>
        </w:rPr>
      </w:pPr>
      <w:r>
        <w:rPr>
          <w:rFonts w:ascii="Arial" w:hAnsi="Arial" w:cs="Arial"/>
          <w:color w:val="222222"/>
        </w:rPr>
        <w:t>Raporti mujor i morbiditetit.</w:t>
      </w:r>
    </w:p>
    <w:p w:rsidR="002078B4" w:rsidRDefault="002078B4" w:rsidP="002078B4">
      <w:pPr>
        <w:shd w:val="clear" w:color="auto" w:fill="FFFFFF"/>
        <w:rPr>
          <w:rFonts w:ascii="Arial" w:hAnsi="Arial" w:cs="Arial"/>
          <w:color w:val="222222"/>
        </w:rPr>
      </w:pPr>
      <w:r>
        <w:rPr>
          <w:rFonts w:ascii="Arial" w:hAnsi="Arial" w:cs="Arial"/>
          <w:color w:val="222222"/>
        </w:rPr>
        <w:t>Informimi ne qender per mungesen e mosfunksionimin e sistemit .</w:t>
      </w:r>
    </w:p>
    <w:p w:rsidR="002078B4" w:rsidRDefault="002078B4" w:rsidP="002078B4">
      <w:pPr>
        <w:shd w:val="clear" w:color="auto" w:fill="FFFFFF"/>
        <w:rPr>
          <w:rFonts w:ascii="Arial" w:hAnsi="Arial" w:cs="Arial"/>
          <w:color w:val="222222"/>
        </w:rPr>
      </w:pPr>
      <w:r>
        <w:rPr>
          <w:rFonts w:ascii="Arial" w:hAnsi="Arial" w:cs="Arial"/>
          <w:color w:val="222222"/>
        </w:rPr>
        <w:t xml:space="preserve"> Futja e te dhenave te mjekeve dhe infermiereve ndaj qasjes se SISH-it </w:t>
      </w:r>
    </w:p>
    <w:p w:rsidR="002078B4" w:rsidRDefault="002078B4" w:rsidP="002078B4">
      <w:pPr>
        <w:shd w:val="clear" w:color="auto" w:fill="FFFFFF"/>
        <w:rPr>
          <w:rFonts w:ascii="Arial" w:hAnsi="Arial" w:cs="Arial"/>
          <w:color w:val="222222"/>
        </w:rPr>
      </w:pPr>
      <w:r>
        <w:rPr>
          <w:rFonts w:ascii="Arial" w:hAnsi="Arial" w:cs="Arial"/>
          <w:color w:val="222222"/>
        </w:rPr>
        <w:t>Kordinimi dhe renditjs e protokoleve te punes ,</w:t>
      </w:r>
    </w:p>
    <w:p w:rsidR="00990798" w:rsidRDefault="00990798" w:rsidP="00A87DB6">
      <w:pPr>
        <w:rPr>
          <w:b/>
          <w:color w:val="000000" w:themeColor="text1"/>
          <w:sz w:val="28"/>
          <w:szCs w:val="28"/>
        </w:rPr>
      </w:pPr>
    </w:p>
    <w:p w:rsidR="00990798" w:rsidRDefault="00990798" w:rsidP="00A87DB6">
      <w:pPr>
        <w:rPr>
          <w:b/>
          <w:color w:val="000000" w:themeColor="text1"/>
          <w:sz w:val="28"/>
          <w:szCs w:val="28"/>
        </w:rPr>
      </w:pPr>
    </w:p>
    <w:p w:rsidR="00023ADA" w:rsidRDefault="00023ADA" w:rsidP="00A87DB6">
      <w:pPr>
        <w:rPr>
          <w:b/>
          <w:color w:val="000000" w:themeColor="text1"/>
          <w:sz w:val="28"/>
          <w:szCs w:val="28"/>
        </w:rPr>
      </w:pPr>
    </w:p>
    <w:p w:rsidR="00023ADA" w:rsidRDefault="00023ADA" w:rsidP="00A87DB6">
      <w:pPr>
        <w:rPr>
          <w:b/>
          <w:color w:val="000000" w:themeColor="text1"/>
          <w:sz w:val="28"/>
          <w:szCs w:val="28"/>
        </w:rPr>
      </w:pPr>
    </w:p>
    <w:p w:rsidR="00687D1D" w:rsidRDefault="00687D1D" w:rsidP="00A87DB6">
      <w:pPr>
        <w:rPr>
          <w:b/>
          <w:color w:val="000000" w:themeColor="text1"/>
          <w:sz w:val="28"/>
          <w:szCs w:val="28"/>
        </w:rPr>
      </w:pPr>
    </w:p>
    <w:p w:rsidR="00687D1D" w:rsidRDefault="00687D1D" w:rsidP="00A87DB6">
      <w:pPr>
        <w:rPr>
          <w:b/>
          <w:color w:val="000000" w:themeColor="text1"/>
          <w:sz w:val="28"/>
          <w:szCs w:val="28"/>
        </w:rPr>
      </w:pPr>
    </w:p>
    <w:p w:rsidR="00687D1D" w:rsidRDefault="00687D1D" w:rsidP="00A87DB6">
      <w:pPr>
        <w:rPr>
          <w:b/>
          <w:color w:val="000000" w:themeColor="text1"/>
          <w:sz w:val="28"/>
          <w:szCs w:val="28"/>
        </w:rPr>
      </w:pPr>
    </w:p>
    <w:p w:rsidR="00023ADA" w:rsidRDefault="00023ADA" w:rsidP="00A87DB6">
      <w:pPr>
        <w:rPr>
          <w:b/>
          <w:color w:val="000000" w:themeColor="text1"/>
          <w:sz w:val="28"/>
          <w:szCs w:val="28"/>
        </w:rPr>
      </w:pPr>
    </w:p>
    <w:p w:rsidR="00023ADA" w:rsidRDefault="00023ADA" w:rsidP="00A87DB6">
      <w:pPr>
        <w:rPr>
          <w:b/>
          <w:color w:val="000000" w:themeColor="text1"/>
          <w:sz w:val="28"/>
          <w:szCs w:val="28"/>
        </w:rPr>
      </w:pPr>
    </w:p>
    <w:p w:rsidR="00733E12" w:rsidRDefault="00733E12" w:rsidP="00A87DB6">
      <w:pPr>
        <w:rPr>
          <w:b/>
          <w:color w:val="000000" w:themeColor="text1"/>
          <w:sz w:val="28"/>
          <w:szCs w:val="28"/>
        </w:rPr>
      </w:pPr>
    </w:p>
    <w:p w:rsidR="00733E12" w:rsidRDefault="00733E12" w:rsidP="00A87DB6">
      <w:pPr>
        <w:rPr>
          <w:b/>
          <w:color w:val="000000" w:themeColor="text1"/>
          <w:sz w:val="28"/>
          <w:szCs w:val="28"/>
        </w:rPr>
      </w:pPr>
    </w:p>
    <w:p w:rsidR="00733E12" w:rsidRDefault="00733E12" w:rsidP="00A87DB6">
      <w:pPr>
        <w:rPr>
          <w:b/>
          <w:color w:val="000000" w:themeColor="text1"/>
          <w:sz w:val="28"/>
          <w:szCs w:val="28"/>
        </w:rPr>
      </w:pPr>
    </w:p>
    <w:p w:rsidR="00A87DB6" w:rsidRPr="004D324D" w:rsidRDefault="00A87DB6" w:rsidP="00A87DB6">
      <w:pPr>
        <w:rPr>
          <w:b/>
          <w:color w:val="000000" w:themeColor="text1"/>
          <w:sz w:val="22"/>
          <w:szCs w:val="22"/>
        </w:rPr>
      </w:pPr>
      <w:r w:rsidRPr="007C7569">
        <w:rPr>
          <w:b/>
          <w:color w:val="000000" w:themeColor="text1"/>
          <w:sz w:val="28"/>
          <w:szCs w:val="28"/>
        </w:rPr>
        <w:lastRenderedPageBreak/>
        <w:t xml:space="preserve">Trajnimet </w:t>
      </w:r>
      <w:r>
        <w:rPr>
          <w:b/>
          <w:color w:val="000000" w:themeColor="text1"/>
          <w:sz w:val="28"/>
          <w:szCs w:val="28"/>
        </w:rPr>
        <w:t xml:space="preserve">  </w:t>
      </w:r>
      <w:r w:rsidRPr="007C7569">
        <w:rPr>
          <w:b/>
          <w:color w:val="000000" w:themeColor="text1"/>
          <w:sz w:val="28"/>
          <w:szCs w:val="28"/>
        </w:rPr>
        <w:t>dhe</w:t>
      </w:r>
      <w:r>
        <w:rPr>
          <w:b/>
          <w:color w:val="000000" w:themeColor="text1"/>
          <w:sz w:val="28"/>
          <w:szCs w:val="28"/>
        </w:rPr>
        <w:t xml:space="preserve">   </w:t>
      </w:r>
      <w:r w:rsidRPr="007C7569">
        <w:rPr>
          <w:b/>
          <w:color w:val="000000" w:themeColor="text1"/>
          <w:sz w:val="28"/>
          <w:szCs w:val="28"/>
        </w:rPr>
        <w:t xml:space="preserve"> aktivitetet   </w:t>
      </w:r>
    </w:p>
    <w:p w:rsidR="00A87DB6" w:rsidRDefault="00A87DB6" w:rsidP="00A87DB6">
      <w:pPr>
        <w:pStyle w:val="Heading1"/>
        <w:jc w:val="both"/>
        <w:rPr>
          <w:rStyle w:val="Emphasis"/>
          <w:rFonts w:eastAsia="+mn-ea"/>
          <w:b w:val="0"/>
          <w:i w:val="0"/>
          <w:sz w:val="24"/>
        </w:rPr>
      </w:pPr>
    </w:p>
    <w:p w:rsidR="00A87DB6" w:rsidRPr="004358D5" w:rsidRDefault="00A87DB6" w:rsidP="00A87DB6">
      <w:pPr>
        <w:pStyle w:val="Heading1"/>
        <w:jc w:val="both"/>
        <w:rPr>
          <w:rStyle w:val="Emphasis"/>
          <w:b w:val="0"/>
          <w:i w:val="0"/>
          <w:sz w:val="24"/>
        </w:rPr>
      </w:pPr>
      <w:r>
        <w:rPr>
          <w:rStyle w:val="Emphasis"/>
          <w:rFonts w:eastAsia="+mn-ea"/>
          <w:b w:val="0"/>
          <w:i w:val="0"/>
          <w:sz w:val="24"/>
        </w:rPr>
        <w:t>1.</w:t>
      </w:r>
      <w:r w:rsidRPr="004358D5">
        <w:rPr>
          <w:rStyle w:val="Emphasis"/>
          <w:rFonts w:eastAsia="+mn-ea"/>
          <w:b w:val="0"/>
          <w:i w:val="0"/>
          <w:sz w:val="24"/>
        </w:rPr>
        <w:t xml:space="preserve">Institucionet shëndetësore në KPSh janë të obliguara që të mundësojnë dhe përkrahin zhvillimin e vazhdueshëm profesional të punëtorëve të tyre shëndetësorë. </w:t>
      </w:r>
    </w:p>
    <w:p w:rsidR="00A87DB6" w:rsidRPr="004358D5" w:rsidRDefault="00A87DB6" w:rsidP="00A87DB6">
      <w:pPr>
        <w:pStyle w:val="Heading1"/>
        <w:jc w:val="both"/>
        <w:rPr>
          <w:rStyle w:val="Emphasis"/>
          <w:b w:val="0"/>
          <w:i w:val="0"/>
          <w:sz w:val="24"/>
        </w:rPr>
      </w:pPr>
      <w:r>
        <w:rPr>
          <w:rStyle w:val="Emphasis"/>
          <w:rFonts w:eastAsia="+mn-ea"/>
          <w:b w:val="0"/>
          <w:i w:val="0"/>
          <w:sz w:val="24"/>
        </w:rPr>
        <w:t>2.</w:t>
      </w:r>
      <w:r w:rsidRPr="004358D5">
        <w:rPr>
          <w:rStyle w:val="Emphasis"/>
          <w:rFonts w:eastAsia="+mn-ea"/>
          <w:b w:val="0"/>
          <w:i w:val="0"/>
          <w:sz w:val="24"/>
        </w:rPr>
        <w:t>Zhvillimi i vazhdueshëm profesional është i obligueshëm për të gjithë profesionistët shëndetësore në KPSh, dhe zbatohet sipas plan</w:t>
      </w:r>
      <w:r w:rsidRPr="004358D5">
        <w:rPr>
          <w:rStyle w:val="Emphasis"/>
          <w:b w:val="0"/>
          <w:i w:val="0"/>
          <w:sz w:val="24"/>
        </w:rPr>
        <w:t xml:space="preserve"> </w:t>
      </w:r>
      <w:r w:rsidRPr="004358D5">
        <w:rPr>
          <w:rStyle w:val="Emphasis"/>
          <w:rFonts w:eastAsia="+mn-ea"/>
          <w:b w:val="0"/>
          <w:i w:val="0"/>
          <w:sz w:val="24"/>
        </w:rPr>
        <w:t xml:space="preserve">programit, të aprovuar nga Odat e Profesionisteve Shëndetësorë. </w:t>
      </w:r>
    </w:p>
    <w:p w:rsidR="00A87DB6" w:rsidRPr="004358D5" w:rsidRDefault="00A87DB6" w:rsidP="00A87DB6">
      <w:pPr>
        <w:pStyle w:val="Heading1"/>
        <w:jc w:val="both"/>
        <w:rPr>
          <w:rStyle w:val="Emphasis"/>
          <w:b w:val="0"/>
          <w:i w:val="0"/>
          <w:sz w:val="24"/>
        </w:rPr>
      </w:pPr>
      <w:r w:rsidRPr="004358D5">
        <w:rPr>
          <w:rStyle w:val="Emphasis"/>
          <w:rFonts w:eastAsia="+mn-ea"/>
          <w:b w:val="0"/>
          <w:i w:val="0"/>
          <w:sz w:val="24"/>
        </w:rPr>
        <w:t>3.</w:t>
      </w:r>
      <w:r w:rsidRPr="004358D5">
        <w:rPr>
          <w:rStyle w:val="Emphasis"/>
          <w:b w:val="0"/>
          <w:i w:val="0"/>
          <w:sz w:val="24"/>
        </w:rPr>
        <w:t xml:space="preserve"> </w:t>
      </w:r>
      <w:r w:rsidRPr="004358D5">
        <w:rPr>
          <w:rStyle w:val="Emphasis"/>
          <w:rFonts w:eastAsia="+mn-ea"/>
          <w:b w:val="0"/>
          <w:i w:val="0"/>
          <w:sz w:val="24"/>
        </w:rPr>
        <w:t xml:space="preserve">Për zhvillimin e aktiviteteve, nga paragrafi 2 i këtij  neni  përgjegjës janë Koordinatorët dhe trajnuesit në Programet e Mjekësisë Familjare dhe të Infermierisë Familjare, të cilёt duhet tё kenë përgatitje adekuate akademike dhe profesionale dhe caktohen sipas Termave të Referencës të hartuara nga Ministria e Shëndetësisë. </w:t>
      </w:r>
    </w:p>
    <w:p w:rsidR="00A87DB6" w:rsidRPr="004358D5" w:rsidRDefault="00A87DB6" w:rsidP="00A87DB6">
      <w:pPr>
        <w:pStyle w:val="Heading1"/>
        <w:jc w:val="both"/>
        <w:rPr>
          <w:rStyle w:val="Emphasis"/>
          <w:b w:val="0"/>
          <w:i w:val="0"/>
          <w:sz w:val="24"/>
        </w:rPr>
      </w:pPr>
      <w:r w:rsidRPr="004358D5">
        <w:rPr>
          <w:rStyle w:val="Emphasis"/>
          <w:rFonts w:eastAsia="+mn-ea"/>
          <w:b w:val="0"/>
          <w:i w:val="0"/>
          <w:sz w:val="24"/>
        </w:rPr>
        <w:t>4.</w:t>
      </w:r>
      <w:r w:rsidRPr="004358D5">
        <w:rPr>
          <w:rStyle w:val="Emphasis"/>
          <w:b w:val="0"/>
          <w:i w:val="0"/>
          <w:sz w:val="24"/>
        </w:rPr>
        <w:t xml:space="preserve"> </w:t>
      </w:r>
      <w:r w:rsidRPr="004358D5">
        <w:rPr>
          <w:rStyle w:val="Emphasis"/>
          <w:rFonts w:eastAsia="+mn-ea"/>
          <w:b w:val="0"/>
          <w:i w:val="0"/>
          <w:sz w:val="24"/>
        </w:rPr>
        <w:t xml:space="preserve">Financimi i ZHVP të profesionistët shëndetësor bëhet nga buxheti i QKMF-së dhe burime të tjera bazuar në aktet normative në fuqi. </w:t>
      </w:r>
    </w:p>
    <w:p w:rsidR="00A87DB6" w:rsidRDefault="00A87DB6" w:rsidP="00A87DB6">
      <w:pPr>
        <w:jc w:val="both"/>
        <w:rPr>
          <w:color w:val="000000"/>
        </w:rPr>
      </w:pPr>
      <w:r w:rsidRPr="004358D5">
        <w:rPr>
          <w:color w:val="000000"/>
        </w:rPr>
        <w:t>Gjatë k</w:t>
      </w:r>
      <w:r>
        <w:rPr>
          <w:color w:val="000000"/>
        </w:rPr>
        <w:t xml:space="preserve">ëtij viti janë organizuar </w:t>
      </w:r>
      <w:r w:rsidRPr="004358D5">
        <w:rPr>
          <w:color w:val="000000"/>
        </w:rPr>
        <w:t xml:space="preserve"> trajnime p</w:t>
      </w:r>
      <w:r>
        <w:rPr>
          <w:color w:val="000000"/>
        </w:rPr>
        <w:t>ër stafin shëndetësorë sipas programit te EVP-se</w:t>
      </w:r>
      <w:r w:rsidR="00F80324">
        <w:rPr>
          <w:color w:val="000000"/>
        </w:rPr>
        <w:t>.</w:t>
      </w:r>
    </w:p>
    <w:p w:rsidR="00A87DB6" w:rsidRPr="00ED72C6" w:rsidRDefault="00A87DB6" w:rsidP="00A87DB6">
      <w:pPr>
        <w:rPr>
          <w:color w:val="000000"/>
          <w:sz w:val="22"/>
          <w:szCs w:val="22"/>
        </w:rPr>
      </w:pPr>
    </w:p>
    <w:p w:rsidR="00A87DB6" w:rsidRDefault="00A87DB6" w:rsidP="00A87DB6">
      <w:pPr>
        <w:pStyle w:val="ListParagraph"/>
        <w:spacing w:after="200"/>
        <w:ind w:left="1080"/>
        <w:rPr>
          <w:color w:val="000000"/>
        </w:rPr>
      </w:pPr>
    </w:p>
    <w:p w:rsidR="00A87DB6" w:rsidRPr="00063D9D" w:rsidRDefault="00A87DB6" w:rsidP="00A87DB6">
      <w:pPr>
        <w:rPr>
          <w:color w:val="000000"/>
        </w:rPr>
      </w:pPr>
    </w:p>
    <w:p w:rsidR="00A87DB6" w:rsidRPr="00F207F9" w:rsidRDefault="00A87DB6" w:rsidP="00F207F9">
      <w:pPr>
        <w:rPr>
          <w:b/>
          <w:color w:val="000000" w:themeColor="text1"/>
        </w:rPr>
      </w:pPr>
      <w:r w:rsidRPr="00733E12">
        <w:rPr>
          <w:b/>
          <w:color w:val="000000" w:themeColor="text1"/>
        </w:rPr>
        <w:t>Te hyrat vetanake ne QKMF</w:t>
      </w:r>
      <w:r w:rsidR="006601B9" w:rsidRPr="00733E12">
        <w:rPr>
          <w:b/>
          <w:color w:val="000000" w:themeColor="text1"/>
        </w:rPr>
        <w:t xml:space="preserve"> gjatë </w:t>
      </w:r>
      <w:r w:rsidR="006A2372" w:rsidRPr="00733E12">
        <w:rPr>
          <w:b/>
          <w:color w:val="000000" w:themeColor="text1"/>
        </w:rPr>
        <w:t xml:space="preserve"> periudhë</w:t>
      </w:r>
      <w:r w:rsidRPr="00733E12">
        <w:rPr>
          <w:b/>
          <w:color w:val="000000" w:themeColor="text1"/>
        </w:rPr>
        <w:t xml:space="preserve">s Janar – </w:t>
      </w:r>
      <w:r w:rsidR="00955402" w:rsidRPr="00733E12">
        <w:rPr>
          <w:b/>
          <w:color w:val="000000" w:themeColor="text1"/>
        </w:rPr>
        <w:t xml:space="preserve">Dhjetor </w:t>
      </w:r>
    </w:p>
    <w:tbl>
      <w:tblPr>
        <w:tblStyle w:val="TableGrid"/>
        <w:tblW w:w="0" w:type="auto"/>
        <w:tblLook w:val="04A0" w:firstRow="1" w:lastRow="0" w:firstColumn="1" w:lastColumn="0" w:noHBand="0" w:noVBand="1"/>
      </w:tblPr>
      <w:tblGrid>
        <w:gridCol w:w="9128"/>
        <w:gridCol w:w="222"/>
      </w:tblGrid>
      <w:tr w:rsidR="00F207F9" w:rsidTr="00F207F9">
        <w:trPr>
          <w:trHeight w:val="1071"/>
        </w:trPr>
        <w:tc>
          <w:tcPr>
            <w:tcW w:w="8963" w:type="dxa"/>
          </w:tcPr>
          <w:tbl>
            <w:tblPr>
              <w:tblW w:w="9011" w:type="dxa"/>
              <w:tblLook w:val="04A0" w:firstRow="1" w:lastRow="0" w:firstColumn="1" w:lastColumn="0" w:noHBand="0" w:noVBand="1"/>
            </w:tblPr>
            <w:tblGrid>
              <w:gridCol w:w="3432"/>
              <w:gridCol w:w="1816"/>
              <w:gridCol w:w="1131"/>
              <w:gridCol w:w="2632"/>
            </w:tblGrid>
            <w:tr w:rsidR="00F207F9" w:rsidRPr="00F207F9" w:rsidTr="00F207F9">
              <w:trPr>
                <w:trHeight w:val="219"/>
              </w:trPr>
              <w:tc>
                <w:tcPr>
                  <w:tcW w:w="3432" w:type="dxa"/>
                  <w:vMerge w:val="restart"/>
                  <w:tcBorders>
                    <w:righ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pt-BR"/>
                    </w:rPr>
                  </w:pPr>
                  <w:r w:rsidRPr="00F207F9">
                    <w:rPr>
                      <w:b/>
                      <w:color w:val="C00000"/>
                      <w:lang w:val="pt-BR"/>
                    </w:rPr>
                    <w:t xml:space="preserve">Të hyrat vetanake </w:t>
                  </w:r>
                </w:p>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pt-BR"/>
                    </w:rPr>
                  </w:pPr>
                  <w:r w:rsidRPr="00F207F9">
                    <w:rPr>
                      <w:b/>
                      <w:color w:val="C00000"/>
                      <w:lang w:val="pt-BR"/>
                    </w:rPr>
                    <w:t xml:space="preserve">QKMF </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 xml:space="preserve">       2023</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F207F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2022</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F207F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rPr>
                  </w:pPr>
                  <w:r w:rsidRPr="00F207F9">
                    <w:rPr>
                      <w:b/>
                      <w:color w:val="C00000"/>
                    </w:rPr>
                    <w:t xml:space="preserve">Krahasimi në euro   </w:t>
                  </w:r>
                </w:p>
              </w:tc>
            </w:tr>
            <w:tr w:rsidR="00F207F9" w:rsidRPr="00F207F9" w:rsidTr="00F207F9">
              <w:trPr>
                <w:trHeight w:val="251"/>
              </w:trPr>
              <w:tc>
                <w:tcPr>
                  <w:tcW w:w="3432" w:type="dxa"/>
                  <w:vMerge/>
                  <w:tcBorders>
                    <w:righ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it-IT"/>
                    </w:rPr>
                  </w:pP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 xml:space="preserve">   9,060.30 cent</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F207F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5,984.90</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tcPr>
                <w:p w:rsidR="00F207F9" w:rsidRPr="00F207F9" w:rsidRDefault="00F207F9" w:rsidP="00F207F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r w:rsidRPr="00F207F9">
                    <w:rPr>
                      <w:color w:val="C00000"/>
                      <w:lang w:val="pt-BR"/>
                    </w:rPr>
                    <w:t>3,075.40</w:t>
                  </w:r>
                </w:p>
              </w:tc>
            </w:tr>
            <w:tr w:rsidR="00F207F9" w:rsidRPr="00F207F9" w:rsidTr="00F207F9">
              <w:trPr>
                <w:trHeight w:val="87"/>
              </w:trPr>
              <w:tc>
                <w:tcPr>
                  <w:tcW w:w="3432" w:type="dxa"/>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0000"/>
                      <w:lang w:val="it-IT"/>
                    </w:rPr>
                  </w:pPr>
                </w:p>
              </w:tc>
              <w:tc>
                <w:tcPr>
                  <w:tcW w:w="1816" w:type="dxa"/>
                  <w:tcBorders>
                    <w:top w:val="single" w:sz="4" w:space="0" w:color="auto"/>
                    <w:righ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c>
                <w:tcPr>
                  <w:tcW w:w="1131" w:type="dxa"/>
                  <w:tcBorders>
                    <w:top w:val="single" w:sz="4" w:space="0" w:color="auto"/>
                    <w:lef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c>
                <w:tcPr>
                  <w:tcW w:w="2632" w:type="dxa"/>
                  <w:tcBorders>
                    <w:top w:val="single" w:sz="4" w:space="0" w:color="auto"/>
                    <w:left w:val="single" w:sz="4" w:space="0" w:color="auto"/>
                  </w:tcBorders>
                  <w:shd w:val="clear" w:color="auto" w:fill="FFFFFF" w:themeFill="background1"/>
                </w:tcPr>
                <w:p w:rsidR="00F207F9" w:rsidRPr="00F207F9" w:rsidRDefault="00F207F9" w:rsidP="003C2A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C00000"/>
                      <w:lang w:val="pt-BR"/>
                    </w:rPr>
                  </w:pPr>
                </w:p>
              </w:tc>
            </w:tr>
          </w:tbl>
          <w:p w:rsidR="00F207F9" w:rsidRDefault="00F207F9"/>
        </w:tc>
        <w:tc>
          <w:tcPr>
            <w:tcW w:w="217" w:type="dxa"/>
          </w:tcPr>
          <w:p w:rsidR="00F207F9" w:rsidRDefault="00F207F9"/>
        </w:tc>
      </w:tr>
    </w:tbl>
    <w:p w:rsidR="00A87DB6" w:rsidRDefault="00A87DB6" w:rsidP="00A87DB6">
      <w:pPr>
        <w:rPr>
          <w:color w:val="000000" w:themeColor="text1"/>
          <w:sz w:val="22"/>
          <w:szCs w:val="22"/>
        </w:rPr>
      </w:pPr>
      <w:r>
        <w:rPr>
          <w:color w:val="000000" w:themeColor="text1"/>
          <w:sz w:val="22"/>
          <w:szCs w:val="22"/>
        </w:rPr>
        <w:t xml:space="preserve">                            </w:t>
      </w:r>
    </w:p>
    <w:p w:rsidR="00733E12" w:rsidRPr="00AF696C" w:rsidRDefault="00AF696C" w:rsidP="00AF696C">
      <w:pPr>
        <w:rPr>
          <w:color w:val="000000" w:themeColor="text1"/>
          <w:sz w:val="22"/>
          <w:szCs w:val="22"/>
        </w:rPr>
      </w:pPr>
      <w:r>
        <w:rPr>
          <w:color w:val="000000" w:themeColor="text1"/>
          <w:sz w:val="22"/>
          <w:szCs w:val="22"/>
        </w:rPr>
        <w:t xml:space="preserve">                           </w:t>
      </w:r>
    </w:p>
    <w:p w:rsidR="00A87DB6" w:rsidRPr="00733E12" w:rsidRDefault="00A87DB6" w:rsidP="00A87DB6">
      <w:pPr>
        <w:numPr>
          <w:ilvl w:val="0"/>
          <w:numId w:val="22"/>
        </w:numPr>
        <w:spacing w:after="200" w:line="276" w:lineRule="auto"/>
        <w:ind w:left="0" w:firstLine="360"/>
        <w:contextualSpacing/>
        <w:rPr>
          <w:rFonts w:eastAsia="Calibri"/>
          <w:b/>
        </w:rPr>
      </w:pPr>
      <w:r w:rsidRPr="00733E12">
        <w:rPr>
          <w:rFonts w:eastAsia="Calibri"/>
          <w:b/>
        </w:rPr>
        <w:t xml:space="preserve">Barnatorja Qendrore </w:t>
      </w:r>
    </w:p>
    <w:tbl>
      <w:tblPr>
        <w:tblpPr w:leftFromText="180" w:rightFromText="180" w:vertAnchor="text" w:horzAnchor="margin" w:tblpY="387"/>
        <w:tblW w:w="0" w:type="auto"/>
        <w:tblLook w:val="04A0" w:firstRow="1" w:lastRow="0" w:firstColumn="1" w:lastColumn="0" w:noHBand="0" w:noVBand="1"/>
      </w:tblPr>
      <w:tblGrid>
        <w:gridCol w:w="1950"/>
        <w:gridCol w:w="2786"/>
        <w:gridCol w:w="3652"/>
      </w:tblGrid>
      <w:tr w:rsidR="00AF696C" w:rsidRPr="00733E12" w:rsidTr="00AF696C">
        <w:trPr>
          <w:trHeight w:val="29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b/>
                <w:lang w:val="en-US"/>
              </w:rPr>
            </w:pPr>
            <w:r w:rsidRPr="00733E12">
              <w:rPr>
                <w:rFonts w:eastAsia="Calibri"/>
                <w:b/>
                <w:lang w:val="en-US"/>
              </w:rPr>
              <w:t>Nr.</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b/>
                <w:lang w:val="en-US"/>
              </w:rPr>
            </w:pPr>
            <w:r w:rsidRPr="00733E12">
              <w:rPr>
                <w:rFonts w:eastAsia="Calibri"/>
                <w:b/>
                <w:lang w:val="en-US"/>
              </w:rPr>
              <w:t>Emri komercial</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b/>
                <w:lang w:val="en-US"/>
              </w:rPr>
            </w:pPr>
            <w:r w:rsidRPr="00733E12">
              <w:rPr>
                <w:rFonts w:eastAsia="Calibri"/>
                <w:b/>
                <w:lang w:val="en-US"/>
              </w:rPr>
              <w:t>Numri I insulinav</w:t>
            </w:r>
          </w:p>
        </w:tc>
      </w:tr>
      <w:tr w:rsidR="00AF696C" w:rsidRPr="00733E12" w:rsidTr="00AF696C">
        <w:trPr>
          <w:trHeight w:val="273"/>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lang w:val="en-US"/>
              </w:rPr>
            </w:pPr>
            <w:r w:rsidRPr="00733E12">
              <w:rPr>
                <w:rFonts w:eastAsia="Calibri"/>
                <w:lang w:val="en-US"/>
              </w:rPr>
              <w:t>1</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rPr>
                <w:rFonts w:eastAsia="Calibri"/>
                <w:lang w:val="en-US"/>
              </w:rPr>
            </w:pPr>
            <w:r w:rsidRPr="00733E12">
              <w:rPr>
                <w:rFonts w:eastAsia="Calibri"/>
                <w:lang w:val="en-US"/>
              </w:rPr>
              <w:t>Novorapid</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right"/>
              <w:rPr>
                <w:rFonts w:eastAsia="Calibri"/>
                <w:lang w:val="en-US"/>
              </w:rPr>
            </w:pPr>
            <w:r w:rsidRPr="00733E12">
              <w:rPr>
                <w:rFonts w:eastAsia="Calibri"/>
                <w:lang w:val="en-US"/>
              </w:rPr>
              <w:t>80,600</w:t>
            </w:r>
          </w:p>
        </w:tc>
      </w:tr>
      <w:tr w:rsidR="00AF696C" w:rsidRPr="00733E12" w:rsidTr="00AF696C">
        <w:trPr>
          <w:trHeight w:val="29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lang w:val="en-US"/>
              </w:rPr>
            </w:pPr>
            <w:r w:rsidRPr="00733E12">
              <w:rPr>
                <w:rFonts w:eastAsia="Calibri"/>
                <w:lang w:val="en-US"/>
              </w:rPr>
              <w:t>2</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rPr>
                <w:rFonts w:eastAsia="Calibri"/>
                <w:lang w:val="en-US"/>
              </w:rPr>
            </w:pPr>
            <w:r w:rsidRPr="00733E12">
              <w:rPr>
                <w:rFonts w:eastAsia="Calibri"/>
                <w:lang w:val="en-US"/>
              </w:rPr>
              <w:t>Levemir</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rPr>
                <w:rFonts w:eastAsia="Calibri"/>
                <w:lang w:val="en-US"/>
              </w:rPr>
            </w:pPr>
            <w:r w:rsidRPr="00733E12">
              <w:rPr>
                <w:rFonts w:eastAsia="Calibri"/>
                <w:lang w:val="en-US"/>
              </w:rPr>
              <w:t xml:space="preserve">                             </w:t>
            </w:r>
            <w:r w:rsidR="00B1687F">
              <w:rPr>
                <w:rFonts w:eastAsia="Calibri"/>
                <w:lang w:val="en-US"/>
              </w:rPr>
              <w:t xml:space="preserve">                </w:t>
            </w:r>
            <w:r w:rsidRPr="00733E12">
              <w:rPr>
                <w:rFonts w:eastAsia="Calibri"/>
                <w:lang w:val="en-US"/>
              </w:rPr>
              <w:t>74,300</w:t>
            </w:r>
          </w:p>
        </w:tc>
      </w:tr>
      <w:tr w:rsidR="00AF696C" w:rsidRPr="00733E12" w:rsidTr="00AF696C">
        <w:trPr>
          <w:trHeight w:val="273"/>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center"/>
              <w:rPr>
                <w:rFonts w:eastAsia="Calibri"/>
                <w:lang w:val="en-US"/>
              </w:rPr>
            </w:pPr>
            <w:r w:rsidRPr="00733E12">
              <w:rPr>
                <w:rFonts w:eastAsia="Calibri"/>
                <w:lang w:val="en-US"/>
              </w:rPr>
              <w:t>3</w:t>
            </w:r>
          </w:p>
        </w:tc>
        <w:tc>
          <w:tcPr>
            <w:tcW w:w="2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rPr>
                <w:rFonts w:eastAsia="Calibri"/>
                <w:lang w:val="en-US"/>
              </w:rPr>
            </w:pPr>
            <w:r w:rsidRPr="00733E12">
              <w:rPr>
                <w:rFonts w:eastAsia="Calibri"/>
                <w:lang w:val="en-US"/>
              </w:rPr>
              <w:t>Novomix</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696C" w:rsidRPr="00733E12" w:rsidRDefault="00AF696C" w:rsidP="00AF696C">
            <w:pPr>
              <w:ind w:left="-90"/>
              <w:jc w:val="right"/>
              <w:rPr>
                <w:rFonts w:eastAsia="Calibri"/>
                <w:lang w:val="en-US"/>
              </w:rPr>
            </w:pPr>
            <w:r w:rsidRPr="00733E12">
              <w:rPr>
                <w:rFonts w:eastAsia="Calibri"/>
                <w:lang w:val="en-US"/>
              </w:rPr>
              <w:t>472,900</w:t>
            </w:r>
          </w:p>
        </w:tc>
      </w:tr>
    </w:tbl>
    <w:p w:rsidR="00A87DB6" w:rsidRPr="00733E12" w:rsidRDefault="00A87DB6" w:rsidP="00123D04">
      <w:pPr>
        <w:rPr>
          <w:rFonts w:eastAsia="Calibri"/>
        </w:rPr>
      </w:pPr>
      <w:r w:rsidRPr="00733E12">
        <w:rPr>
          <w:rFonts w:eastAsia="Calibri"/>
        </w:rPr>
        <w:t xml:space="preserve">Insulinat </w:t>
      </w:r>
      <w:r w:rsidR="006601B9" w:rsidRPr="00733E12">
        <w:rPr>
          <w:rFonts w:eastAsia="Calibri"/>
        </w:rPr>
        <w:t xml:space="preserve"> </w:t>
      </w:r>
      <w:r w:rsidRPr="00733E12">
        <w:rPr>
          <w:rFonts w:eastAsia="Calibri"/>
        </w:rPr>
        <w:t xml:space="preserve"> ( pacientët për periudhën Janar –</w:t>
      </w:r>
      <w:r w:rsidR="00687D1D" w:rsidRPr="00733E12">
        <w:rPr>
          <w:rFonts w:eastAsia="Calibri"/>
        </w:rPr>
        <w:t xml:space="preserve"> Dhjetor </w:t>
      </w:r>
      <w:r w:rsidR="009C3252" w:rsidRPr="00733E12">
        <w:rPr>
          <w:rFonts w:eastAsia="Calibri"/>
        </w:rPr>
        <w:t>2023  –</w:t>
      </w:r>
      <w:r w:rsidR="006601B9" w:rsidRPr="00733E12">
        <w:rPr>
          <w:rFonts w:eastAsia="Calibri"/>
        </w:rPr>
        <w:t xml:space="preserve"> gjithsej  76</w:t>
      </w:r>
      <w:r w:rsidRPr="00733E12">
        <w:rPr>
          <w:rFonts w:eastAsia="Calibri"/>
        </w:rPr>
        <w:t xml:space="preserve"> insulinevares ) </w:t>
      </w:r>
    </w:p>
    <w:p w:rsidR="00A87DB6" w:rsidRPr="00733E12" w:rsidRDefault="00A87DB6" w:rsidP="00A87DB6">
      <w:pPr>
        <w:ind w:left="360" w:firstLine="360"/>
        <w:rPr>
          <w:rFonts w:eastAsia="Calibri"/>
        </w:rPr>
      </w:pPr>
    </w:p>
    <w:p w:rsidR="00A87DB6" w:rsidRDefault="00A87DB6" w:rsidP="00A87DB6">
      <w:pPr>
        <w:rPr>
          <w:color w:val="000000" w:themeColor="text1"/>
          <w:sz w:val="22"/>
          <w:szCs w:val="22"/>
        </w:rPr>
      </w:pPr>
    </w:p>
    <w:p w:rsidR="00A87DB6" w:rsidRDefault="00A87DB6" w:rsidP="00A87DB6">
      <w:pPr>
        <w:rPr>
          <w:color w:val="000000" w:themeColor="text1"/>
          <w:sz w:val="22"/>
          <w:szCs w:val="22"/>
        </w:rPr>
      </w:pPr>
    </w:p>
    <w:p w:rsidR="00A87DB6" w:rsidRDefault="00A87DB6" w:rsidP="00A87DB6">
      <w:pPr>
        <w:rPr>
          <w:color w:val="000000" w:themeColor="text1"/>
          <w:sz w:val="22"/>
          <w:szCs w:val="22"/>
        </w:rPr>
      </w:pPr>
    </w:p>
    <w:p w:rsidR="00A87DB6" w:rsidRDefault="00A87DB6" w:rsidP="00A87DB6">
      <w:pPr>
        <w:rPr>
          <w:color w:val="000000" w:themeColor="text1"/>
          <w:sz w:val="22"/>
          <w:szCs w:val="22"/>
        </w:rPr>
      </w:pPr>
    </w:p>
    <w:p w:rsidR="00905436" w:rsidRDefault="00905436" w:rsidP="00A87DB6">
      <w:pPr>
        <w:rPr>
          <w:color w:val="000000" w:themeColor="text1"/>
          <w:sz w:val="22"/>
          <w:szCs w:val="22"/>
        </w:rPr>
      </w:pPr>
    </w:p>
    <w:p w:rsidR="00687D1D" w:rsidRDefault="00687D1D" w:rsidP="00A87DB6">
      <w:pPr>
        <w:rPr>
          <w:color w:val="000000" w:themeColor="text1"/>
          <w:sz w:val="22"/>
          <w:szCs w:val="22"/>
        </w:rPr>
      </w:pPr>
    </w:p>
    <w:p w:rsidR="00F56899" w:rsidRDefault="00F56899" w:rsidP="00A87DB6">
      <w:pPr>
        <w:rPr>
          <w:color w:val="000000" w:themeColor="text1"/>
          <w:sz w:val="22"/>
          <w:szCs w:val="22"/>
        </w:rPr>
      </w:pPr>
    </w:p>
    <w:p w:rsidR="00F56899" w:rsidRDefault="00F56899" w:rsidP="00A87DB6">
      <w:pPr>
        <w:rPr>
          <w:color w:val="000000" w:themeColor="text1"/>
          <w:sz w:val="22"/>
          <w:szCs w:val="22"/>
        </w:rPr>
      </w:pPr>
    </w:p>
    <w:p w:rsidR="00A87DB6" w:rsidRDefault="00A87DB6" w:rsidP="00A87DB6">
      <w:pPr>
        <w:rPr>
          <w:color w:val="000000" w:themeColor="text1"/>
          <w:sz w:val="22"/>
          <w:szCs w:val="22"/>
        </w:rPr>
      </w:pPr>
    </w:p>
    <w:p w:rsidR="00861DF9" w:rsidRDefault="00861DF9" w:rsidP="00A87DB6">
      <w:pPr>
        <w:rPr>
          <w:color w:val="000000" w:themeColor="text1"/>
          <w:sz w:val="22"/>
          <w:szCs w:val="22"/>
        </w:rPr>
      </w:pPr>
    </w:p>
    <w:p w:rsidR="00AF696C" w:rsidRDefault="00AF696C" w:rsidP="00A87DB6">
      <w:pPr>
        <w:rPr>
          <w:color w:val="000000" w:themeColor="text1"/>
          <w:sz w:val="22"/>
          <w:szCs w:val="22"/>
        </w:rPr>
      </w:pPr>
    </w:p>
    <w:p w:rsidR="00AF696C" w:rsidRDefault="00AF696C" w:rsidP="00A87DB6">
      <w:pPr>
        <w:rPr>
          <w:color w:val="000000" w:themeColor="text1"/>
          <w:sz w:val="22"/>
          <w:szCs w:val="22"/>
        </w:rPr>
      </w:pPr>
    </w:p>
    <w:p w:rsidR="00AF696C" w:rsidRDefault="00AF696C" w:rsidP="00A87DB6">
      <w:pPr>
        <w:rPr>
          <w:color w:val="000000" w:themeColor="text1"/>
          <w:sz w:val="22"/>
          <w:szCs w:val="22"/>
        </w:rPr>
      </w:pPr>
    </w:p>
    <w:p w:rsidR="00B1687F" w:rsidRDefault="00B1687F" w:rsidP="00A87DB6">
      <w:pPr>
        <w:rPr>
          <w:color w:val="000000" w:themeColor="text1"/>
          <w:sz w:val="22"/>
          <w:szCs w:val="22"/>
        </w:rPr>
      </w:pPr>
    </w:p>
    <w:p w:rsidR="00B1687F" w:rsidRDefault="00B1687F" w:rsidP="00A87DB6">
      <w:pPr>
        <w:rPr>
          <w:color w:val="000000" w:themeColor="text1"/>
          <w:sz w:val="22"/>
          <w:szCs w:val="22"/>
        </w:rPr>
      </w:pPr>
    </w:p>
    <w:p w:rsidR="00B1687F" w:rsidRDefault="00B1687F" w:rsidP="00A87DB6">
      <w:pPr>
        <w:rPr>
          <w:color w:val="000000" w:themeColor="text1"/>
          <w:sz w:val="22"/>
          <w:szCs w:val="22"/>
        </w:rPr>
      </w:pPr>
    </w:p>
    <w:p w:rsidR="00F207F9" w:rsidRDefault="00F207F9" w:rsidP="00A87DB6">
      <w:pPr>
        <w:rPr>
          <w:color w:val="000000" w:themeColor="text1"/>
          <w:sz w:val="22"/>
          <w:szCs w:val="22"/>
        </w:rPr>
      </w:pPr>
    </w:p>
    <w:p w:rsidR="00751753" w:rsidRDefault="00751753" w:rsidP="00A87DB6">
      <w:pPr>
        <w:rPr>
          <w:color w:val="000000" w:themeColor="text1"/>
          <w:sz w:val="22"/>
          <w:szCs w:val="22"/>
        </w:rPr>
      </w:pPr>
    </w:p>
    <w:p w:rsidR="00B1687F" w:rsidRDefault="00B1687F" w:rsidP="00A87DB6">
      <w:pPr>
        <w:rPr>
          <w:color w:val="000000" w:themeColor="text1"/>
          <w:sz w:val="22"/>
          <w:szCs w:val="22"/>
        </w:rPr>
      </w:pPr>
    </w:p>
    <w:p w:rsidR="00AF696C" w:rsidRDefault="00AF696C" w:rsidP="00A87DB6">
      <w:pPr>
        <w:rPr>
          <w:color w:val="000000" w:themeColor="text1"/>
          <w:sz w:val="22"/>
          <w:szCs w:val="22"/>
        </w:rPr>
      </w:pPr>
    </w:p>
    <w:p w:rsidR="00A87DB6" w:rsidRDefault="00A87DB6" w:rsidP="00123D04">
      <w:pPr>
        <w:ind w:firstLine="720"/>
        <w:rPr>
          <w:b/>
          <w:bCs/>
          <w:color w:val="000000"/>
          <w:sz w:val="28"/>
          <w:szCs w:val="28"/>
        </w:rPr>
      </w:pPr>
      <w:r>
        <w:rPr>
          <w:color w:val="000000" w:themeColor="text1"/>
          <w:sz w:val="22"/>
          <w:szCs w:val="22"/>
        </w:rPr>
        <w:lastRenderedPageBreak/>
        <w:t xml:space="preserve">  </w:t>
      </w:r>
      <w:r>
        <w:rPr>
          <w:b/>
          <w:bCs/>
          <w:color w:val="000000"/>
          <w:sz w:val="28"/>
          <w:szCs w:val="28"/>
        </w:rPr>
        <w:t xml:space="preserve">Furnizimi nga </w:t>
      </w:r>
      <w:r w:rsidRPr="00C92C9C">
        <w:rPr>
          <w:b/>
          <w:bCs/>
          <w:color w:val="000000"/>
          <w:sz w:val="28"/>
          <w:szCs w:val="28"/>
        </w:rPr>
        <w:t xml:space="preserve">lista esenciale  </w:t>
      </w:r>
    </w:p>
    <w:p w:rsidR="00A87DB6" w:rsidRDefault="00A87DB6" w:rsidP="00A87DB6">
      <w:pPr>
        <w:ind w:left="720"/>
        <w:rPr>
          <w:bCs/>
          <w:color w:val="000000"/>
        </w:rPr>
      </w:pPr>
    </w:p>
    <w:p w:rsidR="00A87DB6" w:rsidRPr="0035282E" w:rsidRDefault="00A87DB6" w:rsidP="00A87DB6">
      <w:pPr>
        <w:ind w:left="720"/>
        <w:rPr>
          <w:bCs/>
          <w:color w:val="000000"/>
        </w:rPr>
      </w:pPr>
      <w:r w:rsidRPr="0035282E">
        <w:rPr>
          <w:bCs/>
          <w:color w:val="000000"/>
        </w:rPr>
        <w:t>Edhe pse planifikimi i rregullt bëhet qdo 6 muaj , prap mbetet si problem kryesore mosfurnizimi i plote mujor sipas kerkesave te planifikimit nga Sektori i Farmacisë në QKMF.</w:t>
      </w:r>
    </w:p>
    <w:p w:rsidR="00A87DB6" w:rsidRPr="00FE1103" w:rsidRDefault="00A87DB6" w:rsidP="00A87DB6">
      <w:pPr>
        <w:ind w:left="360" w:firstLine="360"/>
        <w:rPr>
          <w:color w:val="FF0000"/>
          <w:lang w:val="it-IT"/>
        </w:rPr>
      </w:pPr>
    </w:p>
    <w:tbl>
      <w:tblPr>
        <w:tblW w:w="7327" w:type="dxa"/>
        <w:jc w:val="center"/>
        <w:tblLook w:val="04A0" w:firstRow="1" w:lastRow="0" w:firstColumn="1" w:lastColumn="0" w:noHBand="0" w:noVBand="1"/>
      </w:tblPr>
      <w:tblGrid>
        <w:gridCol w:w="560"/>
        <w:gridCol w:w="2620"/>
        <w:gridCol w:w="1140"/>
        <w:gridCol w:w="3007"/>
      </w:tblGrid>
      <w:tr w:rsidR="00A87DB6" w:rsidRPr="00733E12" w:rsidTr="00A87DB6">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right"/>
              <w:rPr>
                <w:b/>
                <w:bCs/>
                <w:color w:val="000000"/>
                <w:sz w:val="20"/>
                <w:szCs w:val="20"/>
              </w:rPr>
            </w:pPr>
            <w:r w:rsidRPr="00733E12">
              <w:rPr>
                <w:b/>
                <w:bCs/>
                <w:color w:val="000000"/>
                <w:sz w:val="20"/>
                <w:szCs w:val="20"/>
              </w:rPr>
              <w:t>Nr.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A87DB6" w:rsidRPr="00733E12" w:rsidRDefault="00A87DB6" w:rsidP="00733E12">
            <w:pPr>
              <w:jc w:val="center"/>
              <w:rPr>
                <w:b/>
                <w:bCs/>
                <w:color w:val="000000"/>
                <w:sz w:val="20"/>
                <w:szCs w:val="20"/>
              </w:rPr>
            </w:pPr>
            <w:r w:rsidRPr="00733E12">
              <w:rPr>
                <w:b/>
                <w:bCs/>
                <w:color w:val="000000"/>
                <w:sz w:val="20"/>
                <w:szCs w:val="20"/>
              </w:rPr>
              <w:t>Emri gjenerik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87DB6" w:rsidRPr="00733E12" w:rsidRDefault="00A87DB6" w:rsidP="00733E12">
            <w:pPr>
              <w:jc w:val="right"/>
              <w:rPr>
                <w:b/>
                <w:bCs/>
                <w:color w:val="000000"/>
                <w:sz w:val="20"/>
                <w:szCs w:val="20"/>
              </w:rPr>
            </w:pPr>
            <w:r w:rsidRPr="00733E12">
              <w:rPr>
                <w:b/>
                <w:bCs/>
                <w:color w:val="000000"/>
                <w:sz w:val="20"/>
                <w:szCs w:val="20"/>
              </w:rPr>
              <w:t>Sasia</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A87DB6" w:rsidRPr="00733E12" w:rsidRDefault="00A87DB6" w:rsidP="00733E12">
            <w:pPr>
              <w:rPr>
                <w:b/>
                <w:bCs/>
                <w:color w:val="000000"/>
                <w:sz w:val="20"/>
                <w:szCs w:val="20"/>
              </w:rPr>
            </w:pPr>
            <w:r w:rsidRPr="00733E12">
              <w:rPr>
                <w:b/>
                <w:bCs/>
                <w:color w:val="000000"/>
                <w:sz w:val="20"/>
                <w:szCs w:val="20"/>
              </w:rPr>
              <w:t>Verejtje</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Oksigjen</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720 L</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Lidocain amp. 1%</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Brufen sir.</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Brufen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Aspirin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Loratidin sir.</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Metformin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42000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Atropin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Diazepam gel.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Fenobarbitol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Amikacin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Aminofilin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Amiodarone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Cefalecin sir.</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Cefazolin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Metronidazol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Bactrim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7200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Amlodipin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9000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19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Anti tetanus imunoglobulin</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Aqua destilata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Anti D immunoglobulin</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Bisoprolol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25200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Methyldopa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Atoris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Omeprazol inj.</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Ondasetron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Metoclopramide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10800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Ergometrin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29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Salbutamol pika</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NaCl  0.9% te 500 ml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1500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Ringer sol 500 ml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NaCl 0.9 % te 100 ml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Vat (pambuk )</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lastRenderedPageBreak/>
              <w:t>34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Role gaz</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Leukoplast ( fllastera )</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Ac. Boric</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Vazelin</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Diclofen gel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39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Captopril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Gentian violet</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Glimepirid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Sisteme te infusioneve</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Shiringa 10 ml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Shiringa 5 ml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Gjilpera 21 G</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Gjilpera 23 G</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Gjilpera 19 G</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Kateter nr. 18</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49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Kateter nr. 20</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Carbamazepin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Kanilla 22 G</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Cefalexin sir</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Chloranfenicol crem</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54</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Synopen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55</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Diclofen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4800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Dexametazon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4800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57</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Furosemide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9000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58</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Losartan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1800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59</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Enalapril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60</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Piracetam amp.</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600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61</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Prednisolon tbl.</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 </w:t>
            </w: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62</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Insulin Novomix</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1200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63</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Insulin Novorapid</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390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r w:rsidR="00A87DB6" w:rsidRPr="00733E12" w:rsidTr="00A87DB6">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A87DB6" w:rsidRPr="00733E12" w:rsidRDefault="00A87DB6" w:rsidP="00733E12">
            <w:pPr>
              <w:jc w:val="center"/>
              <w:rPr>
                <w:color w:val="000000"/>
                <w:sz w:val="20"/>
                <w:szCs w:val="20"/>
              </w:rPr>
            </w:pPr>
            <w:r w:rsidRPr="00733E12">
              <w:rPr>
                <w:color w:val="000000"/>
                <w:sz w:val="20"/>
                <w:szCs w:val="20"/>
              </w:rPr>
              <w:t>66</w:t>
            </w:r>
          </w:p>
        </w:tc>
        <w:tc>
          <w:tcPr>
            <w:tcW w:w="262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r w:rsidRPr="00733E12">
              <w:rPr>
                <w:color w:val="000000"/>
                <w:sz w:val="20"/>
                <w:szCs w:val="20"/>
              </w:rPr>
              <w:t>Insulin Levemir</w:t>
            </w:r>
          </w:p>
        </w:tc>
        <w:tc>
          <w:tcPr>
            <w:tcW w:w="1140"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jc w:val="right"/>
              <w:rPr>
                <w:color w:val="000000"/>
                <w:sz w:val="20"/>
                <w:szCs w:val="20"/>
              </w:rPr>
            </w:pPr>
            <w:r w:rsidRPr="00733E12">
              <w:rPr>
                <w:color w:val="000000"/>
                <w:sz w:val="20"/>
                <w:szCs w:val="20"/>
              </w:rPr>
              <w:t>240</w:t>
            </w:r>
          </w:p>
        </w:tc>
        <w:tc>
          <w:tcPr>
            <w:tcW w:w="3007" w:type="dxa"/>
            <w:tcBorders>
              <w:top w:val="nil"/>
              <w:left w:val="nil"/>
              <w:bottom w:val="single" w:sz="4" w:space="0" w:color="auto"/>
              <w:right w:val="single" w:sz="4" w:space="0" w:color="auto"/>
            </w:tcBorders>
            <w:shd w:val="clear" w:color="auto" w:fill="auto"/>
            <w:vAlign w:val="center"/>
            <w:hideMark/>
          </w:tcPr>
          <w:p w:rsidR="00A87DB6" w:rsidRPr="00733E12" w:rsidRDefault="00A87DB6" w:rsidP="00733E12">
            <w:pPr>
              <w:rPr>
                <w:color w:val="000000"/>
                <w:sz w:val="20"/>
                <w:szCs w:val="20"/>
              </w:rPr>
            </w:pPr>
          </w:p>
        </w:tc>
      </w:tr>
    </w:tbl>
    <w:p w:rsidR="00A87DB6" w:rsidRPr="00733E12" w:rsidRDefault="00A87DB6" w:rsidP="00733E12">
      <w:pPr>
        <w:rPr>
          <w:color w:val="000000" w:themeColor="text1"/>
          <w:sz w:val="20"/>
          <w:szCs w:val="20"/>
        </w:rPr>
      </w:pPr>
    </w:p>
    <w:p w:rsidR="00A87DB6" w:rsidRPr="00733E12" w:rsidRDefault="00A87DB6" w:rsidP="00733E12">
      <w:pPr>
        <w:rPr>
          <w:color w:val="000000" w:themeColor="text1"/>
          <w:sz w:val="20"/>
          <w:szCs w:val="20"/>
        </w:rPr>
      </w:pPr>
    </w:p>
    <w:p w:rsidR="00356AD1" w:rsidRPr="00733E12" w:rsidRDefault="00356AD1" w:rsidP="00733E12">
      <w:pPr>
        <w:rPr>
          <w:color w:val="000000" w:themeColor="text1"/>
          <w:sz w:val="20"/>
          <w:szCs w:val="20"/>
        </w:rPr>
      </w:pPr>
    </w:p>
    <w:p w:rsidR="00356AD1" w:rsidRPr="00733E12" w:rsidRDefault="00356AD1" w:rsidP="00733E12">
      <w:pPr>
        <w:rPr>
          <w:color w:val="000000" w:themeColor="text1"/>
          <w:sz w:val="20"/>
          <w:szCs w:val="20"/>
        </w:rPr>
      </w:pPr>
    </w:p>
    <w:p w:rsidR="00356AD1" w:rsidRPr="00733E12" w:rsidRDefault="00356AD1" w:rsidP="00733E12">
      <w:pPr>
        <w:rPr>
          <w:color w:val="000000" w:themeColor="text1"/>
          <w:sz w:val="20"/>
          <w:szCs w:val="20"/>
        </w:rPr>
      </w:pPr>
    </w:p>
    <w:p w:rsidR="00356AD1" w:rsidRPr="00733E12" w:rsidRDefault="00356AD1" w:rsidP="00733E12">
      <w:pPr>
        <w:rPr>
          <w:color w:val="000000" w:themeColor="text1"/>
          <w:sz w:val="20"/>
          <w:szCs w:val="20"/>
        </w:rPr>
      </w:pPr>
    </w:p>
    <w:p w:rsidR="00356AD1" w:rsidRDefault="00356AD1" w:rsidP="00A87DB6">
      <w:pPr>
        <w:rPr>
          <w:color w:val="000000" w:themeColor="text1"/>
        </w:rPr>
      </w:pPr>
    </w:p>
    <w:p w:rsidR="00356AD1" w:rsidRDefault="00356AD1" w:rsidP="00A87DB6">
      <w:pPr>
        <w:rPr>
          <w:color w:val="000000" w:themeColor="text1"/>
        </w:rPr>
      </w:pPr>
    </w:p>
    <w:p w:rsidR="00356AD1" w:rsidRDefault="00356AD1" w:rsidP="00A87DB6">
      <w:pPr>
        <w:rPr>
          <w:color w:val="000000" w:themeColor="text1"/>
        </w:rPr>
      </w:pPr>
    </w:p>
    <w:p w:rsidR="00356AD1" w:rsidRDefault="00356AD1" w:rsidP="00A87DB6">
      <w:pPr>
        <w:rPr>
          <w:color w:val="000000" w:themeColor="text1"/>
        </w:rPr>
      </w:pPr>
    </w:p>
    <w:p w:rsidR="00356AD1" w:rsidRDefault="00356AD1" w:rsidP="00A87DB6">
      <w:pPr>
        <w:rPr>
          <w:color w:val="000000" w:themeColor="text1"/>
        </w:rPr>
      </w:pPr>
    </w:p>
    <w:p w:rsidR="00356AD1" w:rsidRDefault="00356AD1" w:rsidP="00A87DB6">
      <w:pPr>
        <w:rPr>
          <w:color w:val="000000" w:themeColor="text1"/>
        </w:rPr>
      </w:pPr>
    </w:p>
    <w:p w:rsidR="00DD4265" w:rsidRPr="00CB363A" w:rsidRDefault="00DD4265" w:rsidP="00DD4265">
      <w:pPr>
        <w:jc w:val="both"/>
      </w:pPr>
    </w:p>
    <w:p w:rsidR="00DD4265" w:rsidRPr="00DD4265" w:rsidRDefault="00DD4265" w:rsidP="00DD4265">
      <w:pPr>
        <w:jc w:val="center"/>
        <w:rPr>
          <w:b/>
          <w:sz w:val="22"/>
          <w:szCs w:val="22"/>
        </w:rPr>
      </w:pPr>
      <w:r w:rsidRPr="00DD4265">
        <w:rPr>
          <w:b/>
          <w:sz w:val="22"/>
          <w:szCs w:val="22"/>
        </w:rPr>
        <w:t>QENDRA PËR PUNË SOCIALE</w:t>
      </w:r>
    </w:p>
    <w:p w:rsidR="00DD4265" w:rsidRPr="00DD4265" w:rsidRDefault="00DD4265" w:rsidP="00DD4265">
      <w:pPr>
        <w:jc w:val="both"/>
        <w:rPr>
          <w:b/>
          <w:sz w:val="22"/>
          <w:szCs w:val="22"/>
        </w:rPr>
      </w:pPr>
    </w:p>
    <w:p w:rsidR="00DD4265" w:rsidRPr="00DD4265" w:rsidRDefault="00DD4265" w:rsidP="00DD4265">
      <w:pPr>
        <w:jc w:val="both"/>
        <w:rPr>
          <w:b/>
          <w:sz w:val="22"/>
          <w:szCs w:val="22"/>
        </w:rPr>
      </w:pPr>
      <w:r w:rsidRPr="00DD4265">
        <w:rPr>
          <w:sz w:val="22"/>
          <w:szCs w:val="22"/>
        </w:rPr>
        <w:t>Gjatë  vitit 2023  Qendra për Punë Sociale ka kryer detyrat e zakonshme që i përkasin këtij institucioni.</w:t>
      </w:r>
    </w:p>
    <w:p w:rsidR="00DD4265" w:rsidRPr="00DD4265" w:rsidRDefault="00DD4265" w:rsidP="00DD4265">
      <w:pPr>
        <w:numPr>
          <w:ilvl w:val="0"/>
          <w:numId w:val="36"/>
        </w:numPr>
        <w:spacing w:after="160" w:line="259" w:lineRule="auto"/>
        <w:jc w:val="both"/>
        <w:rPr>
          <w:sz w:val="22"/>
          <w:szCs w:val="22"/>
        </w:rPr>
      </w:pPr>
      <w:r w:rsidRPr="00DD4265">
        <w:rPr>
          <w:sz w:val="22"/>
          <w:szCs w:val="22"/>
        </w:rPr>
        <w:t>Zyrtarët e QPS-së kanë mbajtur takime dhe punëtori për Shërbime Sociale dhe për Skemën e Asistencës Sociale.</w:t>
      </w:r>
    </w:p>
    <w:p w:rsidR="00DD4265" w:rsidRPr="00DD4265" w:rsidRDefault="00DD4265" w:rsidP="00DD4265">
      <w:pPr>
        <w:numPr>
          <w:ilvl w:val="0"/>
          <w:numId w:val="36"/>
        </w:numPr>
        <w:spacing w:after="160" w:line="259" w:lineRule="auto"/>
        <w:jc w:val="both"/>
        <w:rPr>
          <w:sz w:val="22"/>
          <w:szCs w:val="22"/>
        </w:rPr>
      </w:pPr>
      <w:r w:rsidRPr="00DD4265">
        <w:rPr>
          <w:sz w:val="22"/>
          <w:szCs w:val="22"/>
        </w:rPr>
        <w:t xml:space="preserve">Bashkëpunim me Policinë e Kosovës, Gjykatat, Qendrat për Punë Sociale, Departamentin për Politika Sociale dhe Familjare, Ministri të ndryshme, Shkolla, QKMF, KFOR, OSBE, UNDP, IOM si dhe OJQ tjera.   </w:t>
      </w:r>
    </w:p>
    <w:p w:rsidR="00DD4265" w:rsidRPr="00DD4265" w:rsidRDefault="00DD4265" w:rsidP="00DD4265">
      <w:pPr>
        <w:numPr>
          <w:ilvl w:val="0"/>
          <w:numId w:val="36"/>
        </w:numPr>
        <w:spacing w:after="160" w:line="259" w:lineRule="auto"/>
        <w:jc w:val="both"/>
        <w:rPr>
          <w:sz w:val="22"/>
          <w:szCs w:val="22"/>
        </w:rPr>
      </w:pPr>
      <w:r w:rsidRPr="00DD4265">
        <w:rPr>
          <w:sz w:val="22"/>
          <w:szCs w:val="22"/>
        </w:rPr>
        <w:t>Kemi vazhduar mbajtjen e mbledhjeve të Tryezave për Menaxhimin e Rasteve dhe Mekanizmit kundër dhunës në familje.</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Pjesëmarja si anëtarë në komison vlerësues tek fëmijët me nevoja të veqanta në shkolla</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Gjatë vitit 2023 kemi vazhduar me i ndihmuar Personave me Aftesi të Kufizuara dhe rasteve në nevojë me karroca dhe paterica gjithashtu kemi pasur një bashkëpunim me organizata të ndryshme për trajtim të Personave me Aftësi të Kufizuara ku vlen të theksohet se nga Hendikos Gjilan janë ndihmuar tri familje me këshillime familjare,   mediakmente dhe paisje tjera të nevojshme.</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Kemi bere rregullimin e tualeteve të QPS-së.</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Kemi pasur takime dhe trajnime të ndryshme e sidomos për trajtimin, integrimin dhe rehabilitimin e personave të radikalizuar dhe njëkohësisht e kemi themeluar Mekanizmin për parandalim dhe trajtim të radikalizmit dhe terrorizmit ku dhe kemi pasur takime në trajtimin e rasteve.</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Kemi pasur një bashkëpunim me Departamentin për Ri-Integrim në kuadër të Ministrisë së Brendshme që përmes organizatave të ndryshme po i ndihmojnë qytetarët tanë me grante të ndryshme.</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Kemi angazhuar një psikologe nga muaji mars deri në muajin gusht 2023 për trajtim të rasteve.</w:t>
      </w:r>
    </w:p>
    <w:p w:rsidR="00DD4265" w:rsidRPr="00DD4265" w:rsidRDefault="00DD4265" w:rsidP="00DD4265">
      <w:pPr>
        <w:pStyle w:val="ListParagraph"/>
        <w:numPr>
          <w:ilvl w:val="0"/>
          <w:numId w:val="36"/>
        </w:numPr>
        <w:spacing w:after="160" w:line="259" w:lineRule="auto"/>
        <w:jc w:val="both"/>
        <w:rPr>
          <w:sz w:val="22"/>
          <w:szCs w:val="22"/>
        </w:rPr>
      </w:pPr>
      <w:r w:rsidRPr="00DD4265">
        <w:rPr>
          <w:sz w:val="22"/>
          <w:szCs w:val="22"/>
        </w:rPr>
        <w:t>Kemi mbajtur ligjerata në shkolla me temën të drejtat e fëmijëve dhe barazia gjinore.</w:t>
      </w:r>
    </w:p>
    <w:p w:rsidR="00DD4265" w:rsidRDefault="00DD4265" w:rsidP="00DD4265">
      <w:pPr>
        <w:pStyle w:val="ListParagraph"/>
        <w:numPr>
          <w:ilvl w:val="0"/>
          <w:numId w:val="36"/>
        </w:numPr>
        <w:spacing w:after="160" w:line="259" w:lineRule="auto"/>
        <w:jc w:val="both"/>
        <w:rPr>
          <w:sz w:val="22"/>
          <w:szCs w:val="22"/>
        </w:rPr>
      </w:pPr>
      <w:r w:rsidRPr="00DD4265">
        <w:rPr>
          <w:sz w:val="22"/>
          <w:szCs w:val="22"/>
        </w:rPr>
        <w:t>Edhe këtë vit kemi pasur një bashkëpunim të mire me shoqata të ndryshme duke na dhënë përkrahje për të i ndihmuar familjet në nevojë me pako ushqimore e higjienike dhe mish kurbani si:</w:t>
      </w:r>
    </w:p>
    <w:p w:rsidR="00815045" w:rsidRPr="00DD4265" w:rsidRDefault="00815045" w:rsidP="00815045">
      <w:pPr>
        <w:pStyle w:val="ListParagraph"/>
        <w:spacing w:after="160" w:line="259" w:lineRule="auto"/>
        <w:ind w:left="990"/>
        <w:jc w:val="both"/>
        <w:rPr>
          <w:sz w:val="22"/>
          <w:szCs w:val="22"/>
        </w:rPr>
      </w:pPr>
    </w:p>
    <w:p w:rsidR="00DD4265" w:rsidRPr="00DD4265" w:rsidRDefault="00DD4265" w:rsidP="00DD4265">
      <w:pPr>
        <w:pStyle w:val="ListParagraph"/>
        <w:ind w:left="990"/>
        <w:jc w:val="both"/>
        <w:rPr>
          <w:sz w:val="22"/>
          <w:szCs w:val="22"/>
        </w:rPr>
      </w:pPr>
      <w:r w:rsidRPr="00DD4265">
        <w:rPr>
          <w:b/>
          <w:sz w:val="22"/>
          <w:szCs w:val="22"/>
        </w:rPr>
        <w:t xml:space="preserve"> 100 pako</w:t>
      </w:r>
      <w:r w:rsidRPr="00DD4265">
        <w:rPr>
          <w:sz w:val="22"/>
          <w:szCs w:val="22"/>
        </w:rPr>
        <w:t>- nga Mbretëria e Arabisë Saudite në bashkëpunim me shoqatën “Bereqeti” dhe bashkësinë islame të Hanit të Elezit.</w:t>
      </w:r>
    </w:p>
    <w:p w:rsidR="00DD4265" w:rsidRPr="00DD4265" w:rsidRDefault="00DD4265" w:rsidP="00DD4265">
      <w:pPr>
        <w:pStyle w:val="ListParagraph"/>
        <w:ind w:left="990"/>
        <w:jc w:val="both"/>
        <w:rPr>
          <w:sz w:val="22"/>
          <w:szCs w:val="22"/>
        </w:rPr>
      </w:pPr>
      <w:r w:rsidRPr="00DD4265">
        <w:rPr>
          <w:b/>
          <w:sz w:val="22"/>
          <w:szCs w:val="22"/>
        </w:rPr>
        <w:t>300 pako</w:t>
      </w:r>
      <w:r w:rsidRPr="00DD4265">
        <w:rPr>
          <w:sz w:val="22"/>
          <w:szCs w:val="22"/>
        </w:rPr>
        <w:t>- nga “Chatar Charity “</w:t>
      </w:r>
    </w:p>
    <w:p w:rsidR="00DD4265" w:rsidRPr="00DD4265" w:rsidRDefault="00DD4265" w:rsidP="00DD4265">
      <w:pPr>
        <w:pStyle w:val="ListParagraph"/>
        <w:ind w:left="990"/>
        <w:jc w:val="both"/>
        <w:rPr>
          <w:sz w:val="22"/>
          <w:szCs w:val="22"/>
        </w:rPr>
      </w:pPr>
      <w:r w:rsidRPr="00DD4265">
        <w:rPr>
          <w:b/>
          <w:sz w:val="22"/>
          <w:szCs w:val="22"/>
        </w:rPr>
        <w:t xml:space="preserve">  60 pako</w:t>
      </w:r>
      <w:r w:rsidRPr="00DD4265">
        <w:rPr>
          <w:sz w:val="22"/>
          <w:szCs w:val="22"/>
        </w:rPr>
        <w:t>- nga “Humany First”</w:t>
      </w:r>
    </w:p>
    <w:p w:rsidR="00DD4265" w:rsidRPr="00DD4265" w:rsidRDefault="00DD4265" w:rsidP="00DD4265">
      <w:pPr>
        <w:pStyle w:val="ListParagraph"/>
        <w:ind w:left="990"/>
        <w:jc w:val="both"/>
        <w:rPr>
          <w:sz w:val="22"/>
          <w:szCs w:val="22"/>
        </w:rPr>
      </w:pPr>
      <w:r w:rsidRPr="00DD4265">
        <w:rPr>
          <w:b/>
          <w:sz w:val="22"/>
          <w:szCs w:val="22"/>
        </w:rPr>
        <w:t>100 pako</w:t>
      </w:r>
      <w:r w:rsidRPr="00DD4265">
        <w:rPr>
          <w:sz w:val="22"/>
          <w:szCs w:val="22"/>
        </w:rPr>
        <w:t xml:space="preserve"> – nga “Chatar Charity “</w:t>
      </w:r>
    </w:p>
    <w:p w:rsidR="00DD4265" w:rsidRPr="00DD4265" w:rsidRDefault="00DD4265" w:rsidP="00DD4265">
      <w:pPr>
        <w:pStyle w:val="ListParagraph"/>
        <w:ind w:left="990"/>
        <w:jc w:val="both"/>
        <w:rPr>
          <w:sz w:val="22"/>
          <w:szCs w:val="22"/>
        </w:rPr>
      </w:pPr>
      <w:r w:rsidRPr="00DD4265">
        <w:rPr>
          <w:b/>
          <w:sz w:val="22"/>
          <w:szCs w:val="22"/>
        </w:rPr>
        <w:t xml:space="preserve">   4 pako</w:t>
      </w:r>
      <w:r w:rsidRPr="00DD4265">
        <w:rPr>
          <w:sz w:val="22"/>
          <w:szCs w:val="22"/>
        </w:rPr>
        <w:t>- nga  “Kryqi i kuq i Kosovës”</w:t>
      </w:r>
    </w:p>
    <w:p w:rsidR="00DD4265" w:rsidRPr="00DD4265" w:rsidRDefault="00DD4265" w:rsidP="00DD4265">
      <w:pPr>
        <w:pStyle w:val="ListParagraph"/>
        <w:ind w:left="990"/>
        <w:jc w:val="both"/>
        <w:rPr>
          <w:sz w:val="22"/>
          <w:szCs w:val="22"/>
        </w:rPr>
      </w:pPr>
      <w:r w:rsidRPr="00DD4265">
        <w:rPr>
          <w:b/>
          <w:sz w:val="22"/>
          <w:szCs w:val="22"/>
        </w:rPr>
        <w:t xml:space="preserve">220 </w:t>
      </w:r>
      <w:r w:rsidRPr="00DD4265">
        <w:rPr>
          <w:sz w:val="22"/>
          <w:szCs w:val="22"/>
        </w:rPr>
        <w:t>dhurata për vit të Ri nga Sharr Cem</w:t>
      </w:r>
    </w:p>
    <w:p w:rsidR="00DD4265" w:rsidRDefault="00DD4265" w:rsidP="00DD4265">
      <w:pPr>
        <w:jc w:val="both"/>
        <w:rPr>
          <w:b/>
          <w:sz w:val="22"/>
          <w:szCs w:val="22"/>
        </w:rPr>
      </w:pPr>
    </w:p>
    <w:p w:rsidR="00DD4265" w:rsidRDefault="00DD4265" w:rsidP="00DD4265">
      <w:pPr>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Default="00DD4265" w:rsidP="00DD4265">
      <w:pPr>
        <w:ind w:firstLine="720"/>
        <w:jc w:val="both"/>
        <w:rPr>
          <w:b/>
          <w:sz w:val="22"/>
          <w:szCs w:val="22"/>
        </w:rPr>
      </w:pPr>
    </w:p>
    <w:p w:rsidR="00DD4265" w:rsidRPr="00DD4265" w:rsidRDefault="00DD4265" w:rsidP="00DD4265">
      <w:pPr>
        <w:ind w:left="990"/>
        <w:jc w:val="both"/>
        <w:rPr>
          <w:sz w:val="22"/>
          <w:szCs w:val="22"/>
        </w:rPr>
      </w:pPr>
    </w:p>
    <w:p w:rsidR="00751753" w:rsidRPr="00DD4265" w:rsidRDefault="00751753" w:rsidP="00751753">
      <w:pPr>
        <w:ind w:firstLine="720"/>
        <w:jc w:val="both"/>
        <w:rPr>
          <w:b/>
          <w:sz w:val="22"/>
          <w:szCs w:val="22"/>
        </w:rPr>
      </w:pPr>
      <w:r w:rsidRPr="00DD4265">
        <w:rPr>
          <w:b/>
          <w:sz w:val="22"/>
          <w:szCs w:val="22"/>
        </w:rPr>
        <w:t>SKEMA E NDIHMËS SOCIALE</w:t>
      </w:r>
    </w:p>
    <w:p w:rsidR="00DD4265" w:rsidRPr="00DD4265" w:rsidRDefault="00DD4265" w:rsidP="00DD4265">
      <w:pPr>
        <w:tabs>
          <w:tab w:val="left" w:pos="1260"/>
        </w:tabs>
        <w:jc w:val="both"/>
        <w:rPr>
          <w:rFonts w:eastAsia="Calibri"/>
          <w:color w:val="000000"/>
          <w:sz w:val="22"/>
          <w:szCs w:val="22"/>
        </w:rPr>
      </w:pPr>
    </w:p>
    <w:tbl>
      <w:tblPr>
        <w:tblpPr w:leftFromText="180" w:rightFromText="180" w:vertAnchor="page" w:horzAnchor="margin" w:tblpY="2697"/>
        <w:tblW w:w="8890" w:type="dxa"/>
        <w:tblLook w:val="04A0" w:firstRow="1" w:lastRow="0" w:firstColumn="1" w:lastColumn="0" w:noHBand="0" w:noVBand="1"/>
      </w:tblPr>
      <w:tblGrid>
        <w:gridCol w:w="2096"/>
        <w:gridCol w:w="1682"/>
        <w:gridCol w:w="1682"/>
        <w:gridCol w:w="3430"/>
      </w:tblGrid>
      <w:tr w:rsidR="00DD4265" w:rsidRPr="00DD4265" w:rsidTr="002F6C86">
        <w:trPr>
          <w:trHeight w:val="303"/>
        </w:trPr>
        <w:tc>
          <w:tcPr>
            <w:tcW w:w="2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265" w:rsidRPr="00DD4265" w:rsidRDefault="00DD4265" w:rsidP="002F6C86">
            <w:pPr>
              <w:jc w:val="center"/>
              <w:rPr>
                <w:b/>
                <w:bCs/>
                <w:color w:val="000000"/>
                <w:sz w:val="22"/>
                <w:szCs w:val="22"/>
              </w:rPr>
            </w:pPr>
            <w:r w:rsidRPr="00DD4265">
              <w:rPr>
                <w:b/>
                <w:bCs/>
                <w:color w:val="000000"/>
                <w:sz w:val="22"/>
                <w:szCs w:val="22"/>
              </w:rPr>
              <w:t>Muaji</w:t>
            </w:r>
          </w:p>
        </w:tc>
        <w:tc>
          <w:tcPr>
            <w:tcW w:w="3364" w:type="dxa"/>
            <w:gridSpan w:val="2"/>
            <w:tcBorders>
              <w:top w:val="single" w:sz="4" w:space="0" w:color="auto"/>
              <w:left w:val="nil"/>
              <w:bottom w:val="single" w:sz="4" w:space="0" w:color="auto"/>
              <w:right w:val="single" w:sz="4" w:space="0" w:color="auto"/>
            </w:tcBorders>
            <w:shd w:val="clear" w:color="auto" w:fill="auto"/>
            <w:noWrap/>
            <w:vAlign w:val="bottom"/>
            <w:hideMark/>
          </w:tcPr>
          <w:p w:rsidR="00DD4265" w:rsidRPr="00DD4265" w:rsidRDefault="00DD4265" w:rsidP="002F6C86">
            <w:pPr>
              <w:jc w:val="center"/>
              <w:rPr>
                <w:color w:val="000000"/>
                <w:sz w:val="22"/>
                <w:szCs w:val="22"/>
              </w:rPr>
            </w:pPr>
            <w:r w:rsidRPr="00DD4265">
              <w:rPr>
                <w:color w:val="000000"/>
                <w:sz w:val="22"/>
                <w:szCs w:val="22"/>
              </w:rPr>
              <w:t>Nr. i familjeve përfituese</w:t>
            </w:r>
          </w:p>
        </w:tc>
        <w:tc>
          <w:tcPr>
            <w:tcW w:w="3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4265" w:rsidRPr="00DD4265" w:rsidRDefault="00DD4265" w:rsidP="002F6C86">
            <w:pPr>
              <w:jc w:val="center"/>
              <w:rPr>
                <w:b/>
                <w:bCs/>
                <w:color w:val="000000"/>
                <w:sz w:val="22"/>
                <w:szCs w:val="22"/>
              </w:rPr>
            </w:pPr>
            <w:r w:rsidRPr="00DD4265">
              <w:rPr>
                <w:b/>
                <w:bCs/>
                <w:color w:val="000000"/>
                <w:sz w:val="22"/>
                <w:szCs w:val="22"/>
              </w:rPr>
              <w:t>Arsyetimi</w:t>
            </w:r>
          </w:p>
        </w:tc>
      </w:tr>
      <w:tr w:rsidR="00DD4265" w:rsidRPr="00DD4265" w:rsidTr="002F6C86">
        <w:trPr>
          <w:trHeight w:val="319"/>
        </w:trPr>
        <w:tc>
          <w:tcPr>
            <w:tcW w:w="2096" w:type="dxa"/>
            <w:vMerge/>
            <w:tcBorders>
              <w:top w:val="single" w:sz="4" w:space="0" w:color="auto"/>
              <w:left w:val="single" w:sz="4" w:space="0" w:color="auto"/>
              <w:bottom w:val="single" w:sz="4" w:space="0" w:color="000000"/>
              <w:right w:val="single" w:sz="4" w:space="0" w:color="auto"/>
            </w:tcBorders>
            <w:vAlign w:val="center"/>
            <w:hideMark/>
          </w:tcPr>
          <w:p w:rsidR="00DD4265" w:rsidRPr="00DD4265" w:rsidRDefault="00DD4265" w:rsidP="002F6C86">
            <w:pPr>
              <w:rPr>
                <w:b/>
                <w:bCs/>
                <w:color w:val="000000"/>
                <w:sz w:val="22"/>
                <w:szCs w:val="22"/>
              </w:rPr>
            </w:pP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b/>
                <w:bCs/>
                <w:color w:val="000000"/>
                <w:sz w:val="22"/>
                <w:szCs w:val="22"/>
              </w:rPr>
            </w:pPr>
            <w:r w:rsidRPr="00DD4265">
              <w:rPr>
                <w:b/>
                <w:bCs/>
                <w:color w:val="000000"/>
                <w:sz w:val="22"/>
                <w:szCs w:val="22"/>
              </w:rPr>
              <w:t>2022</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b/>
                <w:bCs/>
                <w:color w:val="000000"/>
                <w:sz w:val="22"/>
                <w:szCs w:val="22"/>
              </w:rPr>
            </w:pPr>
            <w:r w:rsidRPr="00DD4265">
              <w:rPr>
                <w:b/>
                <w:bCs/>
                <w:color w:val="000000"/>
                <w:sz w:val="22"/>
                <w:szCs w:val="22"/>
              </w:rPr>
              <w:t>2023</w:t>
            </w:r>
          </w:p>
        </w:tc>
        <w:tc>
          <w:tcPr>
            <w:tcW w:w="3430" w:type="dxa"/>
            <w:vMerge/>
            <w:tcBorders>
              <w:top w:val="single" w:sz="4" w:space="0" w:color="auto"/>
              <w:left w:val="single" w:sz="4" w:space="0" w:color="auto"/>
              <w:bottom w:val="single" w:sz="4" w:space="0" w:color="000000"/>
              <w:right w:val="single" w:sz="4" w:space="0" w:color="auto"/>
            </w:tcBorders>
            <w:vAlign w:val="center"/>
            <w:hideMark/>
          </w:tcPr>
          <w:p w:rsidR="00DD4265" w:rsidRPr="00DD4265" w:rsidRDefault="00DD4265" w:rsidP="002F6C86">
            <w:pPr>
              <w:rPr>
                <w:b/>
                <w:bCs/>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 xml:space="preserve">Janar </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128</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122</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 </w:t>
            </w: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 xml:space="preserve">Shkurt </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128</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121</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Mars</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132</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114</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 </w:t>
            </w:r>
            <w:r w:rsidRPr="00DD4265">
              <w:rPr>
                <w:sz w:val="22"/>
                <w:szCs w:val="22"/>
              </w:rPr>
              <w:t>Punësim sezonal, nderprerje me ATK.</w:t>
            </w: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 xml:space="preserve">Prill </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132</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114</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 </w:t>
            </w: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Maj</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129</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112</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 </w:t>
            </w: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Qershor</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131</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114</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Korrik</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129</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113</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Gusht</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124</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113</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Shtator</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125</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111</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 xml:space="preserve">Tetor </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124</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110</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Nëntor</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125</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112</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r w:rsidR="00DD4265" w:rsidRPr="00DD4265" w:rsidTr="002F6C86">
        <w:trPr>
          <w:trHeight w:val="319"/>
        </w:trPr>
        <w:tc>
          <w:tcPr>
            <w:tcW w:w="2096" w:type="dxa"/>
            <w:tcBorders>
              <w:top w:val="nil"/>
              <w:left w:val="single" w:sz="4" w:space="0" w:color="auto"/>
              <w:bottom w:val="single" w:sz="4" w:space="0" w:color="auto"/>
              <w:right w:val="single" w:sz="4" w:space="0" w:color="auto"/>
            </w:tcBorders>
            <w:shd w:val="clear" w:color="auto" w:fill="auto"/>
            <w:vAlign w:val="center"/>
            <w:hideMark/>
          </w:tcPr>
          <w:p w:rsidR="00DD4265" w:rsidRPr="00DD4265" w:rsidRDefault="00DD4265" w:rsidP="002F6C86">
            <w:pPr>
              <w:rPr>
                <w:color w:val="000000"/>
                <w:sz w:val="22"/>
                <w:szCs w:val="22"/>
              </w:rPr>
            </w:pPr>
            <w:r w:rsidRPr="00DD4265">
              <w:rPr>
                <w:color w:val="000000"/>
                <w:sz w:val="22"/>
                <w:szCs w:val="22"/>
              </w:rPr>
              <w:t>Dhjetor</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121</w:t>
            </w:r>
          </w:p>
        </w:tc>
        <w:tc>
          <w:tcPr>
            <w:tcW w:w="1682"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r w:rsidRPr="00DD4265">
              <w:rPr>
                <w:color w:val="000000"/>
                <w:sz w:val="22"/>
                <w:szCs w:val="22"/>
              </w:rPr>
              <w:t>115</w:t>
            </w:r>
          </w:p>
        </w:tc>
        <w:tc>
          <w:tcPr>
            <w:tcW w:w="3430" w:type="dxa"/>
            <w:tcBorders>
              <w:top w:val="nil"/>
              <w:left w:val="nil"/>
              <w:bottom w:val="single" w:sz="4" w:space="0" w:color="auto"/>
              <w:right w:val="single" w:sz="4" w:space="0" w:color="auto"/>
            </w:tcBorders>
            <w:shd w:val="clear" w:color="auto" w:fill="auto"/>
            <w:vAlign w:val="center"/>
            <w:hideMark/>
          </w:tcPr>
          <w:p w:rsidR="00DD4265" w:rsidRPr="00DD4265" w:rsidRDefault="00DD4265" w:rsidP="002F6C86">
            <w:pPr>
              <w:jc w:val="center"/>
              <w:rPr>
                <w:color w:val="000000"/>
                <w:sz w:val="22"/>
                <w:szCs w:val="22"/>
              </w:rPr>
            </w:pPr>
          </w:p>
        </w:tc>
      </w:tr>
    </w:tbl>
    <w:p w:rsidR="00DD4265" w:rsidRPr="00DD4265" w:rsidRDefault="00DD4265" w:rsidP="00DD4265">
      <w:pPr>
        <w:jc w:val="both"/>
        <w:rPr>
          <w:sz w:val="22"/>
          <w:szCs w:val="22"/>
        </w:rPr>
      </w:pPr>
    </w:p>
    <w:p w:rsidR="00DD4265" w:rsidRPr="00DD4265" w:rsidRDefault="00DD4265" w:rsidP="00DD4265">
      <w:pPr>
        <w:jc w:val="both"/>
        <w:rPr>
          <w:sz w:val="22"/>
          <w:szCs w:val="22"/>
        </w:rPr>
      </w:pPr>
    </w:p>
    <w:p w:rsidR="00DD4265" w:rsidRPr="00DD4265" w:rsidRDefault="00DD4265" w:rsidP="00DD4265">
      <w:pPr>
        <w:tabs>
          <w:tab w:val="left" w:pos="8336"/>
        </w:tabs>
        <w:ind w:firstLine="360"/>
        <w:jc w:val="both"/>
        <w:rPr>
          <w:b/>
          <w:color w:val="000000"/>
          <w:sz w:val="22"/>
          <w:szCs w:val="22"/>
        </w:rPr>
      </w:pPr>
      <w:r w:rsidRPr="00DD4265">
        <w:rPr>
          <w:b/>
          <w:color w:val="000000"/>
          <w:sz w:val="22"/>
          <w:szCs w:val="22"/>
        </w:rPr>
        <w:t>Pasqyra tabelare për Skemën Sociale</w:t>
      </w:r>
    </w:p>
    <w:tbl>
      <w:tblPr>
        <w:tblStyle w:val="TableGrid4"/>
        <w:tblW w:w="9095" w:type="dxa"/>
        <w:jc w:val="center"/>
        <w:tblLook w:val="04A0" w:firstRow="1" w:lastRow="0" w:firstColumn="1" w:lastColumn="0" w:noHBand="0" w:noVBand="1"/>
      </w:tblPr>
      <w:tblGrid>
        <w:gridCol w:w="5778"/>
        <w:gridCol w:w="1530"/>
        <w:gridCol w:w="1787"/>
      </w:tblGrid>
      <w:tr w:rsidR="00DD4265" w:rsidRPr="00DD4265" w:rsidTr="00056835">
        <w:trPr>
          <w:trHeight w:val="521"/>
          <w:jc w:val="center"/>
        </w:trPr>
        <w:tc>
          <w:tcPr>
            <w:tcW w:w="5778" w:type="dxa"/>
            <w:vAlign w:val="center"/>
          </w:tcPr>
          <w:p w:rsidR="00DD4265" w:rsidRPr="00DD4265" w:rsidRDefault="00DD4265" w:rsidP="00056835">
            <w:pPr>
              <w:jc w:val="center"/>
              <w:rPr>
                <w:b/>
                <w:color w:val="000000"/>
                <w:sz w:val="22"/>
                <w:szCs w:val="22"/>
              </w:rPr>
            </w:pPr>
            <w:r w:rsidRPr="00DD4265">
              <w:rPr>
                <w:b/>
                <w:color w:val="000000"/>
                <w:sz w:val="22"/>
                <w:szCs w:val="22"/>
              </w:rPr>
              <w:t>Shërbimet</w:t>
            </w:r>
          </w:p>
        </w:tc>
        <w:tc>
          <w:tcPr>
            <w:tcW w:w="1530" w:type="dxa"/>
            <w:vAlign w:val="center"/>
          </w:tcPr>
          <w:p w:rsidR="00DD4265" w:rsidRPr="00DD4265" w:rsidRDefault="00DD4265" w:rsidP="00056835">
            <w:pPr>
              <w:ind w:firstLine="360"/>
              <w:rPr>
                <w:b/>
                <w:color w:val="000000"/>
                <w:sz w:val="22"/>
                <w:szCs w:val="22"/>
              </w:rPr>
            </w:pPr>
            <w:r w:rsidRPr="00DD4265">
              <w:rPr>
                <w:b/>
                <w:color w:val="000000"/>
                <w:sz w:val="22"/>
                <w:szCs w:val="22"/>
              </w:rPr>
              <w:t>2022</w:t>
            </w:r>
          </w:p>
        </w:tc>
        <w:tc>
          <w:tcPr>
            <w:tcW w:w="1787" w:type="dxa"/>
            <w:vAlign w:val="center"/>
          </w:tcPr>
          <w:p w:rsidR="00DD4265" w:rsidRPr="00DD4265" w:rsidRDefault="00DD4265" w:rsidP="00056835">
            <w:pPr>
              <w:ind w:firstLine="360"/>
              <w:rPr>
                <w:b/>
                <w:color w:val="000000"/>
                <w:sz w:val="22"/>
                <w:szCs w:val="22"/>
              </w:rPr>
            </w:pPr>
            <w:r w:rsidRPr="00DD4265">
              <w:rPr>
                <w:b/>
                <w:color w:val="000000"/>
                <w:sz w:val="22"/>
                <w:szCs w:val="22"/>
              </w:rPr>
              <w:t>2023</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Numri i aplikuesve të rinj</w:t>
            </w:r>
          </w:p>
        </w:tc>
        <w:tc>
          <w:tcPr>
            <w:tcW w:w="1530" w:type="dxa"/>
          </w:tcPr>
          <w:p w:rsidR="00DD4265" w:rsidRPr="00DD4265" w:rsidRDefault="00DD4265" w:rsidP="00056835">
            <w:pPr>
              <w:jc w:val="center"/>
              <w:rPr>
                <w:color w:val="000000"/>
                <w:sz w:val="22"/>
                <w:szCs w:val="22"/>
              </w:rPr>
            </w:pPr>
            <w:r w:rsidRPr="00DD4265">
              <w:rPr>
                <w:color w:val="000000"/>
                <w:sz w:val="22"/>
                <w:szCs w:val="22"/>
              </w:rPr>
              <w:t>18</w:t>
            </w:r>
          </w:p>
        </w:tc>
        <w:tc>
          <w:tcPr>
            <w:tcW w:w="1787" w:type="dxa"/>
          </w:tcPr>
          <w:p w:rsidR="00DD4265" w:rsidRPr="00DD4265" w:rsidRDefault="00DD4265" w:rsidP="00056835">
            <w:pPr>
              <w:jc w:val="center"/>
              <w:rPr>
                <w:color w:val="000000"/>
                <w:sz w:val="22"/>
                <w:szCs w:val="22"/>
              </w:rPr>
            </w:pPr>
            <w:r w:rsidRPr="00DD4265">
              <w:rPr>
                <w:color w:val="000000"/>
                <w:sz w:val="22"/>
                <w:szCs w:val="22"/>
              </w:rPr>
              <w:t>10</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Lëndët dërguar për Komision Mjekësor</w:t>
            </w:r>
          </w:p>
        </w:tc>
        <w:tc>
          <w:tcPr>
            <w:tcW w:w="1530" w:type="dxa"/>
          </w:tcPr>
          <w:p w:rsidR="00DD4265" w:rsidRPr="00DD4265" w:rsidRDefault="00DD4265" w:rsidP="00056835">
            <w:pPr>
              <w:jc w:val="center"/>
              <w:rPr>
                <w:color w:val="000000"/>
                <w:sz w:val="22"/>
                <w:szCs w:val="22"/>
              </w:rPr>
            </w:pPr>
            <w:r w:rsidRPr="00DD4265">
              <w:rPr>
                <w:color w:val="000000"/>
                <w:sz w:val="22"/>
                <w:szCs w:val="22"/>
              </w:rPr>
              <w:t>54</w:t>
            </w:r>
          </w:p>
        </w:tc>
        <w:tc>
          <w:tcPr>
            <w:tcW w:w="1787" w:type="dxa"/>
          </w:tcPr>
          <w:p w:rsidR="00DD4265" w:rsidRPr="00DD4265" w:rsidRDefault="00DD4265" w:rsidP="00056835">
            <w:pPr>
              <w:jc w:val="center"/>
              <w:rPr>
                <w:color w:val="000000"/>
                <w:sz w:val="22"/>
                <w:szCs w:val="22"/>
              </w:rPr>
            </w:pPr>
            <w:r w:rsidRPr="00DD4265">
              <w:rPr>
                <w:color w:val="000000"/>
                <w:sz w:val="22"/>
                <w:szCs w:val="22"/>
              </w:rPr>
              <w:t>101</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Lëndë  të refuzuara nga komisioni mjekësor</w:t>
            </w:r>
          </w:p>
        </w:tc>
        <w:tc>
          <w:tcPr>
            <w:tcW w:w="1530" w:type="dxa"/>
          </w:tcPr>
          <w:p w:rsidR="00DD4265" w:rsidRPr="00DD4265" w:rsidRDefault="00DD4265" w:rsidP="00056835">
            <w:pPr>
              <w:jc w:val="center"/>
              <w:rPr>
                <w:color w:val="000000"/>
                <w:sz w:val="22"/>
                <w:szCs w:val="22"/>
              </w:rPr>
            </w:pPr>
            <w:r w:rsidRPr="00DD4265">
              <w:rPr>
                <w:color w:val="000000"/>
                <w:sz w:val="22"/>
                <w:szCs w:val="22"/>
              </w:rPr>
              <w:t>17</w:t>
            </w:r>
          </w:p>
        </w:tc>
        <w:tc>
          <w:tcPr>
            <w:tcW w:w="1787" w:type="dxa"/>
          </w:tcPr>
          <w:p w:rsidR="00DD4265" w:rsidRPr="00DD4265" w:rsidRDefault="00DD4265" w:rsidP="00056835">
            <w:pPr>
              <w:jc w:val="center"/>
              <w:rPr>
                <w:color w:val="000000"/>
                <w:sz w:val="22"/>
                <w:szCs w:val="22"/>
              </w:rPr>
            </w:pPr>
            <w:r w:rsidRPr="00DD4265">
              <w:rPr>
                <w:color w:val="000000"/>
                <w:sz w:val="22"/>
                <w:szCs w:val="22"/>
              </w:rPr>
              <w:t>02</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Lëndë të kërkuara për plotësim dokumentacioni nga mjeku</w:t>
            </w:r>
          </w:p>
        </w:tc>
        <w:tc>
          <w:tcPr>
            <w:tcW w:w="1530" w:type="dxa"/>
          </w:tcPr>
          <w:p w:rsidR="00DD4265" w:rsidRPr="00DD4265" w:rsidRDefault="00DD4265" w:rsidP="00056835">
            <w:pPr>
              <w:jc w:val="center"/>
              <w:rPr>
                <w:color w:val="000000"/>
                <w:sz w:val="22"/>
                <w:szCs w:val="22"/>
              </w:rPr>
            </w:pPr>
            <w:r w:rsidRPr="00DD4265">
              <w:rPr>
                <w:color w:val="000000"/>
                <w:sz w:val="22"/>
                <w:szCs w:val="22"/>
              </w:rPr>
              <w:t>00</w:t>
            </w:r>
          </w:p>
        </w:tc>
        <w:tc>
          <w:tcPr>
            <w:tcW w:w="1787" w:type="dxa"/>
          </w:tcPr>
          <w:p w:rsidR="00DD4265" w:rsidRPr="00DD4265" w:rsidRDefault="00DD4265" w:rsidP="00056835">
            <w:pPr>
              <w:jc w:val="center"/>
              <w:rPr>
                <w:color w:val="000000"/>
                <w:sz w:val="22"/>
                <w:szCs w:val="22"/>
              </w:rPr>
            </w:pPr>
            <w:r w:rsidRPr="00DD4265">
              <w:rPr>
                <w:color w:val="000000"/>
                <w:sz w:val="22"/>
                <w:szCs w:val="22"/>
              </w:rPr>
              <w:t>00</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Lëndët e aprovuar nga Komisioni Mjekësor</w:t>
            </w:r>
          </w:p>
        </w:tc>
        <w:tc>
          <w:tcPr>
            <w:tcW w:w="1530" w:type="dxa"/>
          </w:tcPr>
          <w:p w:rsidR="00DD4265" w:rsidRPr="00DD4265" w:rsidRDefault="00DD4265" w:rsidP="00056835">
            <w:pPr>
              <w:jc w:val="center"/>
              <w:rPr>
                <w:color w:val="000000"/>
                <w:sz w:val="22"/>
                <w:szCs w:val="22"/>
              </w:rPr>
            </w:pPr>
            <w:r w:rsidRPr="00DD4265">
              <w:rPr>
                <w:color w:val="000000"/>
                <w:sz w:val="22"/>
                <w:szCs w:val="22"/>
              </w:rPr>
              <w:t>37</w:t>
            </w:r>
          </w:p>
        </w:tc>
        <w:tc>
          <w:tcPr>
            <w:tcW w:w="1787" w:type="dxa"/>
          </w:tcPr>
          <w:p w:rsidR="00DD4265" w:rsidRPr="00DD4265" w:rsidRDefault="00DD4265" w:rsidP="00056835">
            <w:pPr>
              <w:jc w:val="center"/>
              <w:rPr>
                <w:color w:val="000000"/>
                <w:sz w:val="22"/>
                <w:szCs w:val="22"/>
              </w:rPr>
            </w:pPr>
            <w:r w:rsidRPr="00DD4265">
              <w:rPr>
                <w:color w:val="000000"/>
                <w:sz w:val="22"/>
                <w:szCs w:val="22"/>
              </w:rPr>
              <w:t>99</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Lëshim të kartonëve të ndihmës sociale</w:t>
            </w:r>
          </w:p>
        </w:tc>
        <w:tc>
          <w:tcPr>
            <w:tcW w:w="1530" w:type="dxa"/>
          </w:tcPr>
          <w:p w:rsidR="00DD4265" w:rsidRPr="00DD4265" w:rsidRDefault="00DD4265" w:rsidP="00056835">
            <w:pPr>
              <w:jc w:val="center"/>
              <w:rPr>
                <w:color w:val="000000"/>
                <w:sz w:val="22"/>
                <w:szCs w:val="22"/>
              </w:rPr>
            </w:pPr>
            <w:r w:rsidRPr="00DD4265">
              <w:rPr>
                <w:color w:val="000000"/>
                <w:sz w:val="22"/>
                <w:szCs w:val="22"/>
              </w:rPr>
              <w:t>93</w:t>
            </w:r>
          </w:p>
        </w:tc>
        <w:tc>
          <w:tcPr>
            <w:tcW w:w="1787" w:type="dxa"/>
          </w:tcPr>
          <w:p w:rsidR="00DD4265" w:rsidRPr="00DD4265" w:rsidRDefault="00DD4265" w:rsidP="00056835">
            <w:pPr>
              <w:jc w:val="center"/>
              <w:rPr>
                <w:color w:val="000000"/>
                <w:sz w:val="22"/>
                <w:szCs w:val="22"/>
              </w:rPr>
            </w:pPr>
            <w:r w:rsidRPr="00DD4265">
              <w:rPr>
                <w:color w:val="000000"/>
                <w:sz w:val="22"/>
                <w:szCs w:val="22"/>
              </w:rPr>
              <w:t>81</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Verifikim të familjeve që kanë aplikuar dhe riaplikuar për ndihmë sociale</w:t>
            </w:r>
          </w:p>
        </w:tc>
        <w:tc>
          <w:tcPr>
            <w:tcW w:w="1530" w:type="dxa"/>
          </w:tcPr>
          <w:p w:rsidR="00DD4265" w:rsidRPr="00DD4265" w:rsidRDefault="00DD4265" w:rsidP="00056835">
            <w:pPr>
              <w:jc w:val="center"/>
              <w:rPr>
                <w:color w:val="000000"/>
                <w:sz w:val="22"/>
                <w:szCs w:val="22"/>
              </w:rPr>
            </w:pPr>
            <w:r w:rsidRPr="00DD4265">
              <w:rPr>
                <w:color w:val="000000"/>
                <w:sz w:val="22"/>
                <w:szCs w:val="22"/>
              </w:rPr>
              <w:t>70</w:t>
            </w:r>
          </w:p>
        </w:tc>
        <w:tc>
          <w:tcPr>
            <w:tcW w:w="1787" w:type="dxa"/>
          </w:tcPr>
          <w:p w:rsidR="00DD4265" w:rsidRPr="00DD4265" w:rsidRDefault="00DD4265" w:rsidP="00056835">
            <w:pPr>
              <w:jc w:val="center"/>
              <w:rPr>
                <w:color w:val="000000"/>
                <w:sz w:val="22"/>
                <w:szCs w:val="22"/>
              </w:rPr>
            </w:pPr>
            <w:r w:rsidRPr="00DD4265">
              <w:rPr>
                <w:color w:val="000000"/>
                <w:sz w:val="22"/>
                <w:szCs w:val="22"/>
              </w:rPr>
              <w:t>159</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 xml:space="preserve">Riaplikime dhe aplikime për ndihmë sociale </w:t>
            </w:r>
          </w:p>
        </w:tc>
        <w:tc>
          <w:tcPr>
            <w:tcW w:w="1530" w:type="dxa"/>
          </w:tcPr>
          <w:p w:rsidR="00DD4265" w:rsidRPr="00DD4265" w:rsidRDefault="00DD4265" w:rsidP="00056835">
            <w:pPr>
              <w:rPr>
                <w:color w:val="000000"/>
                <w:sz w:val="22"/>
                <w:szCs w:val="22"/>
              </w:rPr>
            </w:pPr>
            <w:r w:rsidRPr="00DD4265">
              <w:rPr>
                <w:color w:val="000000"/>
                <w:sz w:val="22"/>
                <w:szCs w:val="22"/>
              </w:rPr>
              <w:t xml:space="preserve">         162</w:t>
            </w:r>
          </w:p>
        </w:tc>
        <w:tc>
          <w:tcPr>
            <w:tcW w:w="1787" w:type="dxa"/>
          </w:tcPr>
          <w:p w:rsidR="00DD4265" w:rsidRPr="00DD4265" w:rsidRDefault="00DD4265" w:rsidP="00056835">
            <w:pPr>
              <w:rPr>
                <w:color w:val="000000"/>
                <w:sz w:val="22"/>
                <w:szCs w:val="22"/>
              </w:rPr>
            </w:pPr>
            <w:r w:rsidRPr="00DD4265">
              <w:rPr>
                <w:color w:val="000000"/>
                <w:sz w:val="22"/>
                <w:szCs w:val="22"/>
              </w:rPr>
              <w:t xml:space="preserve">           142</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 xml:space="preserve">Vërtetime që gjenden si shfrytëzues i ndihmës sociale </w:t>
            </w:r>
          </w:p>
        </w:tc>
        <w:tc>
          <w:tcPr>
            <w:tcW w:w="1530" w:type="dxa"/>
          </w:tcPr>
          <w:p w:rsidR="00DD4265" w:rsidRPr="00DD4265" w:rsidRDefault="00DD4265" w:rsidP="00056835">
            <w:pPr>
              <w:jc w:val="center"/>
              <w:rPr>
                <w:color w:val="000000"/>
                <w:sz w:val="22"/>
                <w:szCs w:val="22"/>
              </w:rPr>
            </w:pPr>
            <w:r w:rsidRPr="00DD4265">
              <w:rPr>
                <w:color w:val="000000"/>
                <w:sz w:val="22"/>
                <w:szCs w:val="22"/>
              </w:rPr>
              <w:t xml:space="preserve">  00</w:t>
            </w:r>
          </w:p>
        </w:tc>
        <w:tc>
          <w:tcPr>
            <w:tcW w:w="1787" w:type="dxa"/>
          </w:tcPr>
          <w:p w:rsidR="00DD4265" w:rsidRPr="00DD4265" w:rsidRDefault="00DD4265" w:rsidP="00056835">
            <w:pPr>
              <w:jc w:val="center"/>
              <w:rPr>
                <w:color w:val="000000"/>
                <w:sz w:val="22"/>
                <w:szCs w:val="22"/>
              </w:rPr>
            </w:pPr>
            <w:r w:rsidRPr="00DD4265">
              <w:rPr>
                <w:color w:val="000000"/>
                <w:sz w:val="22"/>
                <w:szCs w:val="22"/>
              </w:rPr>
              <w:t xml:space="preserve">   01</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Plotesim të dokumentacioneve</w:t>
            </w:r>
          </w:p>
        </w:tc>
        <w:tc>
          <w:tcPr>
            <w:tcW w:w="1530" w:type="dxa"/>
          </w:tcPr>
          <w:p w:rsidR="00DD4265" w:rsidRPr="00DD4265" w:rsidRDefault="00DD4265" w:rsidP="00056835">
            <w:pPr>
              <w:jc w:val="center"/>
              <w:rPr>
                <w:color w:val="000000"/>
                <w:sz w:val="22"/>
                <w:szCs w:val="22"/>
              </w:rPr>
            </w:pPr>
            <w:r w:rsidRPr="00DD4265">
              <w:rPr>
                <w:color w:val="000000"/>
                <w:sz w:val="22"/>
                <w:szCs w:val="22"/>
              </w:rPr>
              <w:t>128</w:t>
            </w:r>
          </w:p>
        </w:tc>
        <w:tc>
          <w:tcPr>
            <w:tcW w:w="1787" w:type="dxa"/>
          </w:tcPr>
          <w:p w:rsidR="00DD4265" w:rsidRPr="00DD4265" w:rsidRDefault="00DD4265" w:rsidP="00056835">
            <w:pPr>
              <w:jc w:val="center"/>
              <w:rPr>
                <w:color w:val="000000"/>
                <w:sz w:val="22"/>
                <w:szCs w:val="22"/>
              </w:rPr>
            </w:pPr>
            <w:r w:rsidRPr="00DD4265">
              <w:rPr>
                <w:color w:val="000000"/>
                <w:sz w:val="22"/>
                <w:szCs w:val="22"/>
              </w:rPr>
              <w:t>159</w:t>
            </w:r>
          </w:p>
        </w:tc>
      </w:tr>
      <w:tr w:rsidR="00DD4265" w:rsidRPr="00DD4265" w:rsidTr="00056835">
        <w:trPr>
          <w:jc w:val="center"/>
        </w:trPr>
        <w:tc>
          <w:tcPr>
            <w:tcW w:w="5778" w:type="dxa"/>
          </w:tcPr>
          <w:p w:rsidR="00DD4265" w:rsidRPr="00DD4265" w:rsidRDefault="00DD4265" w:rsidP="00056835">
            <w:pPr>
              <w:jc w:val="both"/>
              <w:rPr>
                <w:color w:val="000000"/>
                <w:sz w:val="22"/>
                <w:szCs w:val="22"/>
              </w:rPr>
            </w:pPr>
            <w:r w:rsidRPr="00DD4265">
              <w:rPr>
                <w:color w:val="000000"/>
                <w:sz w:val="22"/>
                <w:szCs w:val="22"/>
              </w:rPr>
              <w:t>Transfer të lëndëve në QPS-së tjera</w:t>
            </w:r>
          </w:p>
        </w:tc>
        <w:tc>
          <w:tcPr>
            <w:tcW w:w="1530" w:type="dxa"/>
          </w:tcPr>
          <w:p w:rsidR="00DD4265" w:rsidRPr="00DD4265" w:rsidRDefault="00DD4265" w:rsidP="00056835">
            <w:pPr>
              <w:jc w:val="center"/>
              <w:rPr>
                <w:color w:val="000000"/>
                <w:sz w:val="22"/>
                <w:szCs w:val="22"/>
              </w:rPr>
            </w:pPr>
            <w:r w:rsidRPr="00DD4265">
              <w:rPr>
                <w:color w:val="000000"/>
                <w:sz w:val="22"/>
                <w:szCs w:val="22"/>
              </w:rPr>
              <w:t xml:space="preserve"> 02</w:t>
            </w:r>
          </w:p>
        </w:tc>
        <w:tc>
          <w:tcPr>
            <w:tcW w:w="1787" w:type="dxa"/>
          </w:tcPr>
          <w:p w:rsidR="00DD4265" w:rsidRPr="00DD4265" w:rsidRDefault="00DD4265" w:rsidP="00056835">
            <w:pPr>
              <w:jc w:val="center"/>
              <w:rPr>
                <w:color w:val="000000"/>
                <w:sz w:val="22"/>
                <w:szCs w:val="22"/>
              </w:rPr>
            </w:pPr>
            <w:r w:rsidRPr="00DD4265">
              <w:rPr>
                <w:color w:val="000000"/>
                <w:sz w:val="22"/>
                <w:szCs w:val="22"/>
              </w:rPr>
              <w:t xml:space="preserve"> 01</w:t>
            </w:r>
          </w:p>
        </w:tc>
      </w:tr>
    </w:tbl>
    <w:p w:rsidR="00DD4265" w:rsidRPr="00DD4265" w:rsidRDefault="00DD4265" w:rsidP="00DD4265">
      <w:pPr>
        <w:jc w:val="both"/>
        <w:rPr>
          <w:sz w:val="22"/>
          <w:szCs w:val="22"/>
        </w:rPr>
      </w:pPr>
    </w:p>
    <w:p w:rsidR="00DD4265" w:rsidRPr="00DD4265" w:rsidRDefault="00DD4265" w:rsidP="00DD4265">
      <w:pPr>
        <w:jc w:val="both"/>
        <w:rPr>
          <w:b/>
          <w:sz w:val="22"/>
          <w:szCs w:val="22"/>
        </w:rPr>
      </w:pPr>
    </w:p>
    <w:p w:rsidR="00DD4265" w:rsidRDefault="00DD4265" w:rsidP="00DD4265">
      <w:pPr>
        <w:jc w:val="both"/>
        <w:rPr>
          <w:b/>
          <w:sz w:val="22"/>
          <w:szCs w:val="22"/>
        </w:rPr>
      </w:pPr>
    </w:p>
    <w:p w:rsidR="006E4266" w:rsidRDefault="006E4266" w:rsidP="00DD4265">
      <w:pPr>
        <w:jc w:val="both"/>
        <w:rPr>
          <w:b/>
          <w:sz w:val="22"/>
          <w:szCs w:val="22"/>
        </w:rPr>
      </w:pPr>
    </w:p>
    <w:p w:rsidR="006E4266" w:rsidRDefault="006E4266" w:rsidP="00DD4265">
      <w:pPr>
        <w:jc w:val="both"/>
        <w:rPr>
          <w:b/>
          <w:sz w:val="22"/>
          <w:szCs w:val="22"/>
        </w:rPr>
      </w:pPr>
    </w:p>
    <w:p w:rsidR="006E4266" w:rsidRDefault="006E4266" w:rsidP="00DD4265">
      <w:pPr>
        <w:jc w:val="both"/>
        <w:rPr>
          <w:b/>
          <w:sz w:val="22"/>
          <w:szCs w:val="22"/>
        </w:rPr>
      </w:pPr>
    </w:p>
    <w:p w:rsidR="006E4266" w:rsidRPr="00DD4265" w:rsidRDefault="006E4266" w:rsidP="00DD4265">
      <w:pPr>
        <w:jc w:val="both"/>
        <w:rPr>
          <w:b/>
          <w:sz w:val="22"/>
          <w:szCs w:val="22"/>
        </w:rPr>
      </w:pPr>
    </w:p>
    <w:p w:rsidR="00DD4265" w:rsidRPr="00DD4265" w:rsidRDefault="00DD4265" w:rsidP="00DD4265">
      <w:pPr>
        <w:jc w:val="both"/>
        <w:rPr>
          <w:b/>
          <w:sz w:val="22"/>
          <w:szCs w:val="22"/>
        </w:rPr>
      </w:pPr>
    </w:p>
    <w:p w:rsidR="00DD4265" w:rsidRPr="00DD4265" w:rsidRDefault="00DD4265" w:rsidP="00DD4265">
      <w:pPr>
        <w:jc w:val="both"/>
        <w:rPr>
          <w:b/>
          <w:sz w:val="22"/>
          <w:szCs w:val="22"/>
        </w:rPr>
      </w:pPr>
      <w:r w:rsidRPr="00DD4265">
        <w:rPr>
          <w:b/>
          <w:sz w:val="22"/>
          <w:szCs w:val="22"/>
        </w:rPr>
        <w:lastRenderedPageBreak/>
        <w:t>SHËRBIMET SOCIALE</w:t>
      </w:r>
    </w:p>
    <w:p w:rsidR="00DD4265" w:rsidRPr="00DD4265" w:rsidRDefault="00DD4265" w:rsidP="00DD4265">
      <w:pPr>
        <w:jc w:val="both"/>
        <w:rPr>
          <w:sz w:val="22"/>
          <w:szCs w:val="22"/>
        </w:rPr>
      </w:pPr>
    </w:p>
    <w:tbl>
      <w:tblPr>
        <w:tblW w:w="8748" w:type="dxa"/>
        <w:jc w:val="center"/>
        <w:tblLook w:val="04A0" w:firstRow="1" w:lastRow="0" w:firstColumn="1" w:lastColumn="0" w:noHBand="0" w:noVBand="1"/>
      </w:tblPr>
      <w:tblGrid>
        <w:gridCol w:w="6495"/>
        <w:gridCol w:w="1125"/>
        <w:gridCol w:w="1128"/>
      </w:tblGrid>
      <w:tr w:rsidR="00DD4265" w:rsidRPr="00DD4265" w:rsidTr="00056835">
        <w:trPr>
          <w:trHeight w:val="494"/>
          <w:jc w:val="center"/>
        </w:trPr>
        <w:tc>
          <w:tcPr>
            <w:tcW w:w="6495" w:type="dxa"/>
            <w:tcBorders>
              <w:top w:val="single" w:sz="4" w:space="0" w:color="000000"/>
              <w:left w:val="single" w:sz="4" w:space="0" w:color="000000"/>
              <w:bottom w:val="single" w:sz="4" w:space="0" w:color="000000"/>
              <w:right w:val="single" w:sz="4" w:space="0" w:color="000000"/>
            </w:tcBorders>
            <w:vAlign w:val="center"/>
            <w:hideMark/>
          </w:tcPr>
          <w:p w:rsidR="00DD4265" w:rsidRPr="00DD4265" w:rsidRDefault="00DD4265" w:rsidP="00056835">
            <w:pPr>
              <w:jc w:val="both"/>
              <w:rPr>
                <w:b/>
                <w:sz w:val="22"/>
                <w:szCs w:val="22"/>
              </w:rPr>
            </w:pPr>
            <w:r w:rsidRPr="00DD4265">
              <w:rPr>
                <w:b/>
                <w:sz w:val="22"/>
                <w:szCs w:val="22"/>
              </w:rPr>
              <w:t>Përshkrimi</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DD4265" w:rsidRPr="00DD4265" w:rsidRDefault="00DD4265" w:rsidP="00056835">
            <w:pPr>
              <w:jc w:val="both"/>
              <w:rPr>
                <w:b/>
                <w:sz w:val="22"/>
                <w:szCs w:val="22"/>
              </w:rPr>
            </w:pPr>
            <w:r w:rsidRPr="00DD4265">
              <w:rPr>
                <w:b/>
                <w:sz w:val="22"/>
                <w:szCs w:val="22"/>
              </w:rPr>
              <w:t>2022</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DD4265" w:rsidRPr="00DD4265" w:rsidRDefault="00DD4265" w:rsidP="00056835">
            <w:pPr>
              <w:jc w:val="both"/>
              <w:rPr>
                <w:b/>
                <w:sz w:val="22"/>
                <w:szCs w:val="22"/>
              </w:rPr>
            </w:pPr>
            <w:r w:rsidRPr="00DD4265">
              <w:rPr>
                <w:b/>
                <w:sz w:val="22"/>
                <w:szCs w:val="22"/>
              </w:rPr>
              <w:t>2023</w:t>
            </w:r>
          </w:p>
        </w:tc>
      </w:tr>
      <w:tr w:rsidR="00DD4265" w:rsidRPr="00DD4265" w:rsidTr="00056835">
        <w:trPr>
          <w:trHeight w:val="323"/>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Trafikim i qenieve njerëzore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Përdorimi i substancave narkotike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Propozim për regjistrimin të mëvonshëm të fëmijëve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Vërtetim që nuk i është hequr zotësia e punës dhe e veprimit</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59</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58</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Propozimi Gjykatës themelore për besimin e fëmijëve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Përkujdesje institucionale e të moshuarve në shtëpi të moshuarve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Fëmijë me sjellje asociale, Të miturit në konflikt me ligjin</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14</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46</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Vërtetim që nuk është shfrytëzues i ndihmave sociale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07</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17</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Dhunë në Familje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04</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05</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Sanim të marëdhënieve bashkërtore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trHeight w:val="377"/>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 xml:space="preserve">Mbikqyrje e shtuar nga Organi i Kujdestarisë për të miturit </w:t>
            </w:r>
          </w:p>
        </w:tc>
        <w:tc>
          <w:tcPr>
            <w:tcW w:w="1125" w:type="dxa"/>
            <w:tcBorders>
              <w:top w:val="single" w:sz="4" w:space="0" w:color="000000"/>
              <w:left w:val="single" w:sz="4" w:space="0" w:color="000000"/>
              <w:bottom w:val="single" w:sz="4" w:space="0" w:color="000000"/>
              <w:right w:val="single" w:sz="4" w:space="0" w:color="000000"/>
            </w:tcBorders>
          </w:tcPr>
          <w:p w:rsidR="00DD4265" w:rsidRPr="00DD4265" w:rsidRDefault="00DD4265" w:rsidP="00056835">
            <w:pPr>
              <w:jc w:val="both"/>
              <w:rPr>
                <w:sz w:val="22"/>
                <w:szCs w:val="22"/>
              </w:rPr>
            </w:pPr>
            <w:r w:rsidRPr="00DD4265">
              <w:rPr>
                <w:sz w:val="22"/>
                <w:szCs w:val="22"/>
              </w:rPr>
              <w:t>04</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03</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 xml:space="preserve">Aplikime për fëmijët me aftësi të kufizuara </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05</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07</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Pagesa për Fëmijët me aftësi të kufizuar</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19</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23</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Pagesa për Fëmijët ne strehim familjar brenda familjes biologjike dhe jashte familjes biologjike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05</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05</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Prindërit e aprovuar për adoptim vendor të fëmiut</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Braktisje të fëmiut</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Vërtetim për humbje të shtetësisë</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05</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09</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Konstatime zyrtar</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01</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Përfaqësim në Gjykatë</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Mbrojtja e viktimës së mitur ne stacion policor</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13</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12</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Këshillime psiko-sociale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44</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38</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Kontaktim fëmijë-prind</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03</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07</w:t>
            </w:r>
          </w:p>
        </w:tc>
      </w:tr>
      <w:tr w:rsidR="00DD4265" w:rsidRPr="00DD4265" w:rsidTr="00056835">
        <w:trPr>
          <w:jc w:val="center"/>
        </w:trPr>
        <w:tc>
          <w:tcPr>
            <w:tcW w:w="6495" w:type="dxa"/>
            <w:tcBorders>
              <w:top w:val="single" w:sz="4" w:space="0" w:color="000000"/>
              <w:left w:val="single" w:sz="4" w:space="0" w:color="000000"/>
              <w:bottom w:val="single" w:sz="4" w:space="0" w:color="auto"/>
              <w:right w:val="single" w:sz="4" w:space="0" w:color="000000"/>
            </w:tcBorders>
            <w:hideMark/>
          </w:tcPr>
          <w:p w:rsidR="00DD4265" w:rsidRPr="00DD4265" w:rsidRDefault="00DD4265" w:rsidP="00056835">
            <w:pPr>
              <w:jc w:val="both"/>
              <w:rPr>
                <w:sz w:val="22"/>
                <w:szCs w:val="22"/>
              </w:rPr>
            </w:pPr>
            <w:r w:rsidRPr="00DD4265">
              <w:rPr>
                <w:sz w:val="22"/>
                <w:szCs w:val="22"/>
              </w:rPr>
              <w:t>Vizita familjare</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35</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81</w:t>
            </w:r>
          </w:p>
        </w:tc>
      </w:tr>
      <w:tr w:rsidR="00DD4265" w:rsidRPr="00DD4265" w:rsidTr="00056835">
        <w:trPr>
          <w:jc w:val="center"/>
        </w:trPr>
        <w:tc>
          <w:tcPr>
            <w:tcW w:w="6495" w:type="dxa"/>
            <w:tcBorders>
              <w:top w:val="single" w:sz="4" w:space="0" w:color="auto"/>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 xml:space="preserve">Bashkepunim me shkolla  </w:t>
            </w:r>
          </w:p>
        </w:tc>
        <w:tc>
          <w:tcPr>
            <w:tcW w:w="112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14</w:t>
            </w:r>
          </w:p>
        </w:tc>
        <w:tc>
          <w:tcPr>
            <w:tcW w:w="1128"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18</w:t>
            </w:r>
          </w:p>
        </w:tc>
      </w:tr>
      <w:tr w:rsidR="00DD4265" w:rsidRPr="00DD4265" w:rsidTr="00056835">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Femijët me forma të rënda të punës, femije te keqtrajtuar</w:t>
            </w:r>
          </w:p>
        </w:tc>
        <w:tc>
          <w:tcPr>
            <w:tcW w:w="1125" w:type="dxa"/>
            <w:tcBorders>
              <w:top w:val="single" w:sz="4" w:space="0" w:color="000000"/>
              <w:left w:val="single" w:sz="4" w:space="0" w:color="000000"/>
              <w:bottom w:val="single" w:sz="4" w:space="0" w:color="000000"/>
              <w:right w:val="single" w:sz="4" w:space="0" w:color="auto"/>
            </w:tcBorders>
            <w:hideMark/>
          </w:tcPr>
          <w:p w:rsidR="00DD4265" w:rsidRPr="00DD4265" w:rsidRDefault="00DD4265" w:rsidP="00056835">
            <w:pPr>
              <w:jc w:val="both"/>
              <w:rPr>
                <w:sz w:val="22"/>
                <w:szCs w:val="22"/>
              </w:rPr>
            </w:pPr>
            <w:r w:rsidRPr="00DD4265">
              <w:rPr>
                <w:sz w:val="22"/>
                <w:szCs w:val="22"/>
              </w:rPr>
              <w:t>03</w:t>
            </w:r>
          </w:p>
        </w:tc>
        <w:tc>
          <w:tcPr>
            <w:tcW w:w="1128" w:type="dxa"/>
            <w:tcBorders>
              <w:top w:val="single" w:sz="4" w:space="0" w:color="000000"/>
              <w:left w:val="single" w:sz="4" w:space="0" w:color="auto"/>
              <w:bottom w:val="single" w:sz="4" w:space="0" w:color="000000"/>
              <w:right w:val="single" w:sz="4" w:space="0" w:color="000000"/>
            </w:tcBorders>
            <w:hideMark/>
          </w:tcPr>
          <w:p w:rsidR="00DD4265" w:rsidRPr="00DD4265" w:rsidRDefault="00DD4265" w:rsidP="00056835">
            <w:pPr>
              <w:jc w:val="both"/>
              <w:rPr>
                <w:sz w:val="22"/>
                <w:szCs w:val="22"/>
              </w:rPr>
            </w:pPr>
            <w:r w:rsidRPr="00DD4265">
              <w:rPr>
                <w:sz w:val="22"/>
                <w:szCs w:val="22"/>
              </w:rPr>
              <w:t>00</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Adoptim te femijeve pa perkujdes prinderor</w:t>
            </w:r>
          </w:p>
        </w:tc>
        <w:tc>
          <w:tcPr>
            <w:tcW w:w="1125" w:type="dxa"/>
          </w:tcPr>
          <w:p w:rsidR="00DD4265" w:rsidRPr="00DD4265" w:rsidRDefault="00DD4265" w:rsidP="00056835">
            <w:pPr>
              <w:jc w:val="both"/>
              <w:rPr>
                <w:sz w:val="22"/>
                <w:szCs w:val="22"/>
              </w:rPr>
            </w:pPr>
            <w:r w:rsidRPr="00DD4265">
              <w:rPr>
                <w:sz w:val="22"/>
                <w:szCs w:val="22"/>
              </w:rPr>
              <w:t>00</w:t>
            </w:r>
          </w:p>
        </w:tc>
        <w:tc>
          <w:tcPr>
            <w:tcW w:w="1128" w:type="dxa"/>
          </w:tcPr>
          <w:p w:rsidR="00DD4265" w:rsidRPr="00DD4265" w:rsidRDefault="00DD4265" w:rsidP="00056835">
            <w:pPr>
              <w:jc w:val="both"/>
              <w:rPr>
                <w:sz w:val="22"/>
                <w:szCs w:val="22"/>
              </w:rPr>
            </w:pPr>
            <w:r w:rsidRPr="00DD4265">
              <w:rPr>
                <w:sz w:val="22"/>
                <w:szCs w:val="22"/>
              </w:rPr>
              <w:t>00</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 xml:space="preserve">Perkujdesje ndaj personave te moshuar </w:t>
            </w:r>
          </w:p>
        </w:tc>
        <w:tc>
          <w:tcPr>
            <w:tcW w:w="1125" w:type="dxa"/>
          </w:tcPr>
          <w:p w:rsidR="00DD4265" w:rsidRPr="00DD4265" w:rsidRDefault="00DD4265" w:rsidP="00056835">
            <w:pPr>
              <w:jc w:val="both"/>
              <w:rPr>
                <w:sz w:val="22"/>
                <w:szCs w:val="22"/>
              </w:rPr>
            </w:pPr>
            <w:r w:rsidRPr="00DD4265">
              <w:rPr>
                <w:sz w:val="22"/>
                <w:szCs w:val="22"/>
              </w:rPr>
              <w:t>01</w:t>
            </w:r>
          </w:p>
        </w:tc>
        <w:tc>
          <w:tcPr>
            <w:tcW w:w="1128" w:type="dxa"/>
          </w:tcPr>
          <w:p w:rsidR="00DD4265" w:rsidRPr="00DD4265" w:rsidRDefault="00DD4265" w:rsidP="00056835">
            <w:pPr>
              <w:jc w:val="both"/>
              <w:rPr>
                <w:sz w:val="22"/>
                <w:szCs w:val="22"/>
              </w:rPr>
            </w:pPr>
            <w:r w:rsidRPr="00DD4265">
              <w:rPr>
                <w:sz w:val="22"/>
                <w:szCs w:val="22"/>
              </w:rPr>
              <w:t>01</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Viktima te krimit seksual</w:t>
            </w:r>
          </w:p>
        </w:tc>
        <w:tc>
          <w:tcPr>
            <w:tcW w:w="1125" w:type="dxa"/>
          </w:tcPr>
          <w:p w:rsidR="00DD4265" w:rsidRPr="00DD4265" w:rsidRDefault="00DD4265" w:rsidP="00056835">
            <w:pPr>
              <w:jc w:val="both"/>
              <w:rPr>
                <w:sz w:val="22"/>
                <w:szCs w:val="22"/>
              </w:rPr>
            </w:pPr>
            <w:r w:rsidRPr="00DD4265">
              <w:rPr>
                <w:sz w:val="22"/>
                <w:szCs w:val="22"/>
              </w:rPr>
              <w:t>01</w:t>
            </w:r>
          </w:p>
        </w:tc>
        <w:tc>
          <w:tcPr>
            <w:tcW w:w="1128" w:type="dxa"/>
          </w:tcPr>
          <w:p w:rsidR="00DD4265" w:rsidRPr="00DD4265" w:rsidRDefault="00DD4265" w:rsidP="00056835">
            <w:pPr>
              <w:jc w:val="both"/>
              <w:rPr>
                <w:sz w:val="22"/>
                <w:szCs w:val="22"/>
              </w:rPr>
            </w:pPr>
            <w:r w:rsidRPr="00DD4265">
              <w:rPr>
                <w:sz w:val="22"/>
                <w:szCs w:val="22"/>
              </w:rPr>
              <w:t>00</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Ndihmë dhe trajtim personave të rritur me Aftesi te kufizuara</w:t>
            </w:r>
          </w:p>
        </w:tc>
        <w:tc>
          <w:tcPr>
            <w:tcW w:w="1125" w:type="dxa"/>
          </w:tcPr>
          <w:p w:rsidR="00DD4265" w:rsidRPr="00DD4265" w:rsidRDefault="00DD4265" w:rsidP="00056835">
            <w:pPr>
              <w:jc w:val="both"/>
              <w:rPr>
                <w:sz w:val="22"/>
                <w:szCs w:val="22"/>
              </w:rPr>
            </w:pPr>
            <w:r w:rsidRPr="00DD4265">
              <w:rPr>
                <w:sz w:val="22"/>
                <w:szCs w:val="22"/>
              </w:rPr>
              <w:t>09</w:t>
            </w:r>
          </w:p>
        </w:tc>
        <w:tc>
          <w:tcPr>
            <w:tcW w:w="1128" w:type="dxa"/>
          </w:tcPr>
          <w:p w:rsidR="00DD4265" w:rsidRPr="00DD4265" w:rsidRDefault="00DD4265" w:rsidP="00056835">
            <w:pPr>
              <w:jc w:val="both"/>
              <w:rPr>
                <w:sz w:val="22"/>
                <w:szCs w:val="22"/>
              </w:rPr>
            </w:pPr>
            <w:r w:rsidRPr="00DD4265">
              <w:rPr>
                <w:sz w:val="22"/>
                <w:szCs w:val="22"/>
              </w:rPr>
              <w:t>10</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Dergimi i lëndëve në Gjykatë</w:t>
            </w:r>
          </w:p>
        </w:tc>
        <w:tc>
          <w:tcPr>
            <w:tcW w:w="1125" w:type="dxa"/>
          </w:tcPr>
          <w:p w:rsidR="00DD4265" w:rsidRPr="00DD4265" w:rsidRDefault="00DD4265" w:rsidP="00056835">
            <w:pPr>
              <w:jc w:val="both"/>
              <w:rPr>
                <w:sz w:val="22"/>
                <w:szCs w:val="22"/>
              </w:rPr>
            </w:pPr>
            <w:r w:rsidRPr="00DD4265">
              <w:rPr>
                <w:sz w:val="22"/>
                <w:szCs w:val="22"/>
              </w:rPr>
              <w:t>11</w:t>
            </w:r>
          </w:p>
        </w:tc>
        <w:tc>
          <w:tcPr>
            <w:tcW w:w="1128" w:type="dxa"/>
          </w:tcPr>
          <w:p w:rsidR="00DD4265" w:rsidRPr="00DD4265" w:rsidRDefault="00DD4265" w:rsidP="00056835">
            <w:pPr>
              <w:jc w:val="both"/>
              <w:rPr>
                <w:sz w:val="22"/>
                <w:szCs w:val="22"/>
              </w:rPr>
            </w:pPr>
            <w:r w:rsidRPr="00DD4265">
              <w:rPr>
                <w:sz w:val="22"/>
                <w:szCs w:val="22"/>
              </w:rPr>
              <w:t>13</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 xml:space="preserve">Njoftime nga prokuroria, gjykatat për fillim procedurave, marrja e masave etj.,, </w:t>
            </w:r>
          </w:p>
        </w:tc>
        <w:tc>
          <w:tcPr>
            <w:tcW w:w="1125" w:type="dxa"/>
          </w:tcPr>
          <w:p w:rsidR="00DD4265" w:rsidRPr="00DD4265" w:rsidRDefault="00DD4265" w:rsidP="00056835">
            <w:pPr>
              <w:jc w:val="both"/>
              <w:rPr>
                <w:sz w:val="22"/>
                <w:szCs w:val="22"/>
              </w:rPr>
            </w:pPr>
            <w:r w:rsidRPr="00DD4265">
              <w:rPr>
                <w:sz w:val="22"/>
                <w:szCs w:val="22"/>
              </w:rPr>
              <w:t>26</w:t>
            </w:r>
          </w:p>
        </w:tc>
        <w:tc>
          <w:tcPr>
            <w:tcW w:w="1128" w:type="dxa"/>
          </w:tcPr>
          <w:p w:rsidR="00DD4265" w:rsidRPr="00DD4265" w:rsidRDefault="00DD4265" w:rsidP="00056835">
            <w:pPr>
              <w:jc w:val="both"/>
              <w:rPr>
                <w:sz w:val="22"/>
                <w:szCs w:val="22"/>
              </w:rPr>
            </w:pPr>
            <w:r w:rsidRPr="00DD4265">
              <w:rPr>
                <w:sz w:val="22"/>
                <w:szCs w:val="22"/>
              </w:rPr>
              <w:t>37</w:t>
            </w:r>
          </w:p>
        </w:tc>
      </w:tr>
      <w:tr w:rsidR="00DD4265" w:rsidRPr="00DD4265" w:rsidTr="00056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DD4265" w:rsidRPr="00DD4265" w:rsidRDefault="00DD4265" w:rsidP="00056835">
            <w:pPr>
              <w:jc w:val="both"/>
              <w:rPr>
                <w:sz w:val="22"/>
                <w:szCs w:val="22"/>
              </w:rPr>
            </w:pPr>
            <w:r w:rsidRPr="00DD4265">
              <w:rPr>
                <w:sz w:val="22"/>
                <w:szCs w:val="22"/>
              </w:rPr>
              <w:t>Kerkesa- Policisë, prokurorisë, gjykatave, QPS-ve etj.,,</w:t>
            </w:r>
          </w:p>
        </w:tc>
        <w:tc>
          <w:tcPr>
            <w:tcW w:w="1125" w:type="dxa"/>
          </w:tcPr>
          <w:p w:rsidR="00DD4265" w:rsidRPr="00DD4265" w:rsidRDefault="00DD4265" w:rsidP="00056835">
            <w:pPr>
              <w:jc w:val="both"/>
              <w:rPr>
                <w:sz w:val="22"/>
                <w:szCs w:val="22"/>
              </w:rPr>
            </w:pPr>
            <w:r w:rsidRPr="00DD4265">
              <w:rPr>
                <w:sz w:val="22"/>
                <w:szCs w:val="22"/>
              </w:rPr>
              <w:t>3</w:t>
            </w:r>
          </w:p>
        </w:tc>
        <w:tc>
          <w:tcPr>
            <w:tcW w:w="1128" w:type="dxa"/>
          </w:tcPr>
          <w:p w:rsidR="00DD4265" w:rsidRPr="00DD4265" w:rsidRDefault="00DD4265" w:rsidP="00056835">
            <w:pPr>
              <w:jc w:val="both"/>
              <w:rPr>
                <w:sz w:val="22"/>
                <w:szCs w:val="22"/>
              </w:rPr>
            </w:pPr>
            <w:r w:rsidRPr="00DD4265">
              <w:rPr>
                <w:sz w:val="22"/>
                <w:szCs w:val="22"/>
              </w:rPr>
              <w:t>8</w:t>
            </w:r>
          </w:p>
        </w:tc>
      </w:tr>
    </w:tbl>
    <w:p w:rsidR="00DD4265" w:rsidRPr="00DD4265" w:rsidRDefault="00DD4265" w:rsidP="00DD4265">
      <w:pPr>
        <w:jc w:val="both"/>
        <w:rPr>
          <w:sz w:val="22"/>
          <w:szCs w:val="22"/>
        </w:rPr>
      </w:pPr>
    </w:p>
    <w:p w:rsidR="00DD4265" w:rsidRPr="00DD4265" w:rsidRDefault="00DD4265" w:rsidP="00DD4265">
      <w:pPr>
        <w:jc w:val="both"/>
        <w:rPr>
          <w:sz w:val="22"/>
          <w:szCs w:val="22"/>
        </w:rPr>
      </w:pPr>
    </w:p>
    <w:p w:rsidR="00DD4265" w:rsidRPr="00DD4265" w:rsidRDefault="00DD4265" w:rsidP="00DD4265">
      <w:pPr>
        <w:jc w:val="both"/>
        <w:rPr>
          <w:sz w:val="22"/>
          <w:szCs w:val="22"/>
        </w:rPr>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520"/>
        <w:gridCol w:w="3240"/>
      </w:tblGrid>
      <w:tr w:rsidR="00DD4265" w:rsidRPr="00DD4265" w:rsidTr="00056835">
        <w:trPr>
          <w:jc w:val="center"/>
        </w:trPr>
        <w:tc>
          <w:tcPr>
            <w:tcW w:w="2628" w:type="dxa"/>
            <w:vMerge w:val="restart"/>
            <w:tcBorders>
              <w:top w:val="single" w:sz="4" w:space="0" w:color="auto"/>
              <w:left w:val="single" w:sz="4" w:space="0" w:color="auto"/>
              <w:bottom w:val="single" w:sz="8" w:space="0" w:color="C0504D"/>
              <w:right w:val="single" w:sz="4" w:space="0" w:color="auto"/>
            </w:tcBorders>
            <w:shd w:val="clear" w:color="auto" w:fill="FFFFFF" w:themeFill="background1"/>
            <w:vAlign w:val="center"/>
            <w:hideMark/>
          </w:tcPr>
          <w:p w:rsidR="00DD4265" w:rsidRPr="00DD4265" w:rsidRDefault="00DD4265" w:rsidP="00056835">
            <w:pPr>
              <w:jc w:val="both"/>
              <w:rPr>
                <w:b/>
                <w:bCs/>
                <w:sz w:val="22"/>
                <w:szCs w:val="22"/>
              </w:rPr>
            </w:pPr>
            <w:r w:rsidRPr="00DD4265">
              <w:rPr>
                <w:b/>
                <w:bCs/>
                <w:sz w:val="22"/>
                <w:szCs w:val="22"/>
              </w:rPr>
              <w:t>Të hyrat vetanake</w:t>
            </w:r>
          </w:p>
          <w:p w:rsidR="00DD4265" w:rsidRPr="00DD4265" w:rsidRDefault="00DD4265" w:rsidP="00056835">
            <w:pPr>
              <w:jc w:val="both"/>
              <w:rPr>
                <w:b/>
                <w:bCs/>
                <w:sz w:val="22"/>
                <w:szCs w:val="22"/>
              </w:rPr>
            </w:pPr>
            <w:r w:rsidRPr="00DD4265">
              <w:rPr>
                <w:b/>
                <w:bCs/>
                <w:sz w:val="22"/>
                <w:szCs w:val="22"/>
              </w:rPr>
              <w:t xml:space="preserve">QPS </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265" w:rsidRPr="00DD4265" w:rsidRDefault="00DD4265" w:rsidP="00056835">
            <w:pPr>
              <w:jc w:val="both"/>
              <w:rPr>
                <w:b/>
                <w:bCs/>
                <w:sz w:val="22"/>
                <w:szCs w:val="22"/>
              </w:rPr>
            </w:pPr>
            <w:r w:rsidRPr="00DD4265">
              <w:rPr>
                <w:b/>
                <w:bCs/>
                <w:sz w:val="22"/>
                <w:szCs w:val="22"/>
              </w:rPr>
              <w:t xml:space="preserve">         2022</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4265" w:rsidRPr="00DD4265" w:rsidRDefault="00DD4265" w:rsidP="00056835">
            <w:pPr>
              <w:jc w:val="both"/>
              <w:rPr>
                <w:b/>
                <w:bCs/>
                <w:sz w:val="22"/>
                <w:szCs w:val="22"/>
              </w:rPr>
            </w:pPr>
            <w:r w:rsidRPr="00DD4265">
              <w:rPr>
                <w:b/>
                <w:bCs/>
                <w:sz w:val="22"/>
                <w:szCs w:val="22"/>
              </w:rPr>
              <w:t>2023</w:t>
            </w:r>
          </w:p>
        </w:tc>
      </w:tr>
      <w:tr w:rsidR="00DD4265" w:rsidRPr="00DD4265" w:rsidTr="00056835">
        <w:trPr>
          <w:jc w:val="center"/>
        </w:trPr>
        <w:tc>
          <w:tcPr>
            <w:tcW w:w="2628" w:type="dxa"/>
            <w:vMerge/>
            <w:tcBorders>
              <w:top w:val="single" w:sz="4" w:space="0" w:color="auto"/>
              <w:left w:val="single" w:sz="4" w:space="0" w:color="auto"/>
              <w:right w:val="single" w:sz="4" w:space="0" w:color="auto"/>
            </w:tcBorders>
            <w:vAlign w:val="center"/>
            <w:hideMark/>
          </w:tcPr>
          <w:p w:rsidR="00DD4265" w:rsidRPr="00DD4265" w:rsidRDefault="00DD4265" w:rsidP="00056835">
            <w:pPr>
              <w:jc w:val="both"/>
              <w:rPr>
                <w:b/>
                <w:bCs/>
                <w:sz w:val="22"/>
                <w:szCs w:val="22"/>
              </w:rPr>
            </w:pPr>
          </w:p>
        </w:tc>
        <w:tc>
          <w:tcPr>
            <w:tcW w:w="2520" w:type="dxa"/>
            <w:tcBorders>
              <w:left w:val="single" w:sz="4" w:space="0" w:color="auto"/>
              <w:right w:val="single" w:sz="4" w:space="0" w:color="auto"/>
            </w:tcBorders>
            <w:shd w:val="clear" w:color="auto" w:fill="FFFFFF" w:themeFill="background1"/>
            <w:vAlign w:val="center"/>
            <w:hideMark/>
          </w:tcPr>
          <w:p w:rsidR="00DD4265" w:rsidRPr="00DD4265" w:rsidRDefault="00DD4265" w:rsidP="00056835">
            <w:pPr>
              <w:jc w:val="both"/>
              <w:rPr>
                <w:sz w:val="22"/>
                <w:szCs w:val="22"/>
              </w:rPr>
            </w:pPr>
            <w:r w:rsidRPr="00DD4265">
              <w:rPr>
                <w:sz w:val="22"/>
                <w:szCs w:val="22"/>
              </w:rPr>
              <w:t>178 euro</w:t>
            </w:r>
          </w:p>
        </w:tc>
        <w:tc>
          <w:tcPr>
            <w:tcW w:w="3240" w:type="dxa"/>
            <w:tcBorders>
              <w:left w:val="single" w:sz="4" w:space="0" w:color="auto"/>
            </w:tcBorders>
            <w:shd w:val="clear" w:color="auto" w:fill="FFFFFF" w:themeFill="background1"/>
            <w:vAlign w:val="center"/>
            <w:hideMark/>
          </w:tcPr>
          <w:p w:rsidR="00DD4265" w:rsidRPr="00DD4265" w:rsidRDefault="00DD4265" w:rsidP="00056835">
            <w:pPr>
              <w:jc w:val="both"/>
              <w:rPr>
                <w:sz w:val="22"/>
                <w:szCs w:val="22"/>
              </w:rPr>
            </w:pPr>
            <w:r w:rsidRPr="00DD4265">
              <w:rPr>
                <w:sz w:val="22"/>
                <w:szCs w:val="22"/>
              </w:rPr>
              <w:t>239 euro</w:t>
            </w:r>
          </w:p>
        </w:tc>
      </w:tr>
    </w:tbl>
    <w:p w:rsidR="00356AD1" w:rsidRPr="00DD4265" w:rsidRDefault="00356AD1" w:rsidP="00A87DB6">
      <w:pPr>
        <w:rPr>
          <w:color w:val="000000" w:themeColor="text1"/>
          <w:sz w:val="22"/>
          <w:szCs w:val="22"/>
        </w:rPr>
      </w:pPr>
    </w:p>
    <w:p w:rsidR="00356AD1" w:rsidRPr="00A94F72" w:rsidRDefault="00356AD1" w:rsidP="00A87DB6">
      <w:pPr>
        <w:rPr>
          <w:b/>
          <w:color w:val="000000" w:themeColor="text1"/>
        </w:rPr>
      </w:pPr>
    </w:p>
    <w:p w:rsidR="00C25DCF" w:rsidRPr="00A94F72" w:rsidRDefault="00A94F72">
      <w:pPr>
        <w:rPr>
          <w:b/>
        </w:rPr>
      </w:pPr>
      <w:r w:rsidRPr="00A94F72">
        <w:rPr>
          <w:b/>
        </w:rPr>
        <w:tab/>
      </w:r>
      <w:r w:rsidRPr="00A94F72">
        <w:rPr>
          <w:b/>
        </w:rPr>
        <w:tab/>
      </w:r>
      <w:r w:rsidRPr="00A94F72">
        <w:rPr>
          <w:b/>
        </w:rPr>
        <w:tab/>
      </w:r>
      <w:r w:rsidRPr="00A94F72">
        <w:rPr>
          <w:b/>
        </w:rPr>
        <w:tab/>
      </w:r>
      <w:r w:rsidRPr="00A94F72">
        <w:rPr>
          <w:b/>
        </w:rPr>
        <w:tab/>
      </w:r>
      <w:r w:rsidRPr="00A94F72">
        <w:rPr>
          <w:b/>
        </w:rPr>
        <w:tab/>
      </w:r>
      <w:r w:rsidRPr="00A94F72">
        <w:rPr>
          <w:b/>
        </w:rPr>
        <w:tab/>
      </w:r>
      <w:r w:rsidRPr="00A94F72">
        <w:rPr>
          <w:b/>
        </w:rPr>
        <w:tab/>
        <w:t xml:space="preserve">          Kimete Kuka Hasallari</w:t>
      </w:r>
    </w:p>
    <w:p w:rsidR="00A94F72" w:rsidRPr="00A94F72" w:rsidRDefault="00A94F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w:t>
      </w:r>
    </w:p>
    <w:sectPr w:rsidR="00A94F72" w:rsidRPr="00A94F72" w:rsidSect="00C25D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6E" w:rsidRDefault="002C356E" w:rsidP="004356D1">
      <w:r>
        <w:separator/>
      </w:r>
    </w:p>
  </w:endnote>
  <w:endnote w:type="continuationSeparator" w:id="0">
    <w:p w:rsidR="002C356E" w:rsidRDefault="002C356E" w:rsidP="004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6E" w:rsidRDefault="002C356E" w:rsidP="004356D1">
      <w:r>
        <w:separator/>
      </w:r>
    </w:p>
  </w:footnote>
  <w:footnote w:type="continuationSeparator" w:id="0">
    <w:p w:rsidR="002C356E" w:rsidRDefault="002C356E" w:rsidP="004356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1C0"/>
    <w:multiLevelType w:val="hybridMultilevel"/>
    <w:tmpl w:val="82465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E3"/>
    <w:multiLevelType w:val="hybridMultilevel"/>
    <w:tmpl w:val="3F0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E36A2"/>
    <w:multiLevelType w:val="hybridMultilevel"/>
    <w:tmpl w:val="4AC26AF4"/>
    <w:lvl w:ilvl="0" w:tplc="4F722E36">
      <w:start w:val="1"/>
      <w:numFmt w:val="bullet"/>
      <w:lvlText w:val="­"/>
      <w:lvlJc w:val="left"/>
      <w:pPr>
        <w:ind w:left="1080" w:hanging="360"/>
      </w:pPr>
      <w:rPr>
        <w:rFonts w:ascii="Courier New" w:hAnsi="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0ABB5AA7"/>
    <w:multiLevelType w:val="hybridMultilevel"/>
    <w:tmpl w:val="C7C4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55387"/>
    <w:multiLevelType w:val="hybridMultilevel"/>
    <w:tmpl w:val="F82EC208"/>
    <w:lvl w:ilvl="0" w:tplc="9A5C3D4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91DE0"/>
    <w:multiLevelType w:val="hybridMultilevel"/>
    <w:tmpl w:val="E6A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3A24"/>
    <w:multiLevelType w:val="hybridMultilevel"/>
    <w:tmpl w:val="77F0B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1B52"/>
    <w:multiLevelType w:val="hybridMultilevel"/>
    <w:tmpl w:val="9DA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333D0"/>
    <w:multiLevelType w:val="hybridMultilevel"/>
    <w:tmpl w:val="E754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0005"/>
    <w:multiLevelType w:val="hybridMultilevel"/>
    <w:tmpl w:val="DE18F8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3180F2D"/>
    <w:multiLevelType w:val="hybridMultilevel"/>
    <w:tmpl w:val="4044E23C"/>
    <w:lvl w:ilvl="0" w:tplc="F3F6B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645"/>
    <w:multiLevelType w:val="hybridMultilevel"/>
    <w:tmpl w:val="E588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034BB"/>
    <w:multiLevelType w:val="hybridMultilevel"/>
    <w:tmpl w:val="6BA066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1BF2417"/>
    <w:multiLevelType w:val="hybridMultilevel"/>
    <w:tmpl w:val="6082B53E"/>
    <w:lvl w:ilvl="0" w:tplc="0FBE576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4" w15:restartNumberingAfterBreak="0">
    <w:nsid w:val="34CD4B5C"/>
    <w:multiLevelType w:val="hybridMultilevel"/>
    <w:tmpl w:val="5FD4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383D"/>
    <w:multiLevelType w:val="hybridMultilevel"/>
    <w:tmpl w:val="94482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C2437"/>
    <w:multiLevelType w:val="hybridMultilevel"/>
    <w:tmpl w:val="0B5E8F94"/>
    <w:lvl w:ilvl="0" w:tplc="A964D6D2">
      <w:start w:val="1"/>
      <w:numFmt w:val="bullet"/>
      <w:lvlText w:val=""/>
      <w:lvlJc w:val="left"/>
      <w:pPr>
        <w:ind w:left="63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C6B9A"/>
    <w:multiLevelType w:val="hybridMultilevel"/>
    <w:tmpl w:val="AD58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F4676"/>
    <w:multiLevelType w:val="hybridMultilevel"/>
    <w:tmpl w:val="DDF4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5B1B"/>
    <w:multiLevelType w:val="hybridMultilevel"/>
    <w:tmpl w:val="2FBCB032"/>
    <w:lvl w:ilvl="0" w:tplc="FEA6E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51BFC"/>
    <w:multiLevelType w:val="hybridMultilevel"/>
    <w:tmpl w:val="9F843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3684D"/>
    <w:multiLevelType w:val="hybridMultilevel"/>
    <w:tmpl w:val="C706C218"/>
    <w:lvl w:ilvl="0" w:tplc="04090001">
      <w:start w:val="1"/>
      <w:numFmt w:val="bullet"/>
      <w:lvlText w:val=""/>
      <w:lvlJc w:val="left"/>
      <w:pPr>
        <w:tabs>
          <w:tab w:val="num" w:pos="9180"/>
        </w:tabs>
        <w:ind w:left="9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514B6FF4"/>
    <w:multiLevelType w:val="hybridMultilevel"/>
    <w:tmpl w:val="052CC14A"/>
    <w:lvl w:ilvl="0" w:tplc="0409000D">
      <w:start w:val="1"/>
      <w:numFmt w:val="bullet"/>
      <w:lvlText w:val=""/>
      <w:lvlJc w:val="left"/>
      <w:pPr>
        <w:ind w:left="990" w:hanging="360"/>
      </w:pPr>
      <w:rPr>
        <w:rFonts w:ascii="Wingdings" w:hAnsi="Wingdings"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3" w15:restartNumberingAfterBreak="0">
    <w:nsid w:val="58E81197"/>
    <w:multiLevelType w:val="hybridMultilevel"/>
    <w:tmpl w:val="01161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A4DB9"/>
    <w:multiLevelType w:val="hybridMultilevel"/>
    <w:tmpl w:val="D89EA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2133F"/>
    <w:multiLevelType w:val="hybridMultilevel"/>
    <w:tmpl w:val="22D46CE2"/>
    <w:lvl w:ilvl="0" w:tplc="51906D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A5715"/>
    <w:multiLevelType w:val="hybridMultilevel"/>
    <w:tmpl w:val="3750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663D5"/>
    <w:multiLevelType w:val="hybridMultilevel"/>
    <w:tmpl w:val="2B1C2C0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A1B2C"/>
    <w:multiLevelType w:val="hybridMultilevel"/>
    <w:tmpl w:val="5288C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13D35"/>
    <w:multiLevelType w:val="hybridMultilevel"/>
    <w:tmpl w:val="A7AE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D5A8F"/>
    <w:multiLevelType w:val="hybridMultilevel"/>
    <w:tmpl w:val="9AA89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727E9"/>
    <w:multiLevelType w:val="hybridMultilevel"/>
    <w:tmpl w:val="B38C9E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7AFE2AE6"/>
    <w:multiLevelType w:val="hybridMultilevel"/>
    <w:tmpl w:val="04B4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04E9A"/>
    <w:multiLevelType w:val="hybridMultilevel"/>
    <w:tmpl w:val="43F6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2587D"/>
    <w:multiLevelType w:val="hybridMultilevel"/>
    <w:tmpl w:val="FD88FDF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2"/>
  </w:num>
  <w:num w:numId="2">
    <w:abstractNumId w:val="34"/>
  </w:num>
  <w:num w:numId="3">
    <w:abstractNumId w:val="16"/>
  </w:num>
  <w:num w:numId="4">
    <w:abstractNumId w:val="28"/>
  </w:num>
  <w:num w:numId="5">
    <w:abstractNumId w:val="9"/>
  </w:num>
  <w:num w:numId="6">
    <w:abstractNumId w:val="31"/>
  </w:num>
  <w:num w:numId="7">
    <w:abstractNumId w:val="12"/>
  </w:num>
  <w:num w:numId="8">
    <w:abstractNumId w:val="5"/>
  </w:num>
  <w:num w:numId="9">
    <w:abstractNumId w:val="3"/>
  </w:num>
  <w:num w:numId="10">
    <w:abstractNumId w:val="23"/>
  </w:num>
  <w:num w:numId="11">
    <w:abstractNumId w:val="19"/>
  </w:num>
  <w:num w:numId="12">
    <w:abstractNumId w:val="10"/>
  </w:num>
  <w:num w:numId="13">
    <w:abstractNumId w:val="6"/>
  </w:num>
  <w:num w:numId="14">
    <w:abstractNumId w:val="35"/>
  </w:num>
  <w:num w:numId="15">
    <w:abstractNumId w:val="18"/>
  </w:num>
  <w:num w:numId="16">
    <w:abstractNumId w:val="4"/>
  </w:num>
  <w:num w:numId="17">
    <w:abstractNumId w:val="20"/>
  </w:num>
  <w:num w:numId="18">
    <w:abstractNumId w:val="13"/>
  </w:num>
  <w:num w:numId="19">
    <w:abstractNumId w:val="21"/>
  </w:num>
  <w:num w:numId="20">
    <w:abstractNumId w:val="1"/>
  </w:num>
  <w:num w:numId="21">
    <w:abstractNumId w:val="7"/>
  </w:num>
  <w:num w:numId="22">
    <w:abstractNumId w:val="27"/>
  </w:num>
  <w:num w:numId="23">
    <w:abstractNumId w:val="0"/>
  </w:num>
  <w:num w:numId="24">
    <w:abstractNumId w:val="17"/>
  </w:num>
  <w:num w:numId="25">
    <w:abstractNumId w:val="2"/>
  </w:num>
  <w:num w:numId="26">
    <w:abstractNumId w:val="25"/>
  </w:num>
  <w:num w:numId="27">
    <w:abstractNumId w:val="33"/>
  </w:num>
  <w:num w:numId="28">
    <w:abstractNumId w:val="14"/>
  </w:num>
  <w:num w:numId="29">
    <w:abstractNumId w:val="11"/>
  </w:num>
  <w:num w:numId="30">
    <w:abstractNumId w:val="26"/>
  </w:num>
  <w:num w:numId="31">
    <w:abstractNumId w:val="8"/>
  </w:num>
  <w:num w:numId="32">
    <w:abstractNumId w:val="30"/>
  </w:num>
  <w:num w:numId="33">
    <w:abstractNumId w:val="15"/>
  </w:num>
  <w:num w:numId="34">
    <w:abstractNumId w:val="24"/>
  </w:num>
  <w:num w:numId="35">
    <w:abstractNumId w:val="2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B6"/>
    <w:rsid w:val="00023ADA"/>
    <w:rsid w:val="000409E9"/>
    <w:rsid w:val="00062350"/>
    <w:rsid w:val="00063D9D"/>
    <w:rsid w:val="0006458B"/>
    <w:rsid w:val="000774B5"/>
    <w:rsid w:val="00087382"/>
    <w:rsid w:val="0010236A"/>
    <w:rsid w:val="00110EE6"/>
    <w:rsid w:val="00123D04"/>
    <w:rsid w:val="0012610D"/>
    <w:rsid w:val="00126244"/>
    <w:rsid w:val="001524B2"/>
    <w:rsid w:val="00162BA3"/>
    <w:rsid w:val="001A6E18"/>
    <w:rsid w:val="001B30B0"/>
    <w:rsid w:val="001B3732"/>
    <w:rsid w:val="001D1C55"/>
    <w:rsid w:val="001E3B73"/>
    <w:rsid w:val="002038CB"/>
    <w:rsid w:val="00204283"/>
    <w:rsid w:val="002047CD"/>
    <w:rsid w:val="002078B4"/>
    <w:rsid w:val="00230040"/>
    <w:rsid w:val="00246B11"/>
    <w:rsid w:val="00272003"/>
    <w:rsid w:val="00280A28"/>
    <w:rsid w:val="0029784F"/>
    <w:rsid w:val="002C356E"/>
    <w:rsid w:val="002F6C86"/>
    <w:rsid w:val="00300BBA"/>
    <w:rsid w:val="00312009"/>
    <w:rsid w:val="0031354B"/>
    <w:rsid w:val="003139C4"/>
    <w:rsid w:val="00313E44"/>
    <w:rsid w:val="00314328"/>
    <w:rsid w:val="00320970"/>
    <w:rsid w:val="0032671C"/>
    <w:rsid w:val="00356AD1"/>
    <w:rsid w:val="003646E5"/>
    <w:rsid w:val="003804BB"/>
    <w:rsid w:val="00391FA7"/>
    <w:rsid w:val="003F7DFF"/>
    <w:rsid w:val="004356D1"/>
    <w:rsid w:val="004448CC"/>
    <w:rsid w:val="00475742"/>
    <w:rsid w:val="004B1F07"/>
    <w:rsid w:val="004B40CB"/>
    <w:rsid w:val="004B4AEA"/>
    <w:rsid w:val="005430A7"/>
    <w:rsid w:val="00561F0F"/>
    <w:rsid w:val="0057132C"/>
    <w:rsid w:val="005715DD"/>
    <w:rsid w:val="005C28F0"/>
    <w:rsid w:val="00603E73"/>
    <w:rsid w:val="00612839"/>
    <w:rsid w:val="00657979"/>
    <w:rsid w:val="006601B9"/>
    <w:rsid w:val="00670F49"/>
    <w:rsid w:val="0067150F"/>
    <w:rsid w:val="00686C65"/>
    <w:rsid w:val="00687D1D"/>
    <w:rsid w:val="0069146D"/>
    <w:rsid w:val="00693DE8"/>
    <w:rsid w:val="00694040"/>
    <w:rsid w:val="006A2372"/>
    <w:rsid w:val="006A3469"/>
    <w:rsid w:val="006B7357"/>
    <w:rsid w:val="006C3BFB"/>
    <w:rsid w:val="006D518D"/>
    <w:rsid w:val="006E4266"/>
    <w:rsid w:val="006E7FE1"/>
    <w:rsid w:val="007039D9"/>
    <w:rsid w:val="00705909"/>
    <w:rsid w:val="00725922"/>
    <w:rsid w:val="00733E12"/>
    <w:rsid w:val="00744B72"/>
    <w:rsid w:val="00751753"/>
    <w:rsid w:val="00780743"/>
    <w:rsid w:val="00792831"/>
    <w:rsid w:val="007D0764"/>
    <w:rsid w:val="007D1C5D"/>
    <w:rsid w:val="007F6276"/>
    <w:rsid w:val="00815045"/>
    <w:rsid w:val="00825EC6"/>
    <w:rsid w:val="00846D7F"/>
    <w:rsid w:val="008575BF"/>
    <w:rsid w:val="00861DF9"/>
    <w:rsid w:val="00890B97"/>
    <w:rsid w:val="008967EE"/>
    <w:rsid w:val="008B390D"/>
    <w:rsid w:val="008D004F"/>
    <w:rsid w:val="00905436"/>
    <w:rsid w:val="009160AD"/>
    <w:rsid w:val="00955402"/>
    <w:rsid w:val="00990798"/>
    <w:rsid w:val="009B66A7"/>
    <w:rsid w:val="009C3252"/>
    <w:rsid w:val="009D34D4"/>
    <w:rsid w:val="00A23217"/>
    <w:rsid w:val="00A24FA6"/>
    <w:rsid w:val="00A7456B"/>
    <w:rsid w:val="00A87DB6"/>
    <w:rsid w:val="00A92F60"/>
    <w:rsid w:val="00A94F72"/>
    <w:rsid w:val="00AF696C"/>
    <w:rsid w:val="00B10836"/>
    <w:rsid w:val="00B1687F"/>
    <w:rsid w:val="00B31919"/>
    <w:rsid w:val="00B4228C"/>
    <w:rsid w:val="00B457AF"/>
    <w:rsid w:val="00B55B82"/>
    <w:rsid w:val="00B84747"/>
    <w:rsid w:val="00BA4663"/>
    <w:rsid w:val="00BC1616"/>
    <w:rsid w:val="00BD7188"/>
    <w:rsid w:val="00C21914"/>
    <w:rsid w:val="00C24B29"/>
    <w:rsid w:val="00C25DCF"/>
    <w:rsid w:val="00C47AAC"/>
    <w:rsid w:val="00C90E45"/>
    <w:rsid w:val="00CA33CE"/>
    <w:rsid w:val="00CB3D4E"/>
    <w:rsid w:val="00CD5076"/>
    <w:rsid w:val="00D227F6"/>
    <w:rsid w:val="00D25541"/>
    <w:rsid w:val="00D833D1"/>
    <w:rsid w:val="00D871C6"/>
    <w:rsid w:val="00D90C30"/>
    <w:rsid w:val="00DB12A2"/>
    <w:rsid w:val="00DB4234"/>
    <w:rsid w:val="00DD4265"/>
    <w:rsid w:val="00DF6C36"/>
    <w:rsid w:val="00E036B7"/>
    <w:rsid w:val="00E07A93"/>
    <w:rsid w:val="00E24383"/>
    <w:rsid w:val="00E269AD"/>
    <w:rsid w:val="00E41638"/>
    <w:rsid w:val="00E50CCF"/>
    <w:rsid w:val="00E81F45"/>
    <w:rsid w:val="00F207F9"/>
    <w:rsid w:val="00F40986"/>
    <w:rsid w:val="00F56899"/>
    <w:rsid w:val="00F64C7B"/>
    <w:rsid w:val="00F74ADE"/>
    <w:rsid w:val="00F80324"/>
    <w:rsid w:val="00FB27F7"/>
    <w:rsid w:val="00FD5690"/>
    <w:rsid w:val="00F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AB5"/>
  <w15:docId w15:val="{D2EF1D6A-A1A3-4023-82DF-A65CA790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B6"/>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qFormat/>
    <w:rsid w:val="00A87DB6"/>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DB6"/>
    <w:rPr>
      <w:rFonts w:ascii="Times New Roman" w:eastAsia="Times New Roman" w:hAnsi="Times New Roman" w:cs="Times New Roman"/>
      <w:b/>
      <w:bCs/>
      <w:sz w:val="28"/>
      <w:szCs w:val="24"/>
      <w:lang w:val="sq-AL"/>
    </w:rPr>
  </w:style>
  <w:style w:type="paragraph" w:styleId="NoSpacing">
    <w:name w:val="No Spacing"/>
    <w:link w:val="NoSpacingChar"/>
    <w:uiPriority w:val="1"/>
    <w:qFormat/>
    <w:rsid w:val="00A87DB6"/>
    <w:pPr>
      <w:spacing w:after="0" w:line="240" w:lineRule="auto"/>
      <w:ind w:right="720"/>
    </w:pPr>
    <w:rPr>
      <w:rFonts w:ascii="Times New Roman" w:eastAsia="MS Mincho" w:hAnsi="Times New Roman" w:cs="Times New Roman"/>
      <w:sz w:val="20"/>
      <w:szCs w:val="20"/>
      <w:lang w:val="sq-AL"/>
    </w:rPr>
  </w:style>
  <w:style w:type="character" w:customStyle="1" w:styleId="NoSpacingChar">
    <w:name w:val="No Spacing Char"/>
    <w:link w:val="NoSpacing"/>
    <w:uiPriority w:val="1"/>
    <w:rsid w:val="00A87DB6"/>
    <w:rPr>
      <w:rFonts w:ascii="Times New Roman" w:eastAsia="MS Mincho" w:hAnsi="Times New Roman" w:cs="Times New Roman"/>
      <w:sz w:val="20"/>
      <w:szCs w:val="20"/>
      <w:lang w:val="sq-AL"/>
    </w:rPr>
  </w:style>
  <w:style w:type="character" w:customStyle="1" w:styleId="apple-converted-space">
    <w:name w:val="apple-converted-space"/>
    <w:basedOn w:val="DefaultParagraphFont"/>
    <w:rsid w:val="00A87DB6"/>
  </w:style>
  <w:style w:type="paragraph" w:styleId="ListParagraph">
    <w:name w:val="List Paragraph"/>
    <w:basedOn w:val="Normal"/>
    <w:link w:val="ListParagraphChar"/>
    <w:uiPriority w:val="34"/>
    <w:qFormat/>
    <w:rsid w:val="00A87DB6"/>
    <w:pPr>
      <w:ind w:left="720"/>
      <w:contextualSpacing/>
    </w:pPr>
  </w:style>
  <w:style w:type="character" w:customStyle="1" w:styleId="ListParagraphChar">
    <w:name w:val="List Paragraph Char"/>
    <w:link w:val="ListParagraph"/>
    <w:uiPriority w:val="34"/>
    <w:locked/>
    <w:rsid w:val="00A87DB6"/>
    <w:rPr>
      <w:rFonts w:ascii="Times New Roman" w:eastAsia="Times New Roman" w:hAnsi="Times New Roman" w:cs="Times New Roman"/>
      <w:sz w:val="24"/>
      <w:szCs w:val="24"/>
      <w:lang w:val="sq-AL"/>
    </w:rPr>
  </w:style>
  <w:style w:type="table" w:styleId="TableGrid">
    <w:name w:val="Table Grid"/>
    <w:basedOn w:val="TableNormal"/>
    <w:uiPriority w:val="39"/>
    <w:rsid w:val="00A87D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87DB6"/>
    <w:rPr>
      <w:b/>
      <w:bCs/>
      <w:smallCaps/>
      <w:spacing w:val="5"/>
    </w:rPr>
  </w:style>
  <w:style w:type="character" w:styleId="Strong">
    <w:name w:val="Strong"/>
    <w:basedOn w:val="DefaultParagraphFont"/>
    <w:uiPriority w:val="22"/>
    <w:qFormat/>
    <w:rsid w:val="00A87DB6"/>
    <w:rPr>
      <w:b/>
      <w:bCs/>
    </w:rPr>
  </w:style>
  <w:style w:type="paragraph" w:styleId="NormalWeb">
    <w:name w:val="Normal (Web)"/>
    <w:basedOn w:val="Normal"/>
    <w:uiPriority w:val="99"/>
    <w:unhideWhenUsed/>
    <w:rsid w:val="00A87DB6"/>
    <w:pPr>
      <w:spacing w:before="100" w:beforeAutospacing="1" w:after="100" w:afterAutospacing="1"/>
    </w:pPr>
    <w:rPr>
      <w:lang w:eastAsia="sq-AL"/>
    </w:rPr>
  </w:style>
  <w:style w:type="character" w:styleId="Emphasis">
    <w:name w:val="Emphasis"/>
    <w:basedOn w:val="DefaultParagraphFont"/>
    <w:qFormat/>
    <w:rsid w:val="00A87DB6"/>
    <w:rPr>
      <w:i/>
      <w:iCs/>
    </w:rPr>
  </w:style>
  <w:style w:type="character" w:customStyle="1" w:styleId="BalloonTextChar">
    <w:name w:val="Balloon Text Char"/>
    <w:basedOn w:val="DefaultParagraphFont"/>
    <w:link w:val="BalloonText"/>
    <w:uiPriority w:val="99"/>
    <w:semiHidden/>
    <w:rsid w:val="00A87DB6"/>
    <w:rPr>
      <w:rFonts w:ascii="Tahoma" w:eastAsia="Times New Roman" w:hAnsi="Tahoma" w:cs="Tahoma"/>
      <w:sz w:val="16"/>
      <w:szCs w:val="16"/>
      <w:lang w:val="sq-AL"/>
    </w:rPr>
  </w:style>
  <w:style w:type="paragraph" w:styleId="BalloonText">
    <w:name w:val="Balloon Text"/>
    <w:basedOn w:val="Normal"/>
    <w:link w:val="BalloonTextChar"/>
    <w:uiPriority w:val="99"/>
    <w:semiHidden/>
    <w:unhideWhenUsed/>
    <w:rsid w:val="00A87DB6"/>
    <w:rPr>
      <w:rFonts w:ascii="Tahoma" w:hAnsi="Tahoma" w:cs="Tahoma"/>
      <w:sz w:val="16"/>
      <w:szCs w:val="16"/>
    </w:rPr>
  </w:style>
  <w:style w:type="character" w:customStyle="1" w:styleId="BalloonTextChar1">
    <w:name w:val="Balloon Text Char1"/>
    <w:basedOn w:val="DefaultParagraphFont"/>
    <w:uiPriority w:val="99"/>
    <w:semiHidden/>
    <w:rsid w:val="00A87DB6"/>
    <w:rPr>
      <w:rFonts w:ascii="Tahoma" w:eastAsia="Times New Roman" w:hAnsi="Tahoma" w:cs="Tahoma"/>
      <w:sz w:val="16"/>
      <w:szCs w:val="16"/>
      <w:lang w:val="sq-AL"/>
    </w:rPr>
  </w:style>
  <w:style w:type="paragraph" w:styleId="Header">
    <w:name w:val="header"/>
    <w:basedOn w:val="Normal"/>
    <w:link w:val="HeaderChar"/>
    <w:uiPriority w:val="99"/>
    <w:unhideWhenUsed/>
    <w:rsid w:val="004356D1"/>
    <w:pPr>
      <w:tabs>
        <w:tab w:val="center" w:pos="4680"/>
        <w:tab w:val="right" w:pos="9360"/>
      </w:tabs>
    </w:pPr>
  </w:style>
  <w:style w:type="character" w:customStyle="1" w:styleId="HeaderChar">
    <w:name w:val="Header Char"/>
    <w:basedOn w:val="DefaultParagraphFont"/>
    <w:link w:val="Header"/>
    <w:uiPriority w:val="99"/>
    <w:rsid w:val="004356D1"/>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4356D1"/>
    <w:pPr>
      <w:tabs>
        <w:tab w:val="center" w:pos="4680"/>
        <w:tab w:val="right" w:pos="9360"/>
      </w:tabs>
    </w:pPr>
  </w:style>
  <w:style w:type="character" w:customStyle="1" w:styleId="FooterChar">
    <w:name w:val="Footer Char"/>
    <w:basedOn w:val="DefaultParagraphFont"/>
    <w:link w:val="Footer"/>
    <w:uiPriority w:val="99"/>
    <w:rsid w:val="004356D1"/>
    <w:rPr>
      <w:rFonts w:ascii="Times New Roman" w:eastAsia="Times New Roman" w:hAnsi="Times New Roman" w:cs="Times New Roman"/>
      <w:sz w:val="24"/>
      <w:szCs w:val="24"/>
      <w:lang w:val="sq-AL"/>
    </w:rPr>
  </w:style>
  <w:style w:type="table" w:customStyle="1" w:styleId="TableGrid4">
    <w:name w:val="Table Grid4"/>
    <w:basedOn w:val="TableNormal"/>
    <w:uiPriority w:val="59"/>
    <w:rsid w:val="00DD4265"/>
    <w:pPr>
      <w:spacing w:after="0" w:line="240" w:lineRule="auto"/>
    </w:pPr>
    <w:rPr>
      <w:rFonts w:eastAsia="Times New Roman"/>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3976">
      <w:bodyDiv w:val="1"/>
      <w:marLeft w:val="0"/>
      <w:marRight w:val="0"/>
      <w:marTop w:val="0"/>
      <w:marBottom w:val="0"/>
      <w:divBdr>
        <w:top w:val="none" w:sz="0" w:space="0" w:color="auto"/>
        <w:left w:val="none" w:sz="0" w:space="0" w:color="auto"/>
        <w:bottom w:val="none" w:sz="0" w:space="0" w:color="auto"/>
        <w:right w:val="none" w:sz="0" w:space="0" w:color="auto"/>
      </w:divBdr>
    </w:div>
    <w:div w:id="620495022">
      <w:bodyDiv w:val="1"/>
      <w:marLeft w:val="0"/>
      <w:marRight w:val="0"/>
      <w:marTop w:val="0"/>
      <w:marBottom w:val="0"/>
      <w:divBdr>
        <w:top w:val="none" w:sz="0" w:space="0" w:color="auto"/>
        <w:left w:val="none" w:sz="0" w:space="0" w:color="auto"/>
        <w:bottom w:val="none" w:sz="0" w:space="0" w:color="auto"/>
        <w:right w:val="none" w:sz="0" w:space="0" w:color="auto"/>
      </w:divBdr>
    </w:div>
    <w:div w:id="638455672">
      <w:bodyDiv w:val="1"/>
      <w:marLeft w:val="0"/>
      <w:marRight w:val="0"/>
      <w:marTop w:val="0"/>
      <w:marBottom w:val="0"/>
      <w:divBdr>
        <w:top w:val="none" w:sz="0" w:space="0" w:color="auto"/>
        <w:left w:val="none" w:sz="0" w:space="0" w:color="auto"/>
        <w:bottom w:val="none" w:sz="0" w:space="0" w:color="auto"/>
        <w:right w:val="none" w:sz="0" w:space="0" w:color="auto"/>
      </w:divBdr>
      <w:divsChild>
        <w:div w:id="1612396720">
          <w:marLeft w:val="0"/>
          <w:marRight w:val="0"/>
          <w:marTop w:val="0"/>
          <w:marBottom w:val="0"/>
          <w:divBdr>
            <w:top w:val="none" w:sz="0" w:space="0" w:color="auto"/>
            <w:left w:val="none" w:sz="0" w:space="0" w:color="auto"/>
            <w:bottom w:val="none" w:sz="0" w:space="0" w:color="auto"/>
            <w:right w:val="none" w:sz="0" w:space="0" w:color="auto"/>
          </w:divBdr>
        </w:div>
        <w:div w:id="1320421267">
          <w:marLeft w:val="0"/>
          <w:marRight w:val="0"/>
          <w:marTop w:val="0"/>
          <w:marBottom w:val="0"/>
          <w:divBdr>
            <w:top w:val="none" w:sz="0" w:space="0" w:color="auto"/>
            <w:left w:val="none" w:sz="0" w:space="0" w:color="auto"/>
            <w:bottom w:val="none" w:sz="0" w:space="0" w:color="auto"/>
            <w:right w:val="none" w:sz="0" w:space="0" w:color="auto"/>
          </w:divBdr>
        </w:div>
        <w:div w:id="179584573">
          <w:marLeft w:val="0"/>
          <w:marRight w:val="0"/>
          <w:marTop w:val="0"/>
          <w:marBottom w:val="0"/>
          <w:divBdr>
            <w:top w:val="none" w:sz="0" w:space="0" w:color="auto"/>
            <w:left w:val="none" w:sz="0" w:space="0" w:color="auto"/>
            <w:bottom w:val="none" w:sz="0" w:space="0" w:color="auto"/>
            <w:right w:val="none" w:sz="0" w:space="0" w:color="auto"/>
          </w:divBdr>
        </w:div>
        <w:div w:id="1059090931">
          <w:marLeft w:val="0"/>
          <w:marRight w:val="0"/>
          <w:marTop w:val="0"/>
          <w:marBottom w:val="0"/>
          <w:divBdr>
            <w:top w:val="none" w:sz="0" w:space="0" w:color="auto"/>
            <w:left w:val="none" w:sz="0" w:space="0" w:color="auto"/>
            <w:bottom w:val="none" w:sz="0" w:space="0" w:color="auto"/>
            <w:right w:val="none" w:sz="0" w:space="0" w:color="auto"/>
          </w:divBdr>
        </w:div>
        <w:div w:id="807212022">
          <w:marLeft w:val="0"/>
          <w:marRight w:val="0"/>
          <w:marTop w:val="0"/>
          <w:marBottom w:val="0"/>
          <w:divBdr>
            <w:top w:val="none" w:sz="0" w:space="0" w:color="auto"/>
            <w:left w:val="none" w:sz="0" w:space="0" w:color="auto"/>
            <w:bottom w:val="none" w:sz="0" w:space="0" w:color="auto"/>
            <w:right w:val="none" w:sz="0" w:space="0" w:color="auto"/>
          </w:divBdr>
        </w:div>
        <w:div w:id="1181050308">
          <w:marLeft w:val="0"/>
          <w:marRight w:val="0"/>
          <w:marTop w:val="0"/>
          <w:marBottom w:val="0"/>
          <w:divBdr>
            <w:top w:val="none" w:sz="0" w:space="0" w:color="auto"/>
            <w:left w:val="none" w:sz="0" w:space="0" w:color="auto"/>
            <w:bottom w:val="none" w:sz="0" w:space="0" w:color="auto"/>
            <w:right w:val="none" w:sz="0" w:space="0" w:color="auto"/>
          </w:divBdr>
        </w:div>
        <w:div w:id="631255937">
          <w:marLeft w:val="0"/>
          <w:marRight w:val="0"/>
          <w:marTop w:val="0"/>
          <w:marBottom w:val="0"/>
          <w:divBdr>
            <w:top w:val="none" w:sz="0" w:space="0" w:color="auto"/>
            <w:left w:val="none" w:sz="0" w:space="0" w:color="auto"/>
            <w:bottom w:val="none" w:sz="0" w:space="0" w:color="auto"/>
            <w:right w:val="none" w:sz="0" w:space="0" w:color="auto"/>
          </w:divBdr>
        </w:div>
        <w:div w:id="1742629613">
          <w:marLeft w:val="0"/>
          <w:marRight w:val="0"/>
          <w:marTop w:val="0"/>
          <w:marBottom w:val="0"/>
          <w:divBdr>
            <w:top w:val="none" w:sz="0" w:space="0" w:color="auto"/>
            <w:left w:val="none" w:sz="0" w:space="0" w:color="auto"/>
            <w:bottom w:val="none" w:sz="0" w:space="0" w:color="auto"/>
            <w:right w:val="none" w:sz="0" w:space="0" w:color="auto"/>
          </w:divBdr>
        </w:div>
        <w:div w:id="763234678">
          <w:marLeft w:val="0"/>
          <w:marRight w:val="0"/>
          <w:marTop w:val="0"/>
          <w:marBottom w:val="0"/>
          <w:divBdr>
            <w:top w:val="none" w:sz="0" w:space="0" w:color="auto"/>
            <w:left w:val="none" w:sz="0" w:space="0" w:color="auto"/>
            <w:bottom w:val="none" w:sz="0" w:space="0" w:color="auto"/>
            <w:right w:val="none" w:sz="0" w:space="0" w:color="auto"/>
          </w:divBdr>
        </w:div>
        <w:div w:id="2088526552">
          <w:marLeft w:val="0"/>
          <w:marRight w:val="0"/>
          <w:marTop w:val="0"/>
          <w:marBottom w:val="0"/>
          <w:divBdr>
            <w:top w:val="none" w:sz="0" w:space="0" w:color="auto"/>
            <w:left w:val="none" w:sz="0" w:space="0" w:color="auto"/>
            <w:bottom w:val="none" w:sz="0" w:space="0" w:color="auto"/>
            <w:right w:val="none" w:sz="0" w:space="0" w:color="auto"/>
          </w:divBdr>
        </w:div>
        <w:div w:id="305938564">
          <w:marLeft w:val="0"/>
          <w:marRight w:val="0"/>
          <w:marTop w:val="0"/>
          <w:marBottom w:val="0"/>
          <w:divBdr>
            <w:top w:val="none" w:sz="0" w:space="0" w:color="auto"/>
            <w:left w:val="none" w:sz="0" w:space="0" w:color="auto"/>
            <w:bottom w:val="none" w:sz="0" w:space="0" w:color="auto"/>
            <w:right w:val="none" w:sz="0" w:space="0" w:color="auto"/>
          </w:divBdr>
        </w:div>
        <w:div w:id="510409278">
          <w:marLeft w:val="0"/>
          <w:marRight w:val="0"/>
          <w:marTop w:val="0"/>
          <w:marBottom w:val="0"/>
          <w:divBdr>
            <w:top w:val="none" w:sz="0" w:space="0" w:color="auto"/>
            <w:left w:val="none" w:sz="0" w:space="0" w:color="auto"/>
            <w:bottom w:val="none" w:sz="0" w:space="0" w:color="auto"/>
            <w:right w:val="none" w:sz="0" w:space="0" w:color="auto"/>
          </w:divBdr>
        </w:div>
        <w:div w:id="24258952">
          <w:marLeft w:val="0"/>
          <w:marRight w:val="0"/>
          <w:marTop w:val="0"/>
          <w:marBottom w:val="0"/>
          <w:divBdr>
            <w:top w:val="none" w:sz="0" w:space="0" w:color="auto"/>
            <w:left w:val="none" w:sz="0" w:space="0" w:color="auto"/>
            <w:bottom w:val="none" w:sz="0" w:space="0" w:color="auto"/>
            <w:right w:val="none" w:sz="0" w:space="0" w:color="auto"/>
          </w:divBdr>
        </w:div>
        <w:div w:id="1641420700">
          <w:marLeft w:val="0"/>
          <w:marRight w:val="0"/>
          <w:marTop w:val="0"/>
          <w:marBottom w:val="0"/>
          <w:divBdr>
            <w:top w:val="none" w:sz="0" w:space="0" w:color="auto"/>
            <w:left w:val="none" w:sz="0" w:space="0" w:color="auto"/>
            <w:bottom w:val="none" w:sz="0" w:space="0" w:color="auto"/>
            <w:right w:val="none" w:sz="0" w:space="0" w:color="auto"/>
          </w:divBdr>
        </w:div>
        <w:div w:id="1567492164">
          <w:marLeft w:val="0"/>
          <w:marRight w:val="0"/>
          <w:marTop w:val="0"/>
          <w:marBottom w:val="0"/>
          <w:divBdr>
            <w:top w:val="none" w:sz="0" w:space="0" w:color="auto"/>
            <w:left w:val="none" w:sz="0" w:space="0" w:color="auto"/>
            <w:bottom w:val="none" w:sz="0" w:space="0" w:color="auto"/>
            <w:right w:val="none" w:sz="0" w:space="0" w:color="auto"/>
          </w:divBdr>
        </w:div>
      </w:divsChild>
    </w:div>
    <w:div w:id="765539206">
      <w:bodyDiv w:val="1"/>
      <w:marLeft w:val="0"/>
      <w:marRight w:val="0"/>
      <w:marTop w:val="0"/>
      <w:marBottom w:val="0"/>
      <w:divBdr>
        <w:top w:val="none" w:sz="0" w:space="0" w:color="auto"/>
        <w:left w:val="none" w:sz="0" w:space="0" w:color="auto"/>
        <w:bottom w:val="none" w:sz="0" w:space="0" w:color="auto"/>
        <w:right w:val="none" w:sz="0" w:space="0" w:color="auto"/>
      </w:divBdr>
    </w:div>
    <w:div w:id="1161194172">
      <w:bodyDiv w:val="1"/>
      <w:marLeft w:val="0"/>
      <w:marRight w:val="0"/>
      <w:marTop w:val="0"/>
      <w:marBottom w:val="0"/>
      <w:divBdr>
        <w:top w:val="none" w:sz="0" w:space="0" w:color="auto"/>
        <w:left w:val="none" w:sz="0" w:space="0" w:color="auto"/>
        <w:bottom w:val="none" w:sz="0" w:space="0" w:color="auto"/>
        <w:right w:val="none" w:sz="0" w:space="0" w:color="auto"/>
      </w:divBdr>
    </w:div>
    <w:div w:id="1177883462">
      <w:bodyDiv w:val="1"/>
      <w:marLeft w:val="0"/>
      <w:marRight w:val="0"/>
      <w:marTop w:val="0"/>
      <w:marBottom w:val="0"/>
      <w:divBdr>
        <w:top w:val="none" w:sz="0" w:space="0" w:color="auto"/>
        <w:left w:val="none" w:sz="0" w:space="0" w:color="auto"/>
        <w:bottom w:val="none" w:sz="0" w:space="0" w:color="auto"/>
        <w:right w:val="none" w:sz="0" w:space="0" w:color="auto"/>
      </w:divBdr>
    </w:div>
    <w:div w:id="18928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AC74-5264-4F2F-9C30-549BD043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admin</cp:lastModifiedBy>
  <cp:revision>2</cp:revision>
  <dcterms:created xsi:type="dcterms:W3CDTF">2024-03-08T21:59:00Z</dcterms:created>
  <dcterms:modified xsi:type="dcterms:W3CDTF">2024-03-08T21:59:00Z</dcterms:modified>
</cp:coreProperties>
</file>