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3E6B3" w14:textId="71255643" w:rsidR="00931559" w:rsidRDefault="00DF0F0C">
      <w:r>
        <w:rPr>
          <w:noProof/>
        </w:rPr>
        <w:drawing>
          <wp:anchor distT="0" distB="0" distL="114300" distR="114300" simplePos="0" relativeHeight="251681792" behindDoc="0" locked="0" layoutInCell="1" allowOverlap="1" wp14:anchorId="406B391B" wp14:editId="10D9D983">
            <wp:simplePos x="0" y="0"/>
            <wp:positionH relativeFrom="margin">
              <wp:align>center</wp:align>
            </wp:positionH>
            <wp:positionV relativeFrom="paragraph">
              <wp:posOffset>-779145</wp:posOffset>
            </wp:positionV>
            <wp:extent cx="6432606" cy="453158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432606" cy="4531580"/>
                    </a:xfrm>
                    <a:prstGeom prst="rect">
                      <a:avLst/>
                    </a:prstGeom>
                  </pic:spPr>
                </pic:pic>
              </a:graphicData>
            </a:graphic>
            <wp14:sizeRelH relativeFrom="margin">
              <wp14:pctWidth>0</wp14:pctWidth>
            </wp14:sizeRelH>
          </wp:anchor>
        </w:drawing>
      </w:r>
    </w:p>
    <w:p w14:paraId="4AD189A2" w14:textId="77777777" w:rsidR="00931559" w:rsidRPr="00931559" w:rsidRDefault="00931559" w:rsidP="00931559"/>
    <w:p w14:paraId="6399DF65" w14:textId="77777777" w:rsidR="00931559" w:rsidRPr="00931559" w:rsidRDefault="00931559" w:rsidP="00931559"/>
    <w:p w14:paraId="211C13D7" w14:textId="77777777" w:rsidR="00931559" w:rsidRPr="00931559" w:rsidRDefault="00931559" w:rsidP="00931559"/>
    <w:p w14:paraId="4D31D308" w14:textId="77777777" w:rsidR="00931559" w:rsidRPr="00931559" w:rsidRDefault="00931559" w:rsidP="00931559"/>
    <w:p w14:paraId="0B79AF07" w14:textId="77777777" w:rsidR="00931559" w:rsidRPr="00931559" w:rsidRDefault="00931559" w:rsidP="00931559"/>
    <w:p w14:paraId="563C6034" w14:textId="77777777" w:rsidR="00931559" w:rsidRPr="00931559" w:rsidRDefault="00931559" w:rsidP="00931559"/>
    <w:p w14:paraId="6543A1BA" w14:textId="77777777" w:rsidR="00931559" w:rsidRPr="00931559" w:rsidRDefault="00931559" w:rsidP="00931559"/>
    <w:p w14:paraId="6EA0398E" w14:textId="77777777" w:rsidR="00931559" w:rsidRPr="00931559" w:rsidRDefault="00931559" w:rsidP="00931559"/>
    <w:p w14:paraId="13CCE663" w14:textId="77777777" w:rsidR="00931559" w:rsidRPr="00931559" w:rsidRDefault="00931559" w:rsidP="00931559"/>
    <w:p w14:paraId="36AF29B9" w14:textId="77777777" w:rsidR="00931559" w:rsidRPr="00931559" w:rsidRDefault="00931559" w:rsidP="00931559"/>
    <w:p w14:paraId="78E07C2A" w14:textId="77777777" w:rsidR="00931559" w:rsidRPr="00931559" w:rsidRDefault="00931559" w:rsidP="00931559"/>
    <w:p w14:paraId="08C09EF1" w14:textId="77777777" w:rsidR="00DF0F0C" w:rsidRDefault="00DF0F0C" w:rsidP="00931559">
      <w:pPr>
        <w:spacing w:before="1" w:line="360" w:lineRule="auto"/>
        <w:rPr>
          <w:rFonts w:ascii="Times New Roman" w:hAnsi="Times New Roman" w:cs="Times New Roman"/>
          <w:b/>
          <w:sz w:val="24"/>
          <w:szCs w:val="24"/>
          <w:lang w:val="sq-AL"/>
        </w:rPr>
      </w:pPr>
    </w:p>
    <w:p w14:paraId="57084EEB" w14:textId="2459167E" w:rsidR="00931559" w:rsidRDefault="00931559" w:rsidP="00931559">
      <w:pPr>
        <w:spacing w:before="1" w:line="360" w:lineRule="auto"/>
        <w:rPr>
          <w:rFonts w:ascii="Times New Roman" w:hAnsi="Times New Roman" w:cs="Times New Roman"/>
          <w:b/>
          <w:sz w:val="24"/>
          <w:szCs w:val="24"/>
          <w:lang w:val="sq-AL"/>
        </w:rPr>
      </w:pPr>
      <w:r w:rsidRPr="004A6629">
        <w:rPr>
          <w:rFonts w:ascii="Times New Roman" w:hAnsi="Times New Roman" w:cs="Times New Roman"/>
          <w:b/>
          <w:sz w:val="24"/>
          <w:szCs w:val="24"/>
          <w:lang w:val="sq-AL"/>
        </w:rPr>
        <w:t>REPUBLIKA E KOSOVËS • REPUBLIKA KOSOVA • REPUBLIC OF KOSOVO</w:t>
      </w:r>
      <w:r>
        <w:rPr>
          <w:rFonts w:ascii="Times New Roman" w:hAnsi="Times New Roman" w:cs="Times New Roman"/>
          <w:b/>
          <w:spacing w:val="1"/>
          <w:sz w:val="24"/>
          <w:szCs w:val="24"/>
          <w:lang w:val="sq-AL"/>
        </w:rPr>
        <w:t xml:space="preserve"> </w:t>
      </w:r>
      <w:r w:rsidRPr="004A6629">
        <w:rPr>
          <w:rFonts w:ascii="Times New Roman" w:hAnsi="Times New Roman" w:cs="Times New Roman"/>
          <w:b/>
          <w:sz w:val="24"/>
          <w:szCs w:val="24"/>
          <w:lang w:val="sq-AL"/>
        </w:rPr>
        <w:t>KOMUNA</w:t>
      </w:r>
      <w:r w:rsidRPr="004A6629">
        <w:rPr>
          <w:rFonts w:ascii="Times New Roman" w:hAnsi="Times New Roman" w:cs="Times New Roman"/>
          <w:b/>
          <w:spacing w:val="-4"/>
          <w:sz w:val="24"/>
          <w:szCs w:val="24"/>
          <w:lang w:val="sq-AL"/>
        </w:rPr>
        <w:t xml:space="preserve"> </w:t>
      </w:r>
      <w:r w:rsidRPr="004A6629">
        <w:rPr>
          <w:rFonts w:ascii="Times New Roman" w:hAnsi="Times New Roman" w:cs="Times New Roman"/>
          <w:b/>
          <w:sz w:val="24"/>
          <w:szCs w:val="24"/>
          <w:lang w:val="sq-AL"/>
        </w:rPr>
        <w:t>E</w:t>
      </w:r>
      <w:r w:rsidRPr="004A6629">
        <w:rPr>
          <w:rFonts w:ascii="Times New Roman" w:hAnsi="Times New Roman" w:cs="Times New Roman"/>
          <w:b/>
          <w:spacing w:val="-2"/>
          <w:sz w:val="24"/>
          <w:szCs w:val="24"/>
          <w:lang w:val="sq-AL"/>
        </w:rPr>
        <w:t xml:space="preserve"> </w:t>
      </w:r>
      <w:r w:rsidRPr="004A6629">
        <w:rPr>
          <w:rFonts w:ascii="Times New Roman" w:hAnsi="Times New Roman" w:cs="Times New Roman"/>
          <w:b/>
          <w:sz w:val="24"/>
          <w:szCs w:val="24"/>
          <w:lang w:val="sq-AL"/>
        </w:rPr>
        <w:t>HANIT TË ELEZIT</w:t>
      </w:r>
      <w:r w:rsidRPr="004A6629">
        <w:rPr>
          <w:rFonts w:ascii="Times New Roman" w:hAnsi="Times New Roman" w:cs="Times New Roman"/>
          <w:b/>
          <w:spacing w:val="-1"/>
          <w:sz w:val="24"/>
          <w:szCs w:val="24"/>
          <w:lang w:val="sq-AL"/>
        </w:rPr>
        <w:t xml:space="preserve"> </w:t>
      </w:r>
      <w:r w:rsidRPr="004A6629">
        <w:rPr>
          <w:rFonts w:ascii="Times New Roman" w:hAnsi="Times New Roman" w:cs="Times New Roman"/>
          <w:b/>
          <w:sz w:val="24"/>
          <w:szCs w:val="24"/>
          <w:lang w:val="sq-AL"/>
        </w:rPr>
        <w:t>•</w:t>
      </w:r>
      <w:r w:rsidRPr="004A6629">
        <w:rPr>
          <w:rFonts w:ascii="Times New Roman" w:hAnsi="Times New Roman" w:cs="Times New Roman"/>
          <w:b/>
          <w:spacing w:val="-5"/>
          <w:sz w:val="24"/>
          <w:szCs w:val="24"/>
          <w:lang w:val="sq-AL"/>
        </w:rPr>
        <w:t xml:space="preserve"> </w:t>
      </w:r>
      <w:r w:rsidRPr="004A6629">
        <w:rPr>
          <w:rFonts w:ascii="Times New Roman" w:hAnsi="Times New Roman" w:cs="Times New Roman"/>
          <w:b/>
          <w:sz w:val="24"/>
          <w:szCs w:val="24"/>
          <w:lang w:val="sq-AL"/>
        </w:rPr>
        <w:t>OPṦTINA</w:t>
      </w:r>
      <w:r w:rsidRPr="004A6629">
        <w:rPr>
          <w:rFonts w:ascii="Times New Roman" w:hAnsi="Times New Roman" w:cs="Times New Roman"/>
          <w:b/>
          <w:spacing w:val="-3"/>
          <w:sz w:val="24"/>
          <w:szCs w:val="24"/>
          <w:lang w:val="sq-AL"/>
        </w:rPr>
        <w:t xml:space="preserve"> </w:t>
      </w:r>
      <w:r w:rsidRPr="004A6629">
        <w:rPr>
          <w:rFonts w:ascii="Times New Roman" w:hAnsi="Times New Roman" w:cs="Times New Roman"/>
          <w:b/>
          <w:sz w:val="24"/>
          <w:szCs w:val="24"/>
          <w:lang w:val="sq-AL"/>
        </w:rPr>
        <w:t>ELEZ HAN</w:t>
      </w:r>
      <w:r w:rsidRPr="004A6629">
        <w:rPr>
          <w:rFonts w:ascii="Times New Roman" w:hAnsi="Times New Roman" w:cs="Times New Roman"/>
          <w:b/>
          <w:spacing w:val="-2"/>
          <w:sz w:val="24"/>
          <w:szCs w:val="24"/>
          <w:lang w:val="sq-AL"/>
        </w:rPr>
        <w:t xml:space="preserve"> </w:t>
      </w:r>
      <w:r w:rsidRPr="004A6629">
        <w:rPr>
          <w:rFonts w:ascii="Times New Roman" w:hAnsi="Times New Roman" w:cs="Times New Roman"/>
          <w:b/>
          <w:sz w:val="24"/>
          <w:szCs w:val="24"/>
          <w:lang w:val="sq-AL"/>
        </w:rPr>
        <w:t>•</w:t>
      </w:r>
      <w:r w:rsidRPr="004A6629">
        <w:rPr>
          <w:rFonts w:ascii="Times New Roman" w:hAnsi="Times New Roman" w:cs="Times New Roman"/>
          <w:b/>
          <w:spacing w:val="-4"/>
          <w:sz w:val="24"/>
          <w:szCs w:val="24"/>
          <w:lang w:val="sq-AL"/>
        </w:rPr>
        <w:t xml:space="preserve"> </w:t>
      </w:r>
      <w:r w:rsidRPr="004A6629">
        <w:rPr>
          <w:rFonts w:ascii="Times New Roman" w:hAnsi="Times New Roman" w:cs="Times New Roman"/>
          <w:b/>
          <w:sz w:val="24"/>
          <w:szCs w:val="24"/>
          <w:lang w:val="sq-AL"/>
        </w:rPr>
        <w:t>MUNICIPALITY</w:t>
      </w:r>
      <w:r w:rsidRPr="004A6629">
        <w:rPr>
          <w:rFonts w:ascii="Times New Roman" w:hAnsi="Times New Roman" w:cs="Times New Roman"/>
          <w:b/>
          <w:spacing w:val="-1"/>
          <w:sz w:val="24"/>
          <w:szCs w:val="24"/>
          <w:lang w:val="sq-AL"/>
        </w:rPr>
        <w:t xml:space="preserve"> </w:t>
      </w:r>
      <w:r w:rsidRPr="004A6629">
        <w:rPr>
          <w:rFonts w:ascii="Times New Roman" w:hAnsi="Times New Roman" w:cs="Times New Roman"/>
          <w:b/>
          <w:sz w:val="24"/>
          <w:szCs w:val="24"/>
          <w:lang w:val="sq-AL"/>
        </w:rPr>
        <w:t>OF</w:t>
      </w:r>
      <w:r w:rsidRPr="004A6629">
        <w:rPr>
          <w:rFonts w:ascii="Times New Roman" w:hAnsi="Times New Roman" w:cs="Times New Roman"/>
          <w:b/>
          <w:spacing w:val="-1"/>
          <w:sz w:val="24"/>
          <w:szCs w:val="24"/>
          <w:lang w:val="sq-AL"/>
        </w:rPr>
        <w:t xml:space="preserve"> </w:t>
      </w:r>
      <w:r w:rsidRPr="004A6629">
        <w:rPr>
          <w:rFonts w:ascii="Times New Roman" w:hAnsi="Times New Roman" w:cs="Times New Roman"/>
          <w:b/>
          <w:sz w:val="24"/>
          <w:szCs w:val="24"/>
          <w:lang w:val="sq-AL"/>
        </w:rPr>
        <w:t>HANIT TE ELEZIT</w:t>
      </w:r>
    </w:p>
    <w:p w14:paraId="47A50EDB" w14:textId="153C98CE" w:rsidR="00931559" w:rsidRPr="00931559" w:rsidRDefault="00931559" w:rsidP="00931559">
      <w:pPr>
        <w:pStyle w:val="Title"/>
        <w:spacing w:before="1" w:line="360" w:lineRule="auto"/>
        <w:ind w:right="116"/>
        <w:rPr>
          <w:rFonts w:ascii="Times New Roman" w:hAnsi="Times New Roman"/>
          <w:color w:val="948A54"/>
          <w:sz w:val="56"/>
          <w:szCs w:val="56"/>
          <w:lang w:val="sq-AL"/>
        </w:rPr>
      </w:pPr>
      <w:r w:rsidRPr="00931559">
        <w:rPr>
          <w:rFonts w:ascii="Times New Roman" w:hAnsi="Times New Roman"/>
          <w:color w:val="948A54"/>
          <w:sz w:val="56"/>
          <w:szCs w:val="56"/>
          <w:lang w:val="sq-AL"/>
        </w:rPr>
        <w:t>PLANI I</w:t>
      </w:r>
      <w:r w:rsidRPr="00931559">
        <w:rPr>
          <w:rFonts w:ascii="Times New Roman" w:hAnsi="Times New Roman"/>
          <w:color w:val="948A54"/>
          <w:spacing w:val="1"/>
          <w:sz w:val="56"/>
          <w:szCs w:val="56"/>
          <w:lang w:val="sq-AL"/>
        </w:rPr>
        <w:t xml:space="preserve"> </w:t>
      </w:r>
      <w:r w:rsidRPr="00931559">
        <w:rPr>
          <w:rFonts w:ascii="Times New Roman" w:hAnsi="Times New Roman"/>
          <w:color w:val="948A54"/>
          <w:sz w:val="56"/>
          <w:szCs w:val="56"/>
          <w:lang w:val="sq-AL"/>
        </w:rPr>
        <w:t>PUNËS</w:t>
      </w:r>
      <w:r w:rsidRPr="00931559">
        <w:rPr>
          <w:rFonts w:ascii="Times New Roman" w:hAnsi="Times New Roman"/>
          <w:color w:val="948A54"/>
          <w:spacing w:val="3"/>
          <w:sz w:val="56"/>
          <w:szCs w:val="56"/>
          <w:lang w:val="sq-AL"/>
        </w:rPr>
        <w:t xml:space="preserve"> </w:t>
      </w:r>
      <w:r w:rsidRPr="00931559">
        <w:rPr>
          <w:rFonts w:ascii="Times New Roman" w:hAnsi="Times New Roman"/>
          <w:color w:val="948A54"/>
          <w:sz w:val="56"/>
          <w:szCs w:val="56"/>
          <w:lang w:val="sq-AL"/>
        </w:rPr>
        <w:t xml:space="preserve">SË </w:t>
      </w:r>
      <w:r w:rsidRPr="00931559">
        <w:rPr>
          <w:rFonts w:ascii="Times New Roman" w:hAnsi="Times New Roman"/>
          <w:color w:val="948A54"/>
          <w:spacing w:val="-152"/>
          <w:sz w:val="56"/>
          <w:szCs w:val="56"/>
          <w:lang w:val="sq-AL"/>
        </w:rPr>
        <w:t xml:space="preserve"> </w:t>
      </w:r>
      <w:r w:rsidRPr="00931559">
        <w:rPr>
          <w:rFonts w:ascii="Times New Roman" w:hAnsi="Times New Roman"/>
          <w:color w:val="948A54"/>
          <w:sz w:val="56"/>
          <w:szCs w:val="56"/>
          <w:lang w:val="sq-AL"/>
        </w:rPr>
        <w:t>KRYETARIT</w:t>
      </w:r>
      <w:r w:rsidRPr="00931559">
        <w:rPr>
          <w:rFonts w:ascii="Times New Roman" w:hAnsi="Times New Roman"/>
          <w:color w:val="948A54"/>
          <w:spacing w:val="1"/>
          <w:sz w:val="56"/>
          <w:szCs w:val="56"/>
          <w:lang w:val="sq-AL"/>
        </w:rPr>
        <w:t xml:space="preserve"> </w:t>
      </w:r>
      <w:r w:rsidRPr="00931559">
        <w:rPr>
          <w:rFonts w:ascii="Times New Roman" w:hAnsi="Times New Roman"/>
          <w:color w:val="948A54"/>
          <w:sz w:val="56"/>
          <w:szCs w:val="56"/>
          <w:lang w:val="sq-AL"/>
        </w:rPr>
        <w:t>TË</w:t>
      </w:r>
      <w:r w:rsidRPr="00931559">
        <w:rPr>
          <w:rFonts w:ascii="Times New Roman" w:hAnsi="Times New Roman"/>
          <w:color w:val="948A54"/>
          <w:spacing w:val="3"/>
          <w:sz w:val="56"/>
          <w:szCs w:val="56"/>
          <w:lang w:val="sq-AL"/>
        </w:rPr>
        <w:t xml:space="preserve"> </w:t>
      </w:r>
      <w:r w:rsidRPr="00931559">
        <w:rPr>
          <w:rFonts w:ascii="Times New Roman" w:hAnsi="Times New Roman"/>
          <w:color w:val="948A54"/>
          <w:sz w:val="56"/>
          <w:szCs w:val="56"/>
          <w:lang w:val="sq-AL"/>
        </w:rPr>
        <w:t>KOMUNËS PËR VITIN 202</w:t>
      </w:r>
      <w:r w:rsidR="00874EF3">
        <w:rPr>
          <w:rFonts w:ascii="Times New Roman" w:hAnsi="Times New Roman"/>
          <w:color w:val="948A54"/>
          <w:sz w:val="56"/>
          <w:szCs w:val="56"/>
          <w:lang w:val="sq-AL"/>
        </w:rPr>
        <w:t>3</w:t>
      </w:r>
    </w:p>
    <w:p w14:paraId="2237D3AF" w14:textId="77777777" w:rsidR="00931559" w:rsidRDefault="00931559" w:rsidP="00931559">
      <w:pPr>
        <w:ind w:left="394" w:right="116"/>
        <w:jc w:val="center"/>
        <w:rPr>
          <w:rFonts w:ascii="Times New Roman" w:hAnsi="Times New Roman" w:cs="Times New Roman"/>
          <w:b/>
          <w:color w:val="948A54"/>
          <w:sz w:val="24"/>
          <w:szCs w:val="24"/>
          <w:lang w:val="sq-AL"/>
        </w:rPr>
      </w:pPr>
    </w:p>
    <w:p w14:paraId="52C0982C" w14:textId="77777777" w:rsidR="00931559" w:rsidRDefault="00931559" w:rsidP="00931559">
      <w:pPr>
        <w:ind w:left="394" w:right="116"/>
        <w:jc w:val="center"/>
        <w:rPr>
          <w:rFonts w:ascii="Times New Roman" w:hAnsi="Times New Roman" w:cs="Times New Roman"/>
          <w:b/>
          <w:color w:val="948A54"/>
          <w:sz w:val="24"/>
          <w:szCs w:val="24"/>
          <w:lang w:val="sq-AL"/>
        </w:rPr>
      </w:pPr>
      <w:r w:rsidRPr="004A6629">
        <w:rPr>
          <w:rFonts w:ascii="Times New Roman" w:hAnsi="Times New Roman" w:cs="Times New Roman"/>
          <w:b/>
          <w:color w:val="948A54"/>
          <w:sz w:val="24"/>
          <w:szCs w:val="24"/>
          <w:lang w:val="sq-AL"/>
        </w:rPr>
        <w:t>Rr: “ Nuri Bushi” Nr 2–Kodi Postar 71510 Hani i Elezit,</w:t>
      </w:r>
      <w:r w:rsidRPr="004A6629">
        <w:rPr>
          <w:rFonts w:ascii="Times New Roman" w:hAnsi="Times New Roman" w:cs="Times New Roman"/>
          <w:b/>
          <w:color w:val="948A54"/>
          <w:spacing w:val="3"/>
          <w:sz w:val="24"/>
          <w:szCs w:val="24"/>
          <w:lang w:val="sq-AL"/>
        </w:rPr>
        <w:t xml:space="preserve"> </w:t>
      </w:r>
      <w:r w:rsidRPr="004A6629">
        <w:rPr>
          <w:rFonts w:ascii="Times New Roman" w:hAnsi="Times New Roman" w:cs="Times New Roman"/>
          <w:b/>
          <w:color w:val="948A54"/>
          <w:sz w:val="24"/>
          <w:szCs w:val="24"/>
          <w:lang w:val="sq-AL"/>
        </w:rPr>
        <w:t>Kosovë</w:t>
      </w:r>
    </w:p>
    <w:p w14:paraId="419AA148" w14:textId="77777777" w:rsidR="00931559" w:rsidRDefault="00931559" w:rsidP="00931559">
      <w:pPr>
        <w:ind w:left="394" w:right="116"/>
        <w:jc w:val="center"/>
        <w:rPr>
          <w:rFonts w:ascii="Times New Roman" w:hAnsi="Times New Roman" w:cs="Times New Roman"/>
          <w:b/>
          <w:color w:val="948A54"/>
          <w:sz w:val="24"/>
          <w:szCs w:val="24"/>
          <w:shd w:val="clear" w:color="auto" w:fill="FFFFFF"/>
          <w:lang w:val="sq-AL"/>
        </w:rPr>
      </w:pPr>
      <w:r w:rsidRPr="004A6629">
        <w:rPr>
          <w:rFonts w:ascii="Times New Roman" w:hAnsi="Times New Roman" w:cs="Times New Roman"/>
          <w:b/>
          <w:color w:val="948A54"/>
          <w:sz w:val="24"/>
          <w:szCs w:val="24"/>
          <w:lang w:val="sq-AL"/>
        </w:rPr>
        <w:t>E-mail:</w:t>
      </w:r>
      <w:r w:rsidRPr="004A6629">
        <w:rPr>
          <w:rFonts w:ascii="Times New Roman" w:hAnsi="Times New Roman" w:cs="Times New Roman"/>
          <w:b/>
          <w:color w:val="948A54"/>
          <w:spacing w:val="8"/>
          <w:sz w:val="24"/>
          <w:szCs w:val="24"/>
          <w:lang w:val="sq-AL"/>
        </w:rPr>
        <w:t xml:space="preserve"> </w:t>
      </w:r>
      <w:hyperlink r:id="rId9" w:history="1">
        <w:r w:rsidRPr="00AD0C1C">
          <w:rPr>
            <w:rStyle w:val="Hyperlink"/>
            <w:rFonts w:ascii="Times New Roman" w:hAnsi="Times New Roman" w:cs="Times New Roman"/>
            <w:b/>
            <w:sz w:val="24"/>
            <w:szCs w:val="24"/>
            <w:shd w:val="clear" w:color="auto" w:fill="FFFFFF"/>
            <w:lang w:val="sq-AL"/>
          </w:rPr>
          <w:t>mehmet.ballazhi@rks-gov.net</w:t>
        </w:r>
      </w:hyperlink>
    </w:p>
    <w:p w14:paraId="642A2411" w14:textId="77777777" w:rsidR="00931559" w:rsidRPr="00931559" w:rsidRDefault="00931559" w:rsidP="00931559">
      <w:pPr>
        <w:ind w:left="394" w:right="116"/>
        <w:jc w:val="center"/>
        <w:rPr>
          <w:rFonts w:ascii="Times New Roman" w:hAnsi="Times New Roman" w:cs="Times New Roman"/>
          <w:b/>
          <w:color w:val="948A54"/>
          <w:sz w:val="24"/>
          <w:szCs w:val="24"/>
          <w:shd w:val="clear" w:color="auto" w:fill="FFFFFF"/>
          <w:lang w:val="sq-AL"/>
        </w:rPr>
      </w:pPr>
      <w:r w:rsidRPr="004A6629">
        <w:rPr>
          <w:rFonts w:ascii="Times New Roman" w:hAnsi="Times New Roman" w:cs="Times New Roman"/>
          <w:b/>
          <w:color w:val="948A54"/>
          <w:sz w:val="24"/>
          <w:szCs w:val="24"/>
          <w:lang w:val="sq-AL"/>
        </w:rPr>
        <w:t>Tel:</w:t>
      </w:r>
      <w:r w:rsidRPr="004A6629">
        <w:rPr>
          <w:rFonts w:ascii="Times New Roman" w:hAnsi="Times New Roman" w:cs="Times New Roman"/>
          <w:b/>
          <w:color w:val="948A54"/>
          <w:spacing w:val="1"/>
          <w:sz w:val="24"/>
          <w:szCs w:val="24"/>
          <w:lang w:val="sq-AL"/>
        </w:rPr>
        <w:t xml:space="preserve"> +383 0290-385-112</w:t>
      </w:r>
    </w:p>
    <w:p w14:paraId="3FB68302" w14:textId="77777777" w:rsidR="00931559" w:rsidRPr="004A6629" w:rsidRDefault="00931559" w:rsidP="00931559">
      <w:pPr>
        <w:spacing w:before="40" w:line="292" w:lineRule="auto"/>
        <w:ind w:left="3962" w:right="3681"/>
        <w:jc w:val="center"/>
        <w:rPr>
          <w:rFonts w:ascii="Times New Roman" w:hAnsi="Times New Roman" w:cs="Times New Roman"/>
          <w:b/>
          <w:bCs/>
          <w:lang w:val="sq-AL"/>
        </w:rPr>
      </w:pPr>
    </w:p>
    <w:p w14:paraId="57CCAD9B" w14:textId="77777777" w:rsidR="003041C8" w:rsidRDefault="003041C8" w:rsidP="00F567FA">
      <w:pPr>
        <w:pStyle w:val="Heading1"/>
        <w:rPr>
          <w:rFonts w:ascii="Times New Roman" w:hAnsi="Times New Roman"/>
          <w:sz w:val="28"/>
          <w:szCs w:val="28"/>
        </w:rPr>
      </w:pPr>
    </w:p>
    <w:p w14:paraId="272EE466" w14:textId="77777777" w:rsidR="00F567FA" w:rsidRPr="00F567FA" w:rsidRDefault="00F567FA" w:rsidP="003041C8">
      <w:pPr>
        <w:pStyle w:val="Heading1"/>
        <w:jc w:val="center"/>
        <w:rPr>
          <w:rFonts w:ascii="Times New Roman" w:hAnsi="Times New Roman"/>
          <w:sz w:val="28"/>
          <w:szCs w:val="28"/>
        </w:rPr>
      </w:pPr>
      <w:bookmarkStart w:id="0" w:name="_Toc121224364"/>
      <w:r w:rsidRPr="00F567FA">
        <w:rPr>
          <w:rFonts w:ascii="Times New Roman" w:hAnsi="Times New Roman"/>
          <w:sz w:val="28"/>
          <w:szCs w:val="28"/>
        </w:rPr>
        <w:t>ZOTIMI IM NË FILLIM TË MANDATIT</w:t>
      </w:r>
      <w:bookmarkEnd w:id="0"/>
    </w:p>
    <w:p w14:paraId="4CFCE8F5" w14:textId="77777777" w:rsidR="00F567FA" w:rsidRPr="004A6629" w:rsidRDefault="00F567FA" w:rsidP="00F567FA">
      <w:pPr>
        <w:pStyle w:val="BodyText"/>
        <w:spacing w:before="1"/>
        <w:jc w:val="both"/>
        <w:rPr>
          <w:rFonts w:ascii="Times New Roman" w:hAnsi="Times New Roman" w:cs="Times New Roman"/>
          <w:b/>
          <w:sz w:val="50"/>
          <w:lang w:val="sq-AL"/>
        </w:rPr>
      </w:pPr>
    </w:p>
    <w:p w14:paraId="79E055BD" w14:textId="38C39E4F" w:rsidR="00874EF3" w:rsidRDefault="00874EF3" w:rsidP="00874EF3">
      <w:pPr>
        <w:rPr>
          <w:rFonts w:ascii="Times New Roman" w:hAnsi="Times New Roman" w:cs="Times New Roman"/>
          <w:sz w:val="24"/>
          <w:szCs w:val="24"/>
          <w:lang w:val="sq-AL"/>
        </w:rPr>
      </w:pPr>
      <w:r>
        <w:rPr>
          <w:rFonts w:ascii="Times New Roman" w:hAnsi="Times New Roman" w:cs="Times New Roman"/>
          <w:sz w:val="24"/>
          <w:szCs w:val="24"/>
          <w:lang w:val="sq-AL"/>
        </w:rPr>
        <w:t>Hani i Elezit ë</w:t>
      </w:r>
      <w:r w:rsidRPr="00874EF3">
        <w:rPr>
          <w:rFonts w:ascii="Times New Roman" w:hAnsi="Times New Roman" w:cs="Times New Roman"/>
          <w:sz w:val="24"/>
          <w:szCs w:val="24"/>
          <w:lang w:val="sq-AL"/>
        </w:rPr>
        <w:t xml:space="preserve">shtë qyteti ku kam lindur dhe kam krijuar familjen time. Është qyteti ku kam përmbushur ëndrrat e mia, kam afirmuar dhe zhvilluar potencialin tim njerëzor, intelektual, profesional e sportiv. Prandaj, jam i vendosur që të punoj edhe më shumë dhe t’ia kthej të mirat </w:t>
      </w:r>
      <w:r>
        <w:rPr>
          <w:rFonts w:ascii="Times New Roman" w:hAnsi="Times New Roman" w:cs="Times New Roman"/>
          <w:sz w:val="24"/>
          <w:szCs w:val="24"/>
          <w:lang w:val="sq-AL"/>
        </w:rPr>
        <w:t>vendit tim</w:t>
      </w:r>
      <w:r w:rsidRPr="00874EF3">
        <w:rPr>
          <w:rFonts w:ascii="Times New Roman" w:hAnsi="Times New Roman" w:cs="Times New Roman"/>
          <w:sz w:val="24"/>
          <w:szCs w:val="24"/>
          <w:lang w:val="sq-AL"/>
        </w:rPr>
        <w:t xml:space="preserve"> dhe qytetarëve të tij. Tani është koha që të zhvillojmë, krijojmë e të ndërtojmë një qytet me mundësi të mëdha për fëmijët dhe rininë e mrekullueshme. </w:t>
      </w:r>
    </w:p>
    <w:p w14:paraId="7E5FE61F" w14:textId="77777777" w:rsidR="00874EF3" w:rsidRPr="00814532" w:rsidRDefault="00874EF3" w:rsidP="00874EF3">
      <w:pPr>
        <w:autoSpaceDE w:val="0"/>
        <w:autoSpaceDN w:val="0"/>
        <w:adjustRightInd w:val="0"/>
        <w:spacing w:before="120" w:after="0"/>
        <w:jc w:val="both"/>
        <w:rPr>
          <w:rFonts w:ascii="Times New Roman" w:hAnsi="Times New Roman" w:cs="Times New Roman"/>
          <w:sz w:val="24"/>
          <w:szCs w:val="24"/>
          <w:lang w:val="sq-AL"/>
        </w:rPr>
      </w:pPr>
      <w:r w:rsidRPr="00814532">
        <w:rPr>
          <w:rFonts w:ascii="Times New Roman" w:hAnsi="Times New Roman" w:cs="Times New Roman"/>
          <w:sz w:val="24"/>
          <w:szCs w:val="24"/>
          <w:lang w:val="sq-AL"/>
        </w:rPr>
        <w:t>Hani i Elezit me rrethinë shtrihet në pjesën më jugore të Republikës së Kosovës, në kufi me Republikën e Maqedonisë. Ka një sipërfaqe prej 83 km², në mes të maleve të Sharrit në perëndim dhe Karadakut (Rodope) në lindje.</w:t>
      </w:r>
    </w:p>
    <w:p w14:paraId="6CA528A5" w14:textId="017F71F5" w:rsidR="00874EF3" w:rsidRPr="00814532" w:rsidRDefault="00814532" w:rsidP="00874EF3">
      <w:pPr>
        <w:autoSpaceDE w:val="0"/>
        <w:autoSpaceDN w:val="0"/>
        <w:adjustRightInd w:val="0"/>
        <w:spacing w:before="120" w:after="0"/>
        <w:jc w:val="both"/>
        <w:rPr>
          <w:rFonts w:ascii="Times New Roman" w:hAnsi="Times New Roman" w:cs="Times New Roman"/>
          <w:sz w:val="24"/>
          <w:szCs w:val="24"/>
          <w:lang w:val="sq-AL"/>
        </w:rPr>
      </w:pPr>
      <w:r>
        <w:rPr>
          <w:rFonts w:ascii="Times New Roman" w:hAnsi="Times New Roman" w:cs="Times New Roman"/>
          <w:sz w:val="24"/>
          <w:szCs w:val="24"/>
          <w:lang w:val="sq-AL"/>
        </w:rPr>
        <w:t>Nga</w:t>
      </w:r>
      <w:r w:rsidR="00874EF3" w:rsidRPr="00814532">
        <w:rPr>
          <w:rFonts w:ascii="Times New Roman" w:hAnsi="Times New Roman" w:cs="Times New Roman"/>
          <w:sz w:val="24"/>
          <w:szCs w:val="24"/>
          <w:lang w:val="sq-AL"/>
        </w:rPr>
        <w:t xml:space="preserve"> veçoritë më të rëndësishme të Hanit të Elezit janë: Pusteniku, Kompleksi i Vorrezave të Dëshmorëve, shtrirja e Lumit Lepenci zona e pishave n</w:t>
      </w:r>
      <w:r w:rsidR="004E2FD8">
        <w:rPr>
          <w:rFonts w:ascii="Times New Roman" w:hAnsi="Times New Roman" w:cs="Times New Roman"/>
          <w:sz w:val="24"/>
          <w:szCs w:val="24"/>
          <w:lang w:val="sq-AL"/>
        </w:rPr>
        <w:t>ë</w:t>
      </w:r>
      <w:r w:rsidRPr="00814532">
        <w:rPr>
          <w:rFonts w:ascii="Times New Roman" w:hAnsi="Times New Roman" w:cs="Times New Roman"/>
          <w:sz w:val="24"/>
          <w:szCs w:val="24"/>
          <w:lang w:val="sq-AL"/>
        </w:rPr>
        <w:t xml:space="preserve"> Neqavc dhe Rezhanc</w:t>
      </w:r>
      <w:r w:rsidR="004E2FD8">
        <w:rPr>
          <w:rFonts w:ascii="Times New Roman" w:hAnsi="Times New Roman" w:cs="Times New Roman"/>
          <w:sz w:val="24"/>
          <w:szCs w:val="24"/>
          <w:lang w:val="sq-AL"/>
        </w:rPr>
        <w:t>ë</w:t>
      </w:r>
      <w:r w:rsidRPr="00814532">
        <w:rPr>
          <w:rFonts w:ascii="Times New Roman" w:hAnsi="Times New Roman" w:cs="Times New Roman"/>
          <w:sz w:val="24"/>
          <w:szCs w:val="24"/>
          <w:lang w:val="sq-AL"/>
        </w:rPr>
        <w:t>, Bllaca 99,  Shkolla muze  n</w:t>
      </w:r>
      <w:r w:rsidR="004E2FD8">
        <w:rPr>
          <w:rFonts w:ascii="Times New Roman" w:hAnsi="Times New Roman" w:cs="Times New Roman"/>
          <w:sz w:val="24"/>
          <w:szCs w:val="24"/>
          <w:lang w:val="sq-AL"/>
        </w:rPr>
        <w:t>ë</w:t>
      </w:r>
      <w:r w:rsidRPr="00814532">
        <w:rPr>
          <w:rFonts w:ascii="Times New Roman" w:hAnsi="Times New Roman" w:cs="Times New Roman"/>
          <w:sz w:val="24"/>
          <w:szCs w:val="24"/>
          <w:lang w:val="sq-AL"/>
        </w:rPr>
        <w:t xml:space="preserve"> fshatin Krivenik etj</w:t>
      </w:r>
      <w:r>
        <w:rPr>
          <w:rFonts w:ascii="Times New Roman" w:hAnsi="Times New Roman" w:cs="Times New Roman"/>
          <w:sz w:val="24"/>
          <w:szCs w:val="24"/>
          <w:lang w:val="sq-AL"/>
        </w:rPr>
        <w:t>.</w:t>
      </w:r>
    </w:p>
    <w:p w14:paraId="7EBBEEF3" w14:textId="77777777" w:rsidR="00814532" w:rsidRDefault="00814532" w:rsidP="00874EF3">
      <w:pPr>
        <w:rPr>
          <w:rFonts w:ascii="Times New Roman" w:hAnsi="Times New Roman" w:cs="Times New Roman"/>
          <w:sz w:val="24"/>
          <w:szCs w:val="24"/>
          <w:lang w:val="sq-AL"/>
        </w:rPr>
      </w:pPr>
    </w:p>
    <w:p w14:paraId="3F095513" w14:textId="0ACAED98" w:rsidR="00874EF3" w:rsidRDefault="00874EF3" w:rsidP="00874EF3">
      <w:pPr>
        <w:rPr>
          <w:rFonts w:ascii="Times New Roman" w:hAnsi="Times New Roman" w:cs="Times New Roman"/>
          <w:sz w:val="24"/>
          <w:szCs w:val="24"/>
          <w:lang w:val="sq-AL"/>
        </w:rPr>
      </w:pPr>
      <w:r w:rsidRPr="00874EF3">
        <w:rPr>
          <w:rFonts w:ascii="Times New Roman" w:hAnsi="Times New Roman" w:cs="Times New Roman"/>
          <w:sz w:val="24"/>
          <w:szCs w:val="24"/>
          <w:lang w:val="sq-AL"/>
        </w:rPr>
        <w:t>Ne duhet t’i mbrojmë vlerat e qytetit tonë dhe ta ndërtojmë të ardhmen mbi trashëgiminë tonë kulturore dhe artistike të ndërthurur me modernen. Bashkë të shohim nga e ardhmja.</w:t>
      </w:r>
    </w:p>
    <w:p w14:paraId="2609A9E0" w14:textId="77777777" w:rsidR="00814532" w:rsidRDefault="00814532" w:rsidP="00874EF3">
      <w:pPr>
        <w:rPr>
          <w:rFonts w:ascii="Times New Roman" w:hAnsi="Times New Roman" w:cs="Times New Roman"/>
          <w:b/>
          <w:color w:val="585858"/>
          <w:spacing w:val="-1"/>
          <w:w w:val="99"/>
          <w:sz w:val="32"/>
        </w:rPr>
      </w:pPr>
    </w:p>
    <w:p w14:paraId="770CE76E" w14:textId="75545337" w:rsidR="00874EF3" w:rsidRPr="009F082F" w:rsidRDefault="00874EF3" w:rsidP="00874EF3">
      <w:pPr>
        <w:rPr>
          <w:rFonts w:ascii="Times New Roman" w:hAnsi="Times New Roman" w:cs="Times New Roman"/>
          <w:b/>
          <w:sz w:val="32"/>
        </w:rPr>
      </w:pPr>
      <w:r w:rsidRPr="009F082F">
        <w:rPr>
          <w:rFonts w:ascii="Times New Roman" w:hAnsi="Times New Roman" w:cs="Times New Roman"/>
          <w:b/>
          <w:color w:val="585858"/>
          <w:spacing w:val="-1"/>
          <w:w w:val="99"/>
          <w:sz w:val="32"/>
        </w:rPr>
        <w:t>PRIOR</w:t>
      </w:r>
      <w:r w:rsidRPr="009F082F">
        <w:rPr>
          <w:rFonts w:ascii="Times New Roman" w:hAnsi="Times New Roman" w:cs="Times New Roman"/>
          <w:b/>
          <w:color w:val="585858"/>
          <w:spacing w:val="-2"/>
          <w:w w:val="99"/>
          <w:sz w:val="32"/>
        </w:rPr>
        <w:t>I</w:t>
      </w:r>
      <w:r w:rsidRPr="009F082F">
        <w:rPr>
          <w:rFonts w:ascii="Times New Roman" w:hAnsi="Times New Roman" w:cs="Times New Roman"/>
          <w:b/>
          <w:color w:val="585858"/>
          <w:spacing w:val="-1"/>
          <w:w w:val="99"/>
          <w:sz w:val="32"/>
        </w:rPr>
        <w:t>TE</w:t>
      </w:r>
      <w:r w:rsidRPr="009F082F">
        <w:rPr>
          <w:rFonts w:ascii="Times New Roman" w:hAnsi="Times New Roman" w:cs="Times New Roman"/>
          <w:b/>
          <w:color w:val="585858"/>
          <w:spacing w:val="3"/>
          <w:w w:val="99"/>
          <w:sz w:val="32"/>
        </w:rPr>
        <w:t>T</w:t>
      </w:r>
      <w:r w:rsidRPr="009F082F">
        <w:rPr>
          <w:rFonts w:ascii="Times New Roman" w:hAnsi="Times New Roman" w:cs="Times New Roman"/>
          <w:b/>
          <w:color w:val="585858"/>
          <w:w w:val="99"/>
          <w:sz w:val="32"/>
        </w:rPr>
        <w:t>ET</w:t>
      </w:r>
      <w:r w:rsidRPr="009F082F">
        <w:rPr>
          <w:rFonts w:ascii="Times New Roman" w:hAnsi="Times New Roman" w:cs="Times New Roman"/>
          <w:b/>
          <w:color w:val="585858"/>
          <w:spacing w:val="-1"/>
          <w:sz w:val="32"/>
        </w:rPr>
        <w:t xml:space="preserve"> </w:t>
      </w:r>
      <w:r w:rsidRPr="009F082F">
        <w:rPr>
          <w:rFonts w:ascii="Times New Roman" w:hAnsi="Times New Roman" w:cs="Times New Roman"/>
          <w:b/>
          <w:color w:val="585858"/>
          <w:w w:val="99"/>
          <w:sz w:val="32"/>
        </w:rPr>
        <w:t>E</w:t>
      </w:r>
      <w:r w:rsidRPr="009F082F">
        <w:rPr>
          <w:rFonts w:ascii="Times New Roman" w:hAnsi="Times New Roman" w:cs="Times New Roman"/>
          <w:b/>
          <w:color w:val="585858"/>
          <w:spacing w:val="-1"/>
          <w:sz w:val="32"/>
        </w:rPr>
        <w:t xml:space="preserve"> </w:t>
      </w:r>
      <w:r w:rsidRPr="009F082F">
        <w:rPr>
          <w:rFonts w:ascii="Times New Roman" w:hAnsi="Times New Roman" w:cs="Times New Roman"/>
          <w:b/>
          <w:color w:val="585858"/>
          <w:w w:val="99"/>
          <w:sz w:val="32"/>
        </w:rPr>
        <w:t>P</w:t>
      </w:r>
      <w:r w:rsidRPr="009F082F">
        <w:rPr>
          <w:rFonts w:ascii="Times New Roman" w:hAnsi="Times New Roman" w:cs="Times New Roman"/>
          <w:b/>
          <w:color w:val="585858"/>
          <w:spacing w:val="2"/>
          <w:w w:val="99"/>
          <w:sz w:val="32"/>
        </w:rPr>
        <w:t>R</w:t>
      </w:r>
      <w:r w:rsidRPr="009F082F">
        <w:rPr>
          <w:rFonts w:ascii="Times New Roman" w:hAnsi="Times New Roman" w:cs="Times New Roman"/>
          <w:b/>
          <w:color w:val="585858"/>
          <w:spacing w:val="-1"/>
          <w:w w:val="99"/>
          <w:sz w:val="32"/>
        </w:rPr>
        <w:t>OG</w:t>
      </w:r>
      <w:r w:rsidRPr="009F082F">
        <w:rPr>
          <w:rFonts w:ascii="Times New Roman" w:hAnsi="Times New Roman" w:cs="Times New Roman"/>
          <w:b/>
          <w:color w:val="585858"/>
          <w:w w:val="99"/>
          <w:sz w:val="32"/>
        </w:rPr>
        <w:t>RAM</w:t>
      </w:r>
      <w:r w:rsidRPr="009F082F">
        <w:rPr>
          <w:rFonts w:ascii="Times New Roman" w:hAnsi="Times New Roman" w:cs="Times New Roman"/>
          <w:b/>
          <w:color w:val="585858"/>
          <w:spacing w:val="-2"/>
          <w:w w:val="99"/>
          <w:sz w:val="32"/>
        </w:rPr>
        <w:t>I</w:t>
      </w:r>
      <w:r w:rsidRPr="009F082F">
        <w:rPr>
          <w:rFonts w:ascii="Times New Roman" w:hAnsi="Times New Roman" w:cs="Times New Roman"/>
          <w:b/>
          <w:color w:val="585858"/>
          <w:w w:val="99"/>
          <w:sz w:val="32"/>
        </w:rPr>
        <w:t>T</w:t>
      </w:r>
      <w:r w:rsidRPr="009F082F">
        <w:rPr>
          <w:rFonts w:ascii="Times New Roman" w:hAnsi="Times New Roman" w:cs="Times New Roman"/>
          <w:b/>
          <w:color w:val="585858"/>
          <w:spacing w:val="1"/>
          <w:sz w:val="32"/>
        </w:rPr>
        <w:t xml:space="preserve"> </w:t>
      </w:r>
      <w:r>
        <w:rPr>
          <w:rFonts w:ascii="Times New Roman" w:hAnsi="Times New Roman" w:cs="Times New Roman"/>
          <w:b/>
          <w:color w:val="585858"/>
          <w:spacing w:val="1"/>
          <w:sz w:val="32"/>
        </w:rPr>
        <w:t>QEVERISËS PËR VITIN 2023</w:t>
      </w:r>
    </w:p>
    <w:p w14:paraId="0446DBBC" w14:textId="0A0D66F0" w:rsidR="00814532" w:rsidRDefault="00874EF3" w:rsidP="00814532">
      <w:pPr>
        <w:spacing w:line="337" w:lineRule="exact"/>
        <w:ind w:left="359"/>
        <w:rPr>
          <w:rFonts w:ascii="Times New Roman" w:eastAsia="Calibri" w:hAnsi="Times New Roman" w:cs="Times New Roman"/>
          <w:color w:val="585858"/>
          <w:sz w:val="28"/>
          <w:szCs w:val="28"/>
        </w:rPr>
      </w:pPr>
      <w:r w:rsidRPr="009F082F">
        <w:rPr>
          <w:rFonts w:ascii="Times New Roman" w:eastAsia="Arial" w:hAnsi="Arial" w:cs="Times New Roman"/>
          <w:color w:val="585858"/>
          <w:sz w:val="28"/>
          <w:szCs w:val="28"/>
        </w:rPr>
        <w:t>֍</w:t>
      </w:r>
      <w:r w:rsidRPr="009F082F">
        <w:rPr>
          <w:rFonts w:ascii="Times New Roman" w:eastAsia="Arial" w:hAnsi="Times New Roman" w:cs="Times New Roman"/>
          <w:color w:val="585858"/>
          <w:sz w:val="28"/>
          <w:szCs w:val="28"/>
        </w:rPr>
        <w:t xml:space="preserve"> SHËRBIM NDAJ QYTETARËVE</w:t>
      </w:r>
      <w:r w:rsidR="00814532">
        <w:rPr>
          <w:rFonts w:ascii="Times New Roman" w:eastAsia="Arial" w:hAnsi="Times New Roman" w:cs="Times New Roman"/>
          <w:color w:val="585858"/>
          <w:sz w:val="28"/>
          <w:szCs w:val="28"/>
        </w:rPr>
        <w:br/>
      </w:r>
      <w:r>
        <w:rPr>
          <w:rFonts w:ascii="Times New Roman" w:eastAsia="Arial" w:hAnsi="Times New Roman" w:cs="Times New Roman"/>
          <w:color w:val="585858"/>
          <w:sz w:val="28"/>
          <w:szCs w:val="28"/>
        </w:rPr>
        <w:br/>
      </w:r>
      <w:r w:rsidR="00814532" w:rsidRPr="009F082F">
        <w:rPr>
          <w:rFonts w:ascii="Times New Roman" w:eastAsia="Arial" w:hAnsi="Arial" w:cs="Times New Roman"/>
          <w:color w:val="585858"/>
          <w:sz w:val="28"/>
          <w:szCs w:val="28"/>
        </w:rPr>
        <w:t>֍</w:t>
      </w:r>
      <w:r w:rsidR="00814532" w:rsidRPr="009F082F">
        <w:rPr>
          <w:rFonts w:ascii="Times New Roman" w:eastAsia="Arial" w:hAnsi="Times New Roman" w:cs="Times New Roman"/>
          <w:color w:val="585858"/>
          <w:spacing w:val="-3"/>
          <w:sz w:val="28"/>
          <w:szCs w:val="28"/>
        </w:rPr>
        <w:t xml:space="preserve"> </w:t>
      </w:r>
      <w:r w:rsidR="00814532">
        <w:rPr>
          <w:rFonts w:ascii="Times New Roman" w:eastAsia="Arial" w:hAnsi="Times New Roman" w:cs="Times New Roman"/>
          <w:color w:val="585858"/>
          <w:spacing w:val="-3"/>
          <w:sz w:val="28"/>
          <w:szCs w:val="28"/>
        </w:rPr>
        <w:t xml:space="preserve">PËRMIRSIMI I SHËRBIMEVE </w:t>
      </w:r>
      <w:r w:rsidR="00814532" w:rsidRPr="009F082F">
        <w:rPr>
          <w:rFonts w:ascii="Times New Roman" w:eastAsia="Calibri" w:hAnsi="Times New Roman" w:cs="Times New Roman"/>
          <w:color w:val="585858"/>
          <w:sz w:val="28"/>
          <w:szCs w:val="28"/>
        </w:rPr>
        <w:t>SHËNDETË</w:t>
      </w:r>
      <w:r w:rsidR="00814532">
        <w:rPr>
          <w:rFonts w:ascii="Times New Roman" w:eastAsia="Calibri" w:hAnsi="Times New Roman" w:cs="Times New Roman"/>
          <w:color w:val="585858"/>
          <w:sz w:val="28"/>
          <w:szCs w:val="28"/>
        </w:rPr>
        <w:t>SORE</w:t>
      </w:r>
      <w:r w:rsidR="00814532" w:rsidRPr="009F082F">
        <w:rPr>
          <w:rFonts w:ascii="Times New Roman" w:eastAsia="Calibri" w:hAnsi="Times New Roman" w:cs="Times New Roman"/>
          <w:color w:val="585858"/>
          <w:spacing w:val="-3"/>
          <w:sz w:val="28"/>
          <w:szCs w:val="28"/>
        </w:rPr>
        <w:t xml:space="preserve"> </w:t>
      </w:r>
      <w:r w:rsidR="00814532" w:rsidRPr="009F082F">
        <w:rPr>
          <w:rFonts w:ascii="Times New Roman" w:eastAsia="Calibri" w:hAnsi="Times New Roman" w:cs="Times New Roman"/>
          <w:color w:val="585858"/>
          <w:sz w:val="28"/>
          <w:szCs w:val="28"/>
        </w:rPr>
        <w:t>DHE</w:t>
      </w:r>
      <w:r w:rsidR="00814532" w:rsidRPr="009F082F">
        <w:rPr>
          <w:rFonts w:ascii="Times New Roman" w:eastAsia="Calibri" w:hAnsi="Times New Roman" w:cs="Times New Roman"/>
          <w:color w:val="585858"/>
          <w:spacing w:val="-5"/>
          <w:sz w:val="28"/>
          <w:szCs w:val="28"/>
        </w:rPr>
        <w:t xml:space="preserve"> </w:t>
      </w:r>
      <w:r w:rsidR="00814532" w:rsidRPr="009F082F">
        <w:rPr>
          <w:rFonts w:ascii="Times New Roman" w:eastAsia="Calibri" w:hAnsi="Times New Roman" w:cs="Times New Roman"/>
          <w:color w:val="585858"/>
          <w:sz w:val="28"/>
          <w:szCs w:val="28"/>
        </w:rPr>
        <w:t>MIRËQENI</w:t>
      </w:r>
      <w:r w:rsidR="00814532">
        <w:rPr>
          <w:rFonts w:ascii="Times New Roman" w:eastAsia="Calibri" w:hAnsi="Times New Roman" w:cs="Times New Roman"/>
          <w:color w:val="585858"/>
          <w:sz w:val="28"/>
          <w:szCs w:val="28"/>
        </w:rPr>
        <w:t>ES</w:t>
      </w:r>
      <w:r w:rsidR="00814532" w:rsidRPr="009F082F">
        <w:rPr>
          <w:rFonts w:ascii="Times New Roman" w:eastAsia="Calibri" w:hAnsi="Times New Roman" w:cs="Times New Roman"/>
          <w:color w:val="585858"/>
          <w:spacing w:val="-2"/>
          <w:sz w:val="28"/>
          <w:szCs w:val="28"/>
        </w:rPr>
        <w:t xml:space="preserve"> </w:t>
      </w:r>
      <w:r w:rsidR="00814532" w:rsidRPr="009F082F">
        <w:rPr>
          <w:rFonts w:ascii="Times New Roman" w:eastAsia="Calibri" w:hAnsi="Times New Roman" w:cs="Times New Roman"/>
          <w:color w:val="585858"/>
          <w:sz w:val="28"/>
          <w:szCs w:val="28"/>
        </w:rPr>
        <w:t>SOCIALE</w:t>
      </w:r>
    </w:p>
    <w:p w14:paraId="2B0648CD" w14:textId="563F6F68" w:rsidR="00874EF3" w:rsidRPr="009F082F" w:rsidRDefault="00874EF3" w:rsidP="00874EF3">
      <w:pPr>
        <w:spacing w:line="341" w:lineRule="exact"/>
        <w:ind w:left="359"/>
        <w:rPr>
          <w:rFonts w:ascii="Times New Roman" w:eastAsia="Calibri" w:hAnsi="Times New Roman" w:cs="Times New Roman"/>
          <w:sz w:val="28"/>
          <w:szCs w:val="28"/>
        </w:rPr>
      </w:pPr>
      <w:r w:rsidRPr="009F082F">
        <w:rPr>
          <w:rFonts w:ascii="Times New Roman" w:eastAsia="Arial" w:hAnsi="Arial" w:cs="Times New Roman"/>
          <w:color w:val="585858"/>
          <w:sz w:val="28"/>
          <w:szCs w:val="28"/>
        </w:rPr>
        <w:t>֍</w:t>
      </w:r>
      <w:r w:rsidRPr="009F082F">
        <w:rPr>
          <w:rFonts w:ascii="Times New Roman" w:eastAsia="Arial" w:hAnsi="Times New Roman" w:cs="Times New Roman"/>
          <w:color w:val="585858"/>
          <w:spacing w:val="-2"/>
          <w:sz w:val="28"/>
          <w:szCs w:val="28"/>
        </w:rPr>
        <w:t xml:space="preserve"> </w:t>
      </w:r>
      <w:r w:rsidR="00814532">
        <w:rPr>
          <w:rFonts w:ascii="Times New Roman" w:eastAsia="Arial" w:hAnsi="Times New Roman" w:cs="Times New Roman"/>
          <w:color w:val="585858"/>
          <w:spacing w:val="-2"/>
          <w:sz w:val="28"/>
          <w:szCs w:val="28"/>
        </w:rPr>
        <w:t xml:space="preserve">RREGULLIMET </w:t>
      </w:r>
      <w:r w:rsidRPr="009F082F">
        <w:rPr>
          <w:rFonts w:ascii="Times New Roman" w:eastAsia="Calibri" w:hAnsi="Times New Roman" w:cs="Times New Roman"/>
          <w:color w:val="585858"/>
          <w:sz w:val="28"/>
          <w:szCs w:val="28"/>
        </w:rPr>
        <w:t>INFRASTRUKTUR</w:t>
      </w:r>
      <w:r w:rsidR="00814532">
        <w:rPr>
          <w:rFonts w:ascii="Times New Roman" w:eastAsia="Calibri" w:hAnsi="Times New Roman" w:cs="Times New Roman"/>
          <w:color w:val="585858"/>
          <w:sz w:val="28"/>
          <w:szCs w:val="28"/>
        </w:rPr>
        <w:t>ORE DHE URBANISTIKE</w:t>
      </w:r>
    </w:p>
    <w:p w14:paraId="2B23A841" w14:textId="77777777" w:rsidR="00874EF3" w:rsidRPr="009F082F" w:rsidRDefault="00874EF3" w:rsidP="00874EF3">
      <w:pPr>
        <w:spacing w:before="2" w:line="341" w:lineRule="exact"/>
        <w:ind w:left="359"/>
        <w:rPr>
          <w:rFonts w:ascii="Times New Roman" w:eastAsia="Calibri" w:hAnsi="Times New Roman" w:cs="Times New Roman"/>
          <w:sz w:val="28"/>
          <w:szCs w:val="28"/>
        </w:rPr>
      </w:pPr>
      <w:r w:rsidRPr="009F082F">
        <w:rPr>
          <w:rFonts w:ascii="Times New Roman" w:eastAsia="Arial" w:hAnsi="Arial" w:cs="Times New Roman"/>
          <w:color w:val="585858"/>
          <w:sz w:val="28"/>
          <w:szCs w:val="28"/>
        </w:rPr>
        <w:t>֍</w:t>
      </w:r>
      <w:r w:rsidRPr="009F082F">
        <w:rPr>
          <w:rFonts w:ascii="Times New Roman" w:eastAsia="Arial" w:hAnsi="Times New Roman" w:cs="Times New Roman"/>
          <w:color w:val="585858"/>
          <w:spacing w:val="-1"/>
          <w:sz w:val="28"/>
          <w:szCs w:val="28"/>
        </w:rPr>
        <w:t xml:space="preserve"> </w:t>
      </w:r>
      <w:r w:rsidRPr="009F082F">
        <w:rPr>
          <w:rFonts w:ascii="Times New Roman" w:eastAsia="Calibri" w:hAnsi="Times New Roman" w:cs="Times New Roman"/>
          <w:color w:val="585858"/>
          <w:sz w:val="28"/>
          <w:szCs w:val="28"/>
        </w:rPr>
        <w:t>ARSIMI,</w:t>
      </w:r>
      <w:r w:rsidRPr="009F082F">
        <w:rPr>
          <w:rFonts w:ascii="Times New Roman" w:eastAsia="Calibri" w:hAnsi="Times New Roman" w:cs="Times New Roman"/>
          <w:color w:val="585858"/>
          <w:spacing w:val="-4"/>
          <w:sz w:val="28"/>
          <w:szCs w:val="28"/>
        </w:rPr>
        <w:t xml:space="preserve"> </w:t>
      </w:r>
      <w:r w:rsidRPr="009F082F">
        <w:rPr>
          <w:rFonts w:ascii="Times New Roman" w:eastAsia="Calibri" w:hAnsi="Times New Roman" w:cs="Times New Roman"/>
          <w:color w:val="585858"/>
          <w:sz w:val="28"/>
          <w:szCs w:val="28"/>
        </w:rPr>
        <w:t>FAMILJA</w:t>
      </w:r>
      <w:r w:rsidRPr="009F082F">
        <w:rPr>
          <w:rFonts w:ascii="Times New Roman" w:eastAsia="Calibri" w:hAnsi="Times New Roman" w:cs="Times New Roman"/>
          <w:color w:val="585858"/>
          <w:spacing w:val="-1"/>
          <w:sz w:val="28"/>
          <w:szCs w:val="28"/>
        </w:rPr>
        <w:t xml:space="preserve"> </w:t>
      </w:r>
      <w:r w:rsidRPr="009F082F">
        <w:rPr>
          <w:rFonts w:ascii="Times New Roman" w:eastAsia="Calibri" w:hAnsi="Times New Roman" w:cs="Times New Roman"/>
          <w:color w:val="585858"/>
          <w:sz w:val="28"/>
          <w:szCs w:val="28"/>
        </w:rPr>
        <w:t>DHE</w:t>
      </w:r>
      <w:r w:rsidRPr="009F082F">
        <w:rPr>
          <w:rFonts w:ascii="Times New Roman" w:eastAsia="Calibri" w:hAnsi="Times New Roman" w:cs="Times New Roman"/>
          <w:color w:val="585858"/>
          <w:spacing w:val="-4"/>
          <w:sz w:val="28"/>
          <w:szCs w:val="28"/>
        </w:rPr>
        <w:t xml:space="preserve"> </w:t>
      </w:r>
      <w:r w:rsidRPr="009F082F">
        <w:rPr>
          <w:rFonts w:ascii="Times New Roman" w:eastAsia="Calibri" w:hAnsi="Times New Roman" w:cs="Times New Roman"/>
          <w:color w:val="585858"/>
          <w:sz w:val="28"/>
          <w:szCs w:val="28"/>
        </w:rPr>
        <w:t>SIGURIA</w:t>
      </w:r>
    </w:p>
    <w:p w14:paraId="31CB863E" w14:textId="79D21AF4" w:rsidR="00814532" w:rsidRDefault="00814532" w:rsidP="00874EF3">
      <w:pPr>
        <w:spacing w:line="337" w:lineRule="exact"/>
        <w:ind w:left="359"/>
        <w:rPr>
          <w:rFonts w:ascii="Times New Roman" w:eastAsia="Calibri" w:hAnsi="Times New Roman" w:cs="Times New Roman"/>
          <w:color w:val="585858"/>
          <w:sz w:val="28"/>
          <w:szCs w:val="28"/>
        </w:rPr>
      </w:pPr>
      <w:r w:rsidRPr="009F082F">
        <w:rPr>
          <w:rFonts w:ascii="Times New Roman" w:eastAsia="Arial" w:hAnsi="Arial" w:cs="Times New Roman"/>
          <w:color w:val="585858"/>
          <w:sz w:val="28"/>
          <w:szCs w:val="28"/>
        </w:rPr>
        <w:t>֍</w:t>
      </w:r>
      <w:r w:rsidRPr="009F082F">
        <w:rPr>
          <w:rFonts w:ascii="Times New Roman" w:eastAsia="Arial" w:hAnsi="Times New Roman" w:cs="Times New Roman"/>
          <w:color w:val="585858"/>
          <w:spacing w:val="-2"/>
          <w:sz w:val="28"/>
          <w:szCs w:val="28"/>
        </w:rPr>
        <w:t xml:space="preserve"> </w:t>
      </w:r>
      <w:r w:rsidRPr="009F082F">
        <w:rPr>
          <w:rFonts w:ascii="Times New Roman" w:eastAsia="Calibri" w:hAnsi="Times New Roman" w:cs="Times New Roman"/>
          <w:color w:val="585858"/>
          <w:sz w:val="28"/>
          <w:szCs w:val="28"/>
        </w:rPr>
        <w:t>ZHVILLIMI</w:t>
      </w:r>
      <w:r w:rsidRPr="009F082F">
        <w:rPr>
          <w:rFonts w:ascii="Times New Roman" w:eastAsia="Calibri" w:hAnsi="Times New Roman" w:cs="Times New Roman"/>
          <w:color w:val="585858"/>
          <w:spacing w:val="-1"/>
          <w:sz w:val="28"/>
          <w:szCs w:val="28"/>
        </w:rPr>
        <w:t xml:space="preserve"> </w:t>
      </w:r>
      <w:r w:rsidRPr="009F082F">
        <w:rPr>
          <w:rFonts w:ascii="Times New Roman" w:eastAsia="Calibri" w:hAnsi="Times New Roman" w:cs="Times New Roman"/>
          <w:color w:val="585858"/>
          <w:sz w:val="28"/>
          <w:szCs w:val="28"/>
        </w:rPr>
        <w:t>EKONOMIK</w:t>
      </w:r>
      <w:r>
        <w:rPr>
          <w:rFonts w:ascii="Times New Roman" w:eastAsia="Calibri" w:hAnsi="Times New Roman" w:cs="Times New Roman"/>
          <w:color w:val="585858"/>
          <w:sz w:val="28"/>
          <w:szCs w:val="28"/>
        </w:rPr>
        <w:t xml:space="preserve"> I QYTETIT </w:t>
      </w:r>
    </w:p>
    <w:p w14:paraId="0C60F25D" w14:textId="77777777" w:rsidR="004E2FD8" w:rsidRPr="009F082F" w:rsidRDefault="004E2FD8" w:rsidP="00874EF3">
      <w:pPr>
        <w:spacing w:line="337" w:lineRule="exact"/>
        <w:ind w:left="359"/>
        <w:rPr>
          <w:rFonts w:ascii="Times New Roman" w:eastAsia="Calibri" w:hAnsi="Times New Roman" w:cs="Times New Roman"/>
          <w:sz w:val="28"/>
          <w:szCs w:val="28"/>
        </w:rPr>
      </w:pPr>
    </w:p>
    <w:p w14:paraId="5BDDD230" w14:textId="10F03386" w:rsidR="00814532" w:rsidRDefault="00814532" w:rsidP="00814532">
      <w:pPr>
        <w:tabs>
          <w:tab w:val="left" w:pos="2796"/>
        </w:tabs>
      </w:pPr>
      <w:r>
        <w:t>Aktivitetet drejt arritjes së objektivave do të bëhen nga stafi i kabinetit, drejtoritë përkatëse, stafi profesional i drejtorive</w:t>
      </w:r>
      <w:r w:rsidR="00FF4CE9">
        <w:t xml:space="preserve"> dhe </w:t>
      </w:r>
      <w:r>
        <w:t>zyrat përgjegjëse</w:t>
      </w:r>
      <w:r w:rsidR="00FF4CE9">
        <w:t>.</w:t>
      </w:r>
    </w:p>
    <w:p w14:paraId="67D55786" w14:textId="77777777" w:rsidR="00814532" w:rsidRDefault="00814532" w:rsidP="00814532">
      <w:pPr>
        <w:tabs>
          <w:tab w:val="left" w:pos="2796"/>
        </w:tabs>
      </w:pPr>
    </w:p>
    <w:p w14:paraId="7E8B9295" w14:textId="659916E9" w:rsidR="00814532" w:rsidRDefault="00814532" w:rsidP="00FF4CE9">
      <w:pPr>
        <w:tabs>
          <w:tab w:val="left" w:pos="2796"/>
        </w:tabs>
        <w:jc w:val="right"/>
      </w:pPr>
      <w:r>
        <w:t>Kryetari i Komunës së Hanit të Elezit</w:t>
      </w:r>
    </w:p>
    <w:p w14:paraId="2E814B52" w14:textId="77777777" w:rsidR="00D56573" w:rsidRDefault="00814532" w:rsidP="00D56573">
      <w:pPr>
        <w:tabs>
          <w:tab w:val="left" w:pos="2796"/>
        </w:tabs>
        <w:jc w:val="right"/>
        <w:rPr>
          <w:b/>
          <w:bCs/>
          <w:sz w:val="24"/>
          <w:szCs w:val="24"/>
        </w:rPr>
      </w:pPr>
      <w:r w:rsidRPr="00FF4CE9">
        <w:rPr>
          <w:b/>
          <w:bCs/>
          <w:sz w:val="24"/>
          <w:szCs w:val="24"/>
        </w:rPr>
        <w:t>Mehmet Ballazhi</w:t>
      </w:r>
    </w:p>
    <w:p w14:paraId="1A7D61B3" w14:textId="77777777" w:rsidR="00D56573" w:rsidRDefault="00D56573">
      <w:pPr>
        <w:pStyle w:val="TOCHeading"/>
        <w:rPr>
          <w:rFonts w:ascii="Times New Roman" w:hAnsi="Times New Roman"/>
          <w:b w:val="0"/>
        </w:rPr>
      </w:pPr>
      <w:r>
        <w:rPr>
          <w:rFonts w:ascii="Times New Roman" w:hAnsi="Times New Roman"/>
          <w:b w:val="0"/>
        </w:rPr>
        <w:lastRenderedPageBreak/>
        <w:t>P</w:t>
      </w:r>
      <w:r w:rsidR="00822943" w:rsidRPr="00822943">
        <w:rPr>
          <w:rFonts w:ascii="Times New Roman" w:hAnsi="Times New Roman"/>
          <w:b w:val="0"/>
        </w:rPr>
        <w:t>ërmbajtja</w:t>
      </w:r>
    </w:p>
    <w:sdt>
      <w:sdtPr>
        <w:rPr>
          <w:b/>
          <w:bCs/>
        </w:rPr>
        <w:id w:val="21194858"/>
        <w:docPartObj>
          <w:docPartGallery w:val="Table of Contents"/>
          <w:docPartUnique/>
        </w:docPartObj>
      </w:sdtPr>
      <w:sdtEndPr>
        <w:rPr>
          <w:b w:val="0"/>
          <w:bCs w:val="0"/>
        </w:rPr>
      </w:sdtEndPr>
      <w:sdtContent>
        <w:p w14:paraId="072D9C71" w14:textId="36CE1160" w:rsidR="002718E9" w:rsidRDefault="002718E9" w:rsidP="00D56573">
          <w:pPr>
            <w:tabs>
              <w:tab w:val="left" w:pos="2796"/>
            </w:tabs>
          </w:pPr>
        </w:p>
        <w:p w14:paraId="20001FC3" w14:textId="5CDBAA6B" w:rsidR="00A97458" w:rsidRDefault="002718E9">
          <w:pPr>
            <w:pStyle w:val="TOC1"/>
            <w:tabs>
              <w:tab w:val="right" w:leader="dot" w:pos="9016"/>
            </w:tabs>
            <w:rPr>
              <w:rFonts w:eastAsiaTheme="minorEastAsia"/>
              <w:noProof/>
            </w:rPr>
          </w:pPr>
          <w:r>
            <w:fldChar w:fldCharType="begin"/>
          </w:r>
          <w:r>
            <w:instrText xml:space="preserve"> TOC \o "1-3" \h \z \u </w:instrText>
          </w:r>
          <w:r>
            <w:fldChar w:fldCharType="separate"/>
          </w:r>
          <w:hyperlink w:anchor="_Toc121224364" w:history="1">
            <w:r w:rsidR="00A97458" w:rsidRPr="008114EC">
              <w:rPr>
                <w:rStyle w:val="Hyperlink"/>
                <w:rFonts w:ascii="Times New Roman" w:hAnsi="Times New Roman"/>
                <w:noProof/>
              </w:rPr>
              <w:t>ZOTIMI IM NË FILLIM TË MANDATIT</w:t>
            </w:r>
            <w:r w:rsidR="00A97458">
              <w:rPr>
                <w:noProof/>
                <w:webHidden/>
              </w:rPr>
              <w:tab/>
            </w:r>
            <w:r w:rsidR="00A97458">
              <w:rPr>
                <w:noProof/>
                <w:webHidden/>
              </w:rPr>
              <w:fldChar w:fldCharType="begin"/>
            </w:r>
            <w:r w:rsidR="00A97458">
              <w:rPr>
                <w:noProof/>
                <w:webHidden/>
              </w:rPr>
              <w:instrText xml:space="preserve"> PAGEREF _Toc121224364 \h </w:instrText>
            </w:r>
            <w:r w:rsidR="00A97458">
              <w:rPr>
                <w:noProof/>
                <w:webHidden/>
              </w:rPr>
            </w:r>
            <w:r w:rsidR="00A97458">
              <w:rPr>
                <w:noProof/>
                <w:webHidden/>
              </w:rPr>
              <w:fldChar w:fldCharType="separate"/>
            </w:r>
            <w:r w:rsidR="00A97458">
              <w:rPr>
                <w:noProof/>
                <w:webHidden/>
              </w:rPr>
              <w:t>2</w:t>
            </w:r>
            <w:r w:rsidR="00A97458">
              <w:rPr>
                <w:noProof/>
                <w:webHidden/>
              </w:rPr>
              <w:fldChar w:fldCharType="end"/>
            </w:r>
          </w:hyperlink>
        </w:p>
        <w:p w14:paraId="3FCF353C" w14:textId="295430AE" w:rsidR="00A97458" w:rsidRDefault="00A97458">
          <w:pPr>
            <w:pStyle w:val="TOC1"/>
            <w:tabs>
              <w:tab w:val="right" w:leader="dot" w:pos="9016"/>
            </w:tabs>
            <w:rPr>
              <w:rFonts w:eastAsiaTheme="minorEastAsia"/>
              <w:noProof/>
            </w:rPr>
          </w:pPr>
          <w:hyperlink w:anchor="_Toc121224365" w:history="1">
            <w:r w:rsidRPr="008114EC">
              <w:rPr>
                <w:rStyle w:val="Hyperlink"/>
                <w:rFonts w:ascii="Times New Roman" w:hAnsi="Times New Roman"/>
                <w:noProof/>
                <w:lang w:val="sq-AL"/>
              </w:rPr>
              <w:t>OBJEKTIVAT PËR VITIN 2023</w:t>
            </w:r>
            <w:r>
              <w:rPr>
                <w:noProof/>
                <w:webHidden/>
              </w:rPr>
              <w:tab/>
            </w:r>
            <w:r>
              <w:rPr>
                <w:noProof/>
                <w:webHidden/>
              </w:rPr>
              <w:fldChar w:fldCharType="begin"/>
            </w:r>
            <w:r>
              <w:rPr>
                <w:noProof/>
                <w:webHidden/>
              </w:rPr>
              <w:instrText xml:space="preserve"> PAGEREF _Toc121224365 \h </w:instrText>
            </w:r>
            <w:r>
              <w:rPr>
                <w:noProof/>
                <w:webHidden/>
              </w:rPr>
            </w:r>
            <w:r>
              <w:rPr>
                <w:noProof/>
                <w:webHidden/>
              </w:rPr>
              <w:fldChar w:fldCharType="separate"/>
            </w:r>
            <w:r>
              <w:rPr>
                <w:noProof/>
                <w:webHidden/>
              </w:rPr>
              <w:t>5</w:t>
            </w:r>
            <w:r>
              <w:rPr>
                <w:noProof/>
                <w:webHidden/>
              </w:rPr>
              <w:fldChar w:fldCharType="end"/>
            </w:r>
          </w:hyperlink>
        </w:p>
        <w:p w14:paraId="0B3A1DE2" w14:textId="532101F3" w:rsidR="00A97458" w:rsidRDefault="00A97458">
          <w:pPr>
            <w:pStyle w:val="TOC1"/>
            <w:tabs>
              <w:tab w:val="right" w:leader="dot" w:pos="9016"/>
            </w:tabs>
            <w:rPr>
              <w:rFonts w:eastAsiaTheme="minorEastAsia"/>
              <w:noProof/>
            </w:rPr>
          </w:pPr>
          <w:hyperlink w:anchor="_Toc121224366" w:history="1">
            <w:r w:rsidRPr="008114EC">
              <w:rPr>
                <w:rStyle w:val="Hyperlink"/>
                <w:noProof/>
              </w:rPr>
              <w:t>ZYRA LIGJORE</w:t>
            </w:r>
            <w:r>
              <w:rPr>
                <w:noProof/>
                <w:webHidden/>
              </w:rPr>
              <w:tab/>
            </w:r>
            <w:r>
              <w:rPr>
                <w:noProof/>
                <w:webHidden/>
              </w:rPr>
              <w:fldChar w:fldCharType="begin"/>
            </w:r>
            <w:r>
              <w:rPr>
                <w:noProof/>
                <w:webHidden/>
              </w:rPr>
              <w:instrText xml:space="preserve"> PAGEREF _Toc121224366 \h </w:instrText>
            </w:r>
            <w:r>
              <w:rPr>
                <w:noProof/>
                <w:webHidden/>
              </w:rPr>
            </w:r>
            <w:r>
              <w:rPr>
                <w:noProof/>
                <w:webHidden/>
              </w:rPr>
              <w:fldChar w:fldCharType="separate"/>
            </w:r>
            <w:r>
              <w:rPr>
                <w:noProof/>
                <w:webHidden/>
              </w:rPr>
              <w:t>6</w:t>
            </w:r>
            <w:r>
              <w:rPr>
                <w:noProof/>
                <w:webHidden/>
              </w:rPr>
              <w:fldChar w:fldCharType="end"/>
            </w:r>
          </w:hyperlink>
        </w:p>
        <w:p w14:paraId="4F992DD5" w14:textId="6A9E22C6" w:rsidR="00A97458" w:rsidRDefault="00A97458">
          <w:pPr>
            <w:pStyle w:val="TOC1"/>
            <w:tabs>
              <w:tab w:val="right" w:leader="dot" w:pos="9016"/>
            </w:tabs>
            <w:rPr>
              <w:rFonts w:eastAsiaTheme="minorEastAsia"/>
              <w:noProof/>
            </w:rPr>
          </w:pPr>
          <w:hyperlink w:anchor="_Toc121224367" w:history="1">
            <w:r w:rsidRPr="008114EC">
              <w:rPr>
                <w:rStyle w:val="Hyperlink"/>
                <w:noProof/>
                <w:lang w:val="sq-AL"/>
              </w:rPr>
              <w:t>ZYRA E PROKURIMIT</w:t>
            </w:r>
            <w:r>
              <w:rPr>
                <w:noProof/>
                <w:webHidden/>
              </w:rPr>
              <w:tab/>
            </w:r>
            <w:r>
              <w:rPr>
                <w:noProof/>
                <w:webHidden/>
              </w:rPr>
              <w:fldChar w:fldCharType="begin"/>
            </w:r>
            <w:r>
              <w:rPr>
                <w:noProof/>
                <w:webHidden/>
              </w:rPr>
              <w:instrText xml:space="preserve"> PAGEREF _Toc121224367 \h </w:instrText>
            </w:r>
            <w:r>
              <w:rPr>
                <w:noProof/>
                <w:webHidden/>
              </w:rPr>
            </w:r>
            <w:r>
              <w:rPr>
                <w:noProof/>
                <w:webHidden/>
              </w:rPr>
              <w:fldChar w:fldCharType="separate"/>
            </w:r>
            <w:r>
              <w:rPr>
                <w:noProof/>
                <w:webHidden/>
              </w:rPr>
              <w:t>10</w:t>
            </w:r>
            <w:r>
              <w:rPr>
                <w:noProof/>
                <w:webHidden/>
              </w:rPr>
              <w:fldChar w:fldCharType="end"/>
            </w:r>
          </w:hyperlink>
        </w:p>
        <w:p w14:paraId="42803033" w14:textId="22C84FB8" w:rsidR="00A97458" w:rsidRDefault="00A97458">
          <w:pPr>
            <w:pStyle w:val="TOC1"/>
            <w:tabs>
              <w:tab w:val="right" w:leader="dot" w:pos="9016"/>
            </w:tabs>
            <w:rPr>
              <w:rFonts w:eastAsiaTheme="minorEastAsia"/>
              <w:noProof/>
            </w:rPr>
          </w:pPr>
          <w:hyperlink w:anchor="_Toc121224368" w:history="1">
            <w:r w:rsidRPr="008114EC">
              <w:rPr>
                <w:rStyle w:val="Hyperlink"/>
                <w:rFonts w:ascii="Times New Roman" w:hAnsi="Times New Roman"/>
                <w:noProof/>
              </w:rPr>
              <w:t>Zyra e Personelit</w:t>
            </w:r>
            <w:r>
              <w:rPr>
                <w:noProof/>
                <w:webHidden/>
              </w:rPr>
              <w:tab/>
            </w:r>
            <w:r>
              <w:rPr>
                <w:noProof/>
                <w:webHidden/>
              </w:rPr>
              <w:fldChar w:fldCharType="begin"/>
            </w:r>
            <w:r>
              <w:rPr>
                <w:noProof/>
                <w:webHidden/>
              </w:rPr>
              <w:instrText xml:space="preserve"> PAGEREF _Toc121224368 \h </w:instrText>
            </w:r>
            <w:r>
              <w:rPr>
                <w:noProof/>
                <w:webHidden/>
              </w:rPr>
            </w:r>
            <w:r>
              <w:rPr>
                <w:noProof/>
                <w:webHidden/>
              </w:rPr>
              <w:fldChar w:fldCharType="separate"/>
            </w:r>
            <w:r>
              <w:rPr>
                <w:noProof/>
                <w:webHidden/>
              </w:rPr>
              <w:t>15</w:t>
            </w:r>
            <w:r>
              <w:rPr>
                <w:noProof/>
                <w:webHidden/>
              </w:rPr>
              <w:fldChar w:fldCharType="end"/>
            </w:r>
          </w:hyperlink>
        </w:p>
        <w:p w14:paraId="4AC5FCFA" w14:textId="04CF545F" w:rsidR="00A97458" w:rsidRDefault="00A97458">
          <w:pPr>
            <w:pStyle w:val="TOC1"/>
            <w:tabs>
              <w:tab w:val="right" w:leader="dot" w:pos="9016"/>
            </w:tabs>
            <w:rPr>
              <w:rFonts w:eastAsiaTheme="minorEastAsia"/>
              <w:noProof/>
            </w:rPr>
          </w:pPr>
          <w:hyperlink w:anchor="_Toc121224369" w:history="1">
            <w:r w:rsidRPr="008114EC">
              <w:rPr>
                <w:rStyle w:val="Hyperlink"/>
                <w:noProof/>
                <w:lang w:val="sq-AL"/>
              </w:rPr>
              <w:t>Zyra e informimit</w:t>
            </w:r>
            <w:r>
              <w:rPr>
                <w:noProof/>
                <w:webHidden/>
              </w:rPr>
              <w:tab/>
            </w:r>
            <w:r>
              <w:rPr>
                <w:noProof/>
                <w:webHidden/>
              </w:rPr>
              <w:fldChar w:fldCharType="begin"/>
            </w:r>
            <w:r>
              <w:rPr>
                <w:noProof/>
                <w:webHidden/>
              </w:rPr>
              <w:instrText xml:space="preserve"> PAGEREF _Toc121224369 \h </w:instrText>
            </w:r>
            <w:r>
              <w:rPr>
                <w:noProof/>
                <w:webHidden/>
              </w:rPr>
            </w:r>
            <w:r>
              <w:rPr>
                <w:noProof/>
                <w:webHidden/>
              </w:rPr>
              <w:fldChar w:fldCharType="separate"/>
            </w:r>
            <w:r>
              <w:rPr>
                <w:noProof/>
                <w:webHidden/>
              </w:rPr>
              <w:t>18</w:t>
            </w:r>
            <w:r>
              <w:rPr>
                <w:noProof/>
                <w:webHidden/>
              </w:rPr>
              <w:fldChar w:fldCharType="end"/>
            </w:r>
          </w:hyperlink>
        </w:p>
        <w:p w14:paraId="2886E49A" w14:textId="2AF37E0D" w:rsidR="00A97458" w:rsidRDefault="00A97458">
          <w:pPr>
            <w:pStyle w:val="TOC1"/>
            <w:tabs>
              <w:tab w:val="right" w:leader="dot" w:pos="9016"/>
            </w:tabs>
            <w:rPr>
              <w:rFonts w:eastAsiaTheme="minorEastAsia"/>
              <w:noProof/>
            </w:rPr>
          </w:pPr>
          <w:hyperlink w:anchor="_Toc121224370" w:history="1">
            <w:r w:rsidRPr="008114EC">
              <w:rPr>
                <w:rStyle w:val="Hyperlink"/>
                <w:noProof/>
                <w:lang w:val="de-DE"/>
              </w:rPr>
              <w:t>Zyrën për Barazi Gjinore, Mbrojtjen nga Diskriminimi dhe të Drejtat e Njeriut</w:t>
            </w:r>
            <w:r>
              <w:rPr>
                <w:noProof/>
                <w:webHidden/>
              </w:rPr>
              <w:tab/>
            </w:r>
            <w:r>
              <w:rPr>
                <w:noProof/>
                <w:webHidden/>
              </w:rPr>
              <w:fldChar w:fldCharType="begin"/>
            </w:r>
            <w:r>
              <w:rPr>
                <w:noProof/>
                <w:webHidden/>
              </w:rPr>
              <w:instrText xml:space="preserve"> PAGEREF _Toc121224370 \h </w:instrText>
            </w:r>
            <w:r>
              <w:rPr>
                <w:noProof/>
                <w:webHidden/>
              </w:rPr>
            </w:r>
            <w:r>
              <w:rPr>
                <w:noProof/>
                <w:webHidden/>
              </w:rPr>
              <w:fldChar w:fldCharType="separate"/>
            </w:r>
            <w:r>
              <w:rPr>
                <w:noProof/>
                <w:webHidden/>
              </w:rPr>
              <w:t>23</w:t>
            </w:r>
            <w:r>
              <w:rPr>
                <w:noProof/>
                <w:webHidden/>
              </w:rPr>
              <w:fldChar w:fldCharType="end"/>
            </w:r>
          </w:hyperlink>
        </w:p>
        <w:p w14:paraId="59FCC35B" w14:textId="17F5DE0A" w:rsidR="00A97458" w:rsidRDefault="00A97458">
          <w:pPr>
            <w:pStyle w:val="TOC1"/>
            <w:tabs>
              <w:tab w:val="right" w:leader="dot" w:pos="9016"/>
            </w:tabs>
            <w:rPr>
              <w:rFonts w:eastAsiaTheme="minorEastAsia"/>
              <w:noProof/>
            </w:rPr>
          </w:pPr>
          <w:hyperlink w:anchor="_Toc121224371" w:history="1">
            <w:r w:rsidRPr="008114EC">
              <w:rPr>
                <w:rStyle w:val="Hyperlink"/>
                <w:noProof/>
              </w:rPr>
              <w:t>DREJTORIA E ADMINISTRATËS SË PËRGJITHËSHME</w:t>
            </w:r>
            <w:r>
              <w:rPr>
                <w:noProof/>
                <w:webHidden/>
              </w:rPr>
              <w:tab/>
            </w:r>
            <w:r>
              <w:rPr>
                <w:noProof/>
                <w:webHidden/>
              </w:rPr>
              <w:fldChar w:fldCharType="begin"/>
            </w:r>
            <w:r>
              <w:rPr>
                <w:noProof/>
                <w:webHidden/>
              </w:rPr>
              <w:instrText xml:space="preserve"> PAGEREF _Toc121224371 \h </w:instrText>
            </w:r>
            <w:r>
              <w:rPr>
                <w:noProof/>
                <w:webHidden/>
              </w:rPr>
            </w:r>
            <w:r>
              <w:rPr>
                <w:noProof/>
                <w:webHidden/>
              </w:rPr>
              <w:fldChar w:fldCharType="separate"/>
            </w:r>
            <w:r>
              <w:rPr>
                <w:noProof/>
                <w:webHidden/>
              </w:rPr>
              <w:t>26</w:t>
            </w:r>
            <w:r>
              <w:rPr>
                <w:noProof/>
                <w:webHidden/>
              </w:rPr>
              <w:fldChar w:fldCharType="end"/>
            </w:r>
          </w:hyperlink>
        </w:p>
        <w:p w14:paraId="50DF6AFA" w14:textId="01FF841C" w:rsidR="00A97458" w:rsidRDefault="00A97458">
          <w:pPr>
            <w:pStyle w:val="TOC1"/>
            <w:tabs>
              <w:tab w:val="right" w:leader="dot" w:pos="9016"/>
            </w:tabs>
            <w:rPr>
              <w:rFonts w:eastAsiaTheme="minorEastAsia"/>
              <w:noProof/>
            </w:rPr>
          </w:pPr>
          <w:hyperlink w:anchor="_Toc121224372" w:history="1">
            <w:r w:rsidRPr="008114EC">
              <w:rPr>
                <w:rStyle w:val="Hyperlink"/>
                <w:noProof/>
              </w:rPr>
              <w:t>DREJTORIA PËR BUXHET DHE FINANCA</w:t>
            </w:r>
            <w:r>
              <w:rPr>
                <w:noProof/>
                <w:webHidden/>
              </w:rPr>
              <w:tab/>
            </w:r>
            <w:r>
              <w:rPr>
                <w:noProof/>
                <w:webHidden/>
              </w:rPr>
              <w:fldChar w:fldCharType="begin"/>
            </w:r>
            <w:r>
              <w:rPr>
                <w:noProof/>
                <w:webHidden/>
              </w:rPr>
              <w:instrText xml:space="preserve"> PAGEREF _Toc121224372 \h </w:instrText>
            </w:r>
            <w:r>
              <w:rPr>
                <w:noProof/>
                <w:webHidden/>
              </w:rPr>
            </w:r>
            <w:r>
              <w:rPr>
                <w:noProof/>
                <w:webHidden/>
              </w:rPr>
              <w:fldChar w:fldCharType="separate"/>
            </w:r>
            <w:r>
              <w:rPr>
                <w:noProof/>
                <w:webHidden/>
              </w:rPr>
              <w:t>34</w:t>
            </w:r>
            <w:r>
              <w:rPr>
                <w:noProof/>
                <w:webHidden/>
              </w:rPr>
              <w:fldChar w:fldCharType="end"/>
            </w:r>
          </w:hyperlink>
        </w:p>
        <w:p w14:paraId="2617C865" w14:textId="6F705838" w:rsidR="00A97458" w:rsidRDefault="00A97458">
          <w:pPr>
            <w:pStyle w:val="TOC1"/>
            <w:tabs>
              <w:tab w:val="right" w:leader="dot" w:pos="9016"/>
            </w:tabs>
            <w:rPr>
              <w:rFonts w:eastAsiaTheme="minorEastAsia"/>
              <w:noProof/>
            </w:rPr>
          </w:pPr>
          <w:hyperlink w:anchor="_Toc121224373" w:history="1">
            <w:r w:rsidRPr="008114EC">
              <w:rPr>
                <w:rStyle w:val="Hyperlink"/>
                <w:noProof/>
              </w:rPr>
              <w:t>DREJTOIA PËR ARSIM, KULTURË, RINI DHE SPORT</w:t>
            </w:r>
            <w:r>
              <w:rPr>
                <w:noProof/>
                <w:webHidden/>
              </w:rPr>
              <w:tab/>
            </w:r>
            <w:r>
              <w:rPr>
                <w:noProof/>
                <w:webHidden/>
              </w:rPr>
              <w:fldChar w:fldCharType="begin"/>
            </w:r>
            <w:r>
              <w:rPr>
                <w:noProof/>
                <w:webHidden/>
              </w:rPr>
              <w:instrText xml:space="preserve"> PAGEREF _Toc121224373 \h </w:instrText>
            </w:r>
            <w:r>
              <w:rPr>
                <w:noProof/>
                <w:webHidden/>
              </w:rPr>
            </w:r>
            <w:r>
              <w:rPr>
                <w:noProof/>
                <w:webHidden/>
              </w:rPr>
              <w:fldChar w:fldCharType="separate"/>
            </w:r>
            <w:r>
              <w:rPr>
                <w:noProof/>
                <w:webHidden/>
              </w:rPr>
              <w:t>40</w:t>
            </w:r>
            <w:r>
              <w:rPr>
                <w:noProof/>
                <w:webHidden/>
              </w:rPr>
              <w:fldChar w:fldCharType="end"/>
            </w:r>
          </w:hyperlink>
        </w:p>
        <w:p w14:paraId="796FA0C8" w14:textId="53469BC8" w:rsidR="00A97458" w:rsidRDefault="00A97458">
          <w:pPr>
            <w:pStyle w:val="TOC1"/>
            <w:tabs>
              <w:tab w:val="right" w:leader="dot" w:pos="9016"/>
            </w:tabs>
            <w:rPr>
              <w:rFonts w:eastAsiaTheme="minorEastAsia"/>
              <w:noProof/>
            </w:rPr>
          </w:pPr>
          <w:hyperlink w:anchor="_Toc121224374" w:history="1">
            <w:r w:rsidRPr="008114EC">
              <w:rPr>
                <w:rStyle w:val="Hyperlink"/>
                <w:noProof/>
              </w:rPr>
              <w:t>DREJTORIA PËR URBANIZËM, KADASTËR DHE MBROJTJE TË MJEDISIT</w:t>
            </w:r>
            <w:r>
              <w:rPr>
                <w:noProof/>
                <w:webHidden/>
              </w:rPr>
              <w:tab/>
            </w:r>
            <w:r>
              <w:rPr>
                <w:noProof/>
                <w:webHidden/>
              </w:rPr>
              <w:fldChar w:fldCharType="begin"/>
            </w:r>
            <w:r>
              <w:rPr>
                <w:noProof/>
                <w:webHidden/>
              </w:rPr>
              <w:instrText xml:space="preserve"> PAGEREF _Toc121224374 \h </w:instrText>
            </w:r>
            <w:r>
              <w:rPr>
                <w:noProof/>
                <w:webHidden/>
              </w:rPr>
            </w:r>
            <w:r>
              <w:rPr>
                <w:noProof/>
                <w:webHidden/>
              </w:rPr>
              <w:fldChar w:fldCharType="separate"/>
            </w:r>
            <w:r>
              <w:rPr>
                <w:noProof/>
                <w:webHidden/>
              </w:rPr>
              <w:t>49</w:t>
            </w:r>
            <w:r>
              <w:rPr>
                <w:noProof/>
                <w:webHidden/>
              </w:rPr>
              <w:fldChar w:fldCharType="end"/>
            </w:r>
          </w:hyperlink>
        </w:p>
        <w:p w14:paraId="4A780D8B" w14:textId="55B14703" w:rsidR="00A97458" w:rsidRDefault="00A97458">
          <w:pPr>
            <w:pStyle w:val="TOC1"/>
            <w:tabs>
              <w:tab w:val="right" w:leader="dot" w:pos="9016"/>
            </w:tabs>
            <w:rPr>
              <w:rFonts w:eastAsiaTheme="minorEastAsia"/>
              <w:noProof/>
            </w:rPr>
          </w:pPr>
          <w:hyperlink w:anchor="_Toc121224375" w:history="1">
            <w:r w:rsidRPr="008114EC">
              <w:rPr>
                <w:rStyle w:val="Hyperlink"/>
                <w:noProof/>
              </w:rPr>
              <w:t>DREJTORIA PËR SHËRBIME PUBLIKE DHE EMERGJENCË</w:t>
            </w:r>
            <w:r>
              <w:rPr>
                <w:noProof/>
                <w:webHidden/>
              </w:rPr>
              <w:tab/>
            </w:r>
            <w:r>
              <w:rPr>
                <w:noProof/>
                <w:webHidden/>
              </w:rPr>
              <w:fldChar w:fldCharType="begin"/>
            </w:r>
            <w:r>
              <w:rPr>
                <w:noProof/>
                <w:webHidden/>
              </w:rPr>
              <w:instrText xml:space="preserve"> PAGEREF _Toc121224375 \h </w:instrText>
            </w:r>
            <w:r>
              <w:rPr>
                <w:noProof/>
                <w:webHidden/>
              </w:rPr>
            </w:r>
            <w:r>
              <w:rPr>
                <w:noProof/>
                <w:webHidden/>
              </w:rPr>
              <w:fldChar w:fldCharType="separate"/>
            </w:r>
            <w:r>
              <w:rPr>
                <w:noProof/>
                <w:webHidden/>
              </w:rPr>
              <w:t>53</w:t>
            </w:r>
            <w:r>
              <w:rPr>
                <w:noProof/>
                <w:webHidden/>
              </w:rPr>
              <w:fldChar w:fldCharType="end"/>
            </w:r>
          </w:hyperlink>
          <w:bookmarkStart w:id="1" w:name="_GoBack"/>
          <w:bookmarkEnd w:id="1"/>
        </w:p>
        <w:p w14:paraId="7AAC751E" w14:textId="5B3ACADB" w:rsidR="00A97458" w:rsidRDefault="00A97458">
          <w:pPr>
            <w:pStyle w:val="TOC1"/>
            <w:tabs>
              <w:tab w:val="right" w:leader="dot" w:pos="9016"/>
            </w:tabs>
            <w:rPr>
              <w:rFonts w:eastAsiaTheme="minorEastAsia"/>
              <w:noProof/>
            </w:rPr>
          </w:pPr>
          <w:hyperlink w:anchor="_Toc121224376" w:history="1">
            <w:r w:rsidRPr="008114EC">
              <w:rPr>
                <w:rStyle w:val="Hyperlink"/>
                <w:noProof/>
              </w:rPr>
              <w:t>DREJTORIA PËR ZHVILLIM EKONOMIK</w:t>
            </w:r>
            <w:r>
              <w:rPr>
                <w:noProof/>
                <w:webHidden/>
              </w:rPr>
              <w:tab/>
            </w:r>
            <w:r>
              <w:rPr>
                <w:noProof/>
                <w:webHidden/>
              </w:rPr>
              <w:fldChar w:fldCharType="begin"/>
            </w:r>
            <w:r>
              <w:rPr>
                <w:noProof/>
                <w:webHidden/>
              </w:rPr>
              <w:instrText xml:space="preserve"> PAGEREF _Toc121224376 \h </w:instrText>
            </w:r>
            <w:r>
              <w:rPr>
                <w:noProof/>
                <w:webHidden/>
              </w:rPr>
            </w:r>
            <w:r>
              <w:rPr>
                <w:noProof/>
                <w:webHidden/>
              </w:rPr>
              <w:fldChar w:fldCharType="separate"/>
            </w:r>
            <w:r>
              <w:rPr>
                <w:noProof/>
                <w:webHidden/>
              </w:rPr>
              <w:t>58</w:t>
            </w:r>
            <w:r>
              <w:rPr>
                <w:noProof/>
                <w:webHidden/>
              </w:rPr>
              <w:fldChar w:fldCharType="end"/>
            </w:r>
          </w:hyperlink>
        </w:p>
        <w:p w14:paraId="4516081E" w14:textId="2700E930" w:rsidR="00A97458" w:rsidRDefault="00A97458">
          <w:pPr>
            <w:pStyle w:val="TOC1"/>
            <w:tabs>
              <w:tab w:val="right" w:leader="dot" w:pos="9016"/>
            </w:tabs>
            <w:rPr>
              <w:rFonts w:eastAsiaTheme="minorEastAsia"/>
              <w:noProof/>
            </w:rPr>
          </w:pPr>
          <w:hyperlink w:anchor="_Toc121224377" w:history="1">
            <w:r w:rsidRPr="008114EC">
              <w:rPr>
                <w:rStyle w:val="Hyperlink"/>
                <w:noProof/>
              </w:rPr>
              <w:t>DREJTORIA PËR BUJQËSI, PYLLTARI DHE ZHVILLIM RURAL</w:t>
            </w:r>
            <w:r>
              <w:rPr>
                <w:noProof/>
                <w:webHidden/>
              </w:rPr>
              <w:tab/>
            </w:r>
            <w:r>
              <w:rPr>
                <w:noProof/>
                <w:webHidden/>
              </w:rPr>
              <w:fldChar w:fldCharType="begin"/>
            </w:r>
            <w:r>
              <w:rPr>
                <w:noProof/>
                <w:webHidden/>
              </w:rPr>
              <w:instrText xml:space="preserve"> PAGEREF _Toc121224377 \h </w:instrText>
            </w:r>
            <w:r>
              <w:rPr>
                <w:noProof/>
                <w:webHidden/>
              </w:rPr>
            </w:r>
            <w:r>
              <w:rPr>
                <w:noProof/>
                <w:webHidden/>
              </w:rPr>
              <w:fldChar w:fldCharType="separate"/>
            </w:r>
            <w:r>
              <w:rPr>
                <w:noProof/>
                <w:webHidden/>
              </w:rPr>
              <w:t>60</w:t>
            </w:r>
            <w:r>
              <w:rPr>
                <w:noProof/>
                <w:webHidden/>
              </w:rPr>
              <w:fldChar w:fldCharType="end"/>
            </w:r>
          </w:hyperlink>
        </w:p>
        <w:p w14:paraId="519A4C88" w14:textId="3785B867" w:rsidR="002718E9" w:rsidRDefault="002718E9">
          <w:r>
            <w:fldChar w:fldCharType="end"/>
          </w:r>
        </w:p>
      </w:sdtContent>
    </w:sdt>
    <w:p w14:paraId="2776DFDD" w14:textId="77777777" w:rsidR="000B3613" w:rsidRDefault="000B3613" w:rsidP="00931559">
      <w:pPr>
        <w:tabs>
          <w:tab w:val="left" w:pos="2796"/>
        </w:tabs>
      </w:pPr>
    </w:p>
    <w:p w14:paraId="129521A5" w14:textId="05ADA365" w:rsidR="000B3613" w:rsidRPr="004A6629" w:rsidRDefault="000B3613" w:rsidP="000B3613">
      <w:pPr>
        <w:spacing w:line="360" w:lineRule="auto"/>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Duke u bazuar në Ligjin për Vetëqeverisje Lokale të Komunave të Republikës së Kosovës me numër 03/L040, neni 58 paragrafi h) dhe neni 40 paragrafi d) dhe Rregulloren e Punës së Kuvendit të Komunës së Hanit të Elezit, neni 15 paragrafi c), Kryetari i Komunës harton planin e punës për vitin 202</w:t>
      </w:r>
      <w:r w:rsidR="00FF4CE9">
        <w:rPr>
          <w:rFonts w:ascii="Times New Roman" w:hAnsi="Times New Roman" w:cs="Times New Roman"/>
          <w:sz w:val="24"/>
          <w:szCs w:val="24"/>
          <w:lang w:val="sq-AL"/>
        </w:rPr>
        <w:t>3</w:t>
      </w:r>
      <w:r w:rsidRPr="004A6629">
        <w:rPr>
          <w:rFonts w:ascii="Times New Roman" w:hAnsi="Times New Roman" w:cs="Times New Roman"/>
          <w:sz w:val="24"/>
          <w:szCs w:val="24"/>
          <w:lang w:val="sq-AL"/>
        </w:rPr>
        <w:t>:</w:t>
      </w:r>
    </w:p>
    <w:p w14:paraId="07535E3E" w14:textId="77777777" w:rsidR="00D56573" w:rsidRDefault="00D56573" w:rsidP="00D56573">
      <w:pPr>
        <w:tabs>
          <w:tab w:val="left" w:pos="1691"/>
        </w:tabs>
        <w:spacing w:line="360" w:lineRule="auto"/>
        <w:jc w:val="both"/>
        <w:rPr>
          <w:rFonts w:ascii="Times New Roman" w:hAnsi="Times New Roman" w:cs="Times New Roman"/>
          <w:sz w:val="24"/>
          <w:szCs w:val="24"/>
          <w:lang w:val="sq-AL"/>
        </w:rPr>
      </w:pPr>
    </w:p>
    <w:p w14:paraId="55A4F90D" w14:textId="5FE24A90" w:rsidR="000B3613" w:rsidRPr="00E3686C" w:rsidRDefault="000B3613" w:rsidP="00D56573">
      <w:pPr>
        <w:tabs>
          <w:tab w:val="left" w:pos="1691"/>
        </w:tabs>
        <w:spacing w:line="360" w:lineRule="auto"/>
        <w:jc w:val="both"/>
        <w:rPr>
          <w:rFonts w:ascii="Times New Roman" w:hAnsi="Times New Roman" w:cs="Times New Roman"/>
          <w:b/>
          <w:color w:val="000000" w:themeColor="text1"/>
          <w:sz w:val="24"/>
          <w:szCs w:val="24"/>
          <w:u w:val="single"/>
          <w:lang w:val="sq-AL"/>
        </w:rPr>
      </w:pPr>
      <w:r w:rsidRPr="004A6629">
        <w:rPr>
          <w:rFonts w:ascii="Times New Roman" w:hAnsi="Times New Roman" w:cs="Times New Roman"/>
          <w:b/>
          <w:sz w:val="24"/>
          <w:szCs w:val="24"/>
          <w:u w:val="single"/>
          <w:lang w:val="sq-AL"/>
        </w:rPr>
        <w:t>Grupi i punës:</w:t>
      </w:r>
    </w:p>
    <w:p w14:paraId="34F34502"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Kryetari i komunës  - Mehmet Ballazhi</w:t>
      </w:r>
    </w:p>
    <w:p w14:paraId="73AB3D08" w14:textId="6C01FB46"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Nënkryetari i komunës - Sevdi Dernjani</w:t>
      </w:r>
    </w:p>
    <w:p w14:paraId="775DBD14" w14:textId="4B3F1E1E" w:rsidR="00FF4CE9" w:rsidRPr="00E3686C" w:rsidRDefault="00FF4CE9" w:rsidP="00FF4CE9">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Zyra ligjore - Bajrush Laçi</w:t>
      </w:r>
    </w:p>
    <w:p w14:paraId="4F734495" w14:textId="6B5F6FA4" w:rsidR="00FF4CE9" w:rsidRPr="00E3686C" w:rsidRDefault="00FF4CE9" w:rsidP="00FF4CE9">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 xml:space="preserve">Zyra e prokurimit </w:t>
      </w:r>
      <w:r w:rsidR="00E830B8" w:rsidRPr="00E3686C">
        <w:rPr>
          <w:rFonts w:ascii="Times New Roman" w:hAnsi="Times New Roman" w:cs="Times New Roman"/>
          <w:color w:val="000000" w:themeColor="text1"/>
          <w:sz w:val="24"/>
          <w:szCs w:val="24"/>
          <w:lang w:val="sq-AL"/>
        </w:rPr>
        <w:t>–</w:t>
      </w:r>
      <w:r w:rsidRPr="00E3686C">
        <w:rPr>
          <w:rFonts w:ascii="Times New Roman" w:hAnsi="Times New Roman" w:cs="Times New Roman"/>
          <w:color w:val="000000" w:themeColor="text1"/>
          <w:sz w:val="24"/>
          <w:szCs w:val="24"/>
          <w:lang w:val="sq-AL"/>
        </w:rPr>
        <w:t xml:space="preserve"> </w:t>
      </w:r>
      <w:r w:rsidR="00E830B8" w:rsidRPr="00E3686C">
        <w:rPr>
          <w:rFonts w:ascii="Times New Roman" w:hAnsi="Times New Roman" w:cs="Times New Roman"/>
          <w:color w:val="000000" w:themeColor="text1"/>
          <w:sz w:val="24"/>
          <w:szCs w:val="24"/>
          <w:lang w:val="sq-AL"/>
        </w:rPr>
        <w:t>Xhevdet Bushi</w:t>
      </w:r>
    </w:p>
    <w:p w14:paraId="0B515DE9" w14:textId="77777777" w:rsidR="000B3613" w:rsidRPr="00E3686C" w:rsidRDefault="000B3613" w:rsidP="008E04AD">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Zyra e personelit - Ajete Berisha</w:t>
      </w:r>
    </w:p>
    <w:p w14:paraId="173BD6E8" w14:textId="77777777" w:rsidR="000B3613" w:rsidRPr="00E3686C" w:rsidRDefault="000B3613" w:rsidP="008E04AD">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 xml:space="preserve">Zyra e informimit - Bashkim Sopa </w:t>
      </w:r>
    </w:p>
    <w:p w14:paraId="6DB0469D" w14:textId="77777777" w:rsidR="000B3613" w:rsidRPr="00E3686C" w:rsidRDefault="000B3613" w:rsidP="008E04AD">
      <w:pPr>
        <w:pStyle w:val="ListParagraph"/>
        <w:numPr>
          <w:ilvl w:val="0"/>
          <w:numId w:val="1"/>
        </w:numPr>
        <w:spacing w:line="360" w:lineRule="auto"/>
        <w:jc w:val="both"/>
        <w:rPr>
          <w:rFonts w:ascii="Times New Roman" w:hAnsi="Times New Roman" w:cs="Times New Roman"/>
          <w:b/>
          <w:color w:val="000000" w:themeColor="text1"/>
          <w:sz w:val="24"/>
          <w:szCs w:val="24"/>
          <w:u w:val="single"/>
          <w:lang w:val="sq-AL"/>
        </w:rPr>
      </w:pPr>
      <w:r w:rsidRPr="00E3686C">
        <w:rPr>
          <w:rFonts w:ascii="Times New Roman" w:hAnsi="Times New Roman" w:cs="Times New Roman"/>
          <w:color w:val="000000" w:themeColor="text1"/>
          <w:sz w:val="24"/>
          <w:szCs w:val="24"/>
          <w:lang w:val="sq-AL"/>
        </w:rPr>
        <w:t>Zyrtari për të drejtat e njeriut, kundër diskriminimit dhe të drejtat e fëmijëve -</w:t>
      </w:r>
      <w:r w:rsidR="008E04AD" w:rsidRPr="00E3686C">
        <w:rPr>
          <w:rFonts w:ascii="Times New Roman" w:hAnsi="Times New Roman" w:cs="Times New Roman"/>
          <w:color w:val="000000" w:themeColor="text1"/>
          <w:sz w:val="24"/>
          <w:szCs w:val="24"/>
          <w:lang w:val="sq-AL"/>
        </w:rPr>
        <w:t xml:space="preserve"> Vjosa </w:t>
      </w:r>
      <w:r w:rsidR="003536D8" w:rsidRPr="00E3686C">
        <w:rPr>
          <w:rFonts w:ascii="Times New Roman" w:hAnsi="Times New Roman" w:cs="Times New Roman"/>
          <w:color w:val="000000" w:themeColor="text1"/>
          <w:sz w:val="24"/>
          <w:szCs w:val="24"/>
          <w:lang w:val="sq-AL"/>
        </w:rPr>
        <w:lastRenderedPageBreak/>
        <w:t xml:space="preserve">Livoreka </w:t>
      </w:r>
      <w:r w:rsidR="008E04AD" w:rsidRPr="00E3686C">
        <w:rPr>
          <w:rFonts w:ascii="Times New Roman" w:hAnsi="Times New Roman" w:cs="Times New Roman"/>
          <w:color w:val="000000" w:themeColor="text1"/>
          <w:sz w:val="24"/>
          <w:szCs w:val="24"/>
          <w:lang w:val="sq-AL"/>
        </w:rPr>
        <w:t>Rogaçi</w:t>
      </w:r>
      <w:r w:rsidRPr="00E3686C">
        <w:rPr>
          <w:rFonts w:ascii="Times New Roman" w:hAnsi="Times New Roman" w:cs="Times New Roman"/>
          <w:color w:val="000000" w:themeColor="text1"/>
          <w:sz w:val="24"/>
          <w:szCs w:val="24"/>
          <w:lang w:val="sq-AL"/>
        </w:rPr>
        <w:t xml:space="preserve"> </w:t>
      </w:r>
    </w:p>
    <w:p w14:paraId="1E91E80D"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Drejtoreshë e  drejtorisë për Administratë të Përgjithshme -  Natyra Kalisi</w:t>
      </w:r>
    </w:p>
    <w:p w14:paraId="5E800DAB"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Drejtoreshë e  drejtorisë për Buxhet dhe Financa - Lindita Ballazhi</w:t>
      </w:r>
    </w:p>
    <w:p w14:paraId="719935E1"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 xml:space="preserve">Drejtor i drejtorisë për Arsim, Kulturë, Rini e Sport - Hisni Luri </w:t>
      </w:r>
    </w:p>
    <w:p w14:paraId="1DB4F3FF"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Drejtor i drejtorisë për Urbanizëm, Kadastër dhe Mbrojtje të Mjedisit - Nexhmedin Daci</w:t>
      </w:r>
    </w:p>
    <w:p w14:paraId="42014FD5"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 xml:space="preserve">Drejtoreshë e drejtorisë për Shëndetësi dhe Mirëqenie Sociale –Kimete Kuka Hasallari </w:t>
      </w:r>
    </w:p>
    <w:p w14:paraId="4760822F"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Drejtor i drejtorisë për Shërbime Publike dhe Emergjencë – Arsim Dernjani</w:t>
      </w:r>
    </w:p>
    <w:p w14:paraId="5C6F1CD0"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Drejtoreshë e drejtorisë për Zhvillim Ekonomik – Majlinda Kaloshi</w:t>
      </w:r>
    </w:p>
    <w:p w14:paraId="2DB14C4D" w14:textId="77777777" w:rsidR="000B3613" w:rsidRPr="00E3686C"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E3686C">
        <w:rPr>
          <w:rFonts w:ascii="Times New Roman" w:hAnsi="Times New Roman" w:cs="Times New Roman"/>
          <w:color w:val="000000" w:themeColor="text1"/>
          <w:sz w:val="24"/>
          <w:szCs w:val="24"/>
          <w:lang w:val="sq-AL"/>
        </w:rPr>
        <w:t xml:space="preserve">Drejtor i drejtorisë për Bujqësi, Pylltari dhe Zhvillim Rural – Abdurraman Bushi </w:t>
      </w:r>
    </w:p>
    <w:p w14:paraId="05C8FFAA" w14:textId="4A36EF10" w:rsidR="000B3613" w:rsidRPr="00E3686C" w:rsidRDefault="000B3613" w:rsidP="00931559">
      <w:pPr>
        <w:tabs>
          <w:tab w:val="left" w:pos="2796"/>
        </w:tabs>
        <w:rPr>
          <w:color w:val="000000" w:themeColor="text1"/>
        </w:rPr>
      </w:pPr>
    </w:p>
    <w:p w14:paraId="387E02C4" w14:textId="553CFDC2" w:rsidR="00D56573" w:rsidRDefault="00D56573" w:rsidP="00931559">
      <w:pPr>
        <w:tabs>
          <w:tab w:val="left" w:pos="2796"/>
        </w:tabs>
      </w:pPr>
    </w:p>
    <w:p w14:paraId="1FDFCC2D" w14:textId="67A8A5E0" w:rsidR="00D56573" w:rsidRDefault="00D56573" w:rsidP="00931559">
      <w:pPr>
        <w:tabs>
          <w:tab w:val="left" w:pos="2796"/>
        </w:tabs>
      </w:pPr>
    </w:p>
    <w:p w14:paraId="4BF05FCF" w14:textId="5F987571" w:rsidR="00D56573" w:rsidRDefault="00D56573" w:rsidP="00931559">
      <w:pPr>
        <w:tabs>
          <w:tab w:val="left" w:pos="2796"/>
        </w:tabs>
      </w:pPr>
    </w:p>
    <w:p w14:paraId="76DE69CE" w14:textId="4D8E0A68" w:rsidR="00D56573" w:rsidRDefault="00D56573" w:rsidP="00931559">
      <w:pPr>
        <w:tabs>
          <w:tab w:val="left" w:pos="2796"/>
        </w:tabs>
      </w:pPr>
    </w:p>
    <w:p w14:paraId="5D321A4F" w14:textId="6628436E" w:rsidR="00D56573" w:rsidRDefault="00D56573" w:rsidP="00931559">
      <w:pPr>
        <w:tabs>
          <w:tab w:val="left" w:pos="2796"/>
        </w:tabs>
      </w:pPr>
    </w:p>
    <w:p w14:paraId="31AFC108" w14:textId="3E8D233A" w:rsidR="00D56573" w:rsidRDefault="00D56573" w:rsidP="00931559">
      <w:pPr>
        <w:tabs>
          <w:tab w:val="left" w:pos="2796"/>
        </w:tabs>
      </w:pPr>
    </w:p>
    <w:p w14:paraId="478D414F" w14:textId="110F5A5B" w:rsidR="00D56573" w:rsidRDefault="00D56573" w:rsidP="00931559">
      <w:pPr>
        <w:tabs>
          <w:tab w:val="left" w:pos="2796"/>
        </w:tabs>
      </w:pPr>
    </w:p>
    <w:p w14:paraId="150A02B1" w14:textId="3C160B88" w:rsidR="00D56573" w:rsidRDefault="00D56573" w:rsidP="00931559">
      <w:pPr>
        <w:tabs>
          <w:tab w:val="left" w:pos="2796"/>
        </w:tabs>
      </w:pPr>
    </w:p>
    <w:p w14:paraId="34C521F8" w14:textId="09B4FE77" w:rsidR="00D56573" w:rsidRDefault="00D56573" w:rsidP="00931559">
      <w:pPr>
        <w:tabs>
          <w:tab w:val="left" w:pos="2796"/>
        </w:tabs>
      </w:pPr>
    </w:p>
    <w:p w14:paraId="7F92C6C3" w14:textId="3CE01523" w:rsidR="00D56573" w:rsidRDefault="00D56573" w:rsidP="00931559">
      <w:pPr>
        <w:tabs>
          <w:tab w:val="left" w:pos="2796"/>
        </w:tabs>
      </w:pPr>
    </w:p>
    <w:p w14:paraId="7B97A193" w14:textId="41C64A3B" w:rsidR="00D56573" w:rsidRDefault="00D56573" w:rsidP="00931559">
      <w:pPr>
        <w:tabs>
          <w:tab w:val="left" w:pos="2796"/>
        </w:tabs>
      </w:pPr>
    </w:p>
    <w:p w14:paraId="6F1AA255" w14:textId="6BD27C1B" w:rsidR="00D56573" w:rsidRDefault="00D56573" w:rsidP="00931559">
      <w:pPr>
        <w:tabs>
          <w:tab w:val="left" w:pos="2796"/>
        </w:tabs>
      </w:pPr>
    </w:p>
    <w:p w14:paraId="04F000F0" w14:textId="0660A4AC" w:rsidR="00D56573" w:rsidRDefault="00D56573" w:rsidP="00931559">
      <w:pPr>
        <w:tabs>
          <w:tab w:val="left" w:pos="2796"/>
        </w:tabs>
      </w:pPr>
    </w:p>
    <w:p w14:paraId="449A17C7" w14:textId="668EF718" w:rsidR="00D56573" w:rsidRDefault="00D56573" w:rsidP="00931559">
      <w:pPr>
        <w:tabs>
          <w:tab w:val="left" w:pos="2796"/>
        </w:tabs>
      </w:pPr>
    </w:p>
    <w:p w14:paraId="15AA50B4" w14:textId="41E6BBF8" w:rsidR="00D56573" w:rsidRDefault="00D56573" w:rsidP="00931559">
      <w:pPr>
        <w:tabs>
          <w:tab w:val="left" w:pos="2796"/>
        </w:tabs>
      </w:pPr>
    </w:p>
    <w:p w14:paraId="4BC5E3DF" w14:textId="4B03DE3A" w:rsidR="00D56573" w:rsidRDefault="00D56573" w:rsidP="00931559">
      <w:pPr>
        <w:tabs>
          <w:tab w:val="left" w:pos="2796"/>
        </w:tabs>
      </w:pPr>
    </w:p>
    <w:p w14:paraId="6E714729" w14:textId="4AF1471C" w:rsidR="00D56573" w:rsidRDefault="00D56573" w:rsidP="00931559">
      <w:pPr>
        <w:tabs>
          <w:tab w:val="left" w:pos="2796"/>
        </w:tabs>
      </w:pPr>
    </w:p>
    <w:p w14:paraId="2541CD46" w14:textId="1E1F9597" w:rsidR="00D56573" w:rsidRDefault="00D56573" w:rsidP="00931559">
      <w:pPr>
        <w:tabs>
          <w:tab w:val="left" w:pos="2796"/>
        </w:tabs>
      </w:pPr>
    </w:p>
    <w:p w14:paraId="3CBA87FD" w14:textId="77777777" w:rsidR="00D56573" w:rsidRDefault="00D56573" w:rsidP="00931559">
      <w:pPr>
        <w:tabs>
          <w:tab w:val="left" w:pos="2796"/>
        </w:tabs>
      </w:pPr>
    </w:p>
    <w:p w14:paraId="0B04E07F" w14:textId="7DCFB6E4" w:rsidR="00311943" w:rsidRPr="00EC4EEA" w:rsidRDefault="00311943" w:rsidP="00EC4EEA">
      <w:pPr>
        <w:pStyle w:val="Heading1"/>
        <w:jc w:val="center"/>
        <w:rPr>
          <w:rFonts w:ascii="Times New Roman" w:hAnsi="Times New Roman"/>
          <w:sz w:val="28"/>
          <w:szCs w:val="28"/>
          <w:lang w:val="sq-AL"/>
        </w:rPr>
      </w:pPr>
      <w:bookmarkStart w:id="2" w:name="_Toc121224365"/>
      <w:r w:rsidRPr="00EC4EEA">
        <w:rPr>
          <w:rFonts w:ascii="Times New Roman" w:hAnsi="Times New Roman"/>
          <w:sz w:val="28"/>
          <w:szCs w:val="28"/>
          <w:lang w:val="sq-AL"/>
        </w:rPr>
        <w:lastRenderedPageBreak/>
        <w:t>OBJEKTIVAT PËR VITIN 202</w:t>
      </w:r>
      <w:r w:rsidR="00FF4CE9">
        <w:rPr>
          <w:rFonts w:ascii="Times New Roman" w:hAnsi="Times New Roman"/>
          <w:sz w:val="28"/>
          <w:szCs w:val="28"/>
          <w:lang w:val="sq-AL"/>
        </w:rPr>
        <w:t>3</w:t>
      </w:r>
      <w:bookmarkEnd w:id="2"/>
    </w:p>
    <w:p w14:paraId="08E8507F" w14:textId="7E5F8443" w:rsidR="00D93C1D" w:rsidRDefault="00D93C1D" w:rsidP="00D93C1D">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Stimulim i  nxënësve për regjistrim në shkollat profesionale me mbulim te shpenzimeve të udhëtimit dhe  studentëve të  suksesshëm me bursa studetore,</w:t>
      </w:r>
    </w:p>
    <w:p w14:paraId="15978175" w14:textId="77777777" w:rsidR="00D93C1D" w:rsidRPr="004A6629" w:rsidRDefault="00D93C1D" w:rsidP="00D93C1D">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Trajtimi i barabartë në ofrimin e shërbimeve sociale dhe skemës sociale,</w:t>
      </w:r>
    </w:p>
    <w:p w14:paraId="0CCC1A43" w14:textId="66AA8DCA"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Menaxhim cilësor dhe efektiv të buxhetit të komunës për vitin 202</w:t>
      </w:r>
      <w:r w:rsidR="00FF4CE9">
        <w:rPr>
          <w:rFonts w:ascii="Times New Roman" w:hAnsi="Times New Roman" w:cs="Times New Roman"/>
          <w:sz w:val="24"/>
          <w:szCs w:val="24"/>
          <w:lang w:val="sq-AL"/>
        </w:rPr>
        <w:t>3</w:t>
      </w:r>
      <w:r w:rsidRPr="004A6629">
        <w:rPr>
          <w:rFonts w:ascii="Times New Roman" w:hAnsi="Times New Roman" w:cs="Times New Roman"/>
          <w:sz w:val="24"/>
          <w:szCs w:val="24"/>
          <w:lang w:val="sq-AL"/>
        </w:rPr>
        <w:t>,</w:t>
      </w:r>
    </w:p>
    <w:p w14:paraId="0D1828C7" w14:textId="344CDF84"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Vazhdim i bashkëpunimit me institucionet qëndrore dhe lokale, Qeverinë, IKSHPK, QKMF</w:t>
      </w:r>
      <w:r w:rsidR="00FF4CE9">
        <w:rPr>
          <w:rFonts w:ascii="Times New Roman" w:hAnsi="Times New Roman" w:cs="Times New Roman"/>
          <w:sz w:val="24"/>
          <w:szCs w:val="24"/>
          <w:lang w:val="sq-AL"/>
        </w:rPr>
        <w:t>.</w:t>
      </w:r>
    </w:p>
    <w:p w14:paraId="29A58E54"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Transparencë digjitale për të gjitha aktivitetet  në komunë dhe shpenzimet buxhetore,</w:t>
      </w:r>
    </w:p>
    <w:p w14:paraId="1899C4EF"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Krijimi i kushteve optimale për punë në çerdhen e fëmijëve,</w:t>
      </w:r>
    </w:p>
    <w:p w14:paraId="730BCEB7"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 xml:space="preserve">Vazhdim i përkrahjes së intitucioneve dhe  aktiviteteve kulturore dhe sportive, </w:t>
      </w:r>
    </w:p>
    <w:p w14:paraId="34E5D495"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Vazhdim i rritjes së shërbimeve në QKMF dhe përmirësimi i cilësisë së shërbimeve për qytetarët,</w:t>
      </w:r>
    </w:p>
    <w:p w14:paraId="10BBB2FC"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Realizimi cilësor i të gjitha projekteve të planifikuara,</w:t>
      </w:r>
    </w:p>
    <w:p w14:paraId="0BCE334F"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Miratimi i PZHK-së dhe harta zonale e komunës,</w:t>
      </w:r>
    </w:p>
    <w:p w14:paraId="0093154D"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Informimi i qytetarëve dhe përkrahja për legalizimin e ndërtimeve pa leje sipas ligjit për legalizime,</w:t>
      </w:r>
    </w:p>
    <w:p w14:paraId="25A4D5E9"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Përfundimi i projektit CDI-KOMUNË-KRU “BIFURKACIONI” për rehabilitimin e Fabrikës së ujit në prrockë të Dimcës si dhe vënia nën kontroll të ujit të pijshëm në Han të Elezit,</w:t>
      </w:r>
    </w:p>
    <w:p w14:paraId="37F40022"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Ikurajimi dhe mbështetja e qytetarëve për zhvillimin e aktiviteteve biznesore dhe përkrahja për hapje të bizneseve të reja,</w:t>
      </w:r>
    </w:p>
    <w:p w14:paraId="26B5F0EB"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Vazhdimi i përkrahjes dhe stimulimi i fermerëve përmes subvencioneve,</w:t>
      </w:r>
    </w:p>
    <w:p w14:paraId="2CE835AC"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Bashkëpunim me komuna të ndryshme duke përfituar nga eksperienca e tyre dhe shembujt pozitiv,</w:t>
      </w:r>
    </w:p>
    <w:p w14:paraId="635FDA34" w14:textId="77777777" w:rsidR="00311943" w:rsidRPr="004A6629"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Bashkëpunimi ndërkomunal dhe ndërkufitar me komuna të ndryshme dhe</w:t>
      </w:r>
    </w:p>
    <w:p w14:paraId="6F42EB1C" w14:textId="704E10CF" w:rsidR="0031194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sidRPr="004A6629">
        <w:rPr>
          <w:rFonts w:ascii="Times New Roman" w:hAnsi="Times New Roman" w:cs="Times New Roman"/>
          <w:sz w:val="24"/>
          <w:szCs w:val="24"/>
          <w:lang w:val="sq-AL"/>
        </w:rPr>
        <w:t>Bashkëpunim me intitucione të ndryshme shtetërore, OJQ dhe intitucione të ndryshme ndërkombëtare  për prezentimin dhe afirmim të komunës tonë.</w:t>
      </w:r>
    </w:p>
    <w:p w14:paraId="7DE7D4F3" w14:textId="61999A65" w:rsidR="00D93C1D" w:rsidRDefault="00D93C1D"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Pr>
          <w:rFonts w:ascii="Times New Roman" w:hAnsi="Times New Roman" w:cs="Times New Roman"/>
          <w:sz w:val="24"/>
          <w:szCs w:val="24"/>
          <w:lang w:val="sq-AL"/>
        </w:rPr>
        <w:t>Funksionalizimi i Bibliotekes s</w:t>
      </w:r>
      <w:r w:rsidR="004E2FD8">
        <w:rPr>
          <w:rFonts w:ascii="Times New Roman" w:hAnsi="Times New Roman" w:cs="Times New Roman"/>
          <w:sz w:val="24"/>
          <w:szCs w:val="24"/>
          <w:lang w:val="sq-AL"/>
        </w:rPr>
        <w:t>ë</w:t>
      </w:r>
      <w:r>
        <w:rPr>
          <w:rFonts w:ascii="Times New Roman" w:hAnsi="Times New Roman" w:cs="Times New Roman"/>
          <w:sz w:val="24"/>
          <w:szCs w:val="24"/>
          <w:lang w:val="sq-AL"/>
        </w:rPr>
        <w:t xml:space="preserve"> qytetit.</w:t>
      </w:r>
    </w:p>
    <w:p w14:paraId="17284F63" w14:textId="0A65B487" w:rsidR="00D93C1D" w:rsidRDefault="00D93C1D"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Pr>
          <w:rFonts w:ascii="Times New Roman" w:hAnsi="Times New Roman" w:cs="Times New Roman"/>
          <w:sz w:val="24"/>
          <w:szCs w:val="24"/>
          <w:lang w:val="sq-AL"/>
        </w:rPr>
        <w:t>Perfundimi i investimeve n</w:t>
      </w:r>
      <w:r w:rsidR="004E2FD8">
        <w:rPr>
          <w:rFonts w:ascii="Times New Roman" w:hAnsi="Times New Roman" w:cs="Times New Roman"/>
          <w:sz w:val="24"/>
          <w:szCs w:val="24"/>
          <w:lang w:val="sq-AL"/>
        </w:rPr>
        <w:t>ë</w:t>
      </w:r>
      <w:r>
        <w:rPr>
          <w:rFonts w:ascii="Times New Roman" w:hAnsi="Times New Roman" w:cs="Times New Roman"/>
          <w:sz w:val="24"/>
          <w:szCs w:val="24"/>
          <w:lang w:val="sq-AL"/>
        </w:rPr>
        <w:t xml:space="preserve"> memorialin Bllaca 99</w:t>
      </w:r>
    </w:p>
    <w:p w14:paraId="2E04539C" w14:textId="6E0328A8" w:rsidR="00D93C1D" w:rsidRDefault="00D93C1D"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Pr>
          <w:rFonts w:ascii="Times New Roman" w:hAnsi="Times New Roman" w:cs="Times New Roman"/>
          <w:sz w:val="24"/>
          <w:szCs w:val="24"/>
          <w:lang w:val="sq-AL"/>
        </w:rPr>
        <w:t>Perfundimi i parkut “Isa Berisha”</w:t>
      </w:r>
    </w:p>
    <w:p w14:paraId="0A3BA55A" w14:textId="43710769" w:rsidR="00D93C1D" w:rsidRDefault="00D93C1D"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4"/>
          <w:szCs w:val="24"/>
          <w:lang w:val="sq-AL"/>
        </w:rPr>
      </w:pPr>
      <w:r>
        <w:rPr>
          <w:rFonts w:ascii="Times New Roman" w:hAnsi="Times New Roman" w:cs="Times New Roman"/>
          <w:sz w:val="24"/>
          <w:szCs w:val="24"/>
          <w:lang w:val="sq-AL"/>
        </w:rPr>
        <w:t>Perfundimi i rrugës “Paldenic</w:t>
      </w:r>
      <w:r w:rsidR="004E2FD8">
        <w:rPr>
          <w:rFonts w:ascii="Times New Roman" w:hAnsi="Times New Roman" w:cs="Times New Roman"/>
          <w:sz w:val="24"/>
          <w:szCs w:val="24"/>
          <w:lang w:val="sq-AL"/>
        </w:rPr>
        <w:t>ë</w:t>
      </w:r>
      <w:r>
        <w:rPr>
          <w:rFonts w:ascii="Times New Roman" w:hAnsi="Times New Roman" w:cs="Times New Roman"/>
          <w:sz w:val="24"/>
          <w:szCs w:val="24"/>
          <w:lang w:val="sq-AL"/>
        </w:rPr>
        <w:t>-Lagjja Ramuk”</w:t>
      </w:r>
    </w:p>
    <w:p w14:paraId="7B797C38" w14:textId="40F85B12" w:rsidR="00311943" w:rsidRPr="00482BA2" w:rsidRDefault="00482BA2" w:rsidP="00FC02FC">
      <w:pPr>
        <w:pStyle w:val="ListParagraph"/>
        <w:widowControl/>
        <w:numPr>
          <w:ilvl w:val="0"/>
          <w:numId w:val="2"/>
        </w:numPr>
        <w:autoSpaceDE/>
        <w:autoSpaceDN/>
        <w:spacing w:before="0" w:after="200" w:line="360" w:lineRule="auto"/>
        <w:ind w:left="547"/>
        <w:contextualSpacing/>
        <w:jc w:val="right"/>
        <w:rPr>
          <w:rFonts w:ascii="Times New Roman" w:hAnsi="Times New Roman" w:cs="Times New Roman"/>
          <w:b/>
          <w:bCs/>
          <w:lang w:val="sq-AL"/>
        </w:rPr>
      </w:pPr>
      <w:r w:rsidRPr="00482BA2">
        <w:rPr>
          <w:rFonts w:ascii="Times New Roman" w:hAnsi="Times New Roman" w:cs="Times New Roman"/>
          <w:sz w:val="24"/>
          <w:szCs w:val="24"/>
          <w:lang w:val="sq-AL"/>
        </w:rPr>
        <w:t>Ristrukturimi i Urës së Seqishtës</w:t>
      </w:r>
      <w:r>
        <w:rPr>
          <w:rFonts w:ascii="Times New Roman" w:hAnsi="Times New Roman" w:cs="Times New Roman"/>
          <w:sz w:val="24"/>
          <w:szCs w:val="24"/>
          <w:lang w:val="sq-AL"/>
        </w:rPr>
        <w:t xml:space="preserve">                                                         K</w:t>
      </w:r>
      <w:r w:rsidR="00311943" w:rsidRPr="00482BA2">
        <w:rPr>
          <w:rFonts w:ascii="Times New Roman" w:hAnsi="Times New Roman" w:cs="Times New Roman"/>
          <w:b/>
          <w:bCs/>
          <w:lang w:val="sq-AL"/>
        </w:rPr>
        <w:t xml:space="preserve">ryetar i </w:t>
      </w:r>
      <w:r w:rsidR="004A68EB" w:rsidRPr="00482BA2">
        <w:rPr>
          <w:rFonts w:ascii="Times New Roman" w:hAnsi="Times New Roman" w:cs="Times New Roman"/>
          <w:b/>
          <w:bCs/>
          <w:lang w:val="sq-AL"/>
        </w:rPr>
        <w:t>K</w:t>
      </w:r>
      <w:r w:rsidR="00311943" w:rsidRPr="00482BA2">
        <w:rPr>
          <w:rFonts w:ascii="Times New Roman" w:hAnsi="Times New Roman" w:cs="Times New Roman"/>
          <w:b/>
          <w:bCs/>
          <w:lang w:val="sq-AL"/>
        </w:rPr>
        <w:t xml:space="preserve">omunës                                                                         </w:t>
      </w:r>
      <w:r w:rsidR="00E830B8" w:rsidRPr="00482BA2">
        <w:rPr>
          <w:rFonts w:ascii="Times New Roman" w:hAnsi="Times New Roman" w:cs="Times New Roman"/>
          <w:b/>
          <w:bCs/>
          <w:lang w:val="sq-AL"/>
        </w:rPr>
        <w:t xml:space="preserve">                                  </w:t>
      </w:r>
      <w:r>
        <w:rPr>
          <w:rFonts w:ascii="Times New Roman" w:hAnsi="Times New Roman" w:cs="Times New Roman"/>
          <w:b/>
          <w:bCs/>
          <w:lang w:val="sq-AL"/>
        </w:rPr>
        <w:t xml:space="preserve">                 M</w:t>
      </w:r>
      <w:r w:rsidR="00311943" w:rsidRPr="00482BA2">
        <w:rPr>
          <w:rFonts w:ascii="Times New Roman" w:hAnsi="Times New Roman" w:cs="Times New Roman"/>
          <w:b/>
          <w:bCs/>
          <w:lang w:val="sq-AL"/>
        </w:rPr>
        <w:t xml:space="preserve">ehmet Ballazhi </w:t>
      </w:r>
    </w:p>
    <w:p w14:paraId="713537FC" w14:textId="77777777" w:rsidR="004A68EB" w:rsidRDefault="004A68EB" w:rsidP="00D56573">
      <w:pPr>
        <w:spacing w:line="360" w:lineRule="auto"/>
        <w:contextualSpacing/>
        <w:jc w:val="center"/>
        <w:rPr>
          <w:rFonts w:ascii="Times New Roman" w:hAnsi="Times New Roman" w:cs="Times New Roman"/>
          <w:b/>
          <w:bCs/>
          <w:sz w:val="28"/>
          <w:szCs w:val="28"/>
          <w:lang w:val="sq-AL"/>
        </w:rPr>
        <w:sectPr w:rsidR="004A68EB" w:rsidSect="004A68EB">
          <w:pgSz w:w="11906" w:h="16838"/>
          <w:pgMar w:top="1440" w:right="1440" w:bottom="1440" w:left="1440" w:header="720" w:footer="720" w:gutter="0"/>
          <w:cols w:space="720"/>
          <w:docGrid w:linePitch="360"/>
        </w:sectPr>
      </w:pPr>
    </w:p>
    <w:p w14:paraId="009C2C60" w14:textId="025F1D72" w:rsidR="00E830B8" w:rsidRPr="00E830B8" w:rsidRDefault="00E830B8" w:rsidP="00D56573">
      <w:pPr>
        <w:pStyle w:val="Heading1"/>
        <w:ind w:left="0"/>
      </w:pPr>
      <w:bookmarkStart w:id="3" w:name="_Toc121224366"/>
      <w:r w:rsidRPr="00E830B8">
        <w:lastRenderedPageBreak/>
        <w:t>ZYRA LIGJORE</w:t>
      </w:r>
      <w:bookmarkEnd w:id="3"/>
    </w:p>
    <w:p w14:paraId="1B0FCD15" w14:textId="483B5759" w:rsidR="00D93C1D" w:rsidRDefault="00D93C1D" w:rsidP="00311943">
      <w:pPr>
        <w:spacing w:line="360" w:lineRule="auto"/>
        <w:contextualSpacing/>
        <w:jc w:val="right"/>
        <w:rPr>
          <w:rFonts w:ascii="Times New Roman" w:hAnsi="Times New Roman" w:cs="Times New Roman"/>
          <w:b/>
          <w:bCs/>
          <w:sz w:val="28"/>
          <w:szCs w:val="28"/>
          <w:lang w:val="sq-AL"/>
        </w:rPr>
      </w:pPr>
    </w:p>
    <w:p w14:paraId="609C1FCE" w14:textId="63721B5D" w:rsidR="00D93C1D" w:rsidRPr="00332529" w:rsidRDefault="00D93C1D" w:rsidP="00D56573">
      <w:pPr>
        <w:jc w:val="both"/>
        <w:rPr>
          <w:color w:val="000000"/>
        </w:rPr>
      </w:pPr>
      <w:r w:rsidRPr="00332529">
        <w:rPr>
          <w:color w:val="000000"/>
        </w:rPr>
        <w:t>Me qëllim të përmbushjes së objektivave, qëllimeve dhe efikasitet</w:t>
      </w:r>
      <w:r>
        <w:rPr>
          <w:color w:val="000000"/>
        </w:rPr>
        <w:t>it</w:t>
      </w:r>
      <w:r w:rsidRPr="00332529">
        <w:rPr>
          <w:color w:val="000000"/>
        </w:rPr>
        <w:t xml:space="preserve"> në Komunën e Hanit të Elezit, duke respektuar në rend të parë Ligjin për Vetëqeverisje Lokale të Komunave të Republikës së Kosovës nr. 03/L-040 si Ligj bazë për funksionimin e Komunave të Republikës së Kosovës, Ligjin e Fin</w:t>
      </w:r>
      <w:r>
        <w:rPr>
          <w:color w:val="000000"/>
        </w:rPr>
        <w:t>ancave Lokale 03/L-049, Ligjin p</w:t>
      </w:r>
      <w:r w:rsidRPr="007A1CBB">
        <w:rPr>
          <w:color w:val="000000"/>
        </w:rPr>
        <w:t>ë</w:t>
      </w:r>
      <w:r>
        <w:rPr>
          <w:color w:val="000000"/>
        </w:rPr>
        <w:t>r</w:t>
      </w:r>
      <w:r w:rsidRPr="00332529">
        <w:rPr>
          <w:color w:val="000000"/>
        </w:rPr>
        <w:t xml:space="preserve">  </w:t>
      </w:r>
      <w:r>
        <w:rPr>
          <w:color w:val="000000"/>
        </w:rPr>
        <w:t>Zyrtar</w:t>
      </w:r>
      <w:r w:rsidRPr="007A1CBB">
        <w:rPr>
          <w:color w:val="000000"/>
        </w:rPr>
        <w:t>ë</w:t>
      </w:r>
      <w:r>
        <w:rPr>
          <w:color w:val="000000"/>
        </w:rPr>
        <w:t>t Publik</w:t>
      </w:r>
      <w:r w:rsidRPr="00332529">
        <w:rPr>
          <w:color w:val="000000"/>
        </w:rPr>
        <w:t xml:space="preserve"> 0</w:t>
      </w:r>
      <w:r>
        <w:rPr>
          <w:color w:val="000000"/>
        </w:rPr>
        <w:t>6</w:t>
      </w:r>
      <w:r w:rsidRPr="00332529">
        <w:rPr>
          <w:color w:val="000000"/>
        </w:rPr>
        <w:t>/L-</w:t>
      </w:r>
      <w:r>
        <w:rPr>
          <w:color w:val="000000"/>
        </w:rPr>
        <w:t xml:space="preserve">114 </w:t>
      </w:r>
      <w:r w:rsidRPr="00332529">
        <w:rPr>
          <w:color w:val="000000"/>
        </w:rPr>
        <w:t>dhe Ligjet tjera që prekin drejtpërdre</w:t>
      </w:r>
      <w:r>
        <w:rPr>
          <w:color w:val="000000"/>
        </w:rPr>
        <w:t>jtë  në kompetencat e komunës, R</w:t>
      </w:r>
      <w:r w:rsidRPr="00332529">
        <w:rPr>
          <w:color w:val="000000"/>
        </w:rPr>
        <w:t>regulloreve mbi zbatimin e këtyre Ligjeve,  Statutin e  Komunës, Zyra Ligjore propoz</w:t>
      </w:r>
      <w:r>
        <w:rPr>
          <w:color w:val="000000"/>
        </w:rPr>
        <w:t>on këtë plan pune për vitin 2023</w:t>
      </w:r>
      <w:r w:rsidRPr="00332529">
        <w:rPr>
          <w:color w:val="000000"/>
        </w:rPr>
        <w:t>:</w:t>
      </w:r>
    </w:p>
    <w:tbl>
      <w:tblPr>
        <w:tblpPr w:leftFromText="180" w:rightFromText="180" w:vertAnchor="text" w:horzAnchor="margin" w:tblpY="400"/>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97"/>
        <w:gridCol w:w="1401"/>
        <w:gridCol w:w="990"/>
        <w:gridCol w:w="6"/>
        <w:gridCol w:w="2398"/>
        <w:gridCol w:w="206"/>
        <w:gridCol w:w="2191"/>
        <w:gridCol w:w="1139"/>
        <w:gridCol w:w="1258"/>
        <w:gridCol w:w="812"/>
        <w:gridCol w:w="1586"/>
      </w:tblGrid>
      <w:tr w:rsidR="00D93C1D" w:rsidRPr="00332529" w14:paraId="0C7AB1A3" w14:textId="77777777" w:rsidTr="00065640">
        <w:trPr>
          <w:trHeight w:val="887"/>
        </w:trPr>
        <w:tc>
          <w:tcPr>
            <w:tcW w:w="3798" w:type="dxa"/>
            <w:gridSpan w:val="2"/>
            <w:vMerge w:val="restart"/>
            <w:shd w:val="clear" w:color="auto" w:fill="FFFFFF"/>
            <w:vAlign w:val="center"/>
          </w:tcPr>
          <w:p w14:paraId="607CFB4C" w14:textId="77777777" w:rsidR="00D93C1D" w:rsidRPr="00332529" w:rsidRDefault="00D93C1D" w:rsidP="00065640">
            <w:pPr>
              <w:ind w:left="270"/>
              <w:jc w:val="center"/>
              <w:rPr>
                <w:b/>
                <w:color w:val="000000"/>
              </w:rPr>
            </w:pPr>
            <w:r w:rsidRPr="00332529">
              <w:rPr>
                <w:b/>
                <w:color w:val="000000"/>
              </w:rPr>
              <w:t>Aktivitetet e planifikuara</w:t>
            </w:r>
          </w:p>
        </w:tc>
        <w:tc>
          <w:tcPr>
            <w:tcW w:w="3600" w:type="dxa"/>
            <w:gridSpan w:val="4"/>
            <w:shd w:val="clear" w:color="auto" w:fill="FFFFFF"/>
            <w:vAlign w:val="center"/>
          </w:tcPr>
          <w:p w14:paraId="35C18E2B" w14:textId="77777777" w:rsidR="00D93C1D" w:rsidRPr="00332529" w:rsidRDefault="00D93C1D" w:rsidP="00065640">
            <w:pPr>
              <w:jc w:val="center"/>
              <w:rPr>
                <w:b/>
                <w:color w:val="000000"/>
              </w:rPr>
            </w:pPr>
            <w:r w:rsidRPr="00332529">
              <w:rPr>
                <w:b/>
                <w:color w:val="000000"/>
              </w:rPr>
              <w:t>Koha dhe vendi  i implementimit të aktiviteteve</w:t>
            </w:r>
          </w:p>
        </w:tc>
        <w:tc>
          <w:tcPr>
            <w:tcW w:w="3330" w:type="dxa"/>
            <w:gridSpan w:val="2"/>
            <w:vMerge w:val="restart"/>
            <w:shd w:val="clear" w:color="auto" w:fill="FFFFFF"/>
            <w:vAlign w:val="center"/>
          </w:tcPr>
          <w:p w14:paraId="5D77CF40" w14:textId="77777777" w:rsidR="00D93C1D" w:rsidRPr="00332529" w:rsidRDefault="00D93C1D" w:rsidP="00065640">
            <w:pPr>
              <w:jc w:val="center"/>
              <w:rPr>
                <w:b/>
                <w:color w:val="000000"/>
              </w:rPr>
            </w:pPr>
            <w:r w:rsidRPr="00332529">
              <w:rPr>
                <w:b/>
                <w:color w:val="000000"/>
              </w:rPr>
              <w:t>Rezultatet e pritura nga aktivitetet e zhvilluara</w:t>
            </w:r>
          </w:p>
        </w:tc>
        <w:tc>
          <w:tcPr>
            <w:tcW w:w="2070" w:type="dxa"/>
            <w:gridSpan w:val="2"/>
            <w:vMerge w:val="restart"/>
            <w:shd w:val="clear" w:color="auto" w:fill="FFFFFF"/>
            <w:vAlign w:val="center"/>
          </w:tcPr>
          <w:p w14:paraId="5856BCF7" w14:textId="77777777" w:rsidR="00D93C1D" w:rsidRPr="00332529" w:rsidRDefault="00D93C1D" w:rsidP="00065640">
            <w:pPr>
              <w:jc w:val="center"/>
              <w:rPr>
                <w:b/>
                <w:color w:val="000000"/>
              </w:rPr>
            </w:pPr>
            <w:r w:rsidRPr="00332529">
              <w:rPr>
                <w:b/>
                <w:color w:val="000000"/>
              </w:rPr>
              <w:t>Partnerët implementues të aktiviteteve</w:t>
            </w:r>
          </w:p>
        </w:tc>
        <w:tc>
          <w:tcPr>
            <w:tcW w:w="1586" w:type="dxa"/>
            <w:shd w:val="clear" w:color="auto" w:fill="FFFFFF"/>
            <w:vAlign w:val="center"/>
          </w:tcPr>
          <w:p w14:paraId="129C2D18" w14:textId="77777777" w:rsidR="00D93C1D" w:rsidRPr="00332529" w:rsidRDefault="00D93C1D" w:rsidP="00065640">
            <w:pPr>
              <w:ind w:right="252"/>
              <w:jc w:val="center"/>
              <w:rPr>
                <w:b/>
                <w:color w:val="000000"/>
              </w:rPr>
            </w:pPr>
            <w:r w:rsidRPr="00332529">
              <w:rPr>
                <w:b/>
                <w:color w:val="000000"/>
              </w:rPr>
              <w:t>Buxheti</w:t>
            </w:r>
          </w:p>
        </w:tc>
      </w:tr>
      <w:tr w:rsidR="00D93C1D" w:rsidRPr="00332529" w14:paraId="002449BF" w14:textId="77777777" w:rsidTr="00065640">
        <w:trPr>
          <w:trHeight w:val="330"/>
        </w:trPr>
        <w:tc>
          <w:tcPr>
            <w:tcW w:w="3798" w:type="dxa"/>
            <w:gridSpan w:val="2"/>
            <w:vMerge/>
            <w:shd w:val="clear" w:color="auto" w:fill="FFFFFF"/>
            <w:vAlign w:val="center"/>
          </w:tcPr>
          <w:p w14:paraId="59FD6B5E" w14:textId="77777777" w:rsidR="00D93C1D" w:rsidRPr="00332529" w:rsidRDefault="00D93C1D" w:rsidP="00065640">
            <w:pPr>
              <w:jc w:val="center"/>
              <w:rPr>
                <w:b/>
                <w:color w:val="000000"/>
              </w:rPr>
            </w:pPr>
          </w:p>
        </w:tc>
        <w:tc>
          <w:tcPr>
            <w:tcW w:w="990" w:type="dxa"/>
            <w:shd w:val="clear" w:color="auto" w:fill="FFFFFF"/>
            <w:vAlign w:val="center"/>
          </w:tcPr>
          <w:p w14:paraId="6A0CD4FB" w14:textId="77777777" w:rsidR="00D93C1D" w:rsidRPr="00332529" w:rsidRDefault="00D93C1D" w:rsidP="00065640">
            <w:pPr>
              <w:jc w:val="center"/>
              <w:rPr>
                <w:b/>
                <w:color w:val="000000"/>
              </w:rPr>
            </w:pPr>
            <w:r w:rsidRPr="00332529">
              <w:rPr>
                <w:b/>
                <w:color w:val="000000"/>
              </w:rPr>
              <w:t>Koha</w:t>
            </w:r>
          </w:p>
        </w:tc>
        <w:tc>
          <w:tcPr>
            <w:tcW w:w="2610" w:type="dxa"/>
            <w:gridSpan w:val="3"/>
            <w:shd w:val="clear" w:color="auto" w:fill="FFFFFF"/>
            <w:vAlign w:val="center"/>
          </w:tcPr>
          <w:p w14:paraId="0953873D" w14:textId="77777777" w:rsidR="00D93C1D" w:rsidRPr="00332529" w:rsidRDefault="00D93C1D" w:rsidP="00065640">
            <w:pPr>
              <w:jc w:val="center"/>
              <w:rPr>
                <w:b/>
                <w:color w:val="000000"/>
              </w:rPr>
            </w:pPr>
            <w:r w:rsidRPr="00332529">
              <w:rPr>
                <w:b/>
                <w:color w:val="000000"/>
              </w:rPr>
              <w:t>Vendi</w:t>
            </w:r>
          </w:p>
        </w:tc>
        <w:tc>
          <w:tcPr>
            <w:tcW w:w="3330" w:type="dxa"/>
            <w:gridSpan w:val="2"/>
            <w:vMerge/>
            <w:shd w:val="clear" w:color="auto" w:fill="FFFFFF"/>
            <w:vAlign w:val="center"/>
          </w:tcPr>
          <w:p w14:paraId="6477F1C5" w14:textId="77777777" w:rsidR="00D93C1D" w:rsidRPr="00332529" w:rsidRDefault="00D93C1D" w:rsidP="00065640">
            <w:pPr>
              <w:jc w:val="center"/>
              <w:rPr>
                <w:b/>
                <w:color w:val="000000"/>
              </w:rPr>
            </w:pPr>
          </w:p>
        </w:tc>
        <w:tc>
          <w:tcPr>
            <w:tcW w:w="2070" w:type="dxa"/>
            <w:gridSpan w:val="2"/>
            <w:vMerge/>
            <w:shd w:val="clear" w:color="auto" w:fill="FFFFFF"/>
            <w:vAlign w:val="center"/>
          </w:tcPr>
          <w:p w14:paraId="6882FEC3" w14:textId="77777777" w:rsidR="00D93C1D" w:rsidRPr="00332529" w:rsidRDefault="00D93C1D" w:rsidP="00065640">
            <w:pPr>
              <w:jc w:val="center"/>
              <w:rPr>
                <w:b/>
                <w:color w:val="000000"/>
              </w:rPr>
            </w:pPr>
          </w:p>
        </w:tc>
        <w:tc>
          <w:tcPr>
            <w:tcW w:w="1586" w:type="dxa"/>
            <w:shd w:val="clear" w:color="auto" w:fill="FFFFFF"/>
            <w:vAlign w:val="center"/>
          </w:tcPr>
          <w:p w14:paraId="047463C6" w14:textId="77777777" w:rsidR="00D93C1D" w:rsidRPr="00332529" w:rsidRDefault="00D93C1D" w:rsidP="00065640">
            <w:pPr>
              <w:jc w:val="center"/>
              <w:rPr>
                <w:b/>
                <w:color w:val="000000"/>
              </w:rPr>
            </w:pPr>
            <w:r w:rsidRPr="00332529">
              <w:rPr>
                <w:b/>
                <w:color w:val="000000"/>
              </w:rPr>
              <w:t>Komuna</w:t>
            </w:r>
          </w:p>
        </w:tc>
      </w:tr>
      <w:tr w:rsidR="00D93C1D" w:rsidRPr="00332529" w14:paraId="79434502" w14:textId="77777777" w:rsidTr="00065640">
        <w:tc>
          <w:tcPr>
            <w:tcW w:w="14384" w:type="dxa"/>
            <w:gridSpan w:val="11"/>
            <w:shd w:val="clear" w:color="auto" w:fill="FFFFFF"/>
            <w:vAlign w:val="center"/>
          </w:tcPr>
          <w:p w14:paraId="0B2DDB50" w14:textId="77777777" w:rsidR="00D93C1D" w:rsidRPr="00332529" w:rsidRDefault="00D93C1D" w:rsidP="00065640">
            <w:pPr>
              <w:rPr>
                <w:b/>
                <w:color w:val="000000"/>
              </w:rPr>
            </w:pPr>
            <w:r w:rsidRPr="00332529">
              <w:rPr>
                <w:b/>
                <w:color w:val="000000"/>
              </w:rPr>
              <w:t>1.  Zbatimi i Ligjit për Vetëqeverisje Lokale të Komunave 03/L-040</w:t>
            </w:r>
          </w:p>
        </w:tc>
      </w:tr>
      <w:tr w:rsidR="00D93C1D" w:rsidRPr="00332529" w14:paraId="6DC841E8" w14:textId="77777777" w:rsidTr="00065640">
        <w:trPr>
          <w:trHeight w:val="2300"/>
        </w:trPr>
        <w:tc>
          <w:tcPr>
            <w:tcW w:w="3798" w:type="dxa"/>
            <w:gridSpan w:val="2"/>
            <w:shd w:val="clear" w:color="auto" w:fill="FFFFFF"/>
            <w:vAlign w:val="center"/>
          </w:tcPr>
          <w:p w14:paraId="24BB47BE" w14:textId="77777777" w:rsidR="00D93C1D" w:rsidRPr="00332529" w:rsidRDefault="00D93C1D" w:rsidP="00065640">
            <w:pPr>
              <w:rPr>
                <w:color w:val="000000"/>
              </w:rPr>
            </w:pPr>
            <w:r w:rsidRPr="00332529">
              <w:rPr>
                <w:color w:val="000000"/>
              </w:rPr>
              <w:t>1. Hartimi i vendimeve në zyrën e Kryetarit, urdhëresave, përgjigjeve në kërkesa, marrëveshje të mirëkuptimit</w:t>
            </w:r>
            <w:r>
              <w:rPr>
                <w:color w:val="000000"/>
              </w:rPr>
              <w:t>, e t</w:t>
            </w:r>
            <w:r w:rsidRPr="007A1CBB">
              <w:rPr>
                <w:color w:val="000000"/>
              </w:rPr>
              <w:t>ë</w:t>
            </w:r>
            <w:r>
              <w:rPr>
                <w:color w:val="000000"/>
              </w:rPr>
              <w:t xml:space="preserve"> ngjashme.</w:t>
            </w:r>
          </w:p>
        </w:tc>
        <w:tc>
          <w:tcPr>
            <w:tcW w:w="990" w:type="dxa"/>
            <w:shd w:val="clear" w:color="auto" w:fill="FFFFFF"/>
            <w:vAlign w:val="center"/>
          </w:tcPr>
          <w:p w14:paraId="3FBC0F7A" w14:textId="77777777" w:rsidR="00D93C1D" w:rsidRPr="00332529" w:rsidRDefault="00D93C1D" w:rsidP="00065640">
            <w:pPr>
              <w:rPr>
                <w:color w:val="000000"/>
              </w:rPr>
            </w:pPr>
          </w:p>
          <w:p w14:paraId="2CAA91CA" w14:textId="77777777" w:rsidR="00D93C1D" w:rsidRPr="00332529" w:rsidRDefault="00D93C1D" w:rsidP="00065640">
            <w:pPr>
              <w:rPr>
                <w:color w:val="000000"/>
              </w:rPr>
            </w:pPr>
            <w:r w:rsidRPr="00332529">
              <w:rPr>
                <w:color w:val="000000"/>
              </w:rPr>
              <w:t xml:space="preserve">  Janar </w:t>
            </w:r>
          </w:p>
          <w:p w14:paraId="26A7BD63" w14:textId="77777777" w:rsidR="00D93C1D" w:rsidRPr="00332529" w:rsidRDefault="00D93C1D" w:rsidP="00065640">
            <w:pPr>
              <w:rPr>
                <w:color w:val="000000"/>
              </w:rPr>
            </w:pPr>
          </w:p>
          <w:p w14:paraId="0C1951FD" w14:textId="77777777" w:rsidR="00D93C1D" w:rsidRPr="00332529" w:rsidRDefault="00D93C1D" w:rsidP="00065640">
            <w:pPr>
              <w:rPr>
                <w:color w:val="000000"/>
              </w:rPr>
            </w:pPr>
          </w:p>
          <w:p w14:paraId="426B1447" w14:textId="77777777" w:rsidR="00D93C1D" w:rsidRPr="00332529" w:rsidRDefault="00D93C1D" w:rsidP="00065640">
            <w:pPr>
              <w:rPr>
                <w:color w:val="000000"/>
              </w:rPr>
            </w:pPr>
            <w:r w:rsidRPr="00332529">
              <w:rPr>
                <w:color w:val="000000"/>
              </w:rPr>
              <w:t xml:space="preserve">  Dhjetor</w:t>
            </w:r>
          </w:p>
        </w:tc>
        <w:tc>
          <w:tcPr>
            <w:tcW w:w="2610" w:type="dxa"/>
            <w:gridSpan w:val="3"/>
            <w:shd w:val="clear" w:color="auto" w:fill="FFFFFF"/>
            <w:vAlign w:val="center"/>
          </w:tcPr>
          <w:p w14:paraId="20F5B891" w14:textId="77777777" w:rsidR="00D93C1D" w:rsidRPr="00332529" w:rsidRDefault="00D93C1D" w:rsidP="00065640">
            <w:pPr>
              <w:rPr>
                <w:color w:val="000000"/>
              </w:rPr>
            </w:pPr>
            <w:r w:rsidRPr="00332529">
              <w:rPr>
                <w:color w:val="000000"/>
              </w:rPr>
              <w:t xml:space="preserve"> </w:t>
            </w:r>
          </w:p>
          <w:p w14:paraId="0DB6652D" w14:textId="77777777" w:rsidR="00D93C1D" w:rsidRPr="00332529" w:rsidRDefault="00D93C1D" w:rsidP="00065640">
            <w:pPr>
              <w:rPr>
                <w:color w:val="000000"/>
              </w:rPr>
            </w:pPr>
            <w:r w:rsidRPr="00332529">
              <w:rPr>
                <w:color w:val="000000"/>
              </w:rPr>
              <w:t>Gjatë orarit të punës, në Komunën e Hanit të Elezit</w:t>
            </w:r>
          </w:p>
          <w:p w14:paraId="2954224D" w14:textId="68807E29" w:rsidR="00D93C1D" w:rsidRPr="00332529" w:rsidRDefault="00D93C1D" w:rsidP="00065640">
            <w:pPr>
              <w:rPr>
                <w:color w:val="000000"/>
              </w:rPr>
            </w:pPr>
            <w:r w:rsidRPr="00332529">
              <w:rPr>
                <w:color w:val="000000"/>
              </w:rPr>
              <w:t>Gjatë periudhës vjetore 202</w:t>
            </w:r>
            <w:r>
              <w:rPr>
                <w:color w:val="000000"/>
              </w:rPr>
              <w:t>3</w:t>
            </w:r>
            <w:r w:rsidRPr="00332529">
              <w:rPr>
                <w:color w:val="000000"/>
              </w:rPr>
              <w:t xml:space="preserve">. </w:t>
            </w:r>
          </w:p>
        </w:tc>
        <w:tc>
          <w:tcPr>
            <w:tcW w:w="3330" w:type="dxa"/>
            <w:gridSpan w:val="2"/>
            <w:shd w:val="clear" w:color="auto" w:fill="FFFFFF"/>
            <w:vAlign w:val="center"/>
          </w:tcPr>
          <w:p w14:paraId="1BB4AB3B" w14:textId="77777777" w:rsidR="00D93C1D" w:rsidRPr="00332529" w:rsidRDefault="00D93C1D" w:rsidP="00065640">
            <w:pPr>
              <w:rPr>
                <w:color w:val="000000"/>
              </w:rPr>
            </w:pPr>
          </w:p>
          <w:p w14:paraId="7D19C64E" w14:textId="77777777" w:rsidR="00D93C1D" w:rsidRPr="00332529" w:rsidRDefault="00D93C1D" w:rsidP="00065640">
            <w:pPr>
              <w:rPr>
                <w:color w:val="000000"/>
              </w:rPr>
            </w:pPr>
            <w:r w:rsidRPr="00332529">
              <w:rPr>
                <w:color w:val="000000"/>
              </w:rPr>
              <w:t>Hartimi i të gjitha akteve në kohë të duhur sipas shqyrtimit të kërkesave në afat</w:t>
            </w:r>
            <w:r>
              <w:rPr>
                <w:color w:val="000000"/>
              </w:rPr>
              <w:t>eve ligjore</w:t>
            </w:r>
          </w:p>
        </w:tc>
        <w:tc>
          <w:tcPr>
            <w:tcW w:w="2070" w:type="dxa"/>
            <w:gridSpan w:val="2"/>
            <w:shd w:val="clear" w:color="auto" w:fill="FFFFFF"/>
            <w:vAlign w:val="center"/>
          </w:tcPr>
          <w:p w14:paraId="60D9904D" w14:textId="77777777" w:rsidR="00D93C1D" w:rsidRPr="00332529" w:rsidRDefault="00D93C1D" w:rsidP="00065640">
            <w:pPr>
              <w:rPr>
                <w:color w:val="000000"/>
              </w:rPr>
            </w:pPr>
            <w:r w:rsidRPr="00332529">
              <w:rPr>
                <w:color w:val="000000"/>
              </w:rPr>
              <w:t>Zyra Ligjore</w:t>
            </w:r>
          </w:p>
          <w:p w14:paraId="1581BE74" w14:textId="77777777" w:rsidR="00D93C1D" w:rsidRPr="00332529" w:rsidRDefault="00D93C1D" w:rsidP="00065640">
            <w:pPr>
              <w:rPr>
                <w:color w:val="000000"/>
              </w:rPr>
            </w:pPr>
            <w:r w:rsidRPr="00332529">
              <w:rPr>
                <w:color w:val="000000"/>
              </w:rPr>
              <w:t>Kryetari i Komunës</w:t>
            </w:r>
          </w:p>
          <w:p w14:paraId="2D7431DF" w14:textId="77777777" w:rsidR="00D93C1D" w:rsidRPr="00332529" w:rsidRDefault="00D93C1D" w:rsidP="00065640">
            <w:pPr>
              <w:rPr>
                <w:color w:val="000000"/>
              </w:rPr>
            </w:pPr>
            <w:r w:rsidRPr="00332529">
              <w:rPr>
                <w:color w:val="000000"/>
              </w:rPr>
              <w:t>Drejtorët e Drejtorive</w:t>
            </w:r>
          </w:p>
          <w:p w14:paraId="5DAA07A9" w14:textId="77777777" w:rsidR="00D93C1D" w:rsidRPr="00332529" w:rsidRDefault="00D93C1D" w:rsidP="00065640">
            <w:pPr>
              <w:rPr>
                <w:color w:val="000000"/>
              </w:rPr>
            </w:pPr>
            <w:r w:rsidRPr="00332529">
              <w:rPr>
                <w:color w:val="000000"/>
              </w:rPr>
              <w:t xml:space="preserve"> te Komunës Hanit të Elezit </w:t>
            </w:r>
          </w:p>
        </w:tc>
        <w:tc>
          <w:tcPr>
            <w:tcW w:w="1586" w:type="dxa"/>
            <w:shd w:val="clear" w:color="auto" w:fill="FFFFFF"/>
            <w:vAlign w:val="center"/>
          </w:tcPr>
          <w:p w14:paraId="5EF4BB74" w14:textId="77777777" w:rsidR="00D93C1D" w:rsidRPr="00332529" w:rsidRDefault="00D93C1D" w:rsidP="00065640">
            <w:pPr>
              <w:rPr>
                <w:color w:val="000000"/>
              </w:rPr>
            </w:pPr>
          </w:p>
        </w:tc>
      </w:tr>
      <w:tr w:rsidR="00D93C1D" w:rsidRPr="00332529" w14:paraId="18292D7E" w14:textId="77777777" w:rsidTr="00065640">
        <w:tc>
          <w:tcPr>
            <w:tcW w:w="14384" w:type="dxa"/>
            <w:gridSpan w:val="11"/>
            <w:shd w:val="clear" w:color="auto" w:fill="FFFFFF"/>
            <w:vAlign w:val="center"/>
          </w:tcPr>
          <w:p w14:paraId="36954948" w14:textId="77777777" w:rsidR="00D93C1D" w:rsidRPr="00332529" w:rsidRDefault="00D93C1D" w:rsidP="00065640">
            <w:pPr>
              <w:rPr>
                <w:b/>
                <w:color w:val="000000"/>
              </w:rPr>
            </w:pPr>
            <w:r w:rsidRPr="00332529">
              <w:rPr>
                <w:b/>
                <w:color w:val="000000"/>
              </w:rPr>
              <w:t xml:space="preserve">2.  Zbatimi i Ligjit për Vetëqeverisje Lokale të Komunave 03/L-040, Ligjit të Procedurës </w:t>
            </w:r>
            <w:r>
              <w:rPr>
                <w:b/>
                <w:color w:val="000000"/>
              </w:rPr>
              <w:t>së P</w:t>
            </w:r>
            <w:r w:rsidRPr="007A1CBB">
              <w:rPr>
                <w:b/>
                <w:color w:val="000000"/>
              </w:rPr>
              <w:t>ë</w:t>
            </w:r>
            <w:r>
              <w:rPr>
                <w:b/>
                <w:color w:val="000000"/>
              </w:rPr>
              <w:t xml:space="preserve">rgjithshme </w:t>
            </w:r>
            <w:r w:rsidRPr="00332529">
              <w:rPr>
                <w:b/>
                <w:color w:val="000000"/>
              </w:rPr>
              <w:t>Administrative</w:t>
            </w:r>
            <w:r>
              <w:rPr>
                <w:b/>
                <w:color w:val="000000"/>
              </w:rPr>
              <w:t xml:space="preserve"> 05/L-031</w:t>
            </w:r>
            <w:r w:rsidRPr="00332529">
              <w:rPr>
                <w:b/>
                <w:color w:val="000000"/>
              </w:rPr>
              <w:t>, Ligjit të Procedurës kontestimore, përmbarimore, gjykatat, etj.</w:t>
            </w:r>
          </w:p>
        </w:tc>
      </w:tr>
      <w:tr w:rsidR="00D93C1D" w:rsidRPr="00332529" w14:paraId="302B7F69" w14:textId="77777777" w:rsidTr="00065640">
        <w:tc>
          <w:tcPr>
            <w:tcW w:w="3798" w:type="dxa"/>
            <w:gridSpan w:val="2"/>
            <w:shd w:val="clear" w:color="auto" w:fill="FFFFFF"/>
            <w:vAlign w:val="center"/>
          </w:tcPr>
          <w:p w14:paraId="7EC3088C" w14:textId="77777777" w:rsidR="00D93C1D" w:rsidRPr="00332529" w:rsidRDefault="00D93C1D" w:rsidP="00065640">
            <w:pPr>
              <w:ind w:left="360"/>
              <w:rPr>
                <w:color w:val="000000"/>
              </w:rPr>
            </w:pPr>
            <w:r w:rsidRPr="00332529">
              <w:rPr>
                <w:color w:val="000000"/>
              </w:rPr>
              <w:lastRenderedPageBreak/>
              <w:t>2. Përfaqësimi me  autorizim në Gjykata në seanca gjyqësore për lëndët civile dhe pronësoro juridike  të cilat drejtohen në Komunën e Hanit të Elezit, sipas kërkesave të palëve në procedurë dhe janë në kompetencën tonë, si të paditur</w:t>
            </w:r>
          </w:p>
        </w:tc>
        <w:tc>
          <w:tcPr>
            <w:tcW w:w="990" w:type="dxa"/>
            <w:shd w:val="clear" w:color="auto" w:fill="FFFFFF"/>
            <w:vAlign w:val="center"/>
          </w:tcPr>
          <w:p w14:paraId="1B2BD188" w14:textId="77777777" w:rsidR="00D93C1D" w:rsidRPr="00332529" w:rsidRDefault="00D93C1D" w:rsidP="00065640">
            <w:pPr>
              <w:rPr>
                <w:color w:val="000000"/>
              </w:rPr>
            </w:pPr>
          </w:p>
          <w:p w14:paraId="7B120CD1" w14:textId="77777777" w:rsidR="00D93C1D" w:rsidRPr="00332529" w:rsidRDefault="00D93C1D" w:rsidP="00065640">
            <w:pPr>
              <w:rPr>
                <w:color w:val="000000"/>
              </w:rPr>
            </w:pPr>
          </w:p>
          <w:p w14:paraId="7E82B9E3" w14:textId="77777777" w:rsidR="00D93C1D" w:rsidRPr="00332529" w:rsidRDefault="00D93C1D" w:rsidP="00065640">
            <w:pPr>
              <w:rPr>
                <w:color w:val="000000"/>
              </w:rPr>
            </w:pPr>
            <w:r w:rsidRPr="00332529">
              <w:rPr>
                <w:color w:val="000000"/>
              </w:rPr>
              <w:t xml:space="preserve">  Janar</w:t>
            </w:r>
          </w:p>
          <w:p w14:paraId="7822455A" w14:textId="77777777" w:rsidR="00D93C1D" w:rsidRPr="00332529" w:rsidRDefault="00D93C1D" w:rsidP="00065640">
            <w:pPr>
              <w:rPr>
                <w:color w:val="000000"/>
              </w:rPr>
            </w:pPr>
          </w:p>
          <w:p w14:paraId="55CB92B1" w14:textId="77777777" w:rsidR="00D93C1D" w:rsidRPr="00332529" w:rsidRDefault="00D93C1D" w:rsidP="00065640">
            <w:pPr>
              <w:rPr>
                <w:color w:val="000000"/>
              </w:rPr>
            </w:pPr>
            <w:r w:rsidRPr="00332529">
              <w:rPr>
                <w:color w:val="000000"/>
              </w:rPr>
              <w:t xml:space="preserve">Dhjetor  </w:t>
            </w:r>
          </w:p>
        </w:tc>
        <w:tc>
          <w:tcPr>
            <w:tcW w:w="2610" w:type="dxa"/>
            <w:gridSpan w:val="3"/>
            <w:shd w:val="clear" w:color="auto" w:fill="FFFFFF"/>
            <w:vAlign w:val="center"/>
          </w:tcPr>
          <w:p w14:paraId="7DC77A05" w14:textId="77777777" w:rsidR="00D93C1D" w:rsidRPr="00332529" w:rsidRDefault="00D93C1D" w:rsidP="00065640">
            <w:pPr>
              <w:rPr>
                <w:color w:val="000000"/>
              </w:rPr>
            </w:pPr>
          </w:p>
          <w:p w14:paraId="68A11D55" w14:textId="32DC61BB" w:rsidR="00D93C1D" w:rsidRPr="00332529" w:rsidRDefault="00D93C1D" w:rsidP="00065640">
            <w:pPr>
              <w:rPr>
                <w:color w:val="000000"/>
              </w:rPr>
            </w:pPr>
            <w:r>
              <w:rPr>
                <w:color w:val="000000"/>
              </w:rPr>
              <w:t>Gjatë vitit 2023</w:t>
            </w:r>
          </w:p>
          <w:p w14:paraId="07EF281D" w14:textId="77777777" w:rsidR="00D93C1D" w:rsidRPr="00332529" w:rsidRDefault="00D93C1D" w:rsidP="00065640">
            <w:pPr>
              <w:rPr>
                <w:color w:val="000000"/>
              </w:rPr>
            </w:pPr>
          </w:p>
          <w:p w14:paraId="7CE29907" w14:textId="77777777" w:rsidR="00D93C1D" w:rsidRPr="00332529" w:rsidRDefault="00D93C1D" w:rsidP="00065640">
            <w:pPr>
              <w:rPr>
                <w:color w:val="000000"/>
              </w:rPr>
            </w:pPr>
          </w:p>
          <w:p w14:paraId="1C15A019" w14:textId="77777777" w:rsidR="00D93C1D" w:rsidRPr="00332529" w:rsidRDefault="00D93C1D" w:rsidP="00065640">
            <w:pPr>
              <w:rPr>
                <w:color w:val="000000"/>
              </w:rPr>
            </w:pPr>
            <w:r w:rsidRPr="00332529">
              <w:rPr>
                <w:color w:val="000000"/>
              </w:rPr>
              <w:t>Nëpër organet gjyqësore</w:t>
            </w:r>
          </w:p>
        </w:tc>
        <w:tc>
          <w:tcPr>
            <w:tcW w:w="3330" w:type="dxa"/>
            <w:gridSpan w:val="2"/>
            <w:shd w:val="clear" w:color="auto" w:fill="FFFFFF"/>
            <w:vAlign w:val="center"/>
          </w:tcPr>
          <w:p w14:paraId="04ABB0FC" w14:textId="77777777" w:rsidR="00D93C1D" w:rsidRPr="00332529" w:rsidRDefault="00D93C1D" w:rsidP="00065640">
            <w:pPr>
              <w:rPr>
                <w:color w:val="000000"/>
              </w:rPr>
            </w:pPr>
          </w:p>
          <w:p w14:paraId="49B1551D" w14:textId="77777777" w:rsidR="00D93C1D" w:rsidRPr="00332529" w:rsidRDefault="00D93C1D" w:rsidP="00065640">
            <w:pPr>
              <w:rPr>
                <w:color w:val="000000"/>
              </w:rPr>
            </w:pPr>
            <w:r w:rsidRPr="00332529">
              <w:rPr>
                <w:color w:val="000000"/>
              </w:rPr>
              <w:t>Vendosja në bazë të argumenteve të ofruara të palëve në procedurë, dokumentacioneve të besueshme.</w:t>
            </w:r>
          </w:p>
        </w:tc>
        <w:tc>
          <w:tcPr>
            <w:tcW w:w="2070" w:type="dxa"/>
            <w:gridSpan w:val="2"/>
            <w:shd w:val="clear" w:color="auto" w:fill="FFFFFF"/>
            <w:vAlign w:val="center"/>
          </w:tcPr>
          <w:p w14:paraId="331B21C3" w14:textId="77777777" w:rsidR="00D93C1D" w:rsidRPr="00332529" w:rsidRDefault="00D93C1D" w:rsidP="00065640">
            <w:pPr>
              <w:rPr>
                <w:color w:val="000000"/>
              </w:rPr>
            </w:pPr>
            <w:r w:rsidRPr="00332529">
              <w:rPr>
                <w:color w:val="000000"/>
              </w:rPr>
              <w:t>Zyra e Ligjore</w:t>
            </w:r>
          </w:p>
          <w:p w14:paraId="32EB02B8" w14:textId="77777777" w:rsidR="00D93C1D" w:rsidRPr="00332529" w:rsidRDefault="00D93C1D" w:rsidP="00065640">
            <w:pPr>
              <w:rPr>
                <w:color w:val="000000"/>
              </w:rPr>
            </w:pPr>
            <w:r w:rsidRPr="00332529">
              <w:rPr>
                <w:color w:val="000000"/>
              </w:rPr>
              <w:t xml:space="preserve"> Kryetari i Komunës </w:t>
            </w:r>
          </w:p>
          <w:p w14:paraId="7CD40E41" w14:textId="77777777" w:rsidR="00D93C1D" w:rsidRPr="00332529" w:rsidRDefault="00D93C1D" w:rsidP="00065640">
            <w:pPr>
              <w:rPr>
                <w:color w:val="000000"/>
              </w:rPr>
            </w:pPr>
            <w:r w:rsidRPr="00332529">
              <w:rPr>
                <w:color w:val="000000"/>
              </w:rPr>
              <w:t xml:space="preserve">Drejtorët e Drejtorive </w:t>
            </w:r>
          </w:p>
          <w:p w14:paraId="6E33C367" w14:textId="77777777" w:rsidR="00D93C1D" w:rsidRPr="00332529" w:rsidRDefault="00D93C1D" w:rsidP="00065640">
            <w:pPr>
              <w:rPr>
                <w:color w:val="000000"/>
              </w:rPr>
            </w:pPr>
            <w:r w:rsidRPr="00332529">
              <w:rPr>
                <w:color w:val="000000"/>
              </w:rPr>
              <w:t>Palët në procedurë</w:t>
            </w:r>
          </w:p>
          <w:p w14:paraId="52DC46EB" w14:textId="77777777" w:rsidR="00D93C1D" w:rsidRPr="00332529" w:rsidRDefault="00D93C1D" w:rsidP="00065640">
            <w:pPr>
              <w:rPr>
                <w:color w:val="000000"/>
              </w:rPr>
            </w:pPr>
            <w:r w:rsidRPr="00332529">
              <w:rPr>
                <w:color w:val="000000"/>
              </w:rPr>
              <w:t xml:space="preserve">Gjykata </w:t>
            </w:r>
          </w:p>
        </w:tc>
        <w:tc>
          <w:tcPr>
            <w:tcW w:w="1586" w:type="dxa"/>
            <w:shd w:val="clear" w:color="auto" w:fill="FFFFFF"/>
            <w:vAlign w:val="center"/>
          </w:tcPr>
          <w:p w14:paraId="679992FD" w14:textId="77777777" w:rsidR="00D93C1D" w:rsidRPr="00332529" w:rsidRDefault="00D93C1D" w:rsidP="00065640">
            <w:pPr>
              <w:rPr>
                <w:color w:val="000000"/>
              </w:rPr>
            </w:pPr>
          </w:p>
          <w:p w14:paraId="09A8EA27" w14:textId="77777777" w:rsidR="00D93C1D" w:rsidRPr="00332529" w:rsidRDefault="00D93C1D" w:rsidP="00065640">
            <w:pPr>
              <w:rPr>
                <w:color w:val="000000"/>
              </w:rPr>
            </w:pPr>
            <w:r w:rsidRPr="00332529">
              <w:rPr>
                <w:color w:val="000000"/>
              </w:rPr>
              <w:t xml:space="preserve"> Komuna e Hanit të Elezit</w:t>
            </w:r>
          </w:p>
        </w:tc>
      </w:tr>
      <w:tr w:rsidR="00D93C1D" w:rsidRPr="00332529" w14:paraId="5E71FD32" w14:textId="77777777" w:rsidTr="00065640">
        <w:tc>
          <w:tcPr>
            <w:tcW w:w="14384" w:type="dxa"/>
            <w:gridSpan w:val="11"/>
            <w:shd w:val="clear" w:color="auto" w:fill="FFFFFF"/>
            <w:vAlign w:val="center"/>
          </w:tcPr>
          <w:p w14:paraId="0FC39D30" w14:textId="77777777" w:rsidR="00D93C1D" w:rsidRPr="00332529" w:rsidRDefault="00D93C1D" w:rsidP="00065640">
            <w:pPr>
              <w:rPr>
                <w:b/>
                <w:color w:val="000000"/>
              </w:rPr>
            </w:pPr>
            <w:r>
              <w:rPr>
                <w:b/>
                <w:color w:val="000000"/>
              </w:rPr>
              <w:t>3. Zbatimi i rregullores  Nr. 11</w:t>
            </w:r>
            <w:r w:rsidRPr="00332529">
              <w:rPr>
                <w:b/>
                <w:color w:val="000000"/>
              </w:rPr>
              <w:t>/20</w:t>
            </w:r>
            <w:r>
              <w:rPr>
                <w:b/>
                <w:color w:val="000000"/>
              </w:rPr>
              <w:t>20 p</w:t>
            </w:r>
            <w:r w:rsidRPr="007A1CBB">
              <w:rPr>
                <w:b/>
                <w:color w:val="000000"/>
              </w:rPr>
              <w:t>ë</w:t>
            </w:r>
            <w:r>
              <w:rPr>
                <w:b/>
                <w:color w:val="000000"/>
              </w:rPr>
              <w:t>r Disiplin</w:t>
            </w:r>
            <w:r w:rsidRPr="007A1CBB">
              <w:rPr>
                <w:b/>
                <w:color w:val="000000"/>
              </w:rPr>
              <w:t>ë</w:t>
            </w:r>
            <w:r>
              <w:rPr>
                <w:b/>
                <w:color w:val="000000"/>
              </w:rPr>
              <w:t>n dhe Ankesat e Zyrtar</w:t>
            </w:r>
            <w:r w:rsidRPr="007A1CBB">
              <w:rPr>
                <w:b/>
                <w:color w:val="000000"/>
              </w:rPr>
              <w:t>ë</w:t>
            </w:r>
            <w:r>
              <w:rPr>
                <w:b/>
                <w:color w:val="000000"/>
              </w:rPr>
              <w:t>ve Publik</w:t>
            </w:r>
          </w:p>
        </w:tc>
      </w:tr>
      <w:tr w:rsidR="00D93C1D" w:rsidRPr="00332529" w14:paraId="4898B903" w14:textId="77777777" w:rsidTr="00065640">
        <w:trPr>
          <w:trHeight w:val="2357"/>
        </w:trPr>
        <w:tc>
          <w:tcPr>
            <w:tcW w:w="3798" w:type="dxa"/>
            <w:gridSpan w:val="2"/>
            <w:shd w:val="clear" w:color="auto" w:fill="FFFFFF"/>
            <w:vAlign w:val="center"/>
          </w:tcPr>
          <w:p w14:paraId="560B614C" w14:textId="77777777" w:rsidR="00D93C1D" w:rsidRPr="00332529" w:rsidRDefault="00D93C1D" w:rsidP="00065640">
            <w:pPr>
              <w:ind w:left="360"/>
              <w:rPr>
                <w:color w:val="000000"/>
              </w:rPr>
            </w:pPr>
            <w:r w:rsidRPr="00332529">
              <w:rPr>
                <w:color w:val="000000"/>
              </w:rPr>
              <w:t>3. Zbatimi i gjithë procedurave disiplinore,</w:t>
            </w:r>
          </w:p>
          <w:p w14:paraId="0DA07D4D" w14:textId="77777777" w:rsidR="00D93C1D" w:rsidRPr="00332529" w:rsidRDefault="00D93C1D" w:rsidP="00065640">
            <w:pPr>
              <w:ind w:left="270"/>
              <w:rPr>
                <w:color w:val="000000"/>
              </w:rPr>
            </w:pPr>
            <w:r w:rsidRPr="00332529">
              <w:rPr>
                <w:color w:val="000000"/>
              </w:rPr>
              <w:t>Për shë</w:t>
            </w:r>
            <w:r>
              <w:rPr>
                <w:color w:val="000000"/>
              </w:rPr>
              <w:t xml:space="preserve">rbyesit civil për të cilët pretendohet </w:t>
            </w:r>
            <w:r w:rsidRPr="00332529">
              <w:rPr>
                <w:color w:val="000000"/>
              </w:rPr>
              <w:t>ndonjë masë disiplinore nga udhëheqësit e Drejtpërdrejtë dhe nga Udhëheqësi i personelit.</w:t>
            </w:r>
          </w:p>
        </w:tc>
        <w:tc>
          <w:tcPr>
            <w:tcW w:w="990" w:type="dxa"/>
            <w:shd w:val="clear" w:color="auto" w:fill="FFFFFF"/>
            <w:vAlign w:val="center"/>
          </w:tcPr>
          <w:p w14:paraId="60F39A88" w14:textId="77777777" w:rsidR="00D93C1D" w:rsidRPr="00332529" w:rsidRDefault="00D93C1D" w:rsidP="00065640">
            <w:pPr>
              <w:rPr>
                <w:color w:val="000000"/>
              </w:rPr>
            </w:pPr>
            <w:r w:rsidRPr="00332529">
              <w:rPr>
                <w:color w:val="000000"/>
              </w:rPr>
              <w:t>Janar</w:t>
            </w:r>
          </w:p>
          <w:p w14:paraId="7C7C5002" w14:textId="77777777" w:rsidR="00D93C1D" w:rsidRPr="00332529" w:rsidRDefault="00D93C1D" w:rsidP="00065640">
            <w:pPr>
              <w:rPr>
                <w:color w:val="000000"/>
              </w:rPr>
            </w:pPr>
          </w:p>
          <w:p w14:paraId="48165F8D" w14:textId="77777777" w:rsidR="00D93C1D" w:rsidRPr="00332529" w:rsidRDefault="00D93C1D" w:rsidP="00065640">
            <w:pPr>
              <w:rPr>
                <w:color w:val="000000"/>
              </w:rPr>
            </w:pPr>
            <w:r w:rsidRPr="00332529">
              <w:rPr>
                <w:color w:val="000000"/>
              </w:rPr>
              <w:t xml:space="preserve">Dhjetor </w:t>
            </w:r>
          </w:p>
        </w:tc>
        <w:tc>
          <w:tcPr>
            <w:tcW w:w="2610" w:type="dxa"/>
            <w:gridSpan w:val="3"/>
            <w:shd w:val="clear" w:color="auto" w:fill="FFFFFF"/>
            <w:vAlign w:val="center"/>
          </w:tcPr>
          <w:p w14:paraId="1D5C83C2" w14:textId="77777777" w:rsidR="00D93C1D" w:rsidRPr="00332529" w:rsidRDefault="00D93C1D" w:rsidP="00065640">
            <w:pPr>
              <w:rPr>
                <w:color w:val="000000"/>
              </w:rPr>
            </w:pPr>
            <w:r w:rsidRPr="00332529">
              <w:rPr>
                <w:color w:val="000000"/>
              </w:rPr>
              <w:t>Komunë</w:t>
            </w:r>
          </w:p>
          <w:p w14:paraId="013773A9" w14:textId="77777777" w:rsidR="00D93C1D" w:rsidRPr="00332529" w:rsidRDefault="00D93C1D" w:rsidP="00065640">
            <w:pPr>
              <w:rPr>
                <w:color w:val="000000"/>
              </w:rPr>
            </w:pPr>
            <w:r w:rsidRPr="00332529">
              <w:rPr>
                <w:color w:val="000000"/>
              </w:rPr>
              <w:t>MAP</w:t>
            </w:r>
          </w:p>
          <w:p w14:paraId="475CC720" w14:textId="77777777" w:rsidR="00D93C1D" w:rsidRPr="00332529" w:rsidRDefault="00D93C1D" w:rsidP="00065640">
            <w:pPr>
              <w:rPr>
                <w:color w:val="000000"/>
              </w:rPr>
            </w:pPr>
            <w:r w:rsidRPr="00332529">
              <w:rPr>
                <w:color w:val="000000"/>
              </w:rPr>
              <w:t>KPMK</w:t>
            </w:r>
          </w:p>
        </w:tc>
        <w:tc>
          <w:tcPr>
            <w:tcW w:w="3330" w:type="dxa"/>
            <w:gridSpan w:val="2"/>
            <w:shd w:val="clear" w:color="auto" w:fill="FFFFFF"/>
            <w:vAlign w:val="center"/>
          </w:tcPr>
          <w:p w14:paraId="4D500153" w14:textId="77777777" w:rsidR="00D93C1D" w:rsidRPr="00332529" w:rsidRDefault="00D93C1D" w:rsidP="00065640">
            <w:pPr>
              <w:rPr>
                <w:color w:val="000000"/>
              </w:rPr>
            </w:pPr>
            <w:r w:rsidRPr="00332529">
              <w:rPr>
                <w:color w:val="000000"/>
              </w:rPr>
              <w:t xml:space="preserve">Që nga masat e shqiptuara të ndikohet pozitivisht në sjelljet e nëpunësve civil </w:t>
            </w:r>
            <w:r>
              <w:rPr>
                <w:color w:val="000000"/>
              </w:rPr>
              <w:t>dhe zyrtar</w:t>
            </w:r>
            <w:r w:rsidRPr="007A1CBB">
              <w:rPr>
                <w:color w:val="000000"/>
              </w:rPr>
              <w:t>ë</w:t>
            </w:r>
            <w:r>
              <w:rPr>
                <w:color w:val="000000"/>
              </w:rPr>
              <w:t>ve Publik</w:t>
            </w:r>
          </w:p>
          <w:p w14:paraId="114FA545" w14:textId="77777777" w:rsidR="00D93C1D" w:rsidRPr="00332529" w:rsidRDefault="00D93C1D" w:rsidP="00065640">
            <w:pPr>
              <w:rPr>
                <w:color w:val="000000"/>
              </w:rPr>
            </w:pPr>
            <w:r w:rsidRPr="00332529">
              <w:rPr>
                <w:color w:val="000000"/>
              </w:rPr>
              <w:t>Zbatimin e Ligjit</w:t>
            </w:r>
            <w:r>
              <w:rPr>
                <w:color w:val="000000"/>
              </w:rPr>
              <w:t xml:space="preserve"> p</w:t>
            </w:r>
            <w:r w:rsidRPr="007A1CBB">
              <w:rPr>
                <w:color w:val="000000"/>
              </w:rPr>
              <w:t>ë</w:t>
            </w:r>
            <w:r>
              <w:rPr>
                <w:color w:val="000000"/>
              </w:rPr>
              <w:t>r Zyrtar</w:t>
            </w:r>
            <w:r w:rsidRPr="007A1CBB">
              <w:rPr>
                <w:color w:val="000000"/>
              </w:rPr>
              <w:t>ë</w:t>
            </w:r>
            <w:r>
              <w:rPr>
                <w:color w:val="000000"/>
              </w:rPr>
              <w:t>t Publik</w:t>
            </w:r>
            <w:r w:rsidRPr="00332529">
              <w:rPr>
                <w:color w:val="000000"/>
              </w:rPr>
              <w:t>,</w:t>
            </w:r>
          </w:p>
          <w:p w14:paraId="378412EC" w14:textId="77777777" w:rsidR="00D93C1D" w:rsidRPr="00332529" w:rsidRDefault="00D93C1D" w:rsidP="00065640">
            <w:pPr>
              <w:rPr>
                <w:color w:val="000000"/>
              </w:rPr>
            </w:pPr>
            <w:r w:rsidRPr="00332529">
              <w:rPr>
                <w:color w:val="000000"/>
              </w:rPr>
              <w:t xml:space="preserve">Respektimin dhe zbatimin e kodit të mirësjelljes së nëpunësve civil </w:t>
            </w:r>
          </w:p>
        </w:tc>
        <w:tc>
          <w:tcPr>
            <w:tcW w:w="2070" w:type="dxa"/>
            <w:gridSpan w:val="2"/>
            <w:shd w:val="clear" w:color="auto" w:fill="FFFFFF"/>
            <w:vAlign w:val="center"/>
          </w:tcPr>
          <w:p w14:paraId="60D6ACD1" w14:textId="77777777" w:rsidR="00D93C1D" w:rsidRPr="00332529" w:rsidRDefault="00D93C1D" w:rsidP="00065640">
            <w:pPr>
              <w:rPr>
                <w:color w:val="000000"/>
              </w:rPr>
            </w:pPr>
            <w:r w:rsidRPr="00332529">
              <w:rPr>
                <w:color w:val="000000"/>
              </w:rPr>
              <w:t xml:space="preserve">Komisioni disiplinor. </w:t>
            </w:r>
          </w:p>
          <w:p w14:paraId="26B0B9E6" w14:textId="77777777" w:rsidR="00D93C1D" w:rsidRPr="00332529" w:rsidRDefault="00D93C1D" w:rsidP="00065640">
            <w:pPr>
              <w:rPr>
                <w:color w:val="000000"/>
              </w:rPr>
            </w:pPr>
            <w:r w:rsidRPr="00332529">
              <w:rPr>
                <w:color w:val="000000"/>
              </w:rPr>
              <w:t>Drejtoritë e Komunës</w:t>
            </w:r>
          </w:p>
          <w:p w14:paraId="64D87C94" w14:textId="77777777" w:rsidR="00D93C1D" w:rsidRPr="00332529" w:rsidRDefault="00D93C1D" w:rsidP="00065640">
            <w:pPr>
              <w:rPr>
                <w:color w:val="000000"/>
              </w:rPr>
            </w:pPr>
          </w:p>
          <w:p w14:paraId="6030134E" w14:textId="77777777" w:rsidR="00D93C1D" w:rsidRPr="00332529" w:rsidRDefault="00D93C1D" w:rsidP="00065640">
            <w:pPr>
              <w:rPr>
                <w:color w:val="000000"/>
              </w:rPr>
            </w:pPr>
            <w:r w:rsidRPr="00332529">
              <w:rPr>
                <w:color w:val="000000"/>
              </w:rPr>
              <w:t xml:space="preserve">Zyra e personelit </w:t>
            </w:r>
          </w:p>
        </w:tc>
        <w:tc>
          <w:tcPr>
            <w:tcW w:w="1586" w:type="dxa"/>
            <w:shd w:val="clear" w:color="auto" w:fill="FFFFFF"/>
            <w:vAlign w:val="center"/>
          </w:tcPr>
          <w:p w14:paraId="2F617380" w14:textId="77777777" w:rsidR="00D93C1D" w:rsidRPr="00332529" w:rsidRDefault="00D93C1D" w:rsidP="00065640">
            <w:pPr>
              <w:rPr>
                <w:color w:val="000000"/>
              </w:rPr>
            </w:pPr>
          </w:p>
        </w:tc>
      </w:tr>
      <w:tr w:rsidR="00D93C1D" w:rsidRPr="00332529" w14:paraId="2DD44FC4" w14:textId="77777777" w:rsidTr="00065640">
        <w:tc>
          <w:tcPr>
            <w:tcW w:w="14384" w:type="dxa"/>
            <w:gridSpan w:val="11"/>
            <w:shd w:val="clear" w:color="auto" w:fill="FFFFFF"/>
            <w:vAlign w:val="center"/>
          </w:tcPr>
          <w:p w14:paraId="25FE74D1" w14:textId="77777777" w:rsidR="00D93C1D" w:rsidRPr="00332529" w:rsidRDefault="00D93C1D" w:rsidP="00065640">
            <w:pPr>
              <w:rPr>
                <w:b/>
                <w:color w:val="000000"/>
              </w:rPr>
            </w:pPr>
            <w:r w:rsidRPr="00332529">
              <w:rPr>
                <w:b/>
                <w:color w:val="000000"/>
              </w:rPr>
              <w:t>4. Zbatimi i Ligjit për Tatimin në Pronën e Paluajtshme dhe Udhëzimit Administrativ për Pronën</w:t>
            </w:r>
          </w:p>
        </w:tc>
      </w:tr>
      <w:tr w:rsidR="00D93C1D" w:rsidRPr="00332529" w14:paraId="5E4E4187" w14:textId="77777777" w:rsidTr="00065640">
        <w:trPr>
          <w:trHeight w:val="2105"/>
        </w:trPr>
        <w:tc>
          <w:tcPr>
            <w:tcW w:w="3798" w:type="dxa"/>
            <w:gridSpan w:val="2"/>
            <w:shd w:val="clear" w:color="auto" w:fill="FFFFFF"/>
            <w:vAlign w:val="center"/>
          </w:tcPr>
          <w:p w14:paraId="4504E3E0" w14:textId="77777777" w:rsidR="00D93C1D" w:rsidRPr="00332529" w:rsidRDefault="00D93C1D" w:rsidP="00065640">
            <w:pPr>
              <w:ind w:left="450" w:hanging="450"/>
              <w:rPr>
                <w:color w:val="000000"/>
              </w:rPr>
            </w:pPr>
            <w:r w:rsidRPr="00332529">
              <w:rPr>
                <w:color w:val="000000"/>
              </w:rPr>
              <w:lastRenderedPageBreak/>
              <w:t xml:space="preserve">4. Shqyrtimi i ankesave </w:t>
            </w:r>
            <w:r>
              <w:rPr>
                <w:color w:val="000000"/>
              </w:rPr>
              <w:t xml:space="preserve">me komisionin </w:t>
            </w:r>
            <w:r w:rsidRPr="00332529">
              <w:rPr>
                <w:color w:val="000000"/>
              </w:rPr>
              <w:t>të cilat drejtohen në departamentin e Tatimit në Pronë, pranë Drejtorisë për buxhet dhe financa</w:t>
            </w:r>
          </w:p>
        </w:tc>
        <w:tc>
          <w:tcPr>
            <w:tcW w:w="990" w:type="dxa"/>
            <w:shd w:val="clear" w:color="auto" w:fill="FFFFFF"/>
            <w:vAlign w:val="center"/>
          </w:tcPr>
          <w:p w14:paraId="67A6E1C3" w14:textId="77777777" w:rsidR="00D93C1D" w:rsidRPr="00332529" w:rsidRDefault="00D93C1D" w:rsidP="00065640">
            <w:pPr>
              <w:rPr>
                <w:color w:val="000000"/>
              </w:rPr>
            </w:pPr>
            <w:r w:rsidRPr="00332529">
              <w:rPr>
                <w:color w:val="000000"/>
              </w:rPr>
              <w:t xml:space="preserve">Janar  </w:t>
            </w:r>
          </w:p>
          <w:p w14:paraId="082FEA6F" w14:textId="77777777" w:rsidR="00D93C1D" w:rsidRPr="00332529" w:rsidRDefault="00D93C1D" w:rsidP="00065640">
            <w:pPr>
              <w:rPr>
                <w:color w:val="000000"/>
              </w:rPr>
            </w:pPr>
          </w:p>
          <w:p w14:paraId="314149B7" w14:textId="77777777" w:rsidR="00D93C1D" w:rsidRPr="00332529" w:rsidRDefault="00D93C1D" w:rsidP="00065640">
            <w:pPr>
              <w:rPr>
                <w:color w:val="000000"/>
              </w:rPr>
            </w:pPr>
          </w:p>
          <w:p w14:paraId="30B5BD76" w14:textId="77777777" w:rsidR="00D93C1D" w:rsidRPr="00332529" w:rsidRDefault="00D93C1D" w:rsidP="00065640">
            <w:pPr>
              <w:rPr>
                <w:color w:val="000000"/>
              </w:rPr>
            </w:pPr>
            <w:r w:rsidRPr="00332529">
              <w:rPr>
                <w:color w:val="000000"/>
              </w:rPr>
              <w:t xml:space="preserve">Dhjetor </w:t>
            </w:r>
          </w:p>
        </w:tc>
        <w:tc>
          <w:tcPr>
            <w:tcW w:w="2610" w:type="dxa"/>
            <w:gridSpan w:val="3"/>
            <w:shd w:val="clear" w:color="auto" w:fill="FFFFFF"/>
            <w:vAlign w:val="center"/>
          </w:tcPr>
          <w:p w14:paraId="47321263" w14:textId="77777777" w:rsidR="00D93C1D" w:rsidRPr="00332529" w:rsidRDefault="00D93C1D" w:rsidP="00065640">
            <w:pPr>
              <w:rPr>
                <w:color w:val="000000"/>
              </w:rPr>
            </w:pPr>
          </w:p>
          <w:p w14:paraId="66F8347B" w14:textId="77777777" w:rsidR="00D93C1D" w:rsidRPr="00332529" w:rsidRDefault="00D93C1D" w:rsidP="00065640">
            <w:pPr>
              <w:rPr>
                <w:color w:val="000000"/>
              </w:rPr>
            </w:pPr>
            <w:r w:rsidRPr="00332529">
              <w:rPr>
                <w:color w:val="000000"/>
              </w:rPr>
              <w:t>Komunë</w:t>
            </w:r>
          </w:p>
          <w:p w14:paraId="5B024EB0" w14:textId="77777777" w:rsidR="00D93C1D" w:rsidRPr="00332529" w:rsidRDefault="00D93C1D" w:rsidP="00065640">
            <w:pPr>
              <w:rPr>
                <w:color w:val="000000"/>
              </w:rPr>
            </w:pPr>
          </w:p>
          <w:p w14:paraId="0291A762" w14:textId="77777777" w:rsidR="00D93C1D" w:rsidRPr="00332529" w:rsidRDefault="00D93C1D" w:rsidP="00065640">
            <w:pPr>
              <w:rPr>
                <w:color w:val="000000"/>
              </w:rPr>
            </w:pPr>
            <w:r w:rsidRPr="00332529">
              <w:rPr>
                <w:color w:val="000000"/>
              </w:rPr>
              <w:t>Dhe në Teren sipas kërkesave të palëve</w:t>
            </w:r>
          </w:p>
          <w:p w14:paraId="28CF0E3B" w14:textId="77777777" w:rsidR="00D93C1D" w:rsidRPr="00332529" w:rsidRDefault="00D93C1D" w:rsidP="00065640">
            <w:pPr>
              <w:rPr>
                <w:color w:val="000000"/>
              </w:rPr>
            </w:pPr>
          </w:p>
        </w:tc>
        <w:tc>
          <w:tcPr>
            <w:tcW w:w="3330" w:type="dxa"/>
            <w:gridSpan w:val="2"/>
            <w:shd w:val="clear" w:color="auto" w:fill="FFFFFF"/>
            <w:vAlign w:val="center"/>
          </w:tcPr>
          <w:p w14:paraId="2A61A6AF" w14:textId="77777777" w:rsidR="00D93C1D" w:rsidRPr="00332529" w:rsidRDefault="00D93C1D" w:rsidP="00065640">
            <w:pPr>
              <w:rPr>
                <w:color w:val="000000"/>
              </w:rPr>
            </w:pPr>
            <w:r w:rsidRPr="00332529">
              <w:rPr>
                <w:color w:val="000000"/>
              </w:rPr>
              <w:t>Shqyrtimi në përpikëri i ankesave të qytetarëve të cilat kanë të bëjnë me tatimin në pronë sipas procedurës, brenda afatit të paraparë Ligjor</w:t>
            </w:r>
          </w:p>
        </w:tc>
        <w:tc>
          <w:tcPr>
            <w:tcW w:w="2070" w:type="dxa"/>
            <w:gridSpan w:val="2"/>
            <w:shd w:val="clear" w:color="auto" w:fill="FFFFFF"/>
            <w:vAlign w:val="center"/>
          </w:tcPr>
          <w:p w14:paraId="7F44495C" w14:textId="77777777" w:rsidR="00D93C1D" w:rsidRPr="00332529" w:rsidRDefault="00D93C1D" w:rsidP="00065640">
            <w:pPr>
              <w:rPr>
                <w:color w:val="000000"/>
              </w:rPr>
            </w:pPr>
            <w:r w:rsidRPr="00332529">
              <w:rPr>
                <w:color w:val="000000"/>
              </w:rPr>
              <w:t>Koordinatori i tatimit në Pronë, Komisioni i Shqyrtimit të ankesave,</w:t>
            </w:r>
          </w:p>
          <w:p w14:paraId="79BF3AB1" w14:textId="77777777" w:rsidR="00D93C1D" w:rsidRPr="00332529" w:rsidRDefault="00D93C1D" w:rsidP="00065640">
            <w:pPr>
              <w:rPr>
                <w:color w:val="000000"/>
              </w:rPr>
            </w:pPr>
            <w:r w:rsidRPr="00332529">
              <w:rPr>
                <w:color w:val="000000"/>
              </w:rPr>
              <w:t>Drejtori i drejtorisë përkatëse</w:t>
            </w:r>
          </w:p>
        </w:tc>
        <w:tc>
          <w:tcPr>
            <w:tcW w:w="1586" w:type="dxa"/>
            <w:shd w:val="clear" w:color="auto" w:fill="FFFFFF"/>
            <w:vAlign w:val="center"/>
          </w:tcPr>
          <w:p w14:paraId="383B8446" w14:textId="77777777" w:rsidR="00D93C1D" w:rsidRPr="00332529" w:rsidRDefault="00D93C1D" w:rsidP="00065640">
            <w:pPr>
              <w:rPr>
                <w:color w:val="000000"/>
              </w:rPr>
            </w:pPr>
            <w:r w:rsidRPr="00332529">
              <w:rPr>
                <w:color w:val="000000"/>
              </w:rPr>
              <w:t>Komuna Hani i Elezit</w:t>
            </w:r>
          </w:p>
        </w:tc>
      </w:tr>
      <w:tr w:rsidR="00D93C1D" w:rsidRPr="00332529" w14:paraId="3098D144" w14:textId="77777777" w:rsidTr="00065640">
        <w:trPr>
          <w:trHeight w:val="620"/>
        </w:trPr>
        <w:tc>
          <w:tcPr>
            <w:tcW w:w="14384" w:type="dxa"/>
            <w:gridSpan w:val="11"/>
            <w:shd w:val="clear" w:color="auto" w:fill="FFFFFF"/>
            <w:vAlign w:val="center"/>
          </w:tcPr>
          <w:p w14:paraId="7B34B88C" w14:textId="77777777" w:rsidR="00D93C1D" w:rsidRPr="00332529" w:rsidRDefault="00D93C1D" w:rsidP="00065640">
            <w:pPr>
              <w:jc w:val="center"/>
              <w:rPr>
                <w:b/>
                <w:color w:val="000000"/>
              </w:rPr>
            </w:pPr>
            <w:r w:rsidRPr="00332529">
              <w:rPr>
                <w:b/>
                <w:color w:val="000000"/>
              </w:rPr>
              <w:t>5. Zbatimi i Rregulloreve të MSHP dhe Rregulloreve komunale</w:t>
            </w:r>
          </w:p>
        </w:tc>
      </w:tr>
      <w:tr w:rsidR="00D93C1D" w:rsidRPr="00332529" w14:paraId="50877C8C" w14:textId="77777777" w:rsidTr="00065640">
        <w:tc>
          <w:tcPr>
            <w:tcW w:w="3798" w:type="dxa"/>
            <w:gridSpan w:val="2"/>
            <w:shd w:val="clear" w:color="auto" w:fill="FFFFFF"/>
            <w:vAlign w:val="center"/>
          </w:tcPr>
          <w:p w14:paraId="71A0E1A9" w14:textId="77777777" w:rsidR="00D93C1D" w:rsidRPr="00332529" w:rsidRDefault="00D93C1D" w:rsidP="00065640">
            <w:pPr>
              <w:ind w:left="360" w:hanging="360"/>
              <w:rPr>
                <w:color w:val="000000"/>
              </w:rPr>
            </w:pPr>
            <w:r w:rsidRPr="00332529">
              <w:rPr>
                <w:color w:val="000000"/>
              </w:rPr>
              <w:t>5. Implementimi i rregulloreve, të rekrutimit, disiplinës, orarit të punës, emërimin dhe rregulloret që do të dalin në bazë të planit të drejtorive</w:t>
            </w:r>
            <w:r>
              <w:rPr>
                <w:color w:val="000000"/>
              </w:rPr>
              <w:t>.</w:t>
            </w:r>
          </w:p>
        </w:tc>
        <w:tc>
          <w:tcPr>
            <w:tcW w:w="990" w:type="dxa"/>
            <w:shd w:val="clear" w:color="auto" w:fill="FFFFFF"/>
            <w:vAlign w:val="center"/>
          </w:tcPr>
          <w:p w14:paraId="43FE06EE" w14:textId="77777777" w:rsidR="00D93C1D" w:rsidRPr="00332529" w:rsidRDefault="00D93C1D" w:rsidP="00065640">
            <w:pPr>
              <w:rPr>
                <w:color w:val="000000"/>
              </w:rPr>
            </w:pPr>
            <w:r w:rsidRPr="00332529">
              <w:rPr>
                <w:color w:val="000000"/>
              </w:rPr>
              <w:t>Janar</w:t>
            </w:r>
          </w:p>
          <w:p w14:paraId="035CC017" w14:textId="77777777" w:rsidR="00D93C1D" w:rsidRPr="00332529" w:rsidRDefault="00D93C1D" w:rsidP="00065640">
            <w:pPr>
              <w:rPr>
                <w:color w:val="000000"/>
              </w:rPr>
            </w:pPr>
          </w:p>
          <w:p w14:paraId="1841EDDA" w14:textId="77777777" w:rsidR="00D93C1D" w:rsidRPr="00332529" w:rsidRDefault="00D93C1D" w:rsidP="00065640">
            <w:pPr>
              <w:rPr>
                <w:color w:val="000000"/>
              </w:rPr>
            </w:pPr>
            <w:r w:rsidRPr="00332529">
              <w:rPr>
                <w:color w:val="000000"/>
              </w:rPr>
              <w:t>Dhjetor</w:t>
            </w:r>
          </w:p>
          <w:p w14:paraId="344E8037" w14:textId="77777777" w:rsidR="00D93C1D" w:rsidRPr="00332529" w:rsidRDefault="00D93C1D" w:rsidP="00065640">
            <w:pPr>
              <w:rPr>
                <w:color w:val="000000"/>
              </w:rPr>
            </w:pPr>
            <w:r w:rsidRPr="00332529">
              <w:rPr>
                <w:color w:val="000000"/>
              </w:rPr>
              <w:t xml:space="preserve"> </w:t>
            </w:r>
          </w:p>
        </w:tc>
        <w:tc>
          <w:tcPr>
            <w:tcW w:w="2610" w:type="dxa"/>
            <w:gridSpan w:val="3"/>
            <w:shd w:val="clear" w:color="auto" w:fill="FFFFFF"/>
            <w:vAlign w:val="center"/>
          </w:tcPr>
          <w:p w14:paraId="4299846A" w14:textId="77777777" w:rsidR="00D93C1D" w:rsidRPr="00332529" w:rsidRDefault="00D93C1D" w:rsidP="00065640">
            <w:pPr>
              <w:rPr>
                <w:color w:val="000000"/>
              </w:rPr>
            </w:pPr>
            <w:r w:rsidRPr="00332529">
              <w:rPr>
                <w:color w:val="000000"/>
              </w:rPr>
              <w:t>Komunë</w:t>
            </w:r>
          </w:p>
          <w:p w14:paraId="1679A676" w14:textId="77777777" w:rsidR="00D93C1D" w:rsidRPr="00332529" w:rsidRDefault="00D93C1D" w:rsidP="00065640">
            <w:pPr>
              <w:rPr>
                <w:color w:val="000000"/>
              </w:rPr>
            </w:pPr>
            <w:r w:rsidRPr="00332529">
              <w:rPr>
                <w:color w:val="000000"/>
              </w:rPr>
              <w:t>MAP</w:t>
            </w:r>
          </w:p>
          <w:p w14:paraId="53F3A913" w14:textId="77777777" w:rsidR="00D93C1D" w:rsidRPr="00332529" w:rsidRDefault="00D93C1D" w:rsidP="00065640">
            <w:pPr>
              <w:rPr>
                <w:color w:val="000000"/>
              </w:rPr>
            </w:pPr>
            <w:r w:rsidRPr="00332529">
              <w:rPr>
                <w:color w:val="000000"/>
              </w:rPr>
              <w:t>MAPL</w:t>
            </w:r>
          </w:p>
          <w:p w14:paraId="45AA1E2F" w14:textId="77777777" w:rsidR="00D93C1D" w:rsidRPr="00332529" w:rsidRDefault="00D93C1D" w:rsidP="00065640">
            <w:pPr>
              <w:rPr>
                <w:color w:val="000000"/>
              </w:rPr>
            </w:pPr>
            <w:r w:rsidRPr="00332529">
              <w:rPr>
                <w:color w:val="000000"/>
              </w:rPr>
              <w:t>KZLK</w:t>
            </w:r>
          </w:p>
        </w:tc>
        <w:tc>
          <w:tcPr>
            <w:tcW w:w="3330" w:type="dxa"/>
            <w:gridSpan w:val="2"/>
            <w:shd w:val="clear" w:color="auto" w:fill="FFFFFF"/>
            <w:vAlign w:val="center"/>
          </w:tcPr>
          <w:p w14:paraId="2A54DA93" w14:textId="77777777" w:rsidR="00D93C1D" w:rsidRPr="00332529" w:rsidRDefault="00D93C1D" w:rsidP="00065640">
            <w:pPr>
              <w:rPr>
                <w:color w:val="000000"/>
              </w:rPr>
            </w:pPr>
            <w:r>
              <w:rPr>
                <w:color w:val="000000"/>
              </w:rPr>
              <w:t>Arritja e rezultateve sa me t</w:t>
            </w:r>
            <w:r w:rsidRPr="007A1CBB">
              <w:rPr>
                <w:color w:val="000000"/>
              </w:rPr>
              <w:t>ë</w:t>
            </w:r>
            <w:r>
              <w:rPr>
                <w:color w:val="000000"/>
              </w:rPr>
              <w:t xml:space="preserve"> mira dhe sa me cilësore</w:t>
            </w:r>
            <w:r w:rsidRPr="00332529">
              <w:rPr>
                <w:color w:val="000000"/>
              </w:rPr>
              <w:t>, si dhe klasifikimi i vendeve të punës sipas rregullores mbi klasifikimin e vendeve të punës</w:t>
            </w:r>
            <w:r>
              <w:rPr>
                <w:color w:val="000000"/>
              </w:rPr>
              <w:t>.</w:t>
            </w:r>
          </w:p>
        </w:tc>
        <w:tc>
          <w:tcPr>
            <w:tcW w:w="2070" w:type="dxa"/>
            <w:gridSpan w:val="2"/>
            <w:shd w:val="clear" w:color="auto" w:fill="FFFFFF"/>
            <w:vAlign w:val="center"/>
          </w:tcPr>
          <w:p w14:paraId="145209A7" w14:textId="77777777" w:rsidR="00D93C1D" w:rsidRPr="00332529" w:rsidRDefault="00D93C1D" w:rsidP="00065640">
            <w:pPr>
              <w:rPr>
                <w:color w:val="000000"/>
              </w:rPr>
            </w:pPr>
            <w:r w:rsidRPr="00332529">
              <w:rPr>
                <w:color w:val="000000"/>
              </w:rPr>
              <w:t>Udhëheqësi i personelit , komisioni i veçantë Drejtorët e drejtorive, ekspertë të jashtëm.</w:t>
            </w:r>
          </w:p>
        </w:tc>
        <w:tc>
          <w:tcPr>
            <w:tcW w:w="1586" w:type="dxa"/>
            <w:shd w:val="clear" w:color="auto" w:fill="FFFFFF"/>
            <w:vAlign w:val="center"/>
          </w:tcPr>
          <w:p w14:paraId="2A4913C0" w14:textId="77777777" w:rsidR="00D93C1D" w:rsidRPr="00332529" w:rsidRDefault="00D93C1D" w:rsidP="00065640">
            <w:pPr>
              <w:rPr>
                <w:color w:val="000000"/>
              </w:rPr>
            </w:pPr>
          </w:p>
        </w:tc>
      </w:tr>
      <w:tr w:rsidR="00D93C1D" w:rsidRPr="00332529" w14:paraId="43684715" w14:textId="77777777" w:rsidTr="00065640">
        <w:tc>
          <w:tcPr>
            <w:tcW w:w="14384" w:type="dxa"/>
            <w:gridSpan w:val="11"/>
            <w:shd w:val="clear" w:color="auto" w:fill="FFFFFF"/>
            <w:vAlign w:val="center"/>
          </w:tcPr>
          <w:p w14:paraId="78C1F1DB" w14:textId="77777777" w:rsidR="00D93C1D" w:rsidRPr="00332529" w:rsidRDefault="00D93C1D" w:rsidP="00065640">
            <w:pPr>
              <w:rPr>
                <w:b/>
                <w:color w:val="000000"/>
              </w:rPr>
            </w:pPr>
            <w:r w:rsidRPr="00332529">
              <w:rPr>
                <w:b/>
                <w:color w:val="000000"/>
              </w:rPr>
              <w:t>6.  Zbatimi i Ligjit për Vetëqeverisje Lokale 03/L-040</w:t>
            </w:r>
          </w:p>
        </w:tc>
      </w:tr>
      <w:tr w:rsidR="00D93C1D" w:rsidRPr="00332529" w14:paraId="0345236E" w14:textId="77777777" w:rsidTr="00065640">
        <w:tc>
          <w:tcPr>
            <w:tcW w:w="3798" w:type="dxa"/>
            <w:gridSpan w:val="2"/>
            <w:shd w:val="clear" w:color="auto" w:fill="FFFFFF"/>
            <w:vAlign w:val="center"/>
          </w:tcPr>
          <w:p w14:paraId="127BD975" w14:textId="77777777" w:rsidR="00D93C1D" w:rsidRPr="00332529" w:rsidRDefault="00D93C1D" w:rsidP="00065640">
            <w:pPr>
              <w:ind w:left="450" w:hanging="450"/>
              <w:rPr>
                <w:color w:val="000000"/>
              </w:rPr>
            </w:pPr>
            <w:r w:rsidRPr="00332529">
              <w:rPr>
                <w:color w:val="000000"/>
              </w:rPr>
              <w:t xml:space="preserve">6. Përcjellja e të gjitha ndryshimeve të Ligjeve dhe harmonizimi i rregulloreve dhe akteve të Komunës </w:t>
            </w:r>
          </w:p>
        </w:tc>
        <w:tc>
          <w:tcPr>
            <w:tcW w:w="990" w:type="dxa"/>
            <w:shd w:val="clear" w:color="auto" w:fill="FFFFFF"/>
            <w:vAlign w:val="center"/>
          </w:tcPr>
          <w:p w14:paraId="34521567" w14:textId="77777777" w:rsidR="00D93C1D" w:rsidRPr="00332529" w:rsidRDefault="00D93C1D" w:rsidP="00065640">
            <w:pPr>
              <w:rPr>
                <w:color w:val="000000"/>
              </w:rPr>
            </w:pPr>
            <w:r w:rsidRPr="00332529">
              <w:rPr>
                <w:color w:val="000000"/>
              </w:rPr>
              <w:t xml:space="preserve">Janar </w:t>
            </w:r>
          </w:p>
          <w:p w14:paraId="4C0BD73A" w14:textId="77777777" w:rsidR="00D93C1D" w:rsidRPr="00332529" w:rsidRDefault="00D93C1D" w:rsidP="00065640">
            <w:pPr>
              <w:rPr>
                <w:color w:val="000000"/>
              </w:rPr>
            </w:pPr>
            <w:r w:rsidRPr="00332529">
              <w:rPr>
                <w:color w:val="000000"/>
              </w:rPr>
              <w:t xml:space="preserve">Dhjetor </w:t>
            </w:r>
          </w:p>
        </w:tc>
        <w:tc>
          <w:tcPr>
            <w:tcW w:w="2610" w:type="dxa"/>
            <w:gridSpan w:val="3"/>
            <w:shd w:val="clear" w:color="auto" w:fill="FFFFFF"/>
            <w:vAlign w:val="center"/>
          </w:tcPr>
          <w:p w14:paraId="7D4C987E" w14:textId="77777777" w:rsidR="00D93C1D" w:rsidRPr="00332529" w:rsidRDefault="00D93C1D" w:rsidP="00065640">
            <w:pPr>
              <w:rPr>
                <w:color w:val="000000"/>
              </w:rPr>
            </w:pPr>
            <w:r w:rsidRPr="00332529">
              <w:rPr>
                <w:color w:val="000000"/>
              </w:rPr>
              <w:t>Komunë</w:t>
            </w:r>
          </w:p>
          <w:p w14:paraId="7E832476" w14:textId="77777777" w:rsidR="00D93C1D" w:rsidRPr="00332529" w:rsidRDefault="00D93C1D" w:rsidP="00065640">
            <w:pPr>
              <w:rPr>
                <w:color w:val="000000"/>
              </w:rPr>
            </w:pPr>
            <w:r w:rsidRPr="00332529">
              <w:rPr>
                <w:color w:val="000000"/>
              </w:rPr>
              <w:t>MAPL</w:t>
            </w:r>
          </w:p>
          <w:p w14:paraId="081ACB77" w14:textId="77777777" w:rsidR="00D93C1D" w:rsidRPr="00332529" w:rsidRDefault="00D93C1D" w:rsidP="00065640">
            <w:pPr>
              <w:rPr>
                <w:color w:val="000000"/>
              </w:rPr>
            </w:pPr>
            <w:r w:rsidRPr="00332529">
              <w:rPr>
                <w:color w:val="000000"/>
              </w:rPr>
              <w:t>MAP</w:t>
            </w:r>
          </w:p>
        </w:tc>
        <w:tc>
          <w:tcPr>
            <w:tcW w:w="3330" w:type="dxa"/>
            <w:gridSpan w:val="2"/>
            <w:shd w:val="clear" w:color="auto" w:fill="FFFFFF"/>
            <w:vAlign w:val="center"/>
          </w:tcPr>
          <w:p w14:paraId="06FC4CCE" w14:textId="77777777" w:rsidR="00D93C1D" w:rsidRPr="00332529" w:rsidRDefault="00D93C1D" w:rsidP="00065640">
            <w:pPr>
              <w:rPr>
                <w:color w:val="000000"/>
              </w:rPr>
            </w:pPr>
            <w:r w:rsidRPr="00332529">
              <w:rPr>
                <w:color w:val="000000"/>
              </w:rPr>
              <w:t xml:space="preserve">Angazhimi sa më efikas në përcjelljen dhe informimin e saktë të ndryshimit të akteve ligjore dhe nënligjore  </w:t>
            </w:r>
          </w:p>
        </w:tc>
        <w:tc>
          <w:tcPr>
            <w:tcW w:w="2070" w:type="dxa"/>
            <w:gridSpan w:val="2"/>
            <w:shd w:val="clear" w:color="auto" w:fill="FFFFFF"/>
            <w:vAlign w:val="center"/>
          </w:tcPr>
          <w:p w14:paraId="181B33A2" w14:textId="77777777" w:rsidR="00D93C1D" w:rsidRPr="00332529" w:rsidRDefault="00D93C1D" w:rsidP="00065640">
            <w:pPr>
              <w:rPr>
                <w:color w:val="000000"/>
              </w:rPr>
            </w:pPr>
            <w:r w:rsidRPr="00332529">
              <w:rPr>
                <w:color w:val="000000"/>
              </w:rPr>
              <w:t xml:space="preserve">Kryetari, </w:t>
            </w:r>
          </w:p>
          <w:p w14:paraId="66989B8D" w14:textId="77777777" w:rsidR="00D93C1D" w:rsidRPr="00332529" w:rsidRDefault="00D93C1D" w:rsidP="00065640">
            <w:pPr>
              <w:rPr>
                <w:color w:val="000000"/>
              </w:rPr>
            </w:pPr>
            <w:r w:rsidRPr="00332529">
              <w:rPr>
                <w:color w:val="000000"/>
              </w:rPr>
              <w:t>Zyra Ligjore</w:t>
            </w:r>
          </w:p>
          <w:p w14:paraId="079457ED" w14:textId="77777777" w:rsidR="00D93C1D" w:rsidRPr="00332529" w:rsidRDefault="00D93C1D" w:rsidP="00065640">
            <w:pPr>
              <w:rPr>
                <w:color w:val="000000"/>
              </w:rPr>
            </w:pPr>
            <w:r w:rsidRPr="00332529">
              <w:rPr>
                <w:color w:val="000000"/>
              </w:rPr>
              <w:t xml:space="preserve">Drejtoria për Financa </w:t>
            </w:r>
          </w:p>
        </w:tc>
        <w:tc>
          <w:tcPr>
            <w:tcW w:w="1586" w:type="dxa"/>
            <w:shd w:val="clear" w:color="auto" w:fill="FFFFFF"/>
            <w:vAlign w:val="center"/>
          </w:tcPr>
          <w:p w14:paraId="60FDE18F" w14:textId="77777777" w:rsidR="00D93C1D" w:rsidRPr="00332529" w:rsidRDefault="00D93C1D" w:rsidP="00065640">
            <w:pPr>
              <w:rPr>
                <w:color w:val="000000"/>
              </w:rPr>
            </w:pPr>
            <w:r w:rsidRPr="00332529">
              <w:rPr>
                <w:color w:val="000000"/>
              </w:rPr>
              <w:t>MAPL</w:t>
            </w:r>
          </w:p>
          <w:p w14:paraId="06C30936" w14:textId="77777777" w:rsidR="00D93C1D" w:rsidRPr="00332529" w:rsidRDefault="00D93C1D" w:rsidP="00065640">
            <w:pPr>
              <w:rPr>
                <w:color w:val="000000"/>
              </w:rPr>
            </w:pPr>
            <w:r w:rsidRPr="00332529">
              <w:rPr>
                <w:color w:val="000000"/>
              </w:rPr>
              <w:t>MSHP</w:t>
            </w:r>
          </w:p>
        </w:tc>
      </w:tr>
      <w:tr w:rsidR="00D93C1D" w:rsidRPr="00332529" w14:paraId="00CE9F84" w14:textId="77777777" w:rsidTr="00065640">
        <w:tc>
          <w:tcPr>
            <w:tcW w:w="14384" w:type="dxa"/>
            <w:gridSpan w:val="11"/>
            <w:shd w:val="clear" w:color="auto" w:fill="FFFFFF"/>
            <w:vAlign w:val="center"/>
          </w:tcPr>
          <w:p w14:paraId="0E6CD907" w14:textId="77777777" w:rsidR="00D93C1D" w:rsidRPr="00332529" w:rsidRDefault="00D93C1D" w:rsidP="00065640">
            <w:pPr>
              <w:rPr>
                <w:b/>
                <w:color w:val="000000"/>
              </w:rPr>
            </w:pPr>
            <w:r w:rsidRPr="00332529">
              <w:rPr>
                <w:b/>
                <w:color w:val="000000"/>
              </w:rPr>
              <w:t>7. Ligji për Vetëqeverisje Lokale 03/L- 040</w:t>
            </w:r>
          </w:p>
        </w:tc>
      </w:tr>
      <w:tr w:rsidR="00D93C1D" w:rsidRPr="00332529" w14:paraId="1A1FC5C5" w14:textId="77777777" w:rsidTr="00065640">
        <w:trPr>
          <w:trHeight w:val="2438"/>
        </w:trPr>
        <w:tc>
          <w:tcPr>
            <w:tcW w:w="3798" w:type="dxa"/>
            <w:gridSpan w:val="2"/>
            <w:shd w:val="clear" w:color="auto" w:fill="FFFFFF"/>
            <w:vAlign w:val="center"/>
          </w:tcPr>
          <w:p w14:paraId="11CA3764" w14:textId="77777777" w:rsidR="00D93C1D" w:rsidRPr="00332529" w:rsidRDefault="00D93C1D" w:rsidP="00065640">
            <w:pPr>
              <w:rPr>
                <w:color w:val="000000"/>
              </w:rPr>
            </w:pPr>
          </w:p>
          <w:p w14:paraId="15BB9FCB" w14:textId="77777777" w:rsidR="00D93C1D" w:rsidRPr="00332529" w:rsidRDefault="00D93C1D" w:rsidP="00065640">
            <w:pPr>
              <w:rPr>
                <w:color w:val="000000"/>
              </w:rPr>
            </w:pPr>
            <w:r w:rsidRPr="00332529">
              <w:rPr>
                <w:color w:val="000000"/>
              </w:rPr>
              <w:t>7. Të vazhdohet me takimet e Kolegjiumit të Zyrtarëve Ligjor të Komunave të Republikës së Kosovës, sipas rregullores dhe  planit të KZLK-së që takimet të mbahen çdo dy muaj.</w:t>
            </w:r>
          </w:p>
        </w:tc>
        <w:tc>
          <w:tcPr>
            <w:tcW w:w="990" w:type="dxa"/>
            <w:shd w:val="clear" w:color="auto" w:fill="FFFFFF"/>
            <w:vAlign w:val="center"/>
          </w:tcPr>
          <w:p w14:paraId="59EDF105" w14:textId="77777777" w:rsidR="00D93C1D" w:rsidRPr="00332529" w:rsidRDefault="00D93C1D" w:rsidP="00065640">
            <w:pPr>
              <w:rPr>
                <w:color w:val="000000"/>
              </w:rPr>
            </w:pPr>
          </w:p>
          <w:p w14:paraId="18442CD7" w14:textId="77777777" w:rsidR="00D93C1D" w:rsidRPr="00332529" w:rsidRDefault="00D93C1D" w:rsidP="00065640">
            <w:pPr>
              <w:rPr>
                <w:color w:val="000000"/>
              </w:rPr>
            </w:pPr>
            <w:r w:rsidRPr="00332529">
              <w:rPr>
                <w:color w:val="000000"/>
              </w:rPr>
              <w:t xml:space="preserve">Janar  </w:t>
            </w:r>
          </w:p>
          <w:p w14:paraId="0A78F200" w14:textId="77777777" w:rsidR="00D93C1D" w:rsidRPr="00332529" w:rsidRDefault="00D93C1D" w:rsidP="00065640">
            <w:pPr>
              <w:rPr>
                <w:color w:val="000000"/>
              </w:rPr>
            </w:pPr>
            <w:r w:rsidRPr="00332529">
              <w:rPr>
                <w:color w:val="000000"/>
              </w:rPr>
              <w:t>Dhjetor</w:t>
            </w:r>
          </w:p>
        </w:tc>
        <w:tc>
          <w:tcPr>
            <w:tcW w:w="2610" w:type="dxa"/>
            <w:gridSpan w:val="3"/>
            <w:shd w:val="clear" w:color="auto" w:fill="FFFFFF"/>
            <w:vAlign w:val="center"/>
          </w:tcPr>
          <w:p w14:paraId="5CE89ED3" w14:textId="77777777" w:rsidR="00D93C1D" w:rsidRPr="00332529" w:rsidRDefault="00D93C1D" w:rsidP="00065640">
            <w:pPr>
              <w:rPr>
                <w:color w:val="000000"/>
              </w:rPr>
            </w:pPr>
          </w:p>
          <w:p w14:paraId="6321E0AA" w14:textId="77777777" w:rsidR="00D93C1D" w:rsidRPr="00332529" w:rsidRDefault="00D93C1D" w:rsidP="00065640">
            <w:pPr>
              <w:rPr>
                <w:color w:val="000000"/>
              </w:rPr>
            </w:pPr>
            <w:r w:rsidRPr="00332529">
              <w:rPr>
                <w:color w:val="000000"/>
              </w:rPr>
              <w:t>Nëpër komunat e Republikës së Kosovës  dhe eventualisht ndonjë takim jashtë shtetit.</w:t>
            </w:r>
          </w:p>
        </w:tc>
        <w:tc>
          <w:tcPr>
            <w:tcW w:w="3330" w:type="dxa"/>
            <w:gridSpan w:val="2"/>
            <w:shd w:val="clear" w:color="auto" w:fill="FFFFFF"/>
            <w:vAlign w:val="center"/>
          </w:tcPr>
          <w:p w14:paraId="25B4B5B2" w14:textId="77777777" w:rsidR="00D93C1D" w:rsidRPr="00332529" w:rsidRDefault="00D93C1D" w:rsidP="00065640">
            <w:pPr>
              <w:rPr>
                <w:color w:val="000000"/>
              </w:rPr>
            </w:pPr>
            <w:r w:rsidRPr="00332529">
              <w:rPr>
                <w:color w:val="000000"/>
              </w:rPr>
              <w:t>Takimet  mbahen nëpër komunat e Kosovës të shtjellohen problemet dhe angazhimet që duhet të bëhen në implementimin e Legjislacioneve në Fuqi dhe Rregulloreve që burojnë nga ligjet ekzistuese.</w:t>
            </w:r>
          </w:p>
        </w:tc>
        <w:tc>
          <w:tcPr>
            <w:tcW w:w="2070" w:type="dxa"/>
            <w:gridSpan w:val="2"/>
            <w:shd w:val="clear" w:color="auto" w:fill="FFFFFF"/>
            <w:vAlign w:val="center"/>
          </w:tcPr>
          <w:p w14:paraId="20AB42A3" w14:textId="77777777" w:rsidR="00D93C1D" w:rsidRPr="00332529" w:rsidRDefault="00D93C1D" w:rsidP="00065640">
            <w:pPr>
              <w:rPr>
                <w:color w:val="000000"/>
              </w:rPr>
            </w:pPr>
            <w:r w:rsidRPr="00332529">
              <w:rPr>
                <w:color w:val="000000"/>
              </w:rPr>
              <w:t>Zyra Ligjore</w:t>
            </w:r>
          </w:p>
          <w:p w14:paraId="652819F0" w14:textId="77777777" w:rsidR="00D93C1D" w:rsidRPr="00332529" w:rsidRDefault="00D93C1D" w:rsidP="00065640">
            <w:pPr>
              <w:rPr>
                <w:color w:val="000000"/>
              </w:rPr>
            </w:pPr>
            <w:r w:rsidRPr="00332529">
              <w:rPr>
                <w:color w:val="000000"/>
              </w:rPr>
              <w:t>Kryetari i Komunës</w:t>
            </w:r>
          </w:p>
        </w:tc>
        <w:tc>
          <w:tcPr>
            <w:tcW w:w="1586" w:type="dxa"/>
            <w:shd w:val="clear" w:color="auto" w:fill="FFFFFF"/>
            <w:vAlign w:val="center"/>
          </w:tcPr>
          <w:p w14:paraId="4E780B44" w14:textId="77777777" w:rsidR="00D93C1D" w:rsidRPr="00332529" w:rsidRDefault="00D93C1D" w:rsidP="00065640">
            <w:pPr>
              <w:rPr>
                <w:color w:val="000000"/>
              </w:rPr>
            </w:pPr>
            <w:r w:rsidRPr="00332529">
              <w:rPr>
                <w:color w:val="000000"/>
              </w:rPr>
              <w:t>OSCE</w:t>
            </w:r>
          </w:p>
          <w:p w14:paraId="6E550BF0" w14:textId="77777777" w:rsidR="00D93C1D" w:rsidRPr="00332529" w:rsidRDefault="00D93C1D" w:rsidP="00065640">
            <w:pPr>
              <w:rPr>
                <w:color w:val="000000"/>
              </w:rPr>
            </w:pPr>
            <w:r w:rsidRPr="00332529">
              <w:rPr>
                <w:color w:val="000000"/>
              </w:rPr>
              <w:t>AKK</w:t>
            </w:r>
          </w:p>
          <w:p w14:paraId="4FB7E707" w14:textId="77777777" w:rsidR="00D93C1D" w:rsidRPr="00332529" w:rsidRDefault="00D93C1D" w:rsidP="00065640">
            <w:pPr>
              <w:rPr>
                <w:color w:val="000000"/>
              </w:rPr>
            </w:pPr>
            <w:r w:rsidRPr="00332529">
              <w:rPr>
                <w:color w:val="000000"/>
              </w:rPr>
              <w:t>MAPL</w:t>
            </w:r>
          </w:p>
          <w:p w14:paraId="5D26E6A9" w14:textId="77777777" w:rsidR="00D93C1D" w:rsidRPr="00332529" w:rsidRDefault="00D93C1D" w:rsidP="00065640">
            <w:pPr>
              <w:rPr>
                <w:color w:val="000000"/>
              </w:rPr>
            </w:pPr>
            <w:r w:rsidRPr="00332529">
              <w:rPr>
                <w:color w:val="000000"/>
              </w:rPr>
              <w:t>GIZ</w:t>
            </w:r>
          </w:p>
          <w:p w14:paraId="386BC98C" w14:textId="77777777" w:rsidR="00D93C1D" w:rsidRPr="00332529" w:rsidRDefault="00D93C1D" w:rsidP="00065640">
            <w:pPr>
              <w:rPr>
                <w:color w:val="000000"/>
              </w:rPr>
            </w:pPr>
            <w:r w:rsidRPr="00332529">
              <w:rPr>
                <w:color w:val="000000"/>
              </w:rPr>
              <w:t>USAD</w:t>
            </w:r>
          </w:p>
        </w:tc>
      </w:tr>
      <w:tr w:rsidR="00D93C1D" w:rsidRPr="00332529" w14:paraId="32F29A80" w14:textId="77777777" w:rsidTr="00065640">
        <w:tc>
          <w:tcPr>
            <w:tcW w:w="14384" w:type="dxa"/>
            <w:gridSpan w:val="11"/>
            <w:shd w:val="clear" w:color="auto" w:fill="FFFFFF"/>
            <w:vAlign w:val="center"/>
          </w:tcPr>
          <w:p w14:paraId="4FF2DC19" w14:textId="77777777" w:rsidR="00D93C1D" w:rsidRPr="00332529" w:rsidRDefault="00D93C1D" w:rsidP="00065640">
            <w:pPr>
              <w:rPr>
                <w:b/>
                <w:color w:val="000000"/>
              </w:rPr>
            </w:pPr>
            <w:r w:rsidRPr="00332529">
              <w:rPr>
                <w:b/>
                <w:color w:val="000000"/>
              </w:rPr>
              <w:t>8. Ligji për mbrojtjen e të dhënave personale 03/L-172</w:t>
            </w:r>
          </w:p>
        </w:tc>
      </w:tr>
      <w:tr w:rsidR="00D93C1D" w:rsidRPr="00332529" w14:paraId="658787BD" w14:textId="77777777" w:rsidTr="00065640">
        <w:tc>
          <w:tcPr>
            <w:tcW w:w="2397" w:type="dxa"/>
            <w:shd w:val="clear" w:color="auto" w:fill="FFFFFF"/>
          </w:tcPr>
          <w:p w14:paraId="201DFE2A" w14:textId="77777777" w:rsidR="00D93C1D" w:rsidRPr="00332529" w:rsidRDefault="00D93C1D" w:rsidP="00065640">
            <w:pPr>
              <w:jc w:val="both"/>
              <w:rPr>
                <w:color w:val="000000"/>
              </w:rPr>
            </w:pPr>
            <w:r w:rsidRPr="00332529">
              <w:rPr>
                <w:color w:val="000000"/>
              </w:rPr>
              <w:t>8. Do të bëhet kontrollimi i të dhënave personale për të gjithë stafin, të bëhet informimi se të dhënat personale janë të ndjeshme dhe janë konfidenciale, zbulimi i tyre pa autorizim është cenim i privatësisë.</w:t>
            </w:r>
          </w:p>
        </w:tc>
        <w:tc>
          <w:tcPr>
            <w:tcW w:w="2397" w:type="dxa"/>
            <w:gridSpan w:val="3"/>
            <w:shd w:val="clear" w:color="auto" w:fill="FFFFFF"/>
          </w:tcPr>
          <w:p w14:paraId="39AC46AF" w14:textId="77777777" w:rsidR="00D93C1D" w:rsidRPr="00332529" w:rsidRDefault="00D93C1D" w:rsidP="00065640">
            <w:pPr>
              <w:jc w:val="center"/>
              <w:rPr>
                <w:color w:val="000000"/>
              </w:rPr>
            </w:pPr>
          </w:p>
          <w:p w14:paraId="21206E9C" w14:textId="77777777" w:rsidR="00D93C1D" w:rsidRPr="00332529" w:rsidRDefault="00D93C1D" w:rsidP="00065640">
            <w:pPr>
              <w:jc w:val="center"/>
              <w:rPr>
                <w:color w:val="000000"/>
              </w:rPr>
            </w:pPr>
            <w:r w:rsidRPr="00332529">
              <w:rPr>
                <w:color w:val="000000"/>
              </w:rPr>
              <w:t xml:space="preserve">Janar  </w:t>
            </w:r>
          </w:p>
          <w:p w14:paraId="744011A3" w14:textId="77777777" w:rsidR="00D93C1D" w:rsidRPr="00332529" w:rsidRDefault="00D93C1D" w:rsidP="00065640">
            <w:pPr>
              <w:rPr>
                <w:color w:val="000000"/>
              </w:rPr>
            </w:pPr>
          </w:p>
          <w:p w14:paraId="58F1988B" w14:textId="77777777" w:rsidR="00D93C1D" w:rsidRPr="00332529" w:rsidRDefault="00D93C1D" w:rsidP="00065640">
            <w:pPr>
              <w:jc w:val="center"/>
              <w:rPr>
                <w:color w:val="000000"/>
              </w:rPr>
            </w:pPr>
          </w:p>
          <w:p w14:paraId="4775EFED" w14:textId="77777777" w:rsidR="00D93C1D" w:rsidRPr="00332529" w:rsidRDefault="00D93C1D" w:rsidP="00065640">
            <w:pPr>
              <w:jc w:val="center"/>
              <w:rPr>
                <w:color w:val="000000"/>
              </w:rPr>
            </w:pPr>
            <w:r w:rsidRPr="00332529">
              <w:rPr>
                <w:color w:val="000000"/>
              </w:rPr>
              <w:t>Dhjetor</w:t>
            </w:r>
          </w:p>
          <w:p w14:paraId="1282325D" w14:textId="77777777" w:rsidR="00D93C1D" w:rsidRPr="00332529" w:rsidRDefault="00D93C1D" w:rsidP="00065640">
            <w:pPr>
              <w:jc w:val="center"/>
              <w:rPr>
                <w:color w:val="000000"/>
              </w:rPr>
            </w:pPr>
          </w:p>
        </w:tc>
        <w:tc>
          <w:tcPr>
            <w:tcW w:w="2398" w:type="dxa"/>
            <w:shd w:val="clear" w:color="auto" w:fill="FFFFFF"/>
          </w:tcPr>
          <w:p w14:paraId="27D2D667" w14:textId="77777777" w:rsidR="00D93C1D" w:rsidRPr="00332529" w:rsidRDefault="00D93C1D" w:rsidP="00065640">
            <w:pPr>
              <w:rPr>
                <w:color w:val="000000"/>
              </w:rPr>
            </w:pPr>
          </w:p>
          <w:p w14:paraId="5E78053B" w14:textId="77777777" w:rsidR="00D93C1D" w:rsidRPr="00332529" w:rsidRDefault="00D93C1D" w:rsidP="00065640">
            <w:pPr>
              <w:rPr>
                <w:color w:val="000000"/>
              </w:rPr>
            </w:pPr>
            <w:r w:rsidRPr="00332529">
              <w:rPr>
                <w:color w:val="000000"/>
              </w:rPr>
              <w:t>Në komunën e Hanit të Elezit dhe në institucionet varëse të komunës, duke informuar njëkohësisht edhe Policinë e Kosovës dega Hani i Elezit.</w:t>
            </w:r>
          </w:p>
        </w:tc>
        <w:tc>
          <w:tcPr>
            <w:tcW w:w="2397" w:type="dxa"/>
            <w:gridSpan w:val="2"/>
            <w:shd w:val="clear" w:color="auto" w:fill="FFFFFF"/>
          </w:tcPr>
          <w:p w14:paraId="3D6DA424" w14:textId="77777777" w:rsidR="00D93C1D" w:rsidRPr="00332529" w:rsidRDefault="00D93C1D" w:rsidP="00065640">
            <w:pPr>
              <w:rPr>
                <w:color w:val="000000"/>
              </w:rPr>
            </w:pPr>
            <w:r w:rsidRPr="00332529">
              <w:rPr>
                <w:color w:val="000000"/>
              </w:rPr>
              <w:t>Takimet të mbahen nëpër komunë, me zyrtarë të institucioneve, drejtorë të drejtorive dhe me përfaqësuesit e agjensionit për mbrojtjen e të dhënave personale nëpër vendet ku ata i përcaktojnë.</w:t>
            </w:r>
          </w:p>
        </w:tc>
        <w:tc>
          <w:tcPr>
            <w:tcW w:w="2397" w:type="dxa"/>
            <w:gridSpan w:val="2"/>
            <w:shd w:val="clear" w:color="auto" w:fill="FFFFFF"/>
          </w:tcPr>
          <w:p w14:paraId="323ECEA6" w14:textId="77777777" w:rsidR="00D93C1D" w:rsidRPr="00332529" w:rsidRDefault="00D93C1D" w:rsidP="00065640">
            <w:pPr>
              <w:jc w:val="both"/>
              <w:rPr>
                <w:color w:val="000000"/>
              </w:rPr>
            </w:pPr>
          </w:p>
          <w:p w14:paraId="2E8A7A6A" w14:textId="77777777" w:rsidR="00D93C1D" w:rsidRPr="00332529" w:rsidRDefault="00D93C1D" w:rsidP="00065640">
            <w:pPr>
              <w:jc w:val="both"/>
              <w:rPr>
                <w:color w:val="000000"/>
              </w:rPr>
            </w:pPr>
            <w:r w:rsidRPr="00332529">
              <w:rPr>
                <w:color w:val="000000"/>
              </w:rPr>
              <w:t>Zyra Ligjore</w:t>
            </w:r>
          </w:p>
          <w:p w14:paraId="1187129F" w14:textId="77777777" w:rsidR="00D93C1D" w:rsidRPr="00332529" w:rsidRDefault="00D93C1D" w:rsidP="00065640">
            <w:pPr>
              <w:jc w:val="both"/>
              <w:rPr>
                <w:color w:val="000000"/>
              </w:rPr>
            </w:pPr>
            <w:r w:rsidRPr="00332529">
              <w:rPr>
                <w:color w:val="000000"/>
              </w:rPr>
              <w:t>Kryetari i Komunës</w:t>
            </w:r>
          </w:p>
          <w:p w14:paraId="05E216A3" w14:textId="77777777" w:rsidR="00D93C1D" w:rsidRPr="00332529" w:rsidRDefault="00D93C1D" w:rsidP="00065640">
            <w:pPr>
              <w:jc w:val="both"/>
              <w:rPr>
                <w:color w:val="000000"/>
              </w:rPr>
            </w:pPr>
          </w:p>
          <w:p w14:paraId="4D8B1985" w14:textId="77777777" w:rsidR="00D93C1D" w:rsidRPr="00332529" w:rsidRDefault="00D93C1D" w:rsidP="00065640">
            <w:pPr>
              <w:jc w:val="both"/>
              <w:rPr>
                <w:color w:val="000000"/>
              </w:rPr>
            </w:pPr>
            <w:r w:rsidRPr="00332529">
              <w:rPr>
                <w:color w:val="000000"/>
              </w:rPr>
              <w:t>Drejtorët e drejtorive</w:t>
            </w:r>
          </w:p>
        </w:tc>
        <w:tc>
          <w:tcPr>
            <w:tcW w:w="2398" w:type="dxa"/>
            <w:gridSpan w:val="2"/>
            <w:shd w:val="clear" w:color="auto" w:fill="FFFFFF"/>
          </w:tcPr>
          <w:p w14:paraId="6C5EE6E5" w14:textId="77777777" w:rsidR="00D93C1D" w:rsidRPr="00332529" w:rsidRDefault="00D93C1D" w:rsidP="00065640">
            <w:pPr>
              <w:jc w:val="both"/>
              <w:rPr>
                <w:color w:val="000000"/>
              </w:rPr>
            </w:pPr>
          </w:p>
          <w:p w14:paraId="0FCCC865" w14:textId="77777777" w:rsidR="00D93C1D" w:rsidRPr="00332529" w:rsidRDefault="00D93C1D" w:rsidP="00065640">
            <w:pPr>
              <w:jc w:val="both"/>
              <w:rPr>
                <w:color w:val="000000"/>
              </w:rPr>
            </w:pPr>
            <w:r w:rsidRPr="00332529">
              <w:rPr>
                <w:color w:val="000000"/>
              </w:rPr>
              <w:t>MAPL</w:t>
            </w:r>
          </w:p>
          <w:p w14:paraId="3E307F11" w14:textId="77777777" w:rsidR="00D93C1D" w:rsidRPr="00332529" w:rsidRDefault="00D93C1D" w:rsidP="00065640">
            <w:pPr>
              <w:jc w:val="both"/>
              <w:rPr>
                <w:color w:val="000000"/>
              </w:rPr>
            </w:pPr>
            <w:r w:rsidRPr="00332529">
              <w:rPr>
                <w:color w:val="000000"/>
              </w:rPr>
              <w:t>Agjensioni për mbrojtjen e të dhënave përsonale</w:t>
            </w:r>
          </w:p>
        </w:tc>
      </w:tr>
    </w:tbl>
    <w:p w14:paraId="0B4CCEE8" w14:textId="77777777" w:rsidR="00D93C1D" w:rsidRDefault="00D93C1D" w:rsidP="00D93C1D">
      <w:pPr>
        <w:jc w:val="both"/>
        <w:rPr>
          <w:color w:val="000000"/>
        </w:rPr>
      </w:pPr>
    </w:p>
    <w:p w14:paraId="4EB7A327" w14:textId="110EDD93" w:rsidR="00D93C1D" w:rsidRPr="00E830B8" w:rsidRDefault="00D93C1D" w:rsidP="00E830B8">
      <w:pPr>
        <w:jc w:val="right"/>
        <w:rPr>
          <w:b/>
          <w:bCs/>
          <w:color w:val="000000"/>
        </w:rPr>
      </w:pPr>
      <w:r w:rsidRPr="00E830B8">
        <w:rPr>
          <w:b/>
          <w:bCs/>
          <w:color w:val="000000"/>
        </w:rPr>
        <w:t xml:space="preserve">Zyra Ligjore </w:t>
      </w:r>
    </w:p>
    <w:p w14:paraId="02570AB3" w14:textId="049DD75C" w:rsidR="00D93C1D" w:rsidRDefault="00D93C1D" w:rsidP="00E830B8">
      <w:pPr>
        <w:jc w:val="right"/>
        <w:rPr>
          <w:color w:val="000000"/>
        </w:rPr>
      </w:pPr>
      <w:r w:rsidRPr="00E830B8">
        <w:rPr>
          <w:b/>
          <w:bCs/>
          <w:color w:val="000000"/>
        </w:rPr>
        <w:t>Bajrush Laçi</w:t>
      </w:r>
    </w:p>
    <w:p w14:paraId="4FEEC961" w14:textId="77777777" w:rsidR="00D93C1D" w:rsidRDefault="00D93C1D" w:rsidP="00D93C1D">
      <w:pPr>
        <w:jc w:val="both"/>
        <w:rPr>
          <w:color w:val="000000"/>
        </w:rPr>
      </w:pPr>
    </w:p>
    <w:p w14:paraId="0739C897" w14:textId="77777777" w:rsidR="00D93C1D" w:rsidRDefault="00D93C1D" w:rsidP="00D93C1D">
      <w:pPr>
        <w:jc w:val="both"/>
        <w:rPr>
          <w:color w:val="000000"/>
        </w:rPr>
      </w:pPr>
    </w:p>
    <w:p w14:paraId="1B6F5253" w14:textId="5BDFE20A" w:rsidR="00D93C1D" w:rsidRPr="00332529" w:rsidRDefault="00D93C1D" w:rsidP="00D93C1D">
      <w:pPr>
        <w:jc w:val="both"/>
        <w:rPr>
          <w:color w:val="000000"/>
        </w:rPr>
        <w:sectPr w:rsidR="00D93C1D" w:rsidRPr="00332529" w:rsidSect="00BA224E">
          <w:pgSz w:w="16838" w:h="11906" w:orient="landscape"/>
          <w:pgMar w:top="1440" w:right="1440" w:bottom="1440" w:left="1440" w:header="720" w:footer="720" w:gutter="0"/>
          <w:cols w:space="720"/>
          <w:docGrid w:linePitch="360"/>
        </w:sectPr>
      </w:pPr>
    </w:p>
    <w:p w14:paraId="58F9B770" w14:textId="67CEAC66" w:rsidR="00E830B8" w:rsidRPr="00E830B8" w:rsidRDefault="00E830B8" w:rsidP="00D56573">
      <w:pPr>
        <w:pStyle w:val="Heading1"/>
        <w:ind w:left="0"/>
        <w:rPr>
          <w:lang w:val="sq-AL"/>
        </w:rPr>
      </w:pPr>
      <w:bookmarkStart w:id="4" w:name="_Toc121224367"/>
      <w:r w:rsidRPr="00E830B8">
        <w:rPr>
          <w:lang w:val="sq-AL"/>
        </w:rPr>
        <w:lastRenderedPageBreak/>
        <w:t>ZYRA E PROKURIMIT</w:t>
      </w:r>
      <w:bookmarkEnd w:id="4"/>
    </w:p>
    <w:p w14:paraId="685AC669" w14:textId="7EFF18E1" w:rsidR="00E830B8" w:rsidRDefault="00E830B8" w:rsidP="00E830B8">
      <w:pPr>
        <w:rPr>
          <w:b/>
          <w:u w:val="single"/>
          <w:lang w:val="sq-AL"/>
        </w:rPr>
      </w:pPr>
      <w:r>
        <w:rPr>
          <w:b/>
          <w:u w:val="single"/>
          <w:lang w:val="sq-AL"/>
        </w:rPr>
        <w:t>-I-Kontratat  pë</w:t>
      </w:r>
      <w:r w:rsidRPr="00697DFF">
        <w:rPr>
          <w:b/>
          <w:u w:val="single"/>
          <w:lang w:val="sq-AL"/>
        </w:rPr>
        <w:t>r</w:t>
      </w:r>
      <w:r>
        <w:rPr>
          <w:b/>
          <w:u w:val="single"/>
          <w:lang w:val="sq-AL"/>
        </w:rPr>
        <w:t xml:space="preserve"> </w:t>
      </w:r>
      <w:r w:rsidRPr="00697DFF">
        <w:rPr>
          <w:b/>
          <w:u w:val="single"/>
          <w:lang w:val="sq-AL"/>
        </w:rPr>
        <w:t xml:space="preserve"> Furnizime </w:t>
      </w:r>
      <w:r>
        <w:rPr>
          <w:b/>
          <w:u w:val="single"/>
          <w:lang w:val="sq-AL"/>
        </w:rPr>
        <w:t>dhe Sherbime</w:t>
      </w:r>
    </w:p>
    <w:p w14:paraId="7D7A9D3B" w14:textId="77777777" w:rsidR="00E830B8" w:rsidRDefault="00E830B8" w:rsidP="00E830B8">
      <w:pPr>
        <w:rPr>
          <w:b/>
          <w:u w:val="single"/>
          <w:lang w:val="sq-AL"/>
        </w:rPr>
      </w:pPr>
      <w:r>
        <w:rPr>
          <w:b/>
          <w:u w:val="single"/>
          <w:lang w:val="sq-AL"/>
        </w:rPr>
        <w:t>ADMINISTRATA</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230"/>
        <w:gridCol w:w="1620"/>
        <w:gridCol w:w="2610"/>
      </w:tblGrid>
      <w:tr w:rsidR="00E830B8" w:rsidRPr="00A523A2" w14:paraId="03E7990E" w14:textId="77777777" w:rsidTr="00065640">
        <w:trPr>
          <w:trHeight w:val="401"/>
        </w:trPr>
        <w:tc>
          <w:tcPr>
            <w:tcW w:w="648" w:type="dxa"/>
            <w:shd w:val="clear" w:color="auto" w:fill="auto"/>
            <w:hideMark/>
          </w:tcPr>
          <w:p w14:paraId="63EEE0A2" w14:textId="77777777" w:rsidR="00E830B8" w:rsidRPr="00A523A2" w:rsidRDefault="00E830B8" w:rsidP="00065640">
            <w:pPr>
              <w:rPr>
                <w:b/>
                <w:color w:val="000000"/>
              </w:rPr>
            </w:pPr>
            <w:r>
              <w:rPr>
                <w:b/>
                <w:color w:val="000000"/>
              </w:rPr>
              <w:t>Nr</w:t>
            </w:r>
          </w:p>
        </w:tc>
        <w:tc>
          <w:tcPr>
            <w:tcW w:w="4230" w:type="dxa"/>
            <w:shd w:val="clear" w:color="auto" w:fill="auto"/>
            <w:hideMark/>
          </w:tcPr>
          <w:p w14:paraId="5E2C9EF6" w14:textId="77777777" w:rsidR="00E830B8" w:rsidRPr="00A523A2" w:rsidRDefault="00E830B8" w:rsidP="00065640">
            <w:pPr>
              <w:rPr>
                <w:b/>
                <w:color w:val="000000"/>
              </w:rPr>
            </w:pPr>
            <w:r w:rsidRPr="00A523A2">
              <w:rPr>
                <w:b/>
                <w:color w:val="000000"/>
              </w:rPr>
              <w:t>Përshkrimi i aktivitetit të prokurimit</w:t>
            </w:r>
          </w:p>
        </w:tc>
        <w:tc>
          <w:tcPr>
            <w:tcW w:w="1620" w:type="dxa"/>
            <w:shd w:val="clear" w:color="auto" w:fill="auto"/>
            <w:hideMark/>
          </w:tcPr>
          <w:p w14:paraId="70DB23B9" w14:textId="77777777" w:rsidR="00E830B8" w:rsidRPr="00A523A2" w:rsidRDefault="00E830B8" w:rsidP="00065640">
            <w:pPr>
              <w:rPr>
                <w:b/>
                <w:color w:val="000000"/>
              </w:rPr>
            </w:pPr>
            <w:r w:rsidRPr="00A523A2">
              <w:rPr>
                <w:b/>
                <w:color w:val="000000"/>
              </w:rPr>
              <w:t>Shuma e planifikuar</w:t>
            </w:r>
          </w:p>
        </w:tc>
        <w:tc>
          <w:tcPr>
            <w:tcW w:w="2610" w:type="dxa"/>
          </w:tcPr>
          <w:p w14:paraId="21F660AD" w14:textId="77777777" w:rsidR="00E830B8" w:rsidRPr="00A523A2" w:rsidRDefault="00E830B8" w:rsidP="00065640">
            <w:pPr>
              <w:rPr>
                <w:b/>
                <w:color w:val="000000"/>
              </w:rPr>
            </w:pPr>
            <w:r>
              <w:rPr>
                <w:b/>
                <w:color w:val="000000"/>
              </w:rPr>
              <w:t>Realizimi</w:t>
            </w:r>
          </w:p>
        </w:tc>
      </w:tr>
      <w:tr w:rsidR="00E830B8" w:rsidRPr="00A523A2" w14:paraId="1C26F4F9" w14:textId="77777777" w:rsidTr="00065640">
        <w:trPr>
          <w:trHeight w:val="200"/>
        </w:trPr>
        <w:tc>
          <w:tcPr>
            <w:tcW w:w="648" w:type="dxa"/>
            <w:shd w:val="clear" w:color="auto" w:fill="auto"/>
            <w:hideMark/>
          </w:tcPr>
          <w:p w14:paraId="66E75725" w14:textId="77777777" w:rsidR="00E830B8" w:rsidRPr="00A523A2" w:rsidRDefault="00E830B8" w:rsidP="00065640">
            <w:pPr>
              <w:rPr>
                <w:color w:val="000000"/>
              </w:rPr>
            </w:pPr>
            <w:r>
              <w:rPr>
                <w:color w:val="000000"/>
              </w:rPr>
              <w:t>1</w:t>
            </w:r>
          </w:p>
        </w:tc>
        <w:tc>
          <w:tcPr>
            <w:tcW w:w="4230" w:type="dxa"/>
            <w:shd w:val="clear" w:color="auto" w:fill="auto"/>
            <w:hideMark/>
          </w:tcPr>
          <w:p w14:paraId="540714F6" w14:textId="77777777" w:rsidR="00E830B8" w:rsidRPr="00A523A2" w:rsidRDefault="00E830B8" w:rsidP="00065640">
            <w:pPr>
              <w:rPr>
                <w:color w:val="000000"/>
              </w:rPr>
            </w:pPr>
            <w:r w:rsidRPr="00A523A2">
              <w:rPr>
                <w:color w:val="000000"/>
              </w:rPr>
              <w:t>Furnizim me material shpenzues për mirëmbajtjen e makinave</w:t>
            </w:r>
          </w:p>
        </w:tc>
        <w:tc>
          <w:tcPr>
            <w:tcW w:w="1620" w:type="dxa"/>
            <w:shd w:val="clear" w:color="auto" w:fill="auto"/>
            <w:hideMark/>
          </w:tcPr>
          <w:p w14:paraId="2EBBF823" w14:textId="77777777" w:rsidR="00E830B8" w:rsidRPr="00A523A2" w:rsidRDefault="00E830B8" w:rsidP="00065640">
            <w:pPr>
              <w:jc w:val="center"/>
              <w:rPr>
                <w:color w:val="000000"/>
              </w:rPr>
            </w:pPr>
            <w:r w:rsidRPr="00A523A2">
              <w:rPr>
                <w:color w:val="000000"/>
              </w:rPr>
              <w:t>999</w:t>
            </w:r>
          </w:p>
        </w:tc>
        <w:tc>
          <w:tcPr>
            <w:tcW w:w="2610" w:type="dxa"/>
          </w:tcPr>
          <w:p w14:paraId="7C2B173A" w14:textId="77777777" w:rsidR="00E830B8" w:rsidRPr="00A523A2" w:rsidRDefault="00E830B8" w:rsidP="00065640">
            <w:pPr>
              <w:rPr>
                <w:color w:val="000000"/>
              </w:rPr>
            </w:pPr>
            <w:r>
              <w:rPr>
                <w:color w:val="000000"/>
              </w:rPr>
              <w:t>Shkurt - mars</w:t>
            </w:r>
          </w:p>
        </w:tc>
      </w:tr>
      <w:tr w:rsidR="00E830B8" w:rsidRPr="00A523A2" w14:paraId="43DE71E8" w14:textId="77777777" w:rsidTr="00065640">
        <w:trPr>
          <w:trHeight w:val="601"/>
        </w:trPr>
        <w:tc>
          <w:tcPr>
            <w:tcW w:w="648" w:type="dxa"/>
            <w:shd w:val="clear" w:color="auto" w:fill="auto"/>
            <w:hideMark/>
          </w:tcPr>
          <w:p w14:paraId="1D90B353" w14:textId="77777777" w:rsidR="00E830B8" w:rsidRPr="00A523A2" w:rsidRDefault="00E830B8" w:rsidP="00065640">
            <w:pPr>
              <w:rPr>
                <w:color w:val="000000"/>
              </w:rPr>
            </w:pPr>
            <w:r>
              <w:rPr>
                <w:color w:val="000000"/>
              </w:rPr>
              <w:t>2</w:t>
            </w:r>
          </w:p>
        </w:tc>
        <w:tc>
          <w:tcPr>
            <w:tcW w:w="4230" w:type="dxa"/>
            <w:shd w:val="clear" w:color="auto" w:fill="auto"/>
            <w:hideMark/>
          </w:tcPr>
          <w:p w14:paraId="533C39D6" w14:textId="77777777" w:rsidR="00E830B8" w:rsidRPr="00A523A2" w:rsidRDefault="00E830B8" w:rsidP="00065640">
            <w:pPr>
              <w:rPr>
                <w:color w:val="000000"/>
              </w:rPr>
            </w:pPr>
            <w:r w:rsidRPr="00A523A2">
              <w:rPr>
                <w:color w:val="000000"/>
              </w:rPr>
              <w:t>Renovimi, zgjerimi dhe pajisja me tabela informuese në hyrjen kryesoretë Objektit të Komunës Hani I Elezit,Qendrës për shërbim me Qytetarë dhe brenda objektit të komunës</w:t>
            </w:r>
          </w:p>
        </w:tc>
        <w:tc>
          <w:tcPr>
            <w:tcW w:w="1620" w:type="dxa"/>
            <w:shd w:val="clear" w:color="auto" w:fill="auto"/>
            <w:hideMark/>
          </w:tcPr>
          <w:p w14:paraId="4883B9E8" w14:textId="77777777" w:rsidR="00E830B8" w:rsidRPr="00A523A2" w:rsidRDefault="00E830B8" w:rsidP="00065640">
            <w:pPr>
              <w:jc w:val="center"/>
              <w:rPr>
                <w:color w:val="000000"/>
              </w:rPr>
            </w:pPr>
            <w:r w:rsidRPr="00A523A2">
              <w:rPr>
                <w:color w:val="000000"/>
              </w:rPr>
              <w:t>6906</w:t>
            </w:r>
          </w:p>
        </w:tc>
        <w:tc>
          <w:tcPr>
            <w:tcW w:w="2610" w:type="dxa"/>
          </w:tcPr>
          <w:p w14:paraId="007FDA18" w14:textId="77777777" w:rsidR="00E830B8" w:rsidRPr="00A523A2" w:rsidRDefault="00E830B8" w:rsidP="00065640">
            <w:pPr>
              <w:rPr>
                <w:color w:val="000000"/>
              </w:rPr>
            </w:pPr>
            <w:r>
              <w:rPr>
                <w:color w:val="000000"/>
              </w:rPr>
              <w:t>Shkurt - mars</w:t>
            </w:r>
          </w:p>
        </w:tc>
      </w:tr>
      <w:tr w:rsidR="00E830B8" w:rsidRPr="00A523A2" w14:paraId="261893AA" w14:textId="77777777" w:rsidTr="00065640">
        <w:trPr>
          <w:trHeight w:val="309"/>
        </w:trPr>
        <w:tc>
          <w:tcPr>
            <w:tcW w:w="648" w:type="dxa"/>
            <w:shd w:val="clear" w:color="auto" w:fill="auto"/>
            <w:hideMark/>
          </w:tcPr>
          <w:p w14:paraId="47C4AB0C" w14:textId="77777777" w:rsidR="00E830B8" w:rsidRPr="00A523A2" w:rsidRDefault="00E830B8" w:rsidP="00065640">
            <w:pPr>
              <w:rPr>
                <w:color w:val="000000"/>
              </w:rPr>
            </w:pPr>
            <w:r>
              <w:rPr>
                <w:color w:val="000000"/>
              </w:rPr>
              <w:t>3</w:t>
            </w:r>
          </w:p>
        </w:tc>
        <w:tc>
          <w:tcPr>
            <w:tcW w:w="4230" w:type="dxa"/>
            <w:shd w:val="clear" w:color="auto" w:fill="auto"/>
            <w:hideMark/>
          </w:tcPr>
          <w:p w14:paraId="5EE2C186" w14:textId="77777777" w:rsidR="00E830B8" w:rsidRPr="00A523A2" w:rsidRDefault="00E830B8" w:rsidP="00065640">
            <w:pPr>
              <w:rPr>
                <w:color w:val="000000"/>
              </w:rPr>
            </w:pPr>
            <w:r w:rsidRPr="00A523A2">
              <w:rPr>
                <w:color w:val="000000"/>
              </w:rPr>
              <w:t>Furnizim me telefon të mençur për nevoja të pasqyrimit të aktivitetve komunale</w:t>
            </w:r>
          </w:p>
        </w:tc>
        <w:tc>
          <w:tcPr>
            <w:tcW w:w="1620" w:type="dxa"/>
            <w:shd w:val="clear" w:color="auto" w:fill="auto"/>
            <w:hideMark/>
          </w:tcPr>
          <w:p w14:paraId="3C272D89" w14:textId="77777777" w:rsidR="00E830B8" w:rsidRPr="00A523A2" w:rsidRDefault="00E830B8" w:rsidP="00065640">
            <w:pPr>
              <w:jc w:val="center"/>
              <w:rPr>
                <w:color w:val="000000"/>
              </w:rPr>
            </w:pPr>
            <w:r w:rsidRPr="00A523A2">
              <w:rPr>
                <w:color w:val="000000"/>
              </w:rPr>
              <w:t>999</w:t>
            </w:r>
          </w:p>
        </w:tc>
        <w:tc>
          <w:tcPr>
            <w:tcW w:w="2610" w:type="dxa"/>
          </w:tcPr>
          <w:p w14:paraId="460AC446" w14:textId="77777777" w:rsidR="00E830B8" w:rsidRPr="00A523A2" w:rsidRDefault="00E830B8" w:rsidP="00065640">
            <w:pPr>
              <w:rPr>
                <w:color w:val="000000"/>
              </w:rPr>
            </w:pPr>
            <w:r>
              <w:rPr>
                <w:color w:val="000000"/>
              </w:rPr>
              <w:t>Shkurt - mars</w:t>
            </w:r>
          </w:p>
        </w:tc>
      </w:tr>
      <w:tr w:rsidR="00E830B8" w:rsidRPr="00A523A2" w14:paraId="02FED569" w14:textId="77777777" w:rsidTr="00065640">
        <w:trPr>
          <w:trHeight w:val="200"/>
        </w:trPr>
        <w:tc>
          <w:tcPr>
            <w:tcW w:w="648" w:type="dxa"/>
            <w:shd w:val="clear" w:color="auto" w:fill="auto"/>
            <w:hideMark/>
          </w:tcPr>
          <w:p w14:paraId="17E59942" w14:textId="77777777" w:rsidR="00E830B8" w:rsidRPr="00A523A2" w:rsidRDefault="00E830B8" w:rsidP="00065640">
            <w:pPr>
              <w:rPr>
                <w:color w:val="000000"/>
              </w:rPr>
            </w:pPr>
            <w:r>
              <w:rPr>
                <w:color w:val="000000"/>
              </w:rPr>
              <w:t>4</w:t>
            </w:r>
          </w:p>
        </w:tc>
        <w:tc>
          <w:tcPr>
            <w:tcW w:w="4230" w:type="dxa"/>
            <w:shd w:val="clear" w:color="auto" w:fill="auto"/>
            <w:hideMark/>
          </w:tcPr>
          <w:p w14:paraId="5E352ACD" w14:textId="77777777" w:rsidR="00E830B8" w:rsidRPr="00A523A2" w:rsidRDefault="00E830B8" w:rsidP="00065640">
            <w:pPr>
              <w:rPr>
                <w:color w:val="000000"/>
              </w:rPr>
            </w:pPr>
            <w:r w:rsidRPr="00A523A2">
              <w:rPr>
                <w:color w:val="000000"/>
              </w:rPr>
              <w:t>Furnizim me lëndë djegëse (dru për ngrohje për komunë)</w:t>
            </w:r>
          </w:p>
        </w:tc>
        <w:tc>
          <w:tcPr>
            <w:tcW w:w="1620" w:type="dxa"/>
            <w:shd w:val="clear" w:color="auto" w:fill="auto"/>
            <w:hideMark/>
          </w:tcPr>
          <w:p w14:paraId="38B7F2A9" w14:textId="77777777" w:rsidR="00E830B8" w:rsidRPr="00A523A2" w:rsidRDefault="00E830B8" w:rsidP="00065640">
            <w:pPr>
              <w:jc w:val="center"/>
              <w:rPr>
                <w:color w:val="000000"/>
              </w:rPr>
            </w:pPr>
            <w:r w:rsidRPr="00A523A2">
              <w:rPr>
                <w:color w:val="000000"/>
              </w:rPr>
              <w:t>6500</w:t>
            </w:r>
          </w:p>
        </w:tc>
        <w:tc>
          <w:tcPr>
            <w:tcW w:w="2610" w:type="dxa"/>
          </w:tcPr>
          <w:p w14:paraId="03E4FE5D" w14:textId="77777777" w:rsidR="00E830B8" w:rsidRPr="00A523A2" w:rsidRDefault="00E830B8" w:rsidP="00065640">
            <w:pPr>
              <w:rPr>
                <w:color w:val="000000"/>
              </w:rPr>
            </w:pPr>
            <w:r>
              <w:rPr>
                <w:color w:val="000000"/>
              </w:rPr>
              <w:t>Maj - qershor</w:t>
            </w:r>
          </w:p>
        </w:tc>
      </w:tr>
      <w:tr w:rsidR="00E830B8" w:rsidRPr="00A523A2" w14:paraId="23FE6502" w14:textId="77777777" w:rsidTr="00065640">
        <w:trPr>
          <w:trHeight w:val="401"/>
        </w:trPr>
        <w:tc>
          <w:tcPr>
            <w:tcW w:w="648" w:type="dxa"/>
            <w:shd w:val="clear" w:color="auto" w:fill="auto"/>
            <w:hideMark/>
          </w:tcPr>
          <w:p w14:paraId="054DC349" w14:textId="77777777" w:rsidR="00E830B8" w:rsidRPr="00A523A2" w:rsidRDefault="00E830B8" w:rsidP="00065640">
            <w:pPr>
              <w:rPr>
                <w:color w:val="000000"/>
              </w:rPr>
            </w:pPr>
            <w:r>
              <w:rPr>
                <w:color w:val="000000"/>
              </w:rPr>
              <w:t>5</w:t>
            </w:r>
          </w:p>
        </w:tc>
        <w:tc>
          <w:tcPr>
            <w:tcW w:w="4230" w:type="dxa"/>
            <w:shd w:val="clear" w:color="auto" w:fill="auto"/>
            <w:hideMark/>
          </w:tcPr>
          <w:p w14:paraId="13498C75" w14:textId="77777777" w:rsidR="00E830B8" w:rsidRPr="00A523A2" w:rsidRDefault="00E830B8" w:rsidP="00065640">
            <w:pPr>
              <w:rPr>
                <w:color w:val="000000"/>
              </w:rPr>
            </w:pPr>
            <w:r w:rsidRPr="00A523A2">
              <w:rPr>
                <w:color w:val="000000"/>
              </w:rPr>
              <w:t>Renovimi me poça LED për dritat brenda objektit të Komunës</w:t>
            </w:r>
          </w:p>
        </w:tc>
        <w:tc>
          <w:tcPr>
            <w:tcW w:w="1620" w:type="dxa"/>
            <w:shd w:val="clear" w:color="auto" w:fill="auto"/>
            <w:hideMark/>
          </w:tcPr>
          <w:p w14:paraId="079E332C" w14:textId="77777777" w:rsidR="00E830B8" w:rsidRPr="00A523A2" w:rsidRDefault="00E830B8" w:rsidP="00065640">
            <w:pPr>
              <w:jc w:val="center"/>
              <w:rPr>
                <w:color w:val="000000"/>
              </w:rPr>
            </w:pPr>
            <w:r w:rsidRPr="00A523A2">
              <w:rPr>
                <w:color w:val="000000"/>
              </w:rPr>
              <w:t>1500</w:t>
            </w:r>
          </w:p>
        </w:tc>
        <w:tc>
          <w:tcPr>
            <w:tcW w:w="2610" w:type="dxa"/>
          </w:tcPr>
          <w:p w14:paraId="5B1DDEEF" w14:textId="77777777" w:rsidR="00E830B8" w:rsidRPr="00A523A2" w:rsidRDefault="00E830B8" w:rsidP="00065640">
            <w:pPr>
              <w:rPr>
                <w:color w:val="000000"/>
              </w:rPr>
            </w:pPr>
            <w:r>
              <w:rPr>
                <w:color w:val="000000"/>
              </w:rPr>
              <w:t>Shkurt - mars</w:t>
            </w:r>
          </w:p>
        </w:tc>
      </w:tr>
      <w:tr w:rsidR="00E830B8" w:rsidRPr="00A523A2" w14:paraId="2AA04510" w14:textId="77777777" w:rsidTr="00065640">
        <w:trPr>
          <w:trHeight w:val="401"/>
        </w:trPr>
        <w:tc>
          <w:tcPr>
            <w:tcW w:w="648" w:type="dxa"/>
            <w:shd w:val="clear" w:color="auto" w:fill="auto"/>
            <w:hideMark/>
          </w:tcPr>
          <w:p w14:paraId="7175C85A" w14:textId="77777777" w:rsidR="00E830B8" w:rsidRPr="00A523A2" w:rsidRDefault="00E830B8" w:rsidP="00065640">
            <w:pPr>
              <w:rPr>
                <w:color w:val="000000"/>
              </w:rPr>
            </w:pPr>
            <w:r>
              <w:rPr>
                <w:color w:val="000000"/>
              </w:rPr>
              <w:t>6</w:t>
            </w:r>
          </w:p>
        </w:tc>
        <w:tc>
          <w:tcPr>
            <w:tcW w:w="4230" w:type="dxa"/>
            <w:shd w:val="clear" w:color="auto" w:fill="auto"/>
            <w:hideMark/>
          </w:tcPr>
          <w:p w14:paraId="4E94219A" w14:textId="77777777" w:rsidR="00E830B8" w:rsidRPr="00A523A2" w:rsidRDefault="00E830B8" w:rsidP="00065640">
            <w:pPr>
              <w:rPr>
                <w:color w:val="000000"/>
              </w:rPr>
            </w:pPr>
            <w:r w:rsidRPr="00A523A2">
              <w:rPr>
                <w:color w:val="000000"/>
              </w:rPr>
              <w:t>Riparimi i dëmtimeve brenda dhe jashtë objektit të administratës duke përfshirë drita,shkallë,karriga dhe autoparkun.</w:t>
            </w:r>
          </w:p>
        </w:tc>
        <w:tc>
          <w:tcPr>
            <w:tcW w:w="1620" w:type="dxa"/>
            <w:shd w:val="clear" w:color="auto" w:fill="auto"/>
            <w:hideMark/>
          </w:tcPr>
          <w:p w14:paraId="23D9E2FE" w14:textId="77777777" w:rsidR="00E830B8" w:rsidRPr="00A523A2" w:rsidRDefault="00E830B8" w:rsidP="00065640">
            <w:pPr>
              <w:jc w:val="center"/>
              <w:rPr>
                <w:color w:val="000000"/>
              </w:rPr>
            </w:pPr>
            <w:r w:rsidRPr="00A523A2">
              <w:rPr>
                <w:color w:val="000000"/>
              </w:rPr>
              <w:t>999</w:t>
            </w:r>
          </w:p>
        </w:tc>
        <w:tc>
          <w:tcPr>
            <w:tcW w:w="2610" w:type="dxa"/>
          </w:tcPr>
          <w:p w14:paraId="78E60023" w14:textId="77777777" w:rsidR="00E830B8" w:rsidRPr="00A523A2" w:rsidRDefault="00E830B8" w:rsidP="00065640">
            <w:pPr>
              <w:rPr>
                <w:color w:val="000000"/>
              </w:rPr>
            </w:pPr>
            <w:r>
              <w:rPr>
                <w:color w:val="000000"/>
              </w:rPr>
              <w:t>Mars - prill</w:t>
            </w:r>
          </w:p>
        </w:tc>
      </w:tr>
      <w:tr w:rsidR="00E830B8" w:rsidRPr="00A523A2" w14:paraId="2809EE22" w14:textId="77777777" w:rsidTr="00065640">
        <w:trPr>
          <w:trHeight w:val="200"/>
        </w:trPr>
        <w:tc>
          <w:tcPr>
            <w:tcW w:w="648" w:type="dxa"/>
            <w:shd w:val="clear" w:color="auto" w:fill="auto"/>
            <w:hideMark/>
          </w:tcPr>
          <w:p w14:paraId="61864483" w14:textId="77777777" w:rsidR="00E830B8" w:rsidRPr="00A523A2" w:rsidRDefault="00E830B8" w:rsidP="00065640">
            <w:pPr>
              <w:rPr>
                <w:color w:val="000000"/>
              </w:rPr>
            </w:pPr>
            <w:r>
              <w:rPr>
                <w:color w:val="000000"/>
              </w:rPr>
              <w:t>7</w:t>
            </w:r>
          </w:p>
        </w:tc>
        <w:tc>
          <w:tcPr>
            <w:tcW w:w="4230" w:type="dxa"/>
            <w:shd w:val="clear" w:color="auto" w:fill="auto"/>
            <w:hideMark/>
          </w:tcPr>
          <w:p w14:paraId="76FF3D4A" w14:textId="77777777" w:rsidR="00E830B8" w:rsidRPr="00A523A2" w:rsidRDefault="00E830B8" w:rsidP="00065640">
            <w:pPr>
              <w:rPr>
                <w:color w:val="000000"/>
              </w:rPr>
            </w:pPr>
            <w:r w:rsidRPr="00A523A2">
              <w:rPr>
                <w:color w:val="000000"/>
              </w:rPr>
              <w:t>Larja dhe pastrimi i automjeteve</w:t>
            </w:r>
          </w:p>
        </w:tc>
        <w:tc>
          <w:tcPr>
            <w:tcW w:w="1620" w:type="dxa"/>
            <w:shd w:val="clear" w:color="auto" w:fill="auto"/>
            <w:hideMark/>
          </w:tcPr>
          <w:p w14:paraId="38DF28B5" w14:textId="77777777" w:rsidR="00E830B8" w:rsidRPr="00A523A2" w:rsidRDefault="00E830B8" w:rsidP="00065640">
            <w:pPr>
              <w:jc w:val="center"/>
              <w:rPr>
                <w:color w:val="000000"/>
              </w:rPr>
            </w:pPr>
            <w:r w:rsidRPr="00A523A2">
              <w:rPr>
                <w:color w:val="000000"/>
              </w:rPr>
              <w:t>999</w:t>
            </w:r>
          </w:p>
        </w:tc>
        <w:tc>
          <w:tcPr>
            <w:tcW w:w="2610" w:type="dxa"/>
          </w:tcPr>
          <w:p w14:paraId="64298616" w14:textId="77777777" w:rsidR="00E830B8" w:rsidRPr="00A523A2" w:rsidRDefault="00E830B8" w:rsidP="00065640">
            <w:pPr>
              <w:rPr>
                <w:color w:val="000000"/>
              </w:rPr>
            </w:pPr>
            <w:r>
              <w:rPr>
                <w:color w:val="000000"/>
              </w:rPr>
              <w:t>Korrik - gusht</w:t>
            </w:r>
          </w:p>
        </w:tc>
      </w:tr>
      <w:tr w:rsidR="00E830B8" w:rsidRPr="00A523A2" w14:paraId="7A041939" w14:textId="77777777" w:rsidTr="00065640">
        <w:trPr>
          <w:trHeight w:val="200"/>
        </w:trPr>
        <w:tc>
          <w:tcPr>
            <w:tcW w:w="648" w:type="dxa"/>
            <w:shd w:val="clear" w:color="auto" w:fill="auto"/>
            <w:hideMark/>
          </w:tcPr>
          <w:p w14:paraId="200156A9" w14:textId="77777777" w:rsidR="00E830B8" w:rsidRPr="00A523A2" w:rsidRDefault="00E830B8" w:rsidP="00065640">
            <w:pPr>
              <w:rPr>
                <w:color w:val="000000"/>
              </w:rPr>
            </w:pPr>
            <w:r>
              <w:rPr>
                <w:color w:val="000000"/>
              </w:rPr>
              <w:t>8</w:t>
            </w:r>
          </w:p>
        </w:tc>
        <w:tc>
          <w:tcPr>
            <w:tcW w:w="4230" w:type="dxa"/>
            <w:shd w:val="clear" w:color="auto" w:fill="auto"/>
            <w:hideMark/>
          </w:tcPr>
          <w:p w14:paraId="6E664FBB" w14:textId="77777777" w:rsidR="00E830B8" w:rsidRPr="00A523A2" w:rsidRDefault="00E830B8" w:rsidP="00065640">
            <w:pPr>
              <w:rPr>
                <w:color w:val="000000"/>
              </w:rPr>
            </w:pPr>
            <w:r w:rsidRPr="00A523A2">
              <w:rPr>
                <w:color w:val="000000"/>
              </w:rPr>
              <w:t>Servisimi i gjeneratorit të Administratës Komunale</w:t>
            </w:r>
          </w:p>
        </w:tc>
        <w:tc>
          <w:tcPr>
            <w:tcW w:w="1620" w:type="dxa"/>
            <w:shd w:val="clear" w:color="auto" w:fill="auto"/>
            <w:hideMark/>
          </w:tcPr>
          <w:p w14:paraId="660DBDEE" w14:textId="77777777" w:rsidR="00E830B8" w:rsidRPr="00A523A2" w:rsidRDefault="00E830B8" w:rsidP="00065640">
            <w:pPr>
              <w:jc w:val="center"/>
              <w:rPr>
                <w:color w:val="000000"/>
              </w:rPr>
            </w:pPr>
            <w:r w:rsidRPr="00A523A2">
              <w:rPr>
                <w:color w:val="000000"/>
              </w:rPr>
              <w:t>999</w:t>
            </w:r>
          </w:p>
        </w:tc>
        <w:tc>
          <w:tcPr>
            <w:tcW w:w="2610" w:type="dxa"/>
          </w:tcPr>
          <w:p w14:paraId="383C3D30" w14:textId="77777777" w:rsidR="00E830B8" w:rsidRPr="00A523A2" w:rsidRDefault="00E830B8" w:rsidP="00065640">
            <w:pPr>
              <w:rPr>
                <w:color w:val="000000"/>
              </w:rPr>
            </w:pPr>
            <w:r>
              <w:rPr>
                <w:color w:val="000000"/>
              </w:rPr>
              <w:t>Maj - qershor</w:t>
            </w:r>
          </w:p>
        </w:tc>
      </w:tr>
      <w:tr w:rsidR="00E830B8" w:rsidRPr="00A523A2" w14:paraId="63FE75B6" w14:textId="77777777" w:rsidTr="00065640">
        <w:trPr>
          <w:trHeight w:val="208"/>
        </w:trPr>
        <w:tc>
          <w:tcPr>
            <w:tcW w:w="648" w:type="dxa"/>
            <w:shd w:val="clear" w:color="auto" w:fill="auto"/>
            <w:hideMark/>
          </w:tcPr>
          <w:p w14:paraId="0A48A828" w14:textId="77777777" w:rsidR="00E830B8" w:rsidRPr="00A523A2" w:rsidRDefault="00E830B8" w:rsidP="00065640">
            <w:pPr>
              <w:rPr>
                <w:color w:val="000000"/>
              </w:rPr>
            </w:pPr>
            <w:r>
              <w:rPr>
                <w:color w:val="000000"/>
              </w:rPr>
              <w:t>9</w:t>
            </w:r>
          </w:p>
        </w:tc>
        <w:tc>
          <w:tcPr>
            <w:tcW w:w="4230" w:type="dxa"/>
            <w:shd w:val="clear" w:color="auto" w:fill="auto"/>
            <w:hideMark/>
          </w:tcPr>
          <w:p w14:paraId="2067B12B" w14:textId="77777777" w:rsidR="00E830B8" w:rsidRPr="00A523A2" w:rsidRDefault="00E830B8" w:rsidP="00065640">
            <w:pPr>
              <w:rPr>
                <w:color w:val="000000"/>
              </w:rPr>
            </w:pPr>
            <w:r w:rsidRPr="00A523A2">
              <w:rPr>
                <w:color w:val="000000"/>
              </w:rPr>
              <w:t>Furnizim me lule sezonale për administratën komunale</w:t>
            </w:r>
          </w:p>
        </w:tc>
        <w:tc>
          <w:tcPr>
            <w:tcW w:w="1620" w:type="dxa"/>
            <w:shd w:val="clear" w:color="auto" w:fill="auto"/>
            <w:hideMark/>
          </w:tcPr>
          <w:p w14:paraId="45047FA9" w14:textId="77777777" w:rsidR="00E830B8" w:rsidRPr="00A523A2" w:rsidRDefault="00E830B8" w:rsidP="00065640">
            <w:pPr>
              <w:jc w:val="center"/>
              <w:rPr>
                <w:color w:val="000000"/>
              </w:rPr>
            </w:pPr>
            <w:r w:rsidRPr="00A523A2">
              <w:rPr>
                <w:color w:val="000000"/>
              </w:rPr>
              <w:t>1800</w:t>
            </w:r>
          </w:p>
        </w:tc>
        <w:tc>
          <w:tcPr>
            <w:tcW w:w="2610" w:type="dxa"/>
          </w:tcPr>
          <w:p w14:paraId="58A24358" w14:textId="77777777" w:rsidR="00E830B8" w:rsidRPr="00A523A2" w:rsidRDefault="00E830B8" w:rsidP="00065640">
            <w:pPr>
              <w:rPr>
                <w:color w:val="000000"/>
              </w:rPr>
            </w:pPr>
            <w:r>
              <w:rPr>
                <w:color w:val="000000"/>
              </w:rPr>
              <w:t>Qershor - korrik</w:t>
            </w:r>
          </w:p>
        </w:tc>
      </w:tr>
      <w:tr w:rsidR="00E830B8" w:rsidRPr="00A523A2" w14:paraId="0218838B" w14:textId="77777777" w:rsidTr="00065640">
        <w:trPr>
          <w:trHeight w:val="200"/>
        </w:trPr>
        <w:tc>
          <w:tcPr>
            <w:tcW w:w="648" w:type="dxa"/>
            <w:shd w:val="clear" w:color="auto" w:fill="auto"/>
            <w:hideMark/>
          </w:tcPr>
          <w:p w14:paraId="33F6B2CA" w14:textId="77777777" w:rsidR="00E830B8" w:rsidRPr="00A523A2" w:rsidRDefault="00E830B8" w:rsidP="00065640">
            <w:pPr>
              <w:rPr>
                <w:color w:val="000000"/>
              </w:rPr>
            </w:pPr>
            <w:r>
              <w:rPr>
                <w:color w:val="000000"/>
              </w:rPr>
              <w:t>10</w:t>
            </w:r>
          </w:p>
        </w:tc>
        <w:tc>
          <w:tcPr>
            <w:tcW w:w="4230" w:type="dxa"/>
            <w:shd w:val="clear" w:color="auto" w:fill="auto"/>
          </w:tcPr>
          <w:p w14:paraId="1A35C9E6" w14:textId="77777777" w:rsidR="00E830B8" w:rsidRPr="00A523A2" w:rsidRDefault="00E830B8" w:rsidP="00065640">
            <w:pPr>
              <w:rPr>
                <w:color w:val="000000"/>
              </w:rPr>
            </w:pPr>
            <w:r w:rsidRPr="00A523A2">
              <w:rPr>
                <w:color w:val="000000"/>
              </w:rPr>
              <w:t>Furnizim me material shpenzues  IT</w:t>
            </w:r>
          </w:p>
        </w:tc>
        <w:tc>
          <w:tcPr>
            <w:tcW w:w="1620" w:type="dxa"/>
            <w:shd w:val="clear" w:color="auto" w:fill="auto"/>
            <w:hideMark/>
          </w:tcPr>
          <w:p w14:paraId="1C8F4038" w14:textId="77777777" w:rsidR="00E830B8" w:rsidRPr="00A523A2" w:rsidRDefault="00E830B8" w:rsidP="00065640">
            <w:pPr>
              <w:spacing w:after="160" w:line="259" w:lineRule="auto"/>
              <w:jc w:val="center"/>
              <w:rPr>
                <w:color w:val="000000"/>
              </w:rPr>
            </w:pPr>
            <w:r w:rsidRPr="00A523A2">
              <w:rPr>
                <w:color w:val="000000"/>
              </w:rPr>
              <w:t>3500</w:t>
            </w:r>
          </w:p>
        </w:tc>
        <w:tc>
          <w:tcPr>
            <w:tcW w:w="2610" w:type="dxa"/>
          </w:tcPr>
          <w:p w14:paraId="3E9F58A5" w14:textId="77777777" w:rsidR="00E830B8" w:rsidRPr="00A523A2" w:rsidRDefault="00E830B8" w:rsidP="00065640">
            <w:pPr>
              <w:rPr>
                <w:color w:val="000000"/>
              </w:rPr>
            </w:pPr>
            <w:r>
              <w:rPr>
                <w:color w:val="000000"/>
              </w:rPr>
              <w:t>Shtator - tetor</w:t>
            </w:r>
          </w:p>
        </w:tc>
      </w:tr>
      <w:tr w:rsidR="00E830B8" w:rsidRPr="00A523A2" w14:paraId="388FBD14" w14:textId="77777777" w:rsidTr="00065640">
        <w:trPr>
          <w:trHeight w:val="239"/>
        </w:trPr>
        <w:tc>
          <w:tcPr>
            <w:tcW w:w="648" w:type="dxa"/>
            <w:shd w:val="clear" w:color="auto" w:fill="auto"/>
            <w:hideMark/>
          </w:tcPr>
          <w:p w14:paraId="017B178F" w14:textId="77777777" w:rsidR="00E830B8" w:rsidRPr="00A523A2" w:rsidRDefault="00E830B8" w:rsidP="00065640">
            <w:pPr>
              <w:rPr>
                <w:color w:val="000000"/>
              </w:rPr>
            </w:pPr>
            <w:r>
              <w:rPr>
                <w:color w:val="000000"/>
              </w:rPr>
              <w:t>11</w:t>
            </w:r>
          </w:p>
        </w:tc>
        <w:tc>
          <w:tcPr>
            <w:tcW w:w="4230" w:type="dxa"/>
            <w:shd w:val="clear" w:color="auto" w:fill="auto"/>
            <w:hideMark/>
          </w:tcPr>
          <w:p w14:paraId="6A4374EF" w14:textId="77777777" w:rsidR="00E830B8" w:rsidRPr="00A523A2" w:rsidRDefault="00E830B8" w:rsidP="00065640">
            <w:pPr>
              <w:rPr>
                <w:color w:val="000000"/>
              </w:rPr>
            </w:pPr>
            <w:r w:rsidRPr="00A523A2">
              <w:rPr>
                <w:color w:val="000000"/>
              </w:rPr>
              <w:t>Shërbim për pastrimin e brendshëm të radiatorëve dhe funksionimin e tyre</w:t>
            </w:r>
          </w:p>
        </w:tc>
        <w:tc>
          <w:tcPr>
            <w:tcW w:w="1620" w:type="dxa"/>
            <w:shd w:val="clear" w:color="auto" w:fill="auto"/>
            <w:hideMark/>
          </w:tcPr>
          <w:p w14:paraId="38E9D733" w14:textId="77777777" w:rsidR="00E830B8" w:rsidRPr="00A523A2" w:rsidRDefault="00E830B8" w:rsidP="00065640">
            <w:pPr>
              <w:jc w:val="center"/>
              <w:rPr>
                <w:color w:val="000000"/>
              </w:rPr>
            </w:pPr>
            <w:r w:rsidRPr="00A523A2">
              <w:rPr>
                <w:color w:val="000000"/>
              </w:rPr>
              <w:t>1500</w:t>
            </w:r>
          </w:p>
        </w:tc>
        <w:tc>
          <w:tcPr>
            <w:tcW w:w="2610" w:type="dxa"/>
          </w:tcPr>
          <w:p w14:paraId="7DF19937" w14:textId="77777777" w:rsidR="00E830B8" w:rsidRPr="00A523A2" w:rsidRDefault="00E830B8" w:rsidP="00065640">
            <w:pPr>
              <w:rPr>
                <w:color w:val="000000"/>
              </w:rPr>
            </w:pPr>
            <w:r>
              <w:rPr>
                <w:color w:val="000000"/>
              </w:rPr>
              <w:t>Shtator - tetor</w:t>
            </w:r>
          </w:p>
        </w:tc>
      </w:tr>
      <w:tr w:rsidR="00E830B8" w:rsidRPr="00A523A2" w14:paraId="4140B5E6" w14:textId="77777777" w:rsidTr="00065640">
        <w:trPr>
          <w:trHeight w:val="401"/>
        </w:trPr>
        <w:tc>
          <w:tcPr>
            <w:tcW w:w="648" w:type="dxa"/>
            <w:shd w:val="clear" w:color="auto" w:fill="auto"/>
            <w:hideMark/>
          </w:tcPr>
          <w:p w14:paraId="7D5589E5" w14:textId="77777777" w:rsidR="00E830B8" w:rsidRPr="00A523A2" w:rsidRDefault="00E830B8" w:rsidP="00065640">
            <w:pPr>
              <w:rPr>
                <w:color w:val="000000"/>
              </w:rPr>
            </w:pPr>
            <w:r>
              <w:rPr>
                <w:color w:val="000000"/>
              </w:rPr>
              <w:t>12</w:t>
            </w:r>
          </w:p>
        </w:tc>
        <w:tc>
          <w:tcPr>
            <w:tcW w:w="4230" w:type="dxa"/>
            <w:shd w:val="clear" w:color="auto" w:fill="auto"/>
            <w:hideMark/>
          </w:tcPr>
          <w:p w14:paraId="55980A08" w14:textId="77777777" w:rsidR="00E830B8" w:rsidRPr="00A523A2" w:rsidRDefault="00E830B8" w:rsidP="00065640">
            <w:pPr>
              <w:rPr>
                <w:color w:val="000000"/>
              </w:rPr>
            </w:pPr>
            <w:r w:rsidRPr="00A523A2">
              <w:rPr>
                <w:color w:val="000000"/>
              </w:rPr>
              <w:t>Mirëmbajtja e kamerave të sigurisë dhe pajisje me kamera shtesë brenda komunës</w:t>
            </w:r>
          </w:p>
        </w:tc>
        <w:tc>
          <w:tcPr>
            <w:tcW w:w="1620" w:type="dxa"/>
            <w:shd w:val="clear" w:color="auto" w:fill="auto"/>
            <w:hideMark/>
          </w:tcPr>
          <w:p w14:paraId="44C5A7DA" w14:textId="77777777" w:rsidR="00E830B8" w:rsidRPr="00A523A2" w:rsidRDefault="00E830B8" w:rsidP="00065640">
            <w:pPr>
              <w:jc w:val="center"/>
              <w:rPr>
                <w:color w:val="000000"/>
              </w:rPr>
            </w:pPr>
            <w:r w:rsidRPr="00A523A2">
              <w:rPr>
                <w:color w:val="000000"/>
              </w:rPr>
              <w:t>3500</w:t>
            </w:r>
          </w:p>
        </w:tc>
        <w:tc>
          <w:tcPr>
            <w:tcW w:w="2610" w:type="dxa"/>
          </w:tcPr>
          <w:p w14:paraId="6DC532F4" w14:textId="77777777" w:rsidR="00E830B8" w:rsidRPr="00A523A2" w:rsidRDefault="00E830B8" w:rsidP="00065640">
            <w:pPr>
              <w:rPr>
                <w:color w:val="000000"/>
              </w:rPr>
            </w:pPr>
            <w:r>
              <w:rPr>
                <w:color w:val="000000"/>
              </w:rPr>
              <w:t>Gusht - shtator</w:t>
            </w:r>
          </w:p>
        </w:tc>
      </w:tr>
      <w:tr w:rsidR="00E830B8" w:rsidRPr="00A523A2" w14:paraId="02932685" w14:textId="77777777" w:rsidTr="00065640">
        <w:trPr>
          <w:trHeight w:val="200"/>
        </w:trPr>
        <w:tc>
          <w:tcPr>
            <w:tcW w:w="648" w:type="dxa"/>
            <w:shd w:val="clear" w:color="auto" w:fill="auto"/>
            <w:hideMark/>
          </w:tcPr>
          <w:p w14:paraId="6A8F0AC0" w14:textId="77777777" w:rsidR="00E830B8" w:rsidRPr="00A523A2" w:rsidRDefault="00E830B8" w:rsidP="00065640">
            <w:pPr>
              <w:rPr>
                <w:color w:val="000000"/>
              </w:rPr>
            </w:pPr>
            <w:r>
              <w:rPr>
                <w:color w:val="000000"/>
              </w:rPr>
              <w:t>13</w:t>
            </w:r>
          </w:p>
        </w:tc>
        <w:tc>
          <w:tcPr>
            <w:tcW w:w="4230" w:type="dxa"/>
            <w:shd w:val="clear" w:color="auto" w:fill="auto"/>
            <w:hideMark/>
          </w:tcPr>
          <w:p w14:paraId="0C9C4B8F" w14:textId="77777777" w:rsidR="00E830B8" w:rsidRPr="00A523A2" w:rsidRDefault="00E830B8" w:rsidP="00065640">
            <w:pPr>
              <w:rPr>
                <w:color w:val="000000"/>
              </w:rPr>
            </w:pPr>
            <w:r w:rsidRPr="00A523A2">
              <w:rPr>
                <w:color w:val="000000"/>
              </w:rPr>
              <w:t>Pajisja me kompjuter më pak se 1,000 euro</w:t>
            </w:r>
          </w:p>
        </w:tc>
        <w:tc>
          <w:tcPr>
            <w:tcW w:w="1620" w:type="dxa"/>
            <w:shd w:val="clear" w:color="auto" w:fill="auto"/>
            <w:hideMark/>
          </w:tcPr>
          <w:p w14:paraId="630B5E53" w14:textId="77777777" w:rsidR="00E830B8" w:rsidRPr="00A523A2" w:rsidRDefault="00E830B8" w:rsidP="00065640">
            <w:pPr>
              <w:jc w:val="center"/>
              <w:rPr>
                <w:color w:val="000000"/>
              </w:rPr>
            </w:pPr>
            <w:r w:rsidRPr="00A523A2">
              <w:rPr>
                <w:color w:val="000000"/>
              </w:rPr>
              <w:t>4000</w:t>
            </w:r>
          </w:p>
        </w:tc>
        <w:tc>
          <w:tcPr>
            <w:tcW w:w="2610" w:type="dxa"/>
          </w:tcPr>
          <w:p w14:paraId="462E8AE4" w14:textId="77777777" w:rsidR="00E830B8" w:rsidRPr="00A523A2" w:rsidRDefault="00E830B8" w:rsidP="00065640">
            <w:pPr>
              <w:rPr>
                <w:color w:val="000000"/>
              </w:rPr>
            </w:pPr>
            <w:r>
              <w:rPr>
                <w:color w:val="000000"/>
              </w:rPr>
              <w:t>Prill - maj</w:t>
            </w:r>
          </w:p>
        </w:tc>
      </w:tr>
      <w:tr w:rsidR="00E830B8" w:rsidRPr="00A523A2" w14:paraId="30DACBEF" w14:textId="77777777" w:rsidTr="00065640">
        <w:trPr>
          <w:trHeight w:val="247"/>
        </w:trPr>
        <w:tc>
          <w:tcPr>
            <w:tcW w:w="648" w:type="dxa"/>
            <w:shd w:val="clear" w:color="auto" w:fill="auto"/>
            <w:hideMark/>
          </w:tcPr>
          <w:p w14:paraId="6239800D" w14:textId="77777777" w:rsidR="00E830B8" w:rsidRPr="00A523A2" w:rsidRDefault="00E830B8" w:rsidP="00065640">
            <w:pPr>
              <w:rPr>
                <w:color w:val="000000"/>
              </w:rPr>
            </w:pPr>
            <w:r>
              <w:rPr>
                <w:color w:val="000000"/>
              </w:rPr>
              <w:t>14</w:t>
            </w:r>
          </w:p>
        </w:tc>
        <w:tc>
          <w:tcPr>
            <w:tcW w:w="4230" w:type="dxa"/>
            <w:shd w:val="clear" w:color="auto" w:fill="auto"/>
            <w:hideMark/>
          </w:tcPr>
          <w:p w14:paraId="52F2545B" w14:textId="77777777" w:rsidR="00E830B8" w:rsidRPr="00A523A2" w:rsidRDefault="00E830B8" w:rsidP="00065640">
            <w:pPr>
              <w:rPr>
                <w:color w:val="000000"/>
              </w:rPr>
            </w:pPr>
            <w:r w:rsidRPr="00A523A2">
              <w:rPr>
                <w:color w:val="000000"/>
              </w:rPr>
              <w:t>Vendosja e GPS në automjete komunale</w:t>
            </w:r>
          </w:p>
        </w:tc>
        <w:tc>
          <w:tcPr>
            <w:tcW w:w="1620" w:type="dxa"/>
            <w:shd w:val="clear" w:color="auto" w:fill="auto"/>
            <w:hideMark/>
          </w:tcPr>
          <w:p w14:paraId="359B0B8A" w14:textId="77777777" w:rsidR="00E830B8" w:rsidRPr="00A523A2" w:rsidRDefault="00E830B8" w:rsidP="00065640">
            <w:pPr>
              <w:jc w:val="center"/>
              <w:rPr>
                <w:color w:val="000000"/>
              </w:rPr>
            </w:pPr>
            <w:r w:rsidRPr="00A523A2">
              <w:rPr>
                <w:color w:val="000000"/>
              </w:rPr>
              <w:t>4000</w:t>
            </w:r>
          </w:p>
        </w:tc>
        <w:tc>
          <w:tcPr>
            <w:tcW w:w="2610" w:type="dxa"/>
          </w:tcPr>
          <w:p w14:paraId="181676DD" w14:textId="77777777" w:rsidR="00E830B8" w:rsidRPr="00A523A2" w:rsidRDefault="00E830B8" w:rsidP="00065640">
            <w:pPr>
              <w:rPr>
                <w:color w:val="000000"/>
              </w:rPr>
            </w:pPr>
            <w:r>
              <w:rPr>
                <w:color w:val="000000"/>
              </w:rPr>
              <w:t>Maj - qershor</w:t>
            </w:r>
          </w:p>
        </w:tc>
      </w:tr>
      <w:tr w:rsidR="00E830B8" w:rsidRPr="00A523A2" w14:paraId="00A0256F" w14:textId="77777777" w:rsidTr="00065640">
        <w:trPr>
          <w:trHeight w:val="200"/>
        </w:trPr>
        <w:tc>
          <w:tcPr>
            <w:tcW w:w="648" w:type="dxa"/>
            <w:shd w:val="clear" w:color="auto" w:fill="auto"/>
            <w:hideMark/>
          </w:tcPr>
          <w:p w14:paraId="54CE6CE2" w14:textId="77777777" w:rsidR="00E830B8" w:rsidRPr="00A523A2" w:rsidRDefault="00E830B8" w:rsidP="00065640">
            <w:pPr>
              <w:rPr>
                <w:color w:val="000000"/>
              </w:rPr>
            </w:pPr>
            <w:r>
              <w:rPr>
                <w:color w:val="000000"/>
              </w:rPr>
              <w:lastRenderedPageBreak/>
              <w:t>15</w:t>
            </w:r>
          </w:p>
        </w:tc>
        <w:tc>
          <w:tcPr>
            <w:tcW w:w="4230" w:type="dxa"/>
            <w:shd w:val="clear" w:color="auto" w:fill="auto"/>
            <w:hideMark/>
          </w:tcPr>
          <w:p w14:paraId="0E340ADF" w14:textId="77777777" w:rsidR="00E830B8" w:rsidRPr="00A523A2" w:rsidRDefault="00E830B8" w:rsidP="00065640">
            <w:pPr>
              <w:rPr>
                <w:color w:val="000000"/>
              </w:rPr>
            </w:pPr>
            <w:r w:rsidRPr="00A523A2">
              <w:rPr>
                <w:color w:val="000000"/>
              </w:rPr>
              <w:t>Sigurimi i automjeteve komunale</w:t>
            </w:r>
          </w:p>
        </w:tc>
        <w:tc>
          <w:tcPr>
            <w:tcW w:w="1620" w:type="dxa"/>
            <w:shd w:val="clear" w:color="auto" w:fill="auto"/>
            <w:hideMark/>
          </w:tcPr>
          <w:p w14:paraId="7D91CEA5" w14:textId="77777777" w:rsidR="00E830B8" w:rsidRPr="00A523A2" w:rsidRDefault="00E830B8" w:rsidP="00065640">
            <w:pPr>
              <w:jc w:val="center"/>
              <w:rPr>
                <w:color w:val="000000"/>
              </w:rPr>
            </w:pPr>
            <w:r w:rsidRPr="00A523A2">
              <w:rPr>
                <w:color w:val="000000"/>
              </w:rPr>
              <w:t>3600</w:t>
            </w:r>
          </w:p>
        </w:tc>
        <w:tc>
          <w:tcPr>
            <w:tcW w:w="2610" w:type="dxa"/>
          </w:tcPr>
          <w:p w14:paraId="5DB194A3" w14:textId="77777777" w:rsidR="00E830B8" w:rsidRPr="00A523A2" w:rsidRDefault="00E830B8" w:rsidP="00065640">
            <w:pPr>
              <w:rPr>
                <w:color w:val="000000"/>
              </w:rPr>
            </w:pPr>
            <w:r>
              <w:rPr>
                <w:color w:val="000000"/>
              </w:rPr>
              <w:t xml:space="preserve">Tetor </w:t>
            </w:r>
          </w:p>
        </w:tc>
      </w:tr>
      <w:tr w:rsidR="00E830B8" w:rsidRPr="00A523A2" w14:paraId="36FCF640" w14:textId="77777777" w:rsidTr="00065640">
        <w:trPr>
          <w:trHeight w:val="200"/>
        </w:trPr>
        <w:tc>
          <w:tcPr>
            <w:tcW w:w="648" w:type="dxa"/>
            <w:shd w:val="clear" w:color="auto" w:fill="auto"/>
            <w:hideMark/>
          </w:tcPr>
          <w:p w14:paraId="1AC8BC3D" w14:textId="77777777" w:rsidR="00E830B8" w:rsidRPr="00A523A2" w:rsidRDefault="00E830B8" w:rsidP="00065640">
            <w:pPr>
              <w:rPr>
                <w:color w:val="000000"/>
              </w:rPr>
            </w:pPr>
            <w:r>
              <w:rPr>
                <w:color w:val="000000"/>
              </w:rPr>
              <w:t>16</w:t>
            </w:r>
          </w:p>
        </w:tc>
        <w:tc>
          <w:tcPr>
            <w:tcW w:w="4230" w:type="dxa"/>
            <w:shd w:val="clear" w:color="auto" w:fill="auto"/>
            <w:hideMark/>
          </w:tcPr>
          <w:p w14:paraId="21EA2A62" w14:textId="77777777" w:rsidR="00E830B8" w:rsidRPr="00A523A2" w:rsidRDefault="00E830B8" w:rsidP="00065640">
            <w:pPr>
              <w:rPr>
                <w:color w:val="000000"/>
              </w:rPr>
            </w:pPr>
            <w:r w:rsidRPr="00A523A2">
              <w:rPr>
                <w:color w:val="000000"/>
              </w:rPr>
              <w:t>Furnizim me inventar për zyre</w:t>
            </w:r>
          </w:p>
        </w:tc>
        <w:tc>
          <w:tcPr>
            <w:tcW w:w="1620" w:type="dxa"/>
            <w:shd w:val="clear" w:color="auto" w:fill="auto"/>
            <w:hideMark/>
          </w:tcPr>
          <w:p w14:paraId="2F68B5C0" w14:textId="77777777" w:rsidR="00E830B8" w:rsidRPr="00A523A2" w:rsidRDefault="00E830B8" w:rsidP="00065640">
            <w:pPr>
              <w:jc w:val="center"/>
              <w:rPr>
                <w:color w:val="000000"/>
              </w:rPr>
            </w:pPr>
            <w:r w:rsidRPr="00A523A2">
              <w:rPr>
                <w:color w:val="000000"/>
              </w:rPr>
              <w:t>5000</w:t>
            </w:r>
          </w:p>
        </w:tc>
        <w:tc>
          <w:tcPr>
            <w:tcW w:w="2610" w:type="dxa"/>
          </w:tcPr>
          <w:p w14:paraId="5F115529" w14:textId="77777777" w:rsidR="00E830B8" w:rsidRPr="00A523A2" w:rsidRDefault="00E830B8" w:rsidP="00065640">
            <w:pPr>
              <w:rPr>
                <w:color w:val="000000"/>
              </w:rPr>
            </w:pPr>
            <w:r>
              <w:rPr>
                <w:color w:val="000000"/>
              </w:rPr>
              <w:t>Prill - maj</w:t>
            </w:r>
          </w:p>
        </w:tc>
      </w:tr>
      <w:tr w:rsidR="00E830B8" w:rsidRPr="00A523A2" w14:paraId="404643C1" w14:textId="77777777" w:rsidTr="00065640">
        <w:trPr>
          <w:trHeight w:val="200"/>
        </w:trPr>
        <w:tc>
          <w:tcPr>
            <w:tcW w:w="648" w:type="dxa"/>
            <w:shd w:val="clear" w:color="auto" w:fill="auto"/>
            <w:hideMark/>
          </w:tcPr>
          <w:p w14:paraId="217FCA12" w14:textId="77777777" w:rsidR="00E830B8" w:rsidRPr="00A523A2" w:rsidRDefault="00E830B8" w:rsidP="00065640">
            <w:pPr>
              <w:rPr>
                <w:color w:val="000000"/>
              </w:rPr>
            </w:pPr>
            <w:r>
              <w:rPr>
                <w:color w:val="000000"/>
              </w:rPr>
              <w:t>17</w:t>
            </w:r>
          </w:p>
        </w:tc>
        <w:tc>
          <w:tcPr>
            <w:tcW w:w="4230" w:type="dxa"/>
            <w:shd w:val="clear" w:color="auto" w:fill="auto"/>
            <w:hideMark/>
          </w:tcPr>
          <w:p w14:paraId="3E77DFB1" w14:textId="77777777" w:rsidR="00E830B8" w:rsidRPr="00A523A2" w:rsidRDefault="00E830B8" w:rsidP="00065640">
            <w:pPr>
              <w:rPr>
                <w:color w:val="000000"/>
              </w:rPr>
            </w:pPr>
            <w:r w:rsidRPr="00A523A2">
              <w:rPr>
                <w:color w:val="000000"/>
              </w:rPr>
              <w:t xml:space="preserve">Furnizim me material shpenzues për mirëmbajtjen e objekteve </w:t>
            </w:r>
          </w:p>
        </w:tc>
        <w:tc>
          <w:tcPr>
            <w:tcW w:w="1620" w:type="dxa"/>
            <w:shd w:val="clear" w:color="auto" w:fill="auto"/>
            <w:hideMark/>
          </w:tcPr>
          <w:p w14:paraId="17CD6A43" w14:textId="77777777" w:rsidR="00E830B8" w:rsidRPr="00A523A2" w:rsidRDefault="00E830B8" w:rsidP="00065640">
            <w:pPr>
              <w:jc w:val="center"/>
              <w:rPr>
                <w:color w:val="000000"/>
              </w:rPr>
            </w:pPr>
            <w:r w:rsidRPr="00A523A2">
              <w:rPr>
                <w:color w:val="000000"/>
              </w:rPr>
              <w:t>3200</w:t>
            </w:r>
          </w:p>
        </w:tc>
        <w:tc>
          <w:tcPr>
            <w:tcW w:w="2610" w:type="dxa"/>
          </w:tcPr>
          <w:p w14:paraId="3E724177" w14:textId="77777777" w:rsidR="00E830B8" w:rsidRPr="00A523A2" w:rsidRDefault="00E830B8" w:rsidP="00065640">
            <w:pPr>
              <w:rPr>
                <w:color w:val="000000"/>
              </w:rPr>
            </w:pPr>
            <w:r>
              <w:rPr>
                <w:color w:val="000000"/>
              </w:rPr>
              <w:t>Qershor - korrik</w:t>
            </w:r>
          </w:p>
        </w:tc>
      </w:tr>
      <w:tr w:rsidR="00E830B8" w:rsidRPr="00A523A2" w14:paraId="603576EC" w14:textId="77777777" w:rsidTr="00065640">
        <w:trPr>
          <w:trHeight w:val="200"/>
        </w:trPr>
        <w:tc>
          <w:tcPr>
            <w:tcW w:w="648" w:type="dxa"/>
            <w:shd w:val="clear" w:color="auto" w:fill="auto"/>
            <w:hideMark/>
          </w:tcPr>
          <w:p w14:paraId="62A20E90" w14:textId="77777777" w:rsidR="00E830B8" w:rsidRPr="00A523A2" w:rsidRDefault="00E830B8" w:rsidP="00065640">
            <w:pPr>
              <w:rPr>
                <w:color w:val="000000"/>
              </w:rPr>
            </w:pPr>
            <w:r>
              <w:rPr>
                <w:color w:val="000000"/>
              </w:rPr>
              <w:t>18</w:t>
            </w:r>
          </w:p>
        </w:tc>
        <w:tc>
          <w:tcPr>
            <w:tcW w:w="4230" w:type="dxa"/>
            <w:shd w:val="clear" w:color="auto" w:fill="auto"/>
            <w:hideMark/>
          </w:tcPr>
          <w:p w14:paraId="7E15A724" w14:textId="77777777" w:rsidR="00E830B8" w:rsidRPr="00A523A2" w:rsidRDefault="00E830B8" w:rsidP="00065640">
            <w:pPr>
              <w:rPr>
                <w:color w:val="000000"/>
              </w:rPr>
            </w:pPr>
            <w:r w:rsidRPr="00A523A2">
              <w:rPr>
                <w:color w:val="000000"/>
              </w:rPr>
              <w:t>Furnizim me material shpenzues për zyre jashtë listës së AQP-së</w:t>
            </w:r>
          </w:p>
        </w:tc>
        <w:tc>
          <w:tcPr>
            <w:tcW w:w="1620" w:type="dxa"/>
            <w:shd w:val="clear" w:color="auto" w:fill="auto"/>
            <w:hideMark/>
          </w:tcPr>
          <w:p w14:paraId="1FBA0172" w14:textId="77777777" w:rsidR="00E830B8" w:rsidRPr="00A523A2" w:rsidRDefault="00E830B8" w:rsidP="00065640">
            <w:pPr>
              <w:jc w:val="center"/>
              <w:rPr>
                <w:color w:val="000000"/>
              </w:rPr>
            </w:pPr>
            <w:r w:rsidRPr="00A523A2">
              <w:rPr>
                <w:color w:val="000000"/>
              </w:rPr>
              <w:t>4000</w:t>
            </w:r>
          </w:p>
        </w:tc>
        <w:tc>
          <w:tcPr>
            <w:tcW w:w="2610" w:type="dxa"/>
          </w:tcPr>
          <w:p w14:paraId="3DD64583" w14:textId="77777777" w:rsidR="00E830B8" w:rsidRPr="00A523A2" w:rsidRDefault="00E830B8" w:rsidP="00065640">
            <w:pPr>
              <w:rPr>
                <w:color w:val="000000"/>
              </w:rPr>
            </w:pPr>
            <w:r>
              <w:rPr>
                <w:color w:val="000000"/>
              </w:rPr>
              <w:t>Prill - maj</w:t>
            </w:r>
          </w:p>
        </w:tc>
      </w:tr>
      <w:tr w:rsidR="00E830B8" w:rsidRPr="00A523A2" w14:paraId="54BB9079" w14:textId="77777777" w:rsidTr="00065640">
        <w:trPr>
          <w:trHeight w:val="200"/>
        </w:trPr>
        <w:tc>
          <w:tcPr>
            <w:tcW w:w="648" w:type="dxa"/>
            <w:shd w:val="clear" w:color="auto" w:fill="auto"/>
            <w:hideMark/>
          </w:tcPr>
          <w:p w14:paraId="7E202EBF" w14:textId="77777777" w:rsidR="00E830B8" w:rsidRPr="00A523A2" w:rsidRDefault="00E830B8" w:rsidP="00065640">
            <w:pPr>
              <w:rPr>
                <w:color w:val="000000"/>
              </w:rPr>
            </w:pPr>
            <w:r>
              <w:rPr>
                <w:color w:val="000000"/>
              </w:rPr>
              <w:t>19</w:t>
            </w:r>
          </w:p>
        </w:tc>
        <w:tc>
          <w:tcPr>
            <w:tcW w:w="4230" w:type="dxa"/>
            <w:shd w:val="clear" w:color="auto" w:fill="auto"/>
            <w:hideMark/>
          </w:tcPr>
          <w:p w14:paraId="33AE4E9F" w14:textId="77777777" w:rsidR="00E830B8" w:rsidRPr="00A523A2" w:rsidRDefault="00E830B8" w:rsidP="00065640">
            <w:pPr>
              <w:rPr>
                <w:color w:val="000000"/>
              </w:rPr>
            </w:pPr>
            <w:r w:rsidRPr="00A523A2">
              <w:rPr>
                <w:color w:val="000000"/>
              </w:rPr>
              <w:t>Furnizim me material higjenik për pastrim</w:t>
            </w:r>
          </w:p>
        </w:tc>
        <w:tc>
          <w:tcPr>
            <w:tcW w:w="1620" w:type="dxa"/>
            <w:shd w:val="clear" w:color="auto" w:fill="auto"/>
            <w:hideMark/>
          </w:tcPr>
          <w:p w14:paraId="410AFFB4" w14:textId="77777777" w:rsidR="00E830B8" w:rsidRPr="00A523A2" w:rsidRDefault="00E830B8" w:rsidP="00065640">
            <w:pPr>
              <w:jc w:val="center"/>
              <w:rPr>
                <w:color w:val="000000"/>
              </w:rPr>
            </w:pPr>
            <w:r w:rsidRPr="00A523A2">
              <w:rPr>
                <w:color w:val="000000"/>
              </w:rPr>
              <w:t>3500</w:t>
            </w:r>
          </w:p>
        </w:tc>
        <w:tc>
          <w:tcPr>
            <w:tcW w:w="2610" w:type="dxa"/>
          </w:tcPr>
          <w:p w14:paraId="5E008357" w14:textId="77777777" w:rsidR="00E830B8" w:rsidRPr="00A523A2" w:rsidRDefault="00E830B8" w:rsidP="00065640">
            <w:pPr>
              <w:rPr>
                <w:color w:val="000000"/>
              </w:rPr>
            </w:pPr>
            <w:r>
              <w:rPr>
                <w:color w:val="000000"/>
              </w:rPr>
              <w:t>Prill - maj</w:t>
            </w:r>
          </w:p>
        </w:tc>
      </w:tr>
      <w:tr w:rsidR="00E830B8" w:rsidRPr="00A523A2" w14:paraId="4DC4ED69" w14:textId="77777777" w:rsidTr="00065640">
        <w:trPr>
          <w:trHeight w:val="200"/>
        </w:trPr>
        <w:tc>
          <w:tcPr>
            <w:tcW w:w="648" w:type="dxa"/>
            <w:shd w:val="clear" w:color="auto" w:fill="auto"/>
            <w:hideMark/>
          </w:tcPr>
          <w:p w14:paraId="3AA25311" w14:textId="77777777" w:rsidR="00E830B8" w:rsidRPr="00A523A2" w:rsidRDefault="00E830B8" w:rsidP="00065640">
            <w:pPr>
              <w:rPr>
                <w:color w:val="000000"/>
              </w:rPr>
            </w:pPr>
            <w:r>
              <w:rPr>
                <w:color w:val="000000"/>
              </w:rPr>
              <w:t>20</w:t>
            </w:r>
          </w:p>
        </w:tc>
        <w:tc>
          <w:tcPr>
            <w:tcW w:w="4230" w:type="dxa"/>
            <w:shd w:val="clear" w:color="auto" w:fill="auto"/>
            <w:hideMark/>
          </w:tcPr>
          <w:p w14:paraId="0059763E" w14:textId="77777777" w:rsidR="00E830B8" w:rsidRPr="00A523A2" w:rsidRDefault="00E830B8" w:rsidP="00065640">
            <w:pPr>
              <w:rPr>
                <w:color w:val="000000"/>
              </w:rPr>
            </w:pPr>
            <w:r w:rsidRPr="00A523A2">
              <w:rPr>
                <w:color w:val="000000"/>
              </w:rPr>
              <w:t>Regjistrimi i automjeteve</w:t>
            </w:r>
          </w:p>
        </w:tc>
        <w:tc>
          <w:tcPr>
            <w:tcW w:w="1620" w:type="dxa"/>
            <w:shd w:val="clear" w:color="auto" w:fill="auto"/>
            <w:hideMark/>
          </w:tcPr>
          <w:p w14:paraId="0319CB72" w14:textId="77777777" w:rsidR="00E830B8" w:rsidRPr="00A523A2" w:rsidRDefault="00E830B8" w:rsidP="00065640">
            <w:pPr>
              <w:jc w:val="center"/>
              <w:rPr>
                <w:color w:val="000000"/>
              </w:rPr>
            </w:pPr>
            <w:r w:rsidRPr="00A523A2">
              <w:rPr>
                <w:color w:val="000000"/>
              </w:rPr>
              <w:t>500</w:t>
            </w:r>
          </w:p>
        </w:tc>
        <w:tc>
          <w:tcPr>
            <w:tcW w:w="2610" w:type="dxa"/>
          </w:tcPr>
          <w:p w14:paraId="0F9E7A42" w14:textId="77777777" w:rsidR="00E830B8" w:rsidRPr="00A523A2" w:rsidRDefault="00E830B8" w:rsidP="00065640">
            <w:pPr>
              <w:rPr>
                <w:color w:val="000000"/>
              </w:rPr>
            </w:pPr>
            <w:r>
              <w:rPr>
                <w:color w:val="000000"/>
              </w:rPr>
              <w:t>Janar - dhjetor</w:t>
            </w:r>
          </w:p>
        </w:tc>
      </w:tr>
      <w:tr w:rsidR="00E830B8" w:rsidRPr="00A523A2" w14:paraId="1CAB33B0" w14:textId="77777777" w:rsidTr="00065640">
        <w:trPr>
          <w:trHeight w:val="208"/>
        </w:trPr>
        <w:tc>
          <w:tcPr>
            <w:tcW w:w="648" w:type="dxa"/>
            <w:shd w:val="clear" w:color="auto" w:fill="auto"/>
            <w:hideMark/>
          </w:tcPr>
          <w:p w14:paraId="16D4BEFC" w14:textId="77777777" w:rsidR="00E830B8" w:rsidRPr="00A523A2" w:rsidRDefault="00E830B8" w:rsidP="00065640">
            <w:pPr>
              <w:rPr>
                <w:color w:val="000000"/>
              </w:rPr>
            </w:pPr>
            <w:r>
              <w:rPr>
                <w:color w:val="000000"/>
              </w:rPr>
              <w:t>21</w:t>
            </w:r>
          </w:p>
        </w:tc>
        <w:tc>
          <w:tcPr>
            <w:tcW w:w="4230" w:type="dxa"/>
            <w:shd w:val="clear" w:color="auto" w:fill="auto"/>
            <w:hideMark/>
          </w:tcPr>
          <w:p w14:paraId="7AAF7FA4" w14:textId="77777777" w:rsidR="00E830B8" w:rsidRPr="00A523A2" w:rsidRDefault="00E830B8" w:rsidP="00065640">
            <w:pPr>
              <w:rPr>
                <w:color w:val="000000"/>
              </w:rPr>
            </w:pPr>
            <w:r w:rsidRPr="00A523A2">
              <w:rPr>
                <w:color w:val="000000"/>
              </w:rPr>
              <w:t>Ushqim dhe pije për byfe</w:t>
            </w:r>
          </w:p>
        </w:tc>
        <w:tc>
          <w:tcPr>
            <w:tcW w:w="1620" w:type="dxa"/>
            <w:shd w:val="clear" w:color="auto" w:fill="auto"/>
            <w:hideMark/>
          </w:tcPr>
          <w:p w14:paraId="39C0BC53" w14:textId="77777777" w:rsidR="00E830B8" w:rsidRPr="00A523A2" w:rsidRDefault="00E830B8" w:rsidP="00065640">
            <w:pPr>
              <w:jc w:val="center"/>
              <w:rPr>
                <w:color w:val="000000"/>
              </w:rPr>
            </w:pPr>
            <w:r w:rsidRPr="00A523A2">
              <w:rPr>
                <w:color w:val="000000"/>
              </w:rPr>
              <w:t>3000</w:t>
            </w:r>
          </w:p>
        </w:tc>
        <w:tc>
          <w:tcPr>
            <w:tcW w:w="2610" w:type="dxa"/>
          </w:tcPr>
          <w:p w14:paraId="32059ED6" w14:textId="77777777" w:rsidR="00E830B8" w:rsidRPr="00A523A2" w:rsidRDefault="00E830B8" w:rsidP="00065640">
            <w:pPr>
              <w:rPr>
                <w:color w:val="000000"/>
              </w:rPr>
            </w:pPr>
            <w:r>
              <w:rPr>
                <w:color w:val="000000"/>
              </w:rPr>
              <w:t>Janar - dhjetor</w:t>
            </w:r>
          </w:p>
        </w:tc>
      </w:tr>
      <w:tr w:rsidR="00E830B8" w:rsidRPr="00A523A2" w14:paraId="05507410" w14:textId="77777777" w:rsidTr="00065640">
        <w:trPr>
          <w:trHeight w:val="208"/>
        </w:trPr>
        <w:tc>
          <w:tcPr>
            <w:tcW w:w="648" w:type="dxa"/>
            <w:shd w:val="clear" w:color="auto" w:fill="auto"/>
            <w:hideMark/>
          </w:tcPr>
          <w:p w14:paraId="6EEAA666" w14:textId="77777777" w:rsidR="00E830B8" w:rsidRPr="00A523A2" w:rsidRDefault="00E830B8" w:rsidP="00065640">
            <w:pPr>
              <w:rPr>
                <w:color w:val="000000"/>
              </w:rPr>
            </w:pPr>
            <w:r>
              <w:rPr>
                <w:color w:val="000000"/>
              </w:rPr>
              <w:t>22</w:t>
            </w:r>
          </w:p>
        </w:tc>
        <w:tc>
          <w:tcPr>
            <w:tcW w:w="4230" w:type="dxa"/>
            <w:shd w:val="clear" w:color="auto" w:fill="auto"/>
            <w:hideMark/>
          </w:tcPr>
          <w:p w14:paraId="3AFE917D" w14:textId="77777777" w:rsidR="00E830B8" w:rsidRPr="00A523A2" w:rsidRDefault="00E830B8" w:rsidP="00065640">
            <w:pPr>
              <w:rPr>
                <w:color w:val="000000"/>
              </w:rPr>
            </w:pPr>
            <w:r w:rsidRPr="00A523A2">
              <w:rPr>
                <w:color w:val="000000"/>
              </w:rPr>
              <w:t>Servisimi i automjeteve komunale</w:t>
            </w:r>
          </w:p>
        </w:tc>
        <w:tc>
          <w:tcPr>
            <w:tcW w:w="1620" w:type="dxa"/>
            <w:shd w:val="clear" w:color="auto" w:fill="auto"/>
            <w:hideMark/>
          </w:tcPr>
          <w:p w14:paraId="53203AC1" w14:textId="77777777" w:rsidR="00E830B8" w:rsidRPr="00A523A2" w:rsidRDefault="00E830B8" w:rsidP="00065640">
            <w:pPr>
              <w:jc w:val="center"/>
              <w:rPr>
                <w:color w:val="000000"/>
              </w:rPr>
            </w:pPr>
            <w:r w:rsidRPr="00A523A2">
              <w:rPr>
                <w:color w:val="000000"/>
              </w:rPr>
              <w:t>9999</w:t>
            </w:r>
          </w:p>
        </w:tc>
        <w:tc>
          <w:tcPr>
            <w:tcW w:w="2610" w:type="dxa"/>
          </w:tcPr>
          <w:p w14:paraId="167AEFDB" w14:textId="77777777" w:rsidR="00E830B8" w:rsidRPr="00A523A2" w:rsidRDefault="00E830B8" w:rsidP="00065640">
            <w:pPr>
              <w:rPr>
                <w:color w:val="000000"/>
              </w:rPr>
            </w:pPr>
            <w:r>
              <w:rPr>
                <w:color w:val="000000"/>
              </w:rPr>
              <w:t>Janar - dhjetor</w:t>
            </w:r>
          </w:p>
        </w:tc>
      </w:tr>
      <w:tr w:rsidR="00E830B8" w:rsidRPr="00A523A2" w14:paraId="56F550EB" w14:textId="77777777" w:rsidTr="00065640">
        <w:trPr>
          <w:gridAfter w:val="1"/>
          <w:wAfter w:w="2610" w:type="dxa"/>
          <w:trHeight w:val="185"/>
        </w:trPr>
        <w:tc>
          <w:tcPr>
            <w:tcW w:w="648" w:type="dxa"/>
            <w:shd w:val="clear" w:color="auto" w:fill="auto"/>
            <w:hideMark/>
          </w:tcPr>
          <w:p w14:paraId="7A813292" w14:textId="77777777" w:rsidR="00E830B8" w:rsidRPr="00A523A2" w:rsidRDefault="00E830B8" w:rsidP="00065640">
            <w:pPr>
              <w:rPr>
                <w:color w:val="000000"/>
              </w:rPr>
            </w:pPr>
          </w:p>
        </w:tc>
        <w:tc>
          <w:tcPr>
            <w:tcW w:w="4230" w:type="dxa"/>
            <w:shd w:val="clear" w:color="auto" w:fill="auto"/>
            <w:hideMark/>
          </w:tcPr>
          <w:p w14:paraId="497E040C" w14:textId="77777777" w:rsidR="00E830B8" w:rsidRPr="00A523A2" w:rsidRDefault="00E830B8" w:rsidP="00065640">
            <w:pPr>
              <w:jc w:val="right"/>
              <w:rPr>
                <w:color w:val="000000"/>
              </w:rPr>
            </w:pPr>
          </w:p>
        </w:tc>
        <w:tc>
          <w:tcPr>
            <w:tcW w:w="1620" w:type="dxa"/>
            <w:shd w:val="clear" w:color="auto" w:fill="auto"/>
            <w:hideMark/>
          </w:tcPr>
          <w:p w14:paraId="026E27B1" w14:textId="77777777" w:rsidR="00E830B8" w:rsidRPr="00A523A2" w:rsidRDefault="00E830B8" w:rsidP="00065640">
            <w:pPr>
              <w:jc w:val="right"/>
              <w:rPr>
                <w:color w:val="000000"/>
              </w:rPr>
            </w:pPr>
          </w:p>
        </w:tc>
      </w:tr>
    </w:tbl>
    <w:p w14:paraId="1C2E3A3E" w14:textId="77777777" w:rsidR="00E830B8" w:rsidRDefault="00E830B8" w:rsidP="00E830B8">
      <w:pPr>
        <w:rPr>
          <w:b/>
          <w:u w:val="single"/>
          <w:lang w:val="sq-AL"/>
        </w:rPr>
      </w:pPr>
    </w:p>
    <w:p w14:paraId="347D1219" w14:textId="77777777" w:rsidR="00E830B8" w:rsidRDefault="00E830B8" w:rsidP="00E830B8">
      <w:pPr>
        <w:rPr>
          <w:b/>
          <w:u w:val="single"/>
          <w:lang w:val="sq-AL"/>
        </w:rPr>
      </w:pPr>
      <w:r>
        <w:rPr>
          <w:b/>
          <w:u w:val="single"/>
          <w:lang w:val="sq-AL"/>
        </w:rPr>
        <w:t>SHENDETESI</w:t>
      </w:r>
    </w:p>
    <w:tbl>
      <w:tblPr>
        <w:tblW w:w="909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FFFFFF"/>
        <w:tblLayout w:type="fixed"/>
        <w:tblLook w:val="04A0" w:firstRow="1" w:lastRow="0" w:firstColumn="1" w:lastColumn="0" w:noHBand="0" w:noVBand="1"/>
      </w:tblPr>
      <w:tblGrid>
        <w:gridCol w:w="662"/>
        <w:gridCol w:w="4288"/>
        <w:gridCol w:w="1530"/>
        <w:gridCol w:w="2610"/>
      </w:tblGrid>
      <w:tr w:rsidR="00E830B8" w:rsidRPr="00CB0372" w14:paraId="18131663" w14:textId="77777777" w:rsidTr="00065640">
        <w:trPr>
          <w:trHeight w:val="458"/>
        </w:trPr>
        <w:tc>
          <w:tcPr>
            <w:tcW w:w="662" w:type="dxa"/>
            <w:shd w:val="clear" w:color="auto" w:fill="FFFFFF"/>
          </w:tcPr>
          <w:p w14:paraId="3D2C1E0D" w14:textId="77777777" w:rsidR="00E830B8" w:rsidRPr="00CB0372" w:rsidRDefault="00E830B8" w:rsidP="00065640">
            <w:pPr>
              <w:rPr>
                <w:rFonts w:ascii="Arial" w:hAnsi="Arial"/>
                <w:b/>
                <w:bCs/>
              </w:rPr>
            </w:pPr>
            <w:r w:rsidRPr="00CB0372">
              <w:rPr>
                <w:rFonts w:ascii="Arial" w:hAnsi="Arial"/>
              </w:rPr>
              <w:t xml:space="preserve">NR </w:t>
            </w:r>
          </w:p>
        </w:tc>
        <w:tc>
          <w:tcPr>
            <w:tcW w:w="4288" w:type="dxa"/>
            <w:shd w:val="clear" w:color="auto" w:fill="FFFFFF"/>
          </w:tcPr>
          <w:p w14:paraId="6089B1D0" w14:textId="77777777" w:rsidR="00E830B8" w:rsidRPr="00CB0372" w:rsidRDefault="00E830B8" w:rsidP="00065640">
            <w:pPr>
              <w:jc w:val="center"/>
              <w:rPr>
                <w:rFonts w:ascii="Arial" w:hAnsi="Arial"/>
                <w:b/>
                <w:bCs/>
              </w:rPr>
            </w:pPr>
            <w:r w:rsidRPr="00CB0372">
              <w:rPr>
                <w:rFonts w:ascii="Arial" w:hAnsi="Arial"/>
              </w:rPr>
              <w:t xml:space="preserve">PËRSHKRIMI I SHËRBIMIT </w:t>
            </w:r>
          </w:p>
        </w:tc>
        <w:tc>
          <w:tcPr>
            <w:tcW w:w="1530" w:type="dxa"/>
            <w:shd w:val="clear" w:color="auto" w:fill="FFFFFF"/>
          </w:tcPr>
          <w:p w14:paraId="1D775148" w14:textId="77777777" w:rsidR="00E830B8" w:rsidRPr="00CB0372" w:rsidRDefault="00E830B8" w:rsidP="00065640">
            <w:pPr>
              <w:rPr>
                <w:rFonts w:ascii="Arial" w:hAnsi="Arial"/>
                <w:b/>
                <w:bCs/>
              </w:rPr>
            </w:pPr>
            <w:r w:rsidRPr="00CB0372">
              <w:rPr>
                <w:rFonts w:ascii="Arial" w:hAnsi="Arial"/>
              </w:rPr>
              <w:t xml:space="preserve">SHUMA </w:t>
            </w:r>
          </w:p>
        </w:tc>
        <w:tc>
          <w:tcPr>
            <w:tcW w:w="2610" w:type="dxa"/>
            <w:shd w:val="clear" w:color="auto" w:fill="FFFFFF"/>
          </w:tcPr>
          <w:p w14:paraId="0575ED09" w14:textId="77777777" w:rsidR="00E830B8" w:rsidRPr="00CB0372" w:rsidRDefault="00E830B8" w:rsidP="00065640">
            <w:pPr>
              <w:rPr>
                <w:rFonts w:ascii="Arial" w:hAnsi="Arial"/>
                <w:b/>
                <w:bCs/>
              </w:rPr>
            </w:pPr>
            <w:r>
              <w:rPr>
                <w:rFonts w:ascii="Arial" w:hAnsi="Arial"/>
              </w:rPr>
              <w:t>REALIZIMI</w:t>
            </w:r>
            <w:r w:rsidRPr="00CB0372">
              <w:rPr>
                <w:rFonts w:ascii="Arial" w:hAnsi="Arial"/>
              </w:rPr>
              <w:t xml:space="preserve"> </w:t>
            </w:r>
          </w:p>
        </w:tc>
      </w:tr>
      <w:tr w:rsidR="00E830B8" w:rsidRPr="00CB0372" w14:paraId="63BF76E1" w14:textId="77777777" w:rsidTr="00065640">
        <w:trPr>
          <w:trHeight w:val="413"/>
        </w:trPr>
        <w:tc>
          <w:tcPr>
            <w:tcW w:w="662" w:type="dxa"/>
            <w:shd w:val="clear" w:color="auto" w:fill="FFFFFF"/>
          </w:tcPr>
          <w:p w14:paraId="2F4E9C92" w14:textId="77777777" w:rsidR="00E830B8" w:rsidRPr="00CB0372" w:rsidRDefault="00E830B8" w:rsidP="00065640">
            <w:pPr>
              <w:rPr>
                <w:rFonts w:ascii="Arial" w:hAnsi="Arial"/>
                <w:b/>
                <w:bCs/>
              </w:rPr>
            </w:pPr>
            <w:r w:rsidRPr="00CB0372">
              <w:rPr>
                <w:rFonts w:ascii="Arial" w:hAnsi="Arial"/>
              </w:rPr>
              <w:t>1</w:t>
            </w:r>
          </w:p>
        </w:tc>
        <w:tc>
          <w:tcPr>
            <w:tcW w:w="4288" w:type="dxa"/>
            <w:shd w:val="clear" w:color="auto" w:fill="FFFFFF"/>
          </w:tcPr>
          <w:p w14:paraId="75D96740" w14:textId="77777777" w:rsidR="00E830B8" w:rsidRPr="00CB0372" w:rsidRDefault="00E830B8" w:rsidP="00065640">
            <w:pPr>
              <w:rPr>
                <w:rFonts w:ascii="Arial" w:hAnsi="Arial"/>
              </w:rPr>
            </w:pPr>
            <w:r w:rsidRPr="00CB0372">
              <w:rPr>
                <w:rFonts w:ascii="Arial" w:hAnsi="Arial"/>
              </w:rPr>
              <w:t>Shërbimet e arsimit dhe trajnimit</w:t>
            </w:r>
          </w:p>
        </w:tc>
        <w:tc>
          <w:tcPr>
            <w:tcW w:w="1530" w:type="dxa"/>
            <w:shd w:val="clear" w:color="auto" w:fill="FFFFFF"/>
          </w:tcPr>
          <w:p w14:paraId="305AF6C4" w14:textId="77777777" w:rsidR="00E830B8" w:rsidRPr="00CB0372" w:rsidRDefault="00E830B8" w:rsidP="00065640">
            <w:pPr>
              <w:jc w:val="center"/>
              <w:rPr>
                <w:rFonts w:ascii="Arial" w:hAnsi="Arial"/>
              </w:rPr>
            </w:pPr>
            <w:r w:rsidRPr="00CB0372">
              <w:rPr>
                <w:rFonts w:ascii="Arial" w:hAnsi="Arial"/>
              </w:rPr>
              <w:t>1,000 €</w:t>
            </w:r>
          </w:p>
        </w:tc>
        <w:tc>
          <w:tcPr>
            <w:tcW w:w="2610" w:type="dxa"/>
            <w:shd w:val="clear" w:color="auto" w:fill="FFFFFF"/>
          </w:tcPr>
          <w:p w14:paraId="2CB98210" w14:textId="77777777" w:rsidR="00E830B8" w:rsidRPr="00CB0372" w:rsidRDefault="00E830B8" w:rsidP="00065640">
            <w:pPr>
              <w:rPr>
                <w:rFonts w:ascii="Arial" w:hAnsi="Arial"/>
              </w:rPr>
            </w:pPr>
            <w:r>
              <w:rPr>
                <w:rFonts w:ascii="Arial" w:hAnsi="Arial"/>
              </w:rPr>
              <w:t>Janar - dhjetor</w:t>
            </w:r>
          </w:p>
        </w:tc>
      </w:tr>
      <w:tr w:rsidR="00E830B8" w:rsidRPr="00CB0372" w14:paraId="72B08D38" w14:textId="77777777" w:rsidTr="00065640">
        <w:trPr>
          <w:trHeight w:val="413"/>
        </w:trPr>
        <w:tc>
          <w:tcPr>
            <w:tcW w:w="662" w:type="dxa"/>
            <w:shd w:val="clear" w:color="auto" w:fill="FFFFFF"/>
          </w:tcPr>
          <w:p w14:paraId="43407220" w14:textId="77777777" w:rsidR="00E830B8" w:rsidRPr="00CB0372" w:rsidRDefault="00E830B8" w:rsidP="00065640">
            <w:pPr>
              <w:rPr>
                <w:rFonts w:ascii="Arial" w:hAnsi="Arial"/>
                <w:b/>
                <w:bCs/>
              </w:rPr>
            </w:pPr>
            <w:r w:rsidRPr="00CB0372">
              <w:rPr>
                <w:rFonts w:ascii="Arial" w:hAnsi="Arial"/>
              </w:rPr>
              <w:t>2</w:t>
            </w:r>
          </w:p>
        </w:tc>
        <w:tc>
          <w:tcPr>
            <w:tcW w:w="4288" w:type="dxa"/>
            <w:shd w:val="clear" w:color="auto" w:fill="FFFFFF"/>
          </w:tcPr>
          <w:p w14:paraId="1A670E0B" w14:textId="77777777" w:rsidR="00E830B8" w:rsidRPr="00CB0372" w:rsidRDefault="00E830B8" w:rsidP="00065640">
            <w:pPr>
              <w:rPr>
                <w:rFonts w:ascii="Arial" w:hAnsi="Arial"/>
              </w:rPr>
            </w:pPr>
            <w:r w:rsidRPr="00CB0372">
              <w:rPr>
                <w:rFonts w:ascii="Arial" w:hAnsi="Arial"/>
              </w:rPr>
              <w:t>Shërbime të ndryshme shëndetësore</w:t>
            </w:r>
          </w:p>
        </w:tc>
        <w:tc>
          <w:tcPr>
            <w:tcW w:w="1530" w:type="dxa"/>
            <w:shd w:val="clear" w:color="auto" w:fill="FFFFFF"/>
          </w:tcPr>
          <w:p w14:paraId="7E927C5B" w14:textId="77777777" w:rsidR="00E830B8" w:rsidRPr="00CB0372" w:rsidRDefault="00E830B8" w:rsidP="00065640">
            <w:pPr>
              <w:jc w:val="center"/>
              <w:rPr>
                <w:rFonts w:ascii="Arial" w:hAnsi="Arial"/>
              </w:rPr>
            </w:pPr>
            <w:r w:rsidRPr="00CB0372">
              <w:rPr>
                <w:rFonts w:ascii="Arial" w:hAnsi="Arial"/>
              </w:rPr>
              <w:t>5,739 €</w:t>
            </w:r>
          </w:p>
        </w:tc>
        <w:tc>
          <w:tcPr>
            <w:tcW w:w="2610" w:type="dxa"/>
            <w:shd w:val="clear" w:color="auto" w:fill="FFFFFF"/>
          </w:tcPr>
          <w:p w14:paraId="54B9B062" w14:textId="77777777" w:rsidR="00E830B8" w:rsidRPr="00CB0372" w:rsidRDefault="00E830B8" w:rsidP="00065640">
            <w:pPr>
              <w:rPr>
                <w:rFonts w:ascii="Arial" w:hAnsi="Arial"/>
              </w:rPr>
            </w:pPr>
            <w:r>
              <w:rPr>
                <w:rFonts w:ascii="Arial" w:hAnsi="Arial"/>
              </w:rPr>
              <w:t>Janar - dhjetor</w:t>
            </w:r>
          </w:p>
        </w:tc>
      </w:tr>
      <w:tr w:rsidR="00E830B8" w:rsidRPr="00CB0372" w14:paraId="7E0D6836" w14:textId="77777777" w:rsidTr="00065640">
        <w:trPr>
          <w:trHeight w:val="413"/>
        </w:trPr>
        <w:tc>
          <w:tcPr>
            <w:tcW w:w="662" w:type="dxa"/>
            <w:shd w:val="clear" w:color="auto" w:fill="FFFFFF"/>
          </w:tcPr>
          <w:p w14:paraId="7A269394" w14:textId="77777777" w:rsidR="00E830B8" w:rsidRPr="00CB0372" w:rsidRDefault="00E830B8" w:rsidP="00065640">
            <w:pPr>
              <w:rPr>
                <w:rFonts w:ascii="Arial" w:hAnsi="Arial"/>
                <w:b/>
                <w:bCs/>
              </w:rPr>
            </w:pPr>
            <w:r w:rsidRPr="00CB0372">
              <w:rPr>
                <w:rFonts w:ascii="Arial" w:hAnsi="Arial"/>
              </w:rPr>
              <w:t>3</w:t>
            </w:r>
          </w:p>
        </w:tc>
        <w:tc>
          <w:tcPr>
            <w:tcW w:w="4288" w:type="dxa"/>
            <w:shd w:val="clear" w:color="auto" w:fill="FFFFFF"/>
          </w:tcPr>
          <w:p w14:paraId="34F886E2" w14:textId="77777777" w:rsidR="00E830B8" w:rsidRPr="00CB0372" w:rsidRDefault="00E830B8" w:rsidP="00065640">
            <w:pPr>
              <w:rPr>
                <w:rFonts w:ascii="Arial" w:hAnsi="Arial"/>
              </w:rPr>
            </w:pPr>
            <w:r w:rsidRPr="00CB0372">
              <w:rPr>
                <w:rFonts w:ascii="Arial" w:hAnsi="Arial"/>
              </w:rPr>
              <w:t>Shërbime kontraktuese tjera</w:t>
            </w:r>
          </w:p>
        </w:tc>
        <w:tc>
          <w:tcPr>
            <w:tcW w:w="1530" w:type="dxa"/>
            <w:shd w:val="clear" w:color="auto" w:fill="FFFFFF"/>
          </w:tcPr>
          <w:p w14:paraId="3D5B5827" w14:textId="77777777" w:rsidR="00E830B8" w:rsidRPr="00CB0372" w:rsidRDefault="00E830B8" w:rsidP="00065640">
            <w:pPr>
              <w:jc w:val="center"/>
              <w:rPr>
                <w:rFonts w:ascii="Arial" w:hAnsi="Arial"/>
              </w:rPr>
            </w:pPr>
            <w:r w:rsidRPr="00CB0372">
              <w:rPr>
                <w:rFonts w:ascii="Arial" w:hAnsi="Arial"/>
              </w:rPr>
              <w:t>30,000 €</w:t>
            </w:r>
          </w:p>
        </w:tc>
        <w:tc>
          <w:tcPr>
            <w:tcW w:w="2610" w:type="dxa"/>
            <w:shd w:val="clear" w:color="auto" w:fill="FFFFFF"/>
          </w:tcPr>
          <w:p w14:paraId="7451B804" w14:textId="77777777" w:rsidR="00E830B8" w:rsidRPr="00CB0372" w:rsidRDefault="00E830B8" w:rsidP="00065640">
            <w:pPr>
              <w:rPr>
                <w:rFonts w:ascii="Arial" w:hAnsi="Arial"/>
              </w:rPr>
            </w:pPr>
            <w:r>
              <w:rPr>
                <w:rFonts w:ascii="Arial" w:hAnsi="Arial"/>
              </w:rPr>
              <w:t>Janar - dhjetor</w:t>
            </w:r>
          </w:p>
        </w:tc>
      </w:tr>
      <w:tr w:rsidR="00E830B8" w:rsidRPr="00CB0372" w14:paraId="3F0DC6E6" w14:textId="77777777" w:rsidTr="00065640">
        <w:trPr>
          <w:trHeight w:val="413"/>
        </w:trPr>
        <w:tc>
          <w:tcPr>
            <w:tcW w:w="662" w:type="dxa"/>
            <w:shd w:val="clear" w:color="auto" w:fill="FFFFFF"/>
          </w:tcPr>
          <w:p w14:paraId="6363DC12" w14:textId="77777777" w:rsidR="00E830B8" w:rsidRPr="00CB0372" w:rsidRDefault="00E830B8" w:rsidP="00065640">
            <w:pPr>
              <w:rPr>
                <w:rFonts w:ascii="Arial" w:hAnsi="Arial"/>
                <w:b/>
                <w:bCs/>
              </w:rPr>
            </w:pPr>
            <w:r w:rsidRPr="00CB0372">
              <w:rPr>
                <w:rFonts w:ascii="Arial" w:hAnsi="Arial"/>
              </w:rPr>
              <w:t>4</w:t>
            </w:r>
          </w:p>
        </w:tc>
        <w:tc>
          <w:tcPr>
            <w:tcW w:w="4288" w:type="dxa"/>
            <w:shd w:val="clear" w:color="auto" w:fill="FFFFFF"/>
          </w:tcPr>
          <w:p w14:paraId="08FE9381" w14:textId="77777777" w:rsidR="00E830B8" w:rsidRPr="00CB0372" w:rsidRDefault="00E830B8" w:rsidP="00065640">
            <w:pPr>
              <w:rPr>
                <w:rFonts w:ascii="Arial" w:hAnsi="Arial"/>
              </w:rPr>
            </w:pPr>
            <w:r w:rsidRPr="00CB0372">
              <w:rPr>
                <w:rFonts w:ascii="Arial" w:hAnsi="Arial"/>
              </w:rPr>
              <w:t>Furnizim për zyrë</w:t>
            </w:r>
          </w:p>
        </w:tc>
        <w:tc>
          <w:tcPr>
            <w:tcW w:w="1530" w:type="dxa"/>
            <w:shd w:val="clear" w:color="auto" w:fill="FFFFFF"/>
          </w:tcPr>
          <w:p w14:paraId="296D8419" w14:textId="77777777" w:rsidR="00E830B8" w:rsidRPr="00CB0372" w:rsidRDefault="00E830B8" w:rsidP="00065640">
            <w:pPr>
              <w:jc w:val="center"/>
              <w:rPr>
                <w:rFonts w:ascii="Arial" w:hAnsi="Arial"/>
              </w:rPr>
            </w:pPr>
            <w:r w:rsidRPr="00CB0372">
              <w:rPr>
                <w:rFonts w:ascii="Arial" w:hAnsi="Arial"/>
              </w:rPr>
              <w:t>3,400 €</w:t>
            </w:r>
          </w:p>
        </w:tc>
        <w:tc>
          <w:tcPr>
            <w:tcW w:w="2610" w:type="dxa"/>
            <w:shd w:val="clear" w:color="auto" w:fill="FFFFFF"/>
          </w:tcPr>
          <w:p w14:paraId="69716A74" w14:textId="77777777" w:rsidR="00E830B8" w:rsidRPr="00CB0372" w:rsidRDefault="00E830B8" w:rsidP="00065640">
            <w:pPr>
              <w:rPr>
                <w:rFonts w:ascii="Arial" w:hAnsi="Arial"/>
              </w:rPr>
            </w:pPr>
            <w:r>
              <w:rPr>
                <w:rFonts w:ascii="Arial" w:hAnsi="Arial"/>
              </w:rPr>
              <w:t>Janar - dhjetor</w:t>
            </w:r>
          </w:p>
        </w:tc>
      </w:tr>
      <w:tr w:rsidR="00E830B8" w:rsidRPr="00CB0372" w14:paraId="57BC443E" w14:textId="77777777" w:rsidTr="00065640">
        <w:trPr>
          <w:trHeight w:val="413"/>
        </w:trPr>
        <w:tc>
          <w:tcPr>
            <w:tcW w:w="662" w:type="dxa"/>
            <w:shd w:val="clear" w:color="auto" w:fill="FFFFFF"/>
          </w:tcPr>
          <w:p w14:paraId="0E942878" w14:textId="77777777" w:rsidR="00E830B8" w:rsidRPr="00CB0372" w:rsidRDefault="00E830B8" w:rsidP="00065640">
            <w:pPr>
              <w:rPr>
                <w:rFonts w:ascii="Arial" w:hAnsi="Arial"/>
                <w:b/>
                <w:bCs/>
              </w:rPr>
            </w:pPr>
            <w:r w:rsidRPr="00CB0372">
              <w:rPr>
                <w:rFonts w:ascii="Arial" w:hAnsi="Arial"/>
              </w:rPr>
              <w:t>5</w:t>
            </w:r>
          </w:p>
        </w:tc>
        <w:tc>
          <w:tcPr>
            <w:tcW w:w="4288" w:type="dxa"/>
            <w:shd w:val="clear" w:color="auto" w:fill="FFFFFF"/>
          </w:tcPr>
          <w:p w14:paraId="64E13EEF" w14:textId="77777777" w:rsidR="00E830B8" w:rsidRPr="00CB0372" w:rsidRDefault="00E830B8" w:rsidP="00065640">
            <w:pPr>
              <w:rPr>
                <w:rFonts w:ascii="Arial" w:hAnsi="Arial"/>
              </w:rPr>
            </w:pPr>
            <w:r w:rsidRPr="00CB0372">
              <w:rPr>
                <w:rFonts w:ascii="Arial" w:hAnsi="Arial"/>
              </w:rPr>
              <w:t>Furnizime mjekësore</w:t>
            </w:r>
          </w:p>
        </w:tc>
        <w:tc>
          <w:tcPr>
            <w:tcW w:w="1530" w:type="dxa"/>
            <w:shd w:val="clear" w:color="auto" w:fill="FFFFFF"/>
          </w:tcPr>
          <w:p w14:paraId="303851A2" w14:textId="77777777" w:rsidR="00E830B8" w:rsidRPr="00CB0372" w:rsidRDefault="00E830B8" w:rsidP="00065640">
            <w:pPr>
              <w:jc w:val="center"/>
              <w:rPr>
                <w:rFonts w:ascii="Arial" w:hAnsi="Arial"/>
              </w:rPr>
            </w:pPr>
            <w:r w:rsidRPr="00CB0372">
              <w:rPr>
                <w:rFonts w:ascii="Arial" w:hAnsi="Arial"/>
              </w:rPr>
              <w:t>15,000 €</w:t>
            </w:r>
          </w:p>
        </w:tc>
        <w:tc>
          <w:tcPr>
            <w:tcW w:w="2610" w:type="dxa"/>
            <w:shd w:val="clear" w:color="auto" w:fill="FFFFFF"/>
          </w:tcPr>
          <w:p w14:paraId="7BA08286" w14:textId="77777777" w:rsidR="00E830B8" w:rsidRPr="00CB0372" w:rsidRDefault="00E830B8" w:rsidP="00065640">
            <w:pPr>
              <w:rPr>
                <w:rFonts w:ascii="Arial" w:hAnsi="Arial"/>
              </w:rPr>
            </w:pPr>
            <w:r>
              <w:rPr>
                <w:rFonts w:ascii="Arial" w:hAnsi="Arial"/>
              </w:rPr>
              <w:t>Janar - dhjetor</w:t>
            </w:r>
          </w:p>
        </w:tc>
      </w:tr>
      <w:tr w:rsidR="00E830B8" w:rsidRPr="00CB0372" w14:paraId="3E22AEE3" w14:textId="77777777" w:rsidTr="00065640">
        <w:trPr>
          <w:trHeight w:val="413"/>
        </w:trPr>
        <w:tc>
          <w:tcPr>
            <w:tcW w:w="662" w:type="dxa"/>
            <w:shd w:val="clear" w:color="auto" w:fill="FFFFFF"/>
          </w:tcPr>
          <w:p w14:paraId="6C92D836" w14:textId="77777777" w:rsidR="00E830B8" w:rsidRPr="00CB0372" w:rsidRDefault="00E830B8" w:rsidP="00065640">
            <w:pPr>
              <w:rPr>
                <w:rFonts w:ascii="Arial" w:hAnsi="Arial"/>
                <w:b/>
                <w:bCs/>
              </w:rPr>
            </w:pPr>
            <w:r w:rsidRPr="00CB0372">
              <w:rPr>
                <w:rFonts w:ascii="Arial" w:hAnsi="Arial"/>
              </w:rPr>
              <w:t>6</w:t>
            </w:r>
          </w:p>
        </w:tc>
        <w:tc>
          <w:tcPr>
            <w:tcW w:w="4288" w:type="dxa"/>
            <w:shd w:val="clear" w:color="auto" w:fill="FFFFFF"/>
          </w:tcPr>
          <w:p w14:paraId="587D79B7" w14:textId="77777777" w:rsidR="00E830B8" w:rsidRPr="00CB0372" w:rsidRDefault="00E830B8" w:rsidP="00065640">
            <w:pPr>
              <w:rPr>
                <w:rFonts w:ascii="Arial" w:hAnsi="Arial"/>
              </w:rPr>
            </w:pPr>
            <w:r w:rsidRPr="00CB0372">
              <w:rPr>
                <w:rFonts w:ascii="Arial" w:hAnsi="Arial"/>
              </w:rPr>
              <w:t xml:space="preserve">Furnizime pastrimi </w:t>
            </w:r>
          </w:p>
        </w:tc>
        <w:tc>
          <w:tcPr>
            <w:tcW w:w="1530" w:type="dxa"/>
            <w:shd w:val="clear" w:color="auto" w:fill="FFFFFF"/>
          </w:tcPr>
          <w:p w14:paraId="60B3431C" w14:textId="77777777" w:rsidR="00E830B8" w:rsidRPr="00CB0372" w:rsidRDefault="00E830B8" w:rsidP="00065640">
            <w:pPr>
              <w:jc w:val="center"/>
              <w:rPr>
                <w:rFonts w:ascii="Arial" w:hAnsi="Arial"/>
              </w:rPr>
            </w:pPr>
            <w:r w:rsidRPr="00CB0372">
              <w:rPr>
                <w:rFonts w:ascii="Arial" w:hAnsi="Arial"/>
              </w:rPr>
              <w:t>2,000 €</w:t>
            </w:r>
          </w:p>
        </w:tc>
        <w:tc>
          <w:tcPr>
            <w:tcW w:w="2610" w:type="dxa"/>
            <w:shd w:val="clear" w:color="auto" w:fill="FFFFFF"/>
          </w:tcPr>
          <w:p w14:paraId="58227D03" w14:textId="77777777" w:rsidR="00E830B8" w:rsidRPr="00CB0372" w:rsidRDefault="00E830B8" w:rsidP="00065640">
            <w:pPr>
              <w:rPr>
                <w:rFonts w:ascii="Arial" w:hAnsi="Arial"/>
              </w:rPr>
            </w:pPr>
            <w:r>
              <w:rPr>
                <w:rFonts w:ascii="Arial" w:hAnsi="Arial"/>
              </w:rPr>
              <w:t>Janar - dhjetor</w:t>
            </w:r>
          </w:p>
        </w:tc>
      </w:tr>
      <w:tr w:rsidR="00E830B8" w:rsidRPr="00CB0372" w14:paraId="61509922" w14:textId="77777777" w:rsidTr="00065640">
        <w:trPr>
          <w:trHeight w:val="413"/>
        </w:trPr>
        <w:tc>
          <w:tcPr>
            <w:tcW w:w="662" w:type="dxa"/>
            <w:shd w:val="clear" w:color="auto" w:fill="FFFFFF"/>
          </w:tcPr>
          <w:p w14:paraId="539C094A" w14:textId="77777777" w:rsidR="00E830B8" w:rsidRPr="00CB0372" w:rsidRDefault="00E830B8" w:rsidP="00065640">
            <w:pPr>
              <w:rPr>
                <w:rFonts w:ascii="Arial" w:hAnsi="Arial"/>
                <w:b/>
                <w:bCs/>
              </w:rPr>
            </w:pPr>
            <w:r w:rsidRPr="00CB0372">
              <w:rPr>
                <w:rFonts w:ascii="Arial" w:hAnsi="Arial"/>
              </w:rPr>
              <w:t>7</w:t>
            </w:r>
          </w:p>
        </w:tc>
        <w:tc>
          <w:tcPr>
            <w:tcW w:w="4288" w:type="dxa"/>
            <w:shd w:val="clear" w:color="auto" w:fill="FFFFFF"/>
          </w:tcPr>
          <w:p w14:paraId="241D3905" w14:textId="77777777" w:rsidR="00E830B8" w:rsidRPr="00CB0372" w:rsidRDefault="00E830B8" w:rsidP="00065640">
            <w:pPr>
              <w:rPr>
                <w:rFonts w:ascii="Arial" w:hAnsi="Arial"/>
              </w:rPr>
            </w:pPr>
            <w:r w:rsidRPr="00CB0372">
              <w:rPr>
                <w:rFonts w:ascii="Arial" w:hAnsi="Arial"/>
              </w:rPr>
              <w:t xml:space="preserve">Furnizim me veshmbathje </w:t>
            </w:r>
          </w:p>
        </w:tc>
        <w:tc>
          <w:tcPr>
            <w:tcW w:w="1530" w:type="dxa"/>
            <w:shd w:val="clear" w:color="auto" w:fill="FFFFFF"/>
          </w:tcPr>
          <w:p w14:paraId="10214631" w14:textId="77777777" w:rsidR="00E830B8" w:rsidRPr="00CB0372" w:rsidRDefault="00E830B8" w:rsidP="00065640">
            <w:pPr>
              <w:jc w:val="center"/>
              <w:rPr>
                <w:rFonts w:ascii="Arial" w:hAnsi="Arial"/>
              </w:rPr>
            </w:pPr>
            <w:r w:rsidRPr="00CB0372">
              <w:rPr>
                <w:rFonts w:ascii="Arial" w:hAnsi="Arial"/>
              </w:rPr>
              <w:t>2,000 €</w:t>
            </w:r>
          </w:p>
        </w:tc>
        <w:tc>
          <w:tcPr>
            <w:tcW w:w="2610" w:type="dxa"/>
            <w:shd w:val="clear" w:color="auto" w:fill="FFFFFF"/>
          </w:tcPr>
          <w:p w14:paraId="678E8351" w14:textId="77777777" w:rsidR="00E830B8" w:rsidRPr="00CB0372" w:rsidRDefault="00E830B8" w:rsidP="00065640">
            <w:pPr>
              <w:rPr>
                <w:rFonts w:ascii="Arial" w:hAnsi="Arial"/>
              </w:rPr>
            </w:pPr>
            <w:r>
              <w:rPr>
                <w:rFonts w:ascii="Arial" w:hAnsi="Arial"/>
              </w:rPr>
              <w:t>Janar - dhjetor</w:t>
            </w:r>
          </w:p>
        </w:tc>
      </w:tr>
      <w:tr w:rsidR="00E830B8" w:rsidRPr="00CB0372" w14:paraId="6A92F8CE" w14:textId="77777777" w:rsidTr="00065640">
        <w:trPr>
          <w:trHeight w:val="413"/>
        </w:trPr>
        <w:tc>
          <w:tcPr>
            <w:tcW w:w="662" w:type="dxa"/>
            <w:shd w:val="clear" w:color="auto" w:fill="FFFFFF"/>
          </w:tcPr>
          <w:p w14:paraId="6C0F9DF7" w14:textId="77777777" w:rsidR="00E830B8" w:rsidRPr="00CB0372" w:rsidRDefault="00E830B8" w:rsidP="00065640">
            <w:pPr>
              <w:rPr>
                <w:rFonts w:ascii="Arial" w:hAnsi="Arial"/>
                <w:b/>
                <w:bCs/>
              </w:rPr>
            </w:pPr>
            <w:r w:rsidRPr="00CB0372">
              <w:rPr>
                <w:rFonts w:ascii="Arial" w:hAnsi="Arial"/>
              </w:rPr>
              <w:t>8</w:t>
            </w:r>
          </w:p>
        </w:tc>
        <w:tc>
          <w:tcPr>
            <w:tcW w:w="4288" w:type="dxa"/>
            <w:shd w:val="clear" w:color="auto" w:fill="FFFFFF"/>
          </w:tcPr>
          <w:p w14:paraId="2E2C0D29" w14:textId="77777777" w:rsidR="00E830B8" w:rsidRPr="00CB0372" w:rsidRDefault="00E830B8" w:rsidP="00065640">
            <w:pPr>
              <w:rPr>
                <w:rFonts w:ascii="Arial" w:hAnsi="Arial"/>
              </w:rPr>
            </w:pPr>
            <w:r w:rsidRPr="00CB0372">
              <w:rPr>
                <w:rFonts w:ascii="Arial" w:hAnsi="Arial"/>
              </w:rPr>
              <w:t>Mirëmbajtja dhe riparimi i automjeteve</w:t>
            </w:r>
          </w:p>
        </w:tc>
        <w:tc>
          <w:tcPr>
            <w:tcW w:w="1530" w:type="dxa"/>
            <w:shd w:val="clear" w:color="auto" w:fill="FFFFFF"/>
          </w:tcPr>
          <w:p w14:paraId="6B019E41" w14:textId="77777777" w:rsidR="00E830B8" w:rsidRPr="00CB0372" w:rsidRDefault="00E830B8" w:rsidP="00065640">
            <w:pPr>
              <w:jc w:val="center"/>
              <w:rPr>
                <w:rFonts w:ascii="Arial" w:hAnsi="Arial"/>
              </w:rPr>
            </w:pPr>
            <w:r w:rsidRPr="00CB0372">
              <w:rPr>
                <w:rFonts w:ascii="Arial" w:hAnsi="Arial"/>
              </w:rPr>
              <w:t>3,000 €</w:t>
            </w:r>
          </w:p>
        </w:tc>
        <w:tc>
          <w:tcPr>
            <w:tcW w:w="2610" w:type="dxa"/>
            <w:shd w:val="clear" w:color="auto" w:fill="FFFFFF"/>
          </w:tcPr>
          <w:p w14:paraId="382124F1" w14:textId="77777777" w:rsidR="00E830B8" w:rsidRPr="00CB0372" w:rsidRDefault="00E830B8" w:rsidP="00065640">
            <w:pPr>
              <w:rPr>
                <w:rFonts w:ascii="Arial" w:hAnsi="Arial"/>
              </w:rPr>
            </w:pPr>
            <w:r>
              <w:rPr>
                <w:rFonts w:ascii="Arial" w:hAnsi="Arial"/>
              </w:rPr>
              <w:t>Janar - dhjetor</w:t>
            </w:r>
          </w:p>
        </w:tc>
      </w:tr>
      <w:tr w:rsidR="00E830B8" w:rsidRPr="00CB0372" w14:paraId="02C21FCA" w14:textId="77777777" w:rsidTr="00065640">
        <w:trPr>
          <w:trHeight w:val="413"/>
        </w:trPr>
        <w:tc>
          <w:tcPr>
            <w:tcW w:w="662" w:type="dxa"/>
            <w:shd w:val="clear" w:color="auto" w:fill="FFFFFF"/>
          </w:tcPr>
          <w:p w14:paraId="235FED13" w14:textId="77777777" w:rsidR="00E830B8" w:rsidRPr="00CB0372" w:rsidRDefault="00E830B8" w:rsidP="00065640">
            <w:pPr>
              <w:rPr>
                <w:rFonts w:ascii="Arial" w:hAnsi="Arial"/>
                <w:b/>
                <w:bCs/>
              </w:rPr>
            </w:pPr>
            <w:r w:rsidRPr="00CB0372">
              <w:rPr>
                <w:rFonts w:ascii="Arial" w:hAnsi="Arial"/>
              </w:rPr>
              <w:t>9</w:t>
            </w:r>
          </w:p>
        </w:tc>
        <w:tc>
          <w:tcPr>
            <w:tcW w:w="4288" w:type="dxa"/>
            <w:shd w:val="clear" w:color="auto" w:fill="FFFFFF"/>
          </w:tcPr>
          <w:p w14:paraId="3216BD82" w14:textId="77777777" w:rsidR="00E830B8" w:rsidRPr="00CB0372" w:rsidRDefault="00E830B8" w:rsidP="00065640">
            <w:pPr>
              <w:rPr>
                <w:rFonts w:ascii="Arial" w:hAnsi="Arial"/>
              </w:rPr>
            </w:pPr>
            <w:r w:rsidRPr="00CB0372">
              <w:rPr>
                <w:rFonts w:ascii="Arial" w:hAnsi="Arial"/>
              </w:rPr>
              <w:t xml:space="preserve">Mirëmbajtja e objekteve shëndetësore </w:t>
            </w:r>
          </w:p>
        </w:tc>
        <w:tc>
          <w:tcPr>
            <w:tcW w:w="1530" w:type="dxa"/>
            <w:shd w:val="clear" w:color="auto" w:fill="FFFFFF"/>
          </w:tcPr>
          <w:p w14:paraId="2D70E245" w14:textId="77777777" w:rsidR="00E830B8" w:rsidRPr="00CB0372" w:rsidRDefault="00E830B8" w:rsidP="00065640">
            <w:pPr>
              <w:jc w:val="center"/>
              <w:rPr>
                <w:rFonts w:ascii="Arial" w:hAnsi="Arial"/>
              </w:rPr>
            </w:pPr>
            <w:r w:rsidRPr="00CB0372">
              <w:rPr>
                <w:rFonts w:ascii="Arial" w:hAnsi="Arial"/>
              </w:rPr>
              <w:t>10,857 €</w:t>
            </w:r>
          </w:p>
        </w:tc>
        <w:tc>
          <w:tcPr>
            <w:tcW w:w="2610" w:type="dxa"/>
            <w:shd w:val="clear" w:color="auto" w:fill="FFFFFF"/>
          </w:tcPr>
          <w:p w14:paraId="5EA533D3" w14:textId="77777777" w:rsidR="00E830B8" w:rsidRPr="00CB0372" w:rsidRDefault="00E830B8" w:rsidP="00065640">
            <w:pPr>
              <w:rPr>
                <w:rFonts w:ascii="Arial" w:hAnsi="Arial"/>
              </w:rPr>
            </w:pPr>
            <w:r>
              <w:rPr>
                <w:rFonts w:ascii="Arial" w:hAnsi="Arial"/>
              </w:rPr>
              <w:t>Janar - dhjetor</w:t>
            </w:r>
          </w:p>
        </w:tc>
      </w:tr>
      <w:tr w:rsidR="00E830B8" w:rsidRPr="00CB0372" w14:paraId="191EEF9A" w14:textId="77777777" w:rsidTr="00065640">
        <w:trPr>
          <w:trHeight w:val="413"/>
        </w:trPr>
        <w:tc>
          <w:tcPr>
            <w:tcW w:w="662" w:type="dxa"/>
            <w:shd w:val="clear" w:color="auto" w:fill="FFFFFF"/>
          </w:tcPr>
          <w:p w14:paraId="6C4A3EB4" w14:textId="77777777" w:rsidR="00E830B8" w:rsidRPr="00CB0372" w:rsidRDefault="00E830B8" w:rsidP="00065640">
            <w:pPr>
              <w:rPr>
                <w:rFonts w:ascii="Arial" w:hAnsi="Arial"/>
                <w:b/>
                <w:bCs/>
              </w:rPr>
            </w:pPr>
            <w:r w:rsidRPr="00CB0372">
              <w:rPr>
                <w:rFonts w:ascii="Arial" w:hAnsi="Arial"/>
              </w:rPr>
              <w:t>10</w:t>
            </w:r>
          </w:p>
        </w:tc>
        <w:tc>
          <w:tcPr>
            <w:tcW w:w="4288" w:type="dxa"/>
            <w:shd w:val="clear" w:color="auto" w:fill="FFFFFF"/>
          </w:tcPr>
          <w:p w14:paraId="775473AE" w14:textId="77777777" w:rsidR="00E830B8" w:rsidRPr="00CB0372" w:rsidRDefault="00E830B8" w:rsidP="00065640">
            <w:pPr>
              <w:rPr>
                <w:rFonts w:ascii="Arial" w:hAnsi="Arial"/>
              </w:rPr>
            </w:pPr>
            <w:r w:rsidRPr="00CB0372">
              <w:rPr>
                <w:rFonts w:ascii="Arial" w:hAnsi="Arial"/>
              </w:rPr>
              <w:t xml:space="preserve">Mirëmbajtja e mobileve dhe paisjeve </w:t>
            </w:r>
          </w:p>
        </w:tc>
        <w:tc>
          <w:tcPr>
            <w:tcW w:w="1530" w:type="dxa"/>
            <w:shd w:val="clear" w:color="auto" w:fill="FFFFFF"/>
          </w:tcPr>
          <w:p w14:paraId="7DE6C787" w14:textId="77777777" w:rsidR="00E830B8" w:rsidRPr="00CB0372" w:rsidRDefault="00E830B8" w:rsidP="00065640">
            <w:pPr>
              <w:jc w:val="center"/>
              <w:rPr>
                <w:rFonts w:ascii="Arial" w:hAnsi="Arial"/>
              </w:rPr>
            </w:pPr>
            <w:r w:rsidRPr="00CB0372">
              <w:rPr>
                <w:rFonts w:ascii="Arial" w:hAnsi="Arial"/>
              </w:rPr>
              <w:t>1,000 €</w:t>
            </w:r>
          </w:p>
        </w:tc>
        <w:tc>
          <w:tcPr>
            <w:tcW w:w="2610" w:type="dxa"/>
            <w:shd w:val="clear" w:color="auto" w:fill="FFFFFF"/>
          </w:tcPr>
          <w:p w14:paraId="198186D9" w14:textId="77777777" w:rsidR="00E830B8" w:rsidRPr="00CB0372" w:rsidRDefault="00E830B8" w:rsidP="00065640">
            <w:pPr>
              <w:rPr>
                <w:rFonts w:ascii="Arial" w:hAnsi="Arial"/>
              </w:rPr>
            </w:pPr>
            <w:r>
              <w:rPr>
                <w:rFonts w:ascii="Arial" w:hAnsi="Arial"/>
              </w:rPr>
              <w:t>Janar - dhjetor</w:t>
            </w:r>
          </w:p>
        </w:tc>
      </w:tr>
      <w:tr w:rsidR="00E830B8" w:rsidRPr="00CB0372" w14:paraId="7A539889" w14:textId="77777777" w:rsidTr="00065640">
        <w:trPr>
          <w:trHeight w:val="413"/>
        </w:trPr>
        <w:tc>
          <w:tcPr>
            <w:tcW w:w="662" w:type="dxa"/>
            <w:shd w:val="clear" w:color="auto" w:fill="FFFFFF"/>
          </w:tcPr>
          <w:p w14:paraId="52DAA655" w14:textId="77777777" w:rsidR="00E830B8" w:rsidRPr="00CB0372" w:rsidRDefault="00E830B8" w:rsidP="00065640">
            <w:pPr>
              <w:rPr>
                <w:rFonts w:ascii="Arial" w:hAnsi="Arial"/>
                <w:b/>
                <w:bCs/>
              </w:rPr>
            </w:pPr>
            <w:r w:rsidRPr="00CB0372">
              <w:rPr>
                <w:rFonts w:ascii="Arial" w:hAnsi="Arial"/>
              </w:rPr>
              <w:t>11</w:t>
            </w:r>
          </w:p>
        </w:tc>
        <w:tc>
          <w:tcPr>
            <w:tcW w:w="4288" w:type="dxa"/>
            <w:shd w:val="clear" w:color="auto" w:fill="FFFFFF"/>
          </w:tcPr>
          <w:p w14:paraId="292BFE58" w14:textId="77777777" w:rsidR="00E830B8" w:rsidRPr="00CB0372" w:rsidRDefault="00E830B8" w:rsidP="00065640">
            <w:pPr>
              <w:rPr>
                <w:rFonts w:ascii="Arial" w:hAnsi="Arial"/>
              </w:rPr>
            </w:pPr>
            <w:r w:rsidRPr="00CB0372">
              <w:rPr>
                <w:rFonts w:ascii="Arial" w:hAnsi="Arial"/>
              </w:rPr>
              <w:t>Qiraja Makineri</w:t>
            </w:r>
          </w:p>
        </w:tc>
        <w:tc>
          <w:tcPr>
            <w:tcW w:w="1530" w:type="dxa"/>
            <w:shd w:val="clear" w:color="auto" w:fill="FFFFFF"/>
          </w:tcPr>
          <w:p w14:paraId="17C94C4A" w14:textId="77777777" w:rsidR="00E830B8" w:rsidRPr="00CB0372" w:rsidRDefault="00E830B8" w:rsidP="00065640">
            <w:pPr>
              <w:jc w:val="center"/>
              <w:rPr>
                <w:rFonts w:ascii="Arial" w:hAnsi="Arial"/>
              </w:rPr>
            </w:pPr>
            <w:r w:rsidRPr="00CB0372">
              <w:rPr>
                <w:rFonts w:ascii="Arial" w:hAnsi="Arial"/>
              </w:rPr>
              <w:t>2,964 €</w:t>
            </w:r>
          </w:p>
        </w:tc>
        <w:tc>
          <w:tcPr>
            <w:tcW w:w="2610" w:type="dxa"/>
            <w:shd w:val="clear" w:color="auto" w:fill="FFFFFF"/>
          </w:tcPr>
          <w:p w14:paraId="20806FF4" w14:textId="77777777" w:rsidR="00E830B8" w:rsidRPr="00CB0372" w:rsidRDefault="00E830B8" w:rsidP="00065640">
            <w:pPr>
              <w:rPr>
                <w:rFonts w:ascii="Arial" w:hAnsi="Arial"/>
              </w:rPr>
            </w:pPr>
            <w:r>
              <w:rPr>
                <w:rFonts w:ascii="Arial" w:hAnsi="Arial"/>
              </w:rPr>
              <w:t>Janar - dhjetor</w:t>
            </w:r>
          </w:p>
        </w:tc>
      </w:tr>
    </w:tbl>
    <w:p w14:paraId="740FC91C" w14:textId="77777777" w:rsidR="00E830B8" w:rsidRDefault="00E830B8" w:rsidP="00E830B8">
      <w:pPr>
        <w:rPr>
          <w:b/>
          <w:u w:val="single"/>
          <w:lang w:val="sq-AL"/>
        </w:rPr>
      </w:pPr>
    </w:p>
    <w:p w14:paraId="1CA3356E" w14:textId="77777777" w:rsidR="00E830B8" w:rsidRDefault="00E830B8" w:rsidP="00E830B8">
      <w:pPr>
        <w:rPr>
          <w:b/>
          <w:u w:val="single"/>
          <w:lang w:val="sq-AL"/>
        </w:rPr>
      </w:pPr>
      <w:r>
        <w:rPr>
          <w:b/>
          <w:u w:val="single"/>
          <w:lang w:val="sq-AL"/>
        </w:rPr>
        <w:t>DREJTORIA E ZHVILLIMIT EKONOMIK</w:t>
      </w: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62"/>
        <w:gridCol w:w="4126"/>
        <w:gridCol w:w="1620"/>
        <w:gridCol w:w="2682"/>
      </w:tblGrid>
      <w:tr w:rsidR="00E830B8" w:rsidRPr="00C64FC7" w14:paraId="6C9EC4AE" w14:textId="77777777" w:rsidTr="00065640">
        <w:trPr>
          <w:trHeight w:val="458"/>
        </w:trPr>
        <w:tc>
          <w:tcPr>
            <w:tcW w:w="662" w:type="dxa"/>
            <w:shd w:val="clear" w:color="auto" w:fill="FFFFFF"/>
          </w:tcPr>
          <w:p w14:paraId="3C4572FC" w14:textId="77777777" w:rsidR="00E830B8" w:rsidRPr="00C64FC7" w:rsidRDefault="00E830B8" w:rsidP="00065640">
            <w:pPr>
              <w:rPr>
                <w:b/>
                <w:bCs/>
                <w:szCs w:val="28"/>
              </w:rPr>
            </w:pPr>
            <w:r w:rsidRPr="00C64FC7">
              <w:rPr>
                <w:b/>
                <w:bCs/>
                <w:szCs w:val="28"/>
              </w:rPr>
              <w:lastRenderedPageBreak/>
              <w:t xml:space="preserve">NR. </w:t>
            </w:r>
          </w:p>
        </w:tc>
        <w:tc>
          <w:tcPr>
            <w:tcW w:w="4126" w:type="dxa"/>
            <w:shd w:val="clear" w:color="auto" w:fill="FFFFFF"/>
          </w:tcPr>
          <w:p w14:paraId="4F5905F6" w14:textId="77777777" w:rsidR="00E830B8" w:rsidRPr="00C64FC7" w:rsidRDefault="00E830B8" w:rsidP="00065640">
            <w:pPr>
              <w:jc w:val="center"/>
              <w:rPr>
                <w:b/>
                <w:bCs/>
                <w:szCs w:val="28"/>
              </w:rPr>
            </w:pPr>
            <w:r w:rsidRPr="00C64FC7">
              <w:rPr>
                <w:b/>
                <w:bCs/>
                <w:szCs w:val="28"/>
              </w:rPr>
              <w:t xml:space="preserve">PËRSHKRIMI I SHËRBIMIT </w:t>
            </w:r>
          </w:p>
        </w:tc>
        <w:tc>
          <w:tcPr>
            <w:tcW w:w="1620" w:type="dxa"/>
            <w:shd w:val="clear" w:color="auto" w:fill="FFFFFF"/>
          </w:tcPr>
          <w:p w14:paraId="25469519" w14:textId="77777777" w:rsidR="00E830B8" w:rsidRPr="00C64FC7" w:rsidRDefault="00E830B8" w:rsidP="00065640">
            <w:pPr>
              <w:jc w:val="right"/>
              <w:rPr>
                <w:b/>
                <w:bCs/>
                <w:szCs w:val="28"/>
              </w:rPr>
            </w:pPr>
            <w:r w:rsidRPr="00C64FC7">
              <w:rPr>
                <w:b/>
                <w:bCs/>
                <w:szCs w:val="28"/>
              </w:rPr>
              <w:t xml:space="preserve">SHUMA </w:t>
            </w:r>
          </w:p>
        </w:tc>
        <w:tc>
          <w:tcPr>
            <w:tcW w:w="2682" w:type="dxa"/>
            <w:shd w:val="clear" w:color="auto" w:fill="FFFFFF"/>
          </w:tcPr>
          <w:p w14:paraId="1FD294AF" w14:textId="77777777" w:rsidR="00E830B8" w:rsidRPr="00C64FC7" w:rsidRDefault="00E830B8" w:rsidP="00065640">
            <w:pPr>
              <w:rPr>
                <w:b/>
                <w:bCs/>
                <w:szCs w:val="28"/>
              </w:rPr>
            </w:pPr>
            <w:r>
              <w:rPr>
                <w:b/>
                <w:bCs/>
                <w:szCs w:val="28"/>
              </w:rPr>
              <w:t>REALIZIMI</w:t>
            </w:r>
            <w:r w:rsidRPr="00C64FC7">
              <w:rPr>
                <w:b/>
                <w:bCs/>
                <w:szCs w:val="28"/>
              </w:rPr>
              <w:t xml:space="preserve"> </w:t>
            </w:r>
          </w:p>
        </w:tc>
      </w:tr>
      <w:tr w:rsidR="00E830B8" w:rsidRPr="00C64FC7" w14:paraId="32CFA345" w14:textId="77777777" w:rsidTr="00065640">
        <w:trPr>
          <w:trHeight w:val="458"/>
        </w:trPr>
        <w:tc>
          <w:tcPr>
            <w:tcW w:w="662" w:type="dxa"/>
            <w:shd w:val="clear" w:color="auto" w:fill="FFFFFF"/>
          </w:tcPr>
          <w:p w14:paraId="21EC2F83" w14:textId="77777777" w:rsidR="00E830B8" w:rsidRPr="00C64FC7" w:rsidRDefault="00E830B8" w:rsidP="00065640">
            <w:pPr>
              <w:rPr>
                <w:b/>
                <w:bCs/>
                <w:szCs w:val="24"/>
              </w:rPr>
            </w:pPr>
            <w:r w:rsidRPr="00C64FC7">
              <w:rPr>
                <w:b/>
                <w:bCs/>
                <w:szCs w:val="24"/>
              </w:rPr>
              <w:t>1</w:t>
            </w:r>
          </w:p>
        </w:tc>
        <w:tc>
          <w:tcPr>
            <w:tcW w:w="4126" w:type="dxa"/>
            <w:shd w:val="clear" w:color="auto" w:fill="FFFFFF"/>
          </w:tcPr>
          <w:p w14:paraId="7CE7886E" w14:textId="77777777" w:rsidR="00E830B8" w:rsidRPr="00C64FC7" w:rsidRDefault="00E830B8" w:rsidP="00065640">
            <w:pPr>
              <w:rPr>
                <w:szCs w:val="24"/>
              </w:rPr>
            </w:pPr>
            <w:r w:rsidRPr="00C64FC7">
              <w:rPr>
                <w:szCs w:val="24"/>
              </w:rPr>
              <w:t>Sherbimet e perfaqesimit avokature</w:t>
            </w:r>
          </w:p>
        </w:tc>
        <w:tc>
          <w:tcPr>
            <w:tcW w:w="1620" w:type="dxa"/>
            <w:shd w:val="clear" w:color="auto" w:fill="FFFFFF"/>
          </w:tcPr>
          <w:p w14:paraId="5969EDFA" w14:textId="77777777" w:rsidR="00E830B8" w:rsidRPr="00C64FC7" w:rsidRDefault="00E830B8" w:rsidP="00065640">
            <w:pPr>
              <w:jc w:val="right"/>
              <w:rPr>
                <w:szCs w:val="28"/>
              </w:rPr>
            </w:pPr>
            <w:r w:rsidRPr="00C64FC7">
              <w:rPr>
                <w:szCs w:val="28"/>
              </w:rPr>
              <w:t xml:space="preserve">300.00 </w:t>
            </w:r>
            <w:r w:rsidRPr="00C64FC7">
              <w:rPr>
                <w:b/>
                <w:szCs w:val="28"/>
              </w:rPr>
              <w:t>€</w:t>
            </w:r>
          </w:p>
        </w:tc>
        <w:tc>
          <w:tcPr>
            <w:tcW w:w="2682" w:type="dxa"/>
            <w:shd w:val="clear" w:color="auto" w:fill="FFFFFF"/>
          </w:tcPr>
          <w:p w14:paraId="4FDB8023" w14:textId="77777777" w:rsidR="00E830B8" w:rsidRPr="00CB0372" w:rsidRDefault="00E830B8" w:rsidP="00065640">
            <w:pPr>
              <w:rPr>
                <w:rFonts w:ascii="Arial" w:hAnsi="Arial"/>
              </w:rPr>
            </w:pPr>
            <w:r>
              <w:rPr>
                <w:rFonts w:ascii="Arial" w:hAnsi="Arial"/>
              </w:rPr>
              <w:t>Janar - dhjetor</w:t>
            </w:r>
          </w:p>
        </w:tc>
      </w:tr>
      <w:tr w:rsidR="00E830B8" w:rsidRPr="00C64FC7" w14:paraId="0B37D817" w14:textId="77777777" w:rsidTr="00065640">
        <w:trPr>
          <w:trHeight w:val="440"/>
        </w:trPr>
        <w:tc>
          <w:tcPr>
            <w:tcW w:w="662" w:type="dxa"/>
            <w:shd w:val="clear" w:color="auto" w:fill="FFFFFF"/>
          </w:tcPr>
          <w:p w14:paraId="62B75EC3" w14:textId="77777777" w:rsidR="00E830B8" w:rsidRPr="00C64FC7" w:rsidRDefault="00E830B8" w:rsidP="00065640">
            <w:pPr>
              <w:rPr>
                <w:b/>
                <w:bCs/>
                <w:szCs w:val="24"/>
              </w:rPr>
            </w:pPr>
            <w:r w:rsidRPr="00C64FC7">
              <w:rPr>
                <w:b/>
                <w:bCs/>
                <w:szCs w:val="24"/>
              </w:rPr>
              <w:t>2</w:t>
            </w:r>
          </w:p>
        </w:tc>
        <w:tc>
          <w:tcPr>
            <w:tcW w:w="4126" w:type="dxa"/>
            <w:shd w:val="clear" w:color="auto" w:fill="FFFFFF"/>
          </w:tcPr>
          <w:p w14:paraId="2FBB50BB" w14:textId="77777777" w:rsidR="00E830B8" w:rsidRPr="00C64FC7" w:rsidRDefault="00E830B8" w:rsidP="00065640">
            <w:pPr>
              <w:rPr>
                <w:szCs w:val="24"/>
              </w:rPr>
            </w:pPr>
            <w:r w:rsidRPr="00C64FC7">
              <w:rPr>
                <w:szCs w:val="24"/>
              </w:rPr>
              <w:t xml:space="preserve">Shpenzime për anëtarësim </w:t>
            </w:r>
          </w:p>
        </w:tc>
        <w:tc>
          <w:tcPr>
            <w:tcW w:w="1620" w:type="dxa"/>
            <w:shd w:val="clear" w:color="auto" w:fill="FFFFFF"/>
          </w:tcPr>
          <w:p w14:paraId="4014F35F" w14:textId="77777777" w:rsidR="00E830B8" w:rsidRPr="00C64FC7" w:rsidRDefault="00E830B8" w:rsidP="00065640">
            <w:pPr>
              <w:jc w:val="right"/>
              <w:rPr>
                <w:szCs w:val="24"/>
              </w:rPr>
            </w:pPr>
            <w:r w:rsidRPr="00C64FC7">
              <w:rPr>
                <w:szCs w:val="24"/>
              </w:rPr>
              <w:t xml:space="preserve">1,000.00 </w:t>
            </w:r>
            <w:r w:rsidRPr="00C64FC7">
              <w:rPr>
                <w:b/>
                <w:szCs w:val="28"/>
              </w:rPr>
              <w:t>€</w:t>
            </w:r>
          </w:p>
        </w:tc>
        <w:tc>
          <w:tcPr>
            <w:tcW w:w="2682" w:type="dxa"/>
            <w:shd w:val="clear" w:color="auto" w:fill="FFFFFF"/>
          </w:tcPr>
          <w:p w14:paraId="7EC94A64" w14:textId="77777777" w:rsidR="00E830B8" w:rsidRPr="00CB0372" w:rsidRDefault="00E830B8" w:rsidP="00065640">
            <w:pPr>
              <w:rPr>
                <w:rFonts w:ascii="Arial" w:hAnsi="Arial"/>
              </w:rPr>
            </w:pPr>
            <w:r>
              <w:rPr>
                <w:rFonts w:ascii="Arial" w:hAnsi="Arial"/>
              </w:rPr>
              <w:t>Janar - dhjetor</w:t>
            </w:r>
          </w:p>
        </w:tc>
      </w:tr>
      <w:tr w:rsidR="00E830B8" w:rsidRPr="00C64FC7" w14:paraId="44373653" w14:textId="77777777" w:rsidTr="00065640">
        <w:trPr>
          <w:trHeight w:val="413"/>
        </w:trPr>
        <w:tc>
          <w:tcPr>
            <w:tcW w:w="662" w:type="dxa"/>
            <w:shd w:val="clear" w:color="auto" w:fill="FFFFFF"/>
          </w:tcPr>
          <w:p w14:paraId="7869A446" w14:textId="77777777" w:rsidR="00E830B8" w:rsidRPr="00C64FC7" w:rsidRDefault="00E830B8" w:rsidP="00065640">
            <w:pPr>
              <w:rPr>
                <w:b/>
                <w:bCs/>
                <w:szCs w:val="24"/>
              </w:rPr>
            </w:pPr>
            <w:r w:rsidRPr="00C64FC7">
              <w:rPr>
                <w:b/>
                <w:bCs/>
                <w:szCs w:val="24"/>
              </w:rPr>
              <w:t>3</w:t>
            </w:r>
          </w:p>
        </w:tc>
        <w:tc>
          <w:tcPr>
            <w:tcW w:w="4126" w:type="dxa"/>
            <w:shd w:val="clear" w:color="auto" w:fill="FFFFFF"/>
          </w:tcPr>
          <w:p w14:paraId="07CFFAEF" w14:textId="77777777" w:rsidR="00E830B8" w:rsidRPr="00C64FC7" w:rsidRDefault="00E830B8" w:rsidP="00065640">
            <w:pPr>
              <w:rPr>
                <w:szCs w:val="24"/>
              </w:rPr>
            </w:pPr>
            <w:r w:rsidRPr="00C64FC7">
              <w:rPr>
                <w:szCs w:val="24"/>
              </w:rPr>
              <w:t>Kompjuterë më pak se 1,000 €</w:t>
            </w:r>
          </w:p>
        </w:tc>
        <w:tc>
          <w:tcPr>
            <w:tcW w:w="1620" w:type="dxa"/>
            <w:shd w:val="clear" w:color="auto" w:fill="FFFFFF"/>
          </w:tcPr>
          <w:p w14:paraId="50DA4CB5" w14:textId="77777777" w:rsidR="00E830B8" w:rsidRPr="00C64FC7" w:rsidRDefault="00E830B8" w:rsidP="00065640">
            <w:pPr>
              <w:jc w:val="right"/>
              <w:rPr>
                <w:szCs w:val="24"/>
              </w:rPr>
            </w:pPr>
            <w:r w:rsidRPr="00C64FC7">
              <w:rPr>
                <w:szCs w:val="24"/>
              </w:rPr>
              <w:t xml:space="preserve">1,000.00 </w:t>
            </w:r>
            <w:r w:rsidRPr="00C64FC7">
              <w:rPr>
                <w:b/>
                <w:szCs w:val="28"/>
              </w:rPr>
              <w:t>€</w:t>
            </w:r>
          </w:p>
        </w:tc>
        <w:tc>
          <w:tcPr>
            <w:tcW w:w="2682" w:type="dxa"/>
            <w:shd w:val="clear" w:color="auto" w:fill="FFFFFF"/>
          </w:tcPr>
          <w:p w14:paraId="61BDAA32" w14:textId="77777777" w:rsidR="00E830B8" w:rsidRPr="00CB0372" w:rsidRDefault="00E830B8" w:rsidP="00065640">
            <w:pPr>
              <w:rPr>
                <w:rFonts w:ascii="Arial" w:hAnsi="Arial"/>
              </w:rPr>
            </w:pPr>
            <w:r>
              <w:rPr>
                <w:rFonts w:ascii="Arial" w:hAnsi="Arial"/>
              </w:rPr>
              <w:t>Janar - dhjetor</w:t>
            </w:r>
          </w:p>
        </w:tc>
      </w:tr>
      <w:tr w:rsidR="00E830B8" w:rsidRPr="00C64FC7" w14:paraId="50248E90" w14:textId="77777777" w:rsidTr="00065640">
        <w:trPr>
          <w:trHeight w:val="413"/>
        </w:trPr>
        <w:tc>
          <w:tcPr>
            <w:tcW w:w="662" w:type="dxa"/>
            <w:shd w:val="clear" w:color="auto" w:fill="FFFFFF"/>
          </w:tcPr>
          <w:p w14:paraId="152BF927" w14:textId="77777777" w:rsidR="00E830B8" w:rsidRPr="00C64FC7" w:rsidRDefault="00E830B8" w:rsidP="00065640">
            <w:pPr>
              <w:rPr>
                <w:b/>
                <w:bCs/>
                <w:szCs w:val="24"/>
              </w:rPr>
            </w:pPr>
            <w:r w:rsidRPr="00C64FC7">
              <w:rPr>
                <w:b/>
                <w:bCs/>
                <w:szCs w:val="24"/>
              </w:rPr>
              <w:t>4</w:t>
            </w:r>
          </w:p>
        </w:tc>
        <w:tc>
          <w:tcPr>
            <w:tcW w:w="4126" w:type="dxa"/>
            <w:shd w:val="clear" w:color="auto" w:fill="FFFFFF"/>
          </w:tcPr>
          <w:p w14:paraId="53020F54" w14:textId="77777777" w:rsidR="00E830B8" w:rsidRPr="00C64FC7" w:rsidRDefault="00E830B8" w:rsidP="00065640">
            <w:pPr>
              <w:rPr>
                <w:szCs w:val="24"/>
              </w:rPr>
            </w:pPr>
            <w:r w:rsidRPr="00C64FC7">
              <w:rPr>
                <w:szCs w:val="24"/>
              </w:rPr>
              <w:t>Mëditje, udhëtime zyrtare jashtë vendit</w:t>
            </w:r>
          </w:p>
        </w:tc>
        <w:tc>
          <w:tcPr>
            <w:tcW w:w="1620" w:type="dxa"/>
            <w:shd w:val="clear" w:color="auto" w:fill="FFFFFF"/>
          </w:tcPr>
          <w:p w14:paraId="1112F245" w14:textId="77777777" w:rsidR="00E830B8" w:rsidRPr="00C64FC7" w:rsidRDefault="00E830B8" w:rsidP="00065640">
            <w:pPr>
              <w:jc w:val="right"/>
              <w:rPr>
                <w:szCs w:val="24"/>
              </w:rPr>
            </w:pPr>
            <w:r w:rsidRPr="00C64FC7">
              <w:rPr>
                <w:szCs w:val="24"/>
              </w:rPr>
              <w:t xml:space="preserve">344.00 </w:t>
            </w:r>
            <w:r w:rsidRPr="00C64FC7">
              <w:rPr>
                <w:b/>
                <w:szCs w:val="28"/>
              </w:rPr>
              <w:t>€</w:t>
            </w:r>
          </w:p>
        </w:tc>
        <w:tc>
          <w:tcPr>
            <w:tcW w:w="2682" w:type="dxa"/>
            <w:shd w:val="clear" w:color="auto" w:fill="FFFFFF"/>
          </w:tcPr>
          <w:p w14:paraId="1EE4F1FF" w14:textId="77777777" w:rsidR="00E830B8" w:rsidRPr="00CB0372" w:rsidRDefault="00E830B8" w:rsidP="00065640">
            <w:pPr>
              <w:rPr>
                <w:rFonts w:ascii="Arial" w:hAnsi="Arial"/>
              </w:rPr>
            </w:pPr>
            <w:r>
              <w:rPr>
                <w:rFonts w:ascii="Arial" w:hAnsi="Arial"/>
              </w:rPr>
              <w:t>Janar - dhjetor</w:t>
            </w:r>
          </w:p>
        </w:tc>
      </w:tr>
      <w:tr w:rsidR="00E830B8" w:rsidRPr="00C64FC7" w14:paraId="2E583484" w14:textId="77777777" w:rsidTr="00065640">
        <w:trPr>
          <w:trHeight w:val="413"/>
        </w:trPr>
        <w:tc>
          <w:tcPr>
            <w:tcW w:w="662" w:type="dxa"/>
            <w:shd w:val="clear" w:color="auto" w:fill="FFFFFF"/>
          </w:tcPr>
          <w:p w14:paraId="257E1CBB" w14:textId="77777777" w:rsidR="00E830B8" w:rsidRPr="00C64FC7" w:rsidRDefault="00E830B8" w:rsidP="00065640">
            <w:pPr>
              <w:rPr>
                <w:b/>
                <w:bCs/>
                <w:szCs w:val="24"/>
              </w:rPr>
            </w:pPr>
            <w:r w:rsidRPr="00C64FC7">
              <w:rPr>
                <w:b/>
                <w:bCs/>
                <w:szCs w:val="24"/>
              </w:rPr>
              <w:t>5</w:t>
            </w:r>
          </w:p>
        </w:tc>
        <w:tc>
          <w:tcPr>
            <w:tcW w:w="4126" w:type="dxa"/>
            <w:shd w:val="clear" w:color="auto" w:fill="FFFFFF"/>
          </w:tcPr>
          <w:p w14:paraId="7220F36B" w14:textId="77777777" w:rsidR="00E830B8" w:rsidRPr="00C64FC7" w:rsidRDefault="00E830B8" w:rsidP="00065640">
            <w:pPr>
              <w:rPr>
                <w:szCs w:val="24"/>
              </w:rPr>
            </w:pPr>
            <w:r w:rsidRPr="00C64FC7">
              <w:rPr>
                <w:szCs w:val="24"/>
              </w:rPr>
              <w:t>Regjistrimi i automjeteve</w:t>
            </w:r>
          </w:p>
        </w:tc>
        <w:tc>
          <w:tcPr>
            <w:tcW w:w="1620" w:type="dxa"/>
            <w:shd w:val="clear" w:color="auto" w:fill="FFFFFF"/>
          </w:tcPr>
          <w:p w14:paraId="752746A1" w14:textId="77777777" w:rsidR="00E830B8" w:rsidRPr="00C64FC7" w:rsidRDefault="00E830B8" w:rsidP="00065640">
            <w:pPr>
              <w:jc w:val="right"/>
              <w:rPr>
                <w:szCs w:val="24"/>
              </w:rPr>
            </w:pPr>
            <w:r w:rsidRPr="00C64FC7">
              <w:rPr>
                <w:szCs w:val="24"/>
              </w:rPr>
              <w:t xml:space="preserve">75.00 </w:t>
            </w:r>
            <w:r w:rsidRPr="00C64FC7">
              <w:rPr>
                <w:b/>
                <w:szCs w:val="28"/>
              </w:rPr>
              <w:t>€</w:t>
            </w:r>
          </w:p>
        </w:tc>
        <w:tc>
          <w:tcPr>
            <w:tcW w:w="2682" w:type="dxa"/>
            <w:shd w:val="clear" w:color="auto" w:fill="FFFFFF"/>
          </w:tcPr>
          <w:p w14:paraId="7ECD8AF1" w14:textId="77777777" w:rsidR="00E830B8" w:rsidRPr="00CB0372" w:rsidRDefault="00E830B8" w:rsidP="00065640">
            <w:pPr>
              <w:rPr>
                <w:rFonts w:ascii="Arial" w:hAnsi="Arial"/>
              </w:rPr>
            </w:pPr>
            <w:r>
              <w:rPr>
                <w:rFonts w:ascii="Arial" w:hAnsi="Arial"/>
              </w:rPr>
              <w:t>Janar - dhjetor</w:t>
            </w:r>
          </w:p>
        </w:tc>
      </w:tr>
      <w:tr w:rsidR="00E830B8" w:rsidRPr="00C64FC7" w14:paraId="04C45A16" w14:textId="77777777" w:rsidTr="00065640">
        <w:trPr>
          <w:trHeight w:val="413"/>
        </w:trPr>
        <w:tc>
          <w:tcPr>
            <w:tcW w:w="662" w:type="dxa"/>
            <w:shd w:val="clear" w:color="auto" w:fill="FFFFFF"/>
          </w:tcPr>
          <w:p w14:paraId="08E37443" w14:textId="77777777" w:rsidR="00E830B8" w:rsidRPr="00C64FC7" w:rsidRDefault="00E830B8" w:rsidP="00065640">
            <w:pPr>
              <w:rPr>
                <w:b/>
                <w:bCs/>
                <w:szCs w:val="24"/>
              </w:rPr>
            </w:pPr>
            <w:r w:rsidRPr="00C64FC7">
              <w:rPr>
                <w:b/>
                <w:bCs/>
                <w:szCs w:val="24"/>
              </w:rPr>
              <w:t>6</w:t>
            </w:r>
          </w:p>
        </w:tc>
        <w:tc>
          <w:tcPr>
            <w:tcW w:w="4126" w:type="dxa"/>
            <w:shd w:val="clear" w:color="auto" w:fill="FFFFFF"/>
          </w:tcPr>
          <w:p w14:paraId="18EFECAF" w14:textId="77777777" w:rsidR="00E830B8" w:rsidRPr="00C64FC7" w:rsidRDefault="00E830B8" w:rsidP="00065640">
            <w:pPr>
              <w:rPr>
                <w:szCs w:val="24"/>
              </w:rPr>
            </w:pPr>
            <w:r w:rsidRPr="00C64FC7">
              <w:rPr>
                <w:szCs w:val="24"/>
              </w:rPr>
              <w:t>Sigurimi i automjeteve</w:t>
            </w:r>
          </w:p>
        </w:tc>
        <w:tc>
          <w:tcPr>
            <w:tcW w:w="1620" w:type="dxa"/>
            <w:shd w:val="clear" w:color="auto" w:fill="FFFFFF"/>
          </w:tcPr>
          <w:p w14:paraId="4757ADD8" w14:textId="77777777" w:rsidR="00E830B8" w:rsidRPr="00C64FC7" w:rsidRDefault="00E830B8" w:rsidP="00065640">
            <w:pPr>
              <w:jc w:val="right"/>
              <w:rPr>
                <w:szCs w:val="24"/>
              </w:rPr>
            </w:pPr>
            <w:r w:rsidRPr="00C64FC7">
              <w:rPr>
                <w:szCs w:val="24"/>
              </w:rPr>
              <w:t xml:space="preserve">281.00 </w:t>
            </w:r>
            <w:r w:rsidRPr="00C64FC7">
              <w:rPr>
                <w:b/>
                <w:szCs w:val="28"/>
              </w:rPr>
              <w:t>€</w:t>
            </w:r>
          </w:p>
        </w:tc>
        <w:tc>
          <w:tcPr>
            <w:tcW w:w="2682" w:type="dxa"/>
            <w:shd w:val="clear" w:color="auto" w:fill="FFFFFF"/>
          </w:tcPr>
          <w:p w14:paraId="09B5211F" w14:textId="77777777" w:rsidR="00E830B8" w:rsidRPr="00CB0372" w:rsidRDefault="00E830B8" w:rsidP="00065640">
            <w:pPr>
              <w:rPr>
                <w:rFonts w:ascii="Arial" w:hAnsi="Arial"/>
              </w:rPr>
            </w:pPr>
            <w:r>
              <w:rPr>
                <w:rFonts w:ascii="Arial" w:hAnsi="Arial"/>
              </w:rPr>
              <w:t>Janar - dhjetor</w:t>
            </w:r>
          </w:p>
        </w:tc>
      </w:tr>
    </w:tbl>
    <w:p w14:paraId="7BC0BDD4" w14:textId="77777777" w:rsidR="00E830B8" w:rsidRDefault="00E830B8" w:rsidP="00E830B8">
      <w:pPr>
        <w:rPr>
          <w:b/>
          <w:u w:val="single"/>
          <w:lang w:val="sq-AL"/>
        </w:rPr>
      </w:pPr>
    </w:p>
    <w:p w14:paraId="51B10445" w14:textId="77777777" w:rsidR="00E830B8" w:rsidRDefault="00E830B8" w:rsidP="00E830B8">
      <w:pPr>
        <w:rPr>
          <w:b/>
          <w:u w:val="single"/>
          <w:lang w:val="sq-AL"/>
        </w:rPr>
      </w:pPr>
      <w:r>
        <w:rPr>
          <w:b/>
          <w:u w:val="single"/>
          <w:lang w:val="sq-AL"/>
        </w:rPr>
        <w:t>DREJTORIA E SHERBIMEVE PUBLIKE</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797"/>
        <w:gridCol w:w="1350"/>
        <w:gridCol w:w="2976"/>
      </w:tblGrid>
      <w:tr w:rsidR="00E830B8" w:rsidRPr="00E37576" w14:paraId="41A47DB1" w14:textId="77777777" w:rsidTr="00065640">
        <w:tc>
          <w:tcPr>
            <w:tcW w:w="621" w:type="dxa"/>
          </w:tcPr>
          <w:p w14:paraId="0EFDB372" w14:textId="77777777" w:rsidR="00E830B8" w:rsidRPr="00E37576" w:rsidRDefault="00E830B8" w:rsidP="00065640">
            <w:pPr>
              <w:jc w:val="center"/>
              <w:rPr>
                <w:b/>
                <w:sz w:val="28"/>
                <w:szCs w:val="28"/>
              </w:rPr>
            </w:pPr>
            <w:r w:rsidRPr="00E37576">
              <w:rPr>
                <w:b/>
                <w:sz w:val="28"/>
                <w:szCs w:val="28"/>
              </w:rPr>
              <w:t xml:space="preserve">NR </w:t>
            </w:r>
          </w:p>
        </w:tc>
        <w:tc>
          <w:tcPr>
            <w:tcW w:w="4797" w:type="dxa"/>
          </w:tcPr>
          <w:p w14:paraId="35D9D0DD" w14:textId="77777777" w:rsidR="00E830B8" w:rsidRPr="00E37576" w:rsidRDefault="00E830B8" w:rsidP="00065640">
            <w:pPr>
              <w:jc w:val="center"/>
              <w:rPr>
                <w:b/>
                <w:sz w:val="28"/>
                <w:szCs w:val="28"/>
              </w:rPr>
            </w:pPr>
            <w:r w:rsidRPr="00E37576">
              <w:rPr>
                <w:b/>
                <w:sz w:val="28"/>
                <w:szCs w:val="28"/>
              </w:rPr>
              <w:t xml:space="preserve">PËRSHKRIMI I SHËRBIMIT </w:t>
            </w:r>
          </w:p>
        </w:tc>
        <w:tc>
          <w:tcPr>
            <w:tcW w:w="1350" w:type="dxa"/>
          </w:tcPr>
          <w:p w14:paraId="002E8DD3" w14:textId="77777777" w:rsidR="00E830B8" w:rsidRPr="00E37576" w:rsidRDefault="00E830B8" w:rsidP="00065640">
            <w:pPr>
              <w:rPr>
                <w:b/>
                <w:sz w:val="28"/>
                <w:szCs w:val="28"/>
              </w:rPr>
            </w:pPr>
            <w:r w:rsidRPr="00E37576">
              <w:rPr>
                <w:b/>
                <w:sz w:val="28"/>
                <w:szCs w:val="28"/>
              </w:rPr>
              <w:t xml:space="preserve">SHUMA </w:t>
            </w:r>
          </w:p>
        </w:tc>
        <w:tc>
          <w:tcPr>
            <w:tcW w:w="2976" w:type="dxa"/>
          </w:tcPr>
          <w:p w14:paraId="15037B79" w14:textId="77777777" w:rsidR="00E830B8" w:rsidRPr="00E37576" w:rsidRDefault="00E830B8" w:rsidP="00065640">
            <w:pPr>
              <w:rPr>
                <w:b/>
                <w:sz w:val="28"/>
                <w:szCs w:val="28"/>
              </w:rPr>
            </w:pPr>
            <w:r>
              <w:rPr>
                <w:b/>
                <w:sz w:val="28"/>
                <w:szCs w:val="28"/>
              </w:rPr>
              <w:t>REALIZIMI</w:t>
            </w:r>
            <w:r w:rsidRPr="00E37576">
              <w:rPr>
                <w:b/>
                <w:sz w:val="28"/>
                <w:szCs w:val="28"/>
              </w:rPr>
              <w:t xml:space="preserve"> </w:t>
            </w:r>
          </w:p>
        </w:tc>
      </w:tr>
      <w:tr w:rsidR="00E830B8" w:rsidRPr="00E37576" w14:paraId="0A36F365" w14:textId="77777777" w:rsidTr="00065640">
        <w:tc>
          <w:tcPr>
            <w:tcW w:w="621" w:type="dxa"/>
          </w:tcPr>
          <w:p w14:paraId="5E76C200" w14:textId="77777777" w:rsidR="00E830B8" w:rsidRPr="00E37576" w:rsidRDefault="00E830B8" w:rsidP="00065640">
            <w:pPr>
              <w:rPr>
                <w:szCs w:val="24"/>
              </w:rPr>
            </w:pPr>
            <w:r w:rsidRPr="00E37576">
              <w:rPr>
                <w:szCs w:val="24"/>
              </w:rPr>
              <w:t>1</w:t>
            </w:r>
          </w:p>
        </w:tc>
        <w:tc>
          <w:tcPr>
            <w:tcW w:w="4797" w:type="dxa"/>
          </w:tcPr>
          <w:p w14:paraId="0CFD7017" w14:textId="77777777" w:rsidR="00E830B8" w:rsidRPr="00E37576" w:rsidRDefault="00E830B8" w:rsidP="00065640">
            <w:pPr>
              <w:rPr>
                <w:szCs w:val="24"/>
              </w:rPr>
            </w:pPr>
            <w:r w:rsidRPr="00E37576">
              <w:rPr>
                <w:szCs w:val="24"/>
              </w:rPr>
              <w:t xml:space="preserve">Mirëmbajtja e rrugëve verore dimërore, mirëmbajtja e vorrezave , hapsirave publike </w:t>
            </w:r>
          </w:p>
        </w:tc>
        <w:tc>
          <w:tcPr>
            <w:tcW w:w="1350" w:type="dxa"/>
          </w:tcPr>
          <w:p w14:paraId="71C1E005" w14:textId="77777777" w:rsidR="00E830B8" w:rsidRPr="00E37576" w:rsidRDefault="00E830B8" w:rsidP="00065640">
            <w:pPr>
              <w:jc w:val="center"/>
              <w:rPr>
                <w:szCs w:val="24"/>
              </w:rPr>
            </w:pPr>
            <w:r w:rsidRPr="00E37576">
              <w:rPr>
                <w:szCs w:val="24"/>
              </w:rPr>
              <w:t>40,000</w:t>
            </w:r>
          </w:p>
        </w:tc>
        <w:tc>
          <w:tcPr>
            <w:tcW w:w="2976" w:type="dxa"/>
          </w:tcPr>
          <w:p w14:paraId="35BC0C77" w14:textId="77777777" w:rsidR="00E830B8" w:rsidRPr="00FB77CB" w:rsidRDefault="00E830B8" w:rsidP="00065640">
            <w:pPr>
              <w:jc w:val="center"/>
              <w:rPr>
                <w:rFonts w:ascii="Arial" w:hAnsi="Arial"/>
              </w:rPr>
            </w:pPr>
            <w:r w:rsidRPr="00FB77CB">
              <w:rPr>
                <w:rFonts w:ascii="Arial" w:hAnsi="Arial"/>
              </w:rPr>
              <w:t>JANAR-DHJETOR</w:t>
            </w:r>
          </w:p>
        </w:tc>
      </w:tr>
      <w:tr w:rsidR="00E830B8" w:rsidRPr="00E37576" w14:paraId="66BD2011" w14:textId="77777777" w:rsidTr="00065640">
        <w:tc>
          <w:tcPr>
            <w:tcW w:w="621" w:type="dxa"/>
          </w:tcPr>
          <w:p w14:paraId="79242C13" w14:textId="77777777" w:rsidR="00E830B8" w:rsidRPr="00E37576" w:rsidRDefault="00E830B8" w:rsidP="00065640">
            <w:pPr>
              <w:rPr>
                <w:szCs w:val="24"/>
              </w:rPr>
            </w:pPr>
            <w:r w:rsidRPr="00E37576">
              <w:rPr>
                <w:szCs w:val="24"/>
              </w:rPr>
              <w:t>2</w:t>
            </w:r>
          </w:p>
        </w:tc>
        <w:tc>
          <w:tcPr>
            <w:tcW w:w="4797" w:type="dxa"/>
          </w:tcPr>
          <w:p w14:paraId="7BBBD28E" w14:textId="77777777" w:rsidR="00E830B8" w:rsidRPr="00E37576" w:rsidRDefault="00E830B8" w:rsidP="00065640">
            <w:pPr>
              <w:rPr>
                <w:szCs w:val="24"/>
              </w:rPr>
            </w:pPr>
            <w:r w:rsidRPr="00E37576">
              <w:rPr>
                <w:szCs w:val="24"/>
              </w:rPr>
              <w:t xml:space="preserve">Mirëmbajtja e ndriqimit publik </w:t>
            </w:r>
          </w:p>
        </w:tc>
        <w:tc>
          <w:tcPr>
            <w:tcW w:w="1350" w:type="dxa"/>
          </w:tcPr>
          <w:p w14:paraId="6F8982F3" w14:textId="77777777" w:rsidR="00E830B8" w:rsidRPr="00E37576" w:rsidRDefault="00E830B8" w:rsidP="00065640">
            <w:pPr>
              <w:jc w:val="center"/>
              <w:rPr>
                <w:szCs w:val="24"/>
              </w:rPr>
            </w:pPr>
            <w:r w:rsidRPr="00E37576">
              <w:rPr>
                <w:szCs w:val="24"/>
              </w:rPr>
              <w:t>9,000</w:t>
            </w:r>
          </w:p>
        </w:tc>
        <w:tc>
          <w:tcPr>
            <w:tcW w:w="2976" w:type="dxa"/>
          </w:tcPr>
          <w:p w14:paraId="09719DBD" w14:textId="77777777" w:rsidR="00E830B8" w:rsidRPr="00FB77CB" w:rsidRDefault="00E830B8" w:rsidP="00065640">
            <w:pPr>
              <w:jc w:val="center"/>
              <w:rPr>
                <w:rFonts w:ascii="Arial" w:hAnsi="Arial"/>
              </w:rPr>
            </w:pPr>
            <w:r w:rsidRPr="00FB77CB">
              <w:rPr>
                <w:rFonts w:ascii="Arial" w:hAnsi="Arial"/>
              </w:rPr>
              <w:t>JANAR - MARS</w:t>
            </w:r>
          </w:p>
        </w:tc>
      </w:tr>
      <w:tr w:rsidR="00E830B8" w:rsidRPr="00E37576" w14:paraId="6A498979" w14:textId="77777777" w:rsidTr="00065640">
        <w:tc>
          <w:tcPr>
            <w:tcW w:w="621" w:type="dxa"/>
          </w:tcPr>
          <w:p w14:paraId="0084262A" w14:textId="77777777" w:rsidR="00E830B8" w:rsidRPr="00E37576" w:rsidRDefault="00E830B8" w:rsidP="00065640">
            <w:pPr>
              <w:rPr>
                <w:szCs w:val="24"/>
              </w:rPr>
            </w:pPr>
            <w:r w:rsidRPr="00E37576">
              <w:rPr>
                <w:szCs w:val="24"/>
              </w:rPr>
              <w:t>3</w:t>
            </w:r>
          </w:p>
        </w:tc>
        <w:tc>
          <w:tcPr>
            <w:tcW w:w="4797" w:type="dxa"/>
          </w:tcPr>
          <w:p w14:paraId="68B8C1A4" w14:textId="77777777" w:rsidR="00E830B8" w:rsidRPr="00E37576" w:rsidRDefault="00E830B8" w:rsidP="00065640">
            <w:pPr>
              <w:rPr>
                <w:szCs w:val="24"/>
              </w:rPr>
            </w:pPr>
            <w:r w:rsidRPr="00E37576">
              <w:rPr>
                <w:szCs w:val="24"/>
              </w:rPr>
              <w:t>Mirëmbajtja e kanalizimit</w:t>
            </w:r>
          </w:p>
        </w:tc>
        <w:tc>
          <w:tcPr>
            <w:tcW w:w="1350" w:type="dxa"/>
          </w:tcPr>
          <w:p w14:paraId="12E9AD1D" w14:textId="77777777" w:rsidR="00E830B8" w:rsidRPr="00E37576" w:rsidRDefault="00E830B8" w:rsidP="00065640">
            <w:pPr>
              <w:jc w:val="center"/>
              <w:rPr>
                <w:szCs w:val="24"/>
              </w:rPr>
            </w:pPr>
            <w:r w:rsidRPr="00E37576">
              <w:rPr>
                <w:szCs w:val="24"/>
              </w:rPr>
              <w:t>9,000</w:t>
            </w:r>
          </w:p>
        </w:tc>
        <w:tc>
          <w:tcPr>
            <w:tcW w:w="2976" w:type="dxa"/>
          </w:tcPr>
          <w:p w14:paraId="29A2EC21" w14:textId="77777777" w:rsidR="00E830B8" w:rsidRPr="00FB77CB" w:rsidRDefault="00E830B8" w:rsidP="00065640">
            <w:pPr>
              <w:jc w:val="center"/>
              <w:rPr>
                <w:rFonts w:ascii="Arial" w:hAnsi="Arial"/>
              </w:rPr>
            </w:pPr>
            <w:r w:rsidRPr="00FB77CB">
              <w:rPr>
                <w:rFonts w:ascii="Arial" w:hAnsi="Arial"/>
              </w:rPr>
              <w:t>PRILL - QERSHOR</w:t>
            </w:r>
          </w:p>
        </w:tc>
      </w:tr>
      <w:tr w:rsidR="00E830B8" w:rsidRPr="00E37576" w14:paraId="22102437" w14:textId="77777777" w:rsidTr="00065640">
        <w:tc>
          <w:tcPr>
            <w:tcW w:w="621" w:type="dxa"/>
          </w:tcPr>
          <w:p w14:paraId="222BDED8" w14:textId="77777777" w:rsidR="00E830B8" w:rsidRPr="00E37576" w:rsidRDefault="00E830B8" w:rsidP="00065640">
            <w:pPr>
              <w:rPr>
                <w:szCs w:val="24"/>
              </w:rPr>
            </w:pPr>
            <w:r w:rsidRPr="00E37576">
              <w:rPr>
                <w:szCs w:val="24"/>
              </w:rPr>
              <w:t>4</w:t>
            </w:r>
          </w:p>
        </w:tc>
        <w:tc>
          <w:tcPr>
            <w:tcW w:w="4797" w:type="dxa"/>
          </w:tcPr>
          <w:p w14:paraId="0810CFED" w14:textId="77777777" w:rsidR="00E830B8" w:rsidRPr="00E37576" w:rsidRDefault="00E830B8" w:rsidP="00065640">
            <w:pPr>
              <w:rPr>
                <w:szCs w:val="24"/>
              </w:rPr>
            </w:pPr>
            <w:r w:rsidRPr="00E37576">
              <w:rPr>
                <w:szCs w:val="24"/>
              </w:rPr>
              <w:t xml:space="preserve">Sinjalizimet horizontale në rrugët urbane </w:t>
            </w:r>
          </w:p>
        </w:tc>
        <w:tc>
          <w:tcPr>
            <w:tcW w:w="1350" w:type="dxa"/>
          </w:tcPr>
          <w:p w14:paraId="08056735" w14:textId="77777777" w:rsidR="00E830B8" w:rsidRPr="00E37576" w:rsidRDefault="00E830B8" w:rsidP="00065640">
            <w:pPr>
              <w:jc w:val="center"/>
              <w:rPr>
                <w:szCs w:val="24"/>
              </w:rPr>
            </w:pPr>
            <w:r w:rsidRPr="00E37576">
              <w:rPr>
                <w:szCs w:val="24"/>
              </w:rPr>
              <w:t>9,200</w:t>
            </w:r>
          </w:p>
        </w:tc>
        <w:tc>
          <w:tcPr>
            <w:tcW w:w="2976" w:type="dxa"/>
          </w:tcPr>
          <w:p w14:paraId="525500E5" w14:textId="77777777" w:rsidR="00E830B8" w:rsidRPr="00FB77CB" w:rsidRDefault="00E830B8" w:rsidP="00065640">
            <w:pPr>
              <w:jc w:val="center"/>
              <w:rPr>
                <w:rFonts w:ascii="Arial" w:hAnsi="Arial"/>
              </w:rPr>
            </w:pPr>
            <w:r w:rsidRPr="00FB77CB">
              <w:rPr>
                <w:rFonts w:ascii="Arial" w:hAnsi="Arial"/>
              </w:rPr>
              <w:t>MARS - MAJ</w:t>
            </w:r>
          </w:p>
        </w:tc>
      </w:tr>
      <w:tr w:rsidR="00E830B8" w:rsidRPr="00E37576" w14:paraId="5103E2ED" w14:textId="77777777" w:rsidTr="00065640">
        <w:tc>
          <w:tcPr>
            <w:tcW w:w="621" w:type="dxa"/>
          </w:tcPr>
          <w:p w14:paraId="604A0F58" w14:textId="77777777" w:rsidR="00E830B8" w:rsidRPr="00E37576" w:rsidRDefault="00E830B8" w:rsidP="00065640">
            <w:pPr>
              <w:rPr>
                <w:szCs w:val="24"/>
              </w:rPr>
            </w:pPr>
            <w:r w:rsidRPr="00E37576">
              <w:rPr>
                <w:szCs w:val="24"/>
              </w:rPr>
              <w:t>5</w:t>
            </w:r>
          </w:p>
        </w:tc>
        <w:tc>
          <w:tcPr>
            <w:tcW w:w="4797" w:type="dxa"/>
          </w:tcPr>
          <w:p w14:paraId="143B9A1C" w14:textId="77777777" w:rsidR="00E830B8" w:rsidRPr="00E37576" w:rsidRDefault="00E830B8" w:rsidP="00065640">
            <w:pPr>
              <w:rPr>
                <w:szCs w:val="24"/>
              </w:rPr>
            </w:pPr>
            <w:r w:rsidRPr="00E37576">
              <w:rPr>
                <w:szCs w:val="24"/>
              </w:rPr>
              <w:t>Regjistrimi i veturave të zjarrëfiksëve</w:t>
            </w:r>
          </w:p>
        </w:tc>
        <w:tc>
          <w:tcPr>
            <w:tcW w:w="1350" w:type="dxa"/>
          </w:tcPr>
          <w:p w14:paraId="4D93D04E" w14:textId="77777777" w:rsidR="00E830B8" w:rsidRPr="00E37576" w:rsidRDefault="00E830B8" w:rsidP="00065640">
            <w:pPr>
              <w:jc w:val="center"/>
              <w:rPr>
                <w:szCs w:val="24"/>
              </w:rPr>
            </w:pPr>
            <w:r w:rsidRPr="00E37576">
              <w:rPr>
                <w:szCs w:val="24"/>
              </w:rPr>
              <w:t>1,000</w:t>
            </w:r>
          </w:p>
        </w:tc>
        <w:tc>
          <w:tcPr>
            <w:tcW w:w="2976" w:type="dxa"/>
          </w:tcPr>
          <w:p w14:paraId="3AAB19A7" w14:textId="77777777" w:rsidR="00E830B8" w:rsidRPr="00FB77CB" w:rsidRDefault="00E830B8" w:rsidP="00065640">
            <w:pPr>
              <w:jc w:val="center"/>
              <w:rPr>
                <w:rFonts w:ascii="Arial" w:hAnsi="Arial"/>
              </w:rPr>
            </w:pPr>
            <w:r w:rsidRPr="00FB77CB">
              <w:rPr>
                <w:rFonts w:ascii="Arial" w:hAnsi="Arial"/>
              </w:rPr>
              <w:t>NËNTOR - DHJETOR</w:t>
            </w:r>
          </w:p>
        </w:tc>
      </w:tr>
      <w:tr w:rsidR="00E830B8" w:rsidRPr="00E37576" w14:paraId="039CE590" w14:textId="77777777" w:rsidTr="00065640">
        <w:tc>
          <w:tcPr>
            <w:tcW w:w="621" w:type="dxa"/>
          </w:tcPr>
          <w:p w14:paraId="1D256DF9" w14:textId="77777777" w:rsidR="00E830B8" w:rsidRPr="00E37576" w:rsidRDefault="00E830B8" w:rsidP="00065640">
            <w:pPr>
              <w:rPr>
                <w:szCs w:val="24"/>
              </w:rPr>
            </w:pPr>
            <w:r w:rsidRPr="00E37576">
              <w:rPr>
                <w:szCs w:val="24"/>
              </w:rPr>
              <w:t>6</w:t>
            </w:r>
          </w:p>
        </w:tc>
        <w:tc>
          <w:tcPr>
            <w:tcW w:w="4797" w:type="dxa"/>
          </w:tcPr>
          <w:p w14:paraId="3FF8B50F" w14:textId="77777777" w:rsidR="00E830B8" w:rsidRPr="00E37576" w:rsidRDefault="00E830B8" w:rsidP="00065640">
            <w:pPr>
              <w:rPr>
                <w:szCs w:val="24"/>
              </w:rPr>
            </w:pPr>
            <w:r w:rsidRPr="00E37576">
              <w:rPr>
                <w:szCs w:val="24"/>
              </w:rPr>
              <w:t>Shërbimet e internetit për zjarrëfiksit</w:t>
            </w:r>
          </w:p>
        </w:tc>
        <w:tc>
          <w:tcPr>
            <w:tcW w:w="1350" w:type="dxa"/>
          </w:tcPr>
          <w:p w14:paraId="4346E4DA" w14:textId="77777777" w:rsidR="00E830B8" w:rsidRPr="00E37576" w:rsidRDefault="00E830B8" w:rsidP="00065640">
            <w:pPr>
              <w:jc w:val="center"/>
              <w:rPr>
                <w:szCs w:val="24"/>
              </w:rPr>
            </w:pPr>
            <w:r w:rsidRPr="00E37576">
              <w:rPr>
                <w:szCs w:val="24"/>
              </w:rPr>
              <w:t>240</w:t>
            </w:r>
          </w:p>
        </w:tc>
        <w:tc>
          <w:tcPr>
            <w:tcW w:w="2976" w:type="dxa"/>
          </w:tcPr>
          <w:p w14:paraId="11C66853" w14:textId="77777777" w:rsidR="00E830B8" w:rsidRPr="00FB77CB" w:rsidRDefault="00E830B8" w:rsidP="00065640">
            <w:pPr>
              <w:jc w:val="center"/>
              <w:rPr>
                <w:rFonts w:ascii="Arial" w:hAnsi="Arial"/>
              </w:rPr>
            </w:pPr>
            <w:r w:rsidRPr="00FB77CB">
              <w:rPr>
                <w:rFonts w:ascii="Arial" w:hAnsi="Arial"/>
              </w:rPr>
              <w:t>JANAR-DHJETOR</w:t>
            </w:r>
          </w:p>
        </w:tc>
      </w:tr>
      <w:tr w:rsidR="00E830B8" w:rsidRPr="00E37576" w14:paraId="12BF29A3" w14:textId="77777777" w:rsidTr="00065640">
        <w:tc>
          <w:tcPr>
            <w:tcW w:w="621" w:type="dxa"/>
          </w:tcPr>
          <w:p w14:paraId="351F7BA3" w14:textId="77777777" w:rsidR="00E830B8" w:rsidRPr="00E37576" w:rsidRDefault="00E830B8" w:rsidP="00065640">
            <w:pPr>
              <w:rPr>
                <w:szCs w:val="24"/>
              </w:rPr>
            </w:pPr>
            <w:r w:rsidRPr="00E37576">
              <w:rPr>
                <w:szCs w:val="24"/>
              </w:rPr>
              <w:t>7</w:t>
            </w:r>
          </w:p>
        </w:tc>
        <w:tc>
          <w:tcPr>
            <w:tcW w:w="4797" w:type="dxa"/>
          </w:tcPr>
          <w:p w14:paraId="13D6EA25" w14:textId="77777777" w:rsidR="00E830B8" w:rsidRPr="00E37576" w:rsidRDefault="00E830B8" w:rsidP="00065640">
            <w:pPr>
              <w:rPr>
                <w:szCs w:val="24"/>
              </w:rPr>
            </w:pPr>
            <w:r w:rsidRPr="00E37576">
              <w:rPr>
                <w:szCs w:val="24"/>
              </w:rPr>
              <w:t>Karburant për vetura</w:t>
            </w:r>
          </w:p>
        </w:tc>
        <w:tc>
          <w:tcPr>
            <w:tcW w:w="1350" w:type="dxa"/>
          </w:tcPr>
          <w:p w14:paraId="36E13D52" w14:textId="77777777" w:rsidR="00E830B8" w:rsidRPr="00E37576" w:rsidRDefault="00E830B8" w:rsidP="00065640">
            <w:pPr>
              <w:jc w:val="center"/>
              <w:rPr>
                <w:szCs w:val="24"/>
              </w:rPr>
            </w:pPr>
            <w:r w:rsidRPr="00E37576">
              <w:rPr>
                <w:szCs w:val="24"/>
              </w:rPr>
              <w:t>1,000</w:t>
            </w:r>
          </w:p>
        </w:tc>
        <w:tc>
          <w:tcPr>
            <w:tcW w:w="2976" w:type="dxa"/>
          </w:tcPr>
          <w:p w14:paraId="79FA4F3F" w14:textId="77777777" w:rsidR="00E830B8" w:rsidRPr="00FB77CB" w:rsidRDefault="00E830B8" w:rsidP="00065640">
            <w:pPr>
              <w:jc w:val="center"/>
              <w:rPr>
                <w:rFonts w:ascii="Arial" w:hAnsi="Arial"/>
              </w:rPr>
            </w:pPr>
            <w:r w:rsidRPr="00FB77CB">
              <w:rPr>
                <w:rFonts w:ascii="Arial" w:hAnsi="Arial"/>
              </w:rPr>
              <w:t>JANAR-DHJETOR</w:t>
            </w:r>
          </w:p>
        </w:tc>
      </w:tr>
      <w:tr w:rsidR="00E830B8" w:rsidRPr="00E37576" w14:paraId="69A6509D" w14:textId="77777777" w:rsidTr="00065640">
        <w:tc>
          <w:tcPr>
            <w:tcW w:w="621" w:type="dxa"/>
          </w:tcPr>
          <w:p w14:paraId="4AAD0E88" w14:textId="77777777" w:rsidR="00E830B8" w:rsidRPr="00E37576" w:rsidRDefault="00E830B8" w:rsidP="00065640">
            <w:pPr>
              <w:rPr>
                <w:szCs w:val="24"/>
              </w:rPr>
            </w:pPr>
            <w:r w:rsidRPr="00E37576">
              <w:rPr>
                <w:szCs w:val="24"/>
              </w:rPr>
              <w:t>8</w:t>
            </w:r>
          </w:p>
        </w:tc>
        <w:tc>
          <w:tcPr>
            <w:tcW w:w="4797" w:type="dxa"/>
          </w:tcPr>
          <w:p w14:paraId="6C1359B6" w14:textId="77777777" w:rsidR="00E830B8" w:rsidRPr="00E37576" w:rsidRDefault="00E830B8" w:rsidP="00065640">
            <w:pPr>
              <w:rPr>
                <w:szCs w:val="24"/>
              </w:rPr>
            </w:pPr>
            <w:r w:rsidRPr="00E37576">
              <w:rPr>
                <w:szCs w:val="24"/>
              </w:rPr>
              <w:t xml:space="preserve">Mirëmbajtjen e ndërtesave </w:t>
            </w:r>
          </w:p>
        </w:tc>
        <w:tc>
          <w:tcPr>
            <w:tcW w:w="1350" w:type="dxa"/>
          </w:tcPr>
          <w:p w14:paraId="3D6580F2" w14:textId="77777777" w:rsidR="00E830B8" w:rsidRPr="00E37576" w:rsidRDefault="00E830B8" w:rsidP="00065640">
            <w:pPr>
              <w:jc w:val="center"/>
              <w:rPr>
                <w:szCs w:val="24"/>
              </w:rPr>
            </w:pPr>
            <w:r w:rsidRPr="00E37576">
              <w:rPr>
                <w:szCs w:val="24"/>
              </w:rPr>
              <w:t>560</w:t>
            </w:r>
          </w:p>
        </w:tc>
        <w:tc>
          <w:tcPr>
            <w:tcW w:w="2976" w:type="dxa"/>
          </w:tcPr>
          <w:p w14:paraId="7A10980E" w14:textId="77777777" w:rsidR="00E830B8" w:rsidRPr="00FB77CB" w:rsidRDefault="00E830B8" w:rsidP="00065640">
            <w:pPr>
              <w:jc w:val="center"/>
              <w:rPr>
                <w:rFonts w:ascii="Arial" w:hAnsi="Arial"/>
              </w:rPr>
            </w:pPr>
            <w:r w:rsidRPr="00FB77CB">
              <w:rPr>
                <w:rFonts w:ascii="Arial" w:hAnsi="Arial"/>
              </w:rPr>
              <w:t>JANAR-DHJETOR</w:t>
            </w:r>
          </w:p>
        </w:tc>
      </w:tr>
    </w:tbl>
    <w:p w14:paraId="4B3008B3" w14:textId="7E19FA1D" w:rsidR="00E830B8" w:rsidRDefault="00E830B8" w:rsidP="00D56573">
      <w:pPr>
        <w:rPr>
          <w:sz w:val="20"/>
          <w:lang w:val="sq-AL"/>
        </w:rPr>
      </w:pPr>
      <w:r w:rsidRPr="006F2B40">
        <w:rPr>
          <w:sz w:val="20"/>
          <w:lang w:val="sq-AL"/>
        </w:rPr>
        <w:t xml:space="preserve">II.3) KONTRATAT </w:t>
      </w:r>
      <w:r>
        <w:rPr>
          <w:sz w:val="20"/>
          <w:lang w:val="sq-AL"/>
        </w:rPr>
        <w:t xml:space="preserve"> </w:t>
      </w:r>
      <w:r w:rsidRPr="006F2B40">
        <w:rPr>
          <w:sz w:val="20"/>
          <w:lang w:val="sq-AL"/>
        </w:rPr>
        <w:t>PËR</w:t>
      </w:r>
      <w:r>
        <w:rPr>
          <w:sz w:val="20"/>
          <w:lang w:val="sq-AL"/>
        </w:rPr>
        <w:t xml:space="preserve"> </w:t>
      </w:r>
      <w:r w:rsidRPr="006F2B40">
        <w:rPr>
          <w:sz w:val="20"/>
          <w:lang w:val="sq-AL"/>
        </w:rPr>
        <w:t xml:space="preserve"> PUNË</w:t>
      </w:r>
      <w:r>
        <w:rPr>
          <w:sz w:val="20"/>
          <w:lang w:val="sq-AL"/>
        </w:rPr>
        <w:t xml:space="preserve"> (</w:t>
      </w:r>
      <w:r w:rsidRPr="00D56573">
        <w:t>KAPITALE</w:t>
      </w:r>
      <w:r>
        <w:rPr>
          <w:sz w:val="20"/>
          <w:lang w:val="sq-AL"/>
        </w:rPr>
        <w:t>)</w:t>
      </w:r>
    </w:p>
    <w:p w14:paraId="0CCAA401" w14:textId="77777777" w:rsidR="00E830B8" w:rsidRPr="00C64FC7" w:rsidRDefault="00E830B8" w:rsidP="00D56573">
      <w:pPr>
        <w:rPr>
          <w:color w:val="FF0000"/>
          <w:lang w:val="sq-AL"/>
        </w:rPr>
      </w:pPr>
      <w:r w:rsidRPr="00C64FC7">
        <w:rPr>
          <w:color w:val="FF0000"/>
          <w:lang w:val="sq-AL"/>
        </w:rPr>
        <w:t>KAPITALE URBANIZMI</w:t>
      </w:r>
    </w:p>
    <w:tbl>
      <w:tblPr>
        <w:tblW w:w="9738" w:type="dxa"/>
        <w:tblLayout w:type="fixed"/>
        <w:tblLook w:val="04A0" w:firstRow="1" w:lastRow="0" w:firstColumn="1" w:lastColumn="0" w:noHBand="0" w:noVBand="1"/>
      </w:tblPr>
      <w:tblGrid>
        <w:gridCol w:w="648"/>
        <w:gridCol w:w="4770"/>
        <w:gridCol w:w="1434"/>
        <w:gridCol w:w="2886"/>
      </w:tblGrid>
      <w:tr w:rsidR="00E830B8" w14:paraId="27CF99A2" w14:textId="77777777" w:rsidTr="00065640">
        <w:trPr>
          <w:trHeight w:val="1155"/>
        </w:trPr>
        <w:tc>
          <w:tcPr>
            <w:tcW w:w="648"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14:paraId="55028032" w14:textId="77777777" w:rsidR="00E830B8" w:rsidRDefault="00E830B8" w:rsidP="00065640">
            <w:pPr>
              <w:spacing w:after="0"/>
              <w:jc w:val="center"/>
              <w:rPr>
                <w:b/>
                <w:bCs/>
                <w:color w:val="000000"/>
              </w:rPr>
            </w:pPr>
            <w:r>
              <w:rPr>
                <w:b/>
                <w:bCs/>
                <w:color w:val="000000"/>
              </w:rPr>
              <w:t>Nr</w:t>
            </w:r>
          </w:p>
        </w:tc>
        <w:tc>
          <w:tcPr>
            <w:tcW w:w="4770" w:type="dxa"/>
            <w:tcBorders>
              <w:top w:val="single" w:sz="4" w:space="0" w:color="auto"/>
              <w:left w:val="nil"/>
              <w:bottom w:val="single" w:sz="4" w:space="0" w:color="auto"/>
              <w:right w:val="single" w:sz="4" w:space="0" w:color="auto"/>
            </w:tcBorders>
            <w:shd w:val="clear" w:color="auto" w:fill="FDE9D9"/>
            <w:noWrap/>
            <w:vAlign w:val="center"/>
            <w:hideMark/>
          </w:tcPr>
          <w:p w14:paraId="5BFCE317" w14:textId="77777777" w:rsidR="00E830B8" w:rsidRDefault="00E830B8" w:rsidP="00065640">
            <w:pPr>
              <w:spacing w:after="0"/>
              <w:jc w:val="center"/>
              <w:rPr>
                <w:b/>
                <w:bCs/>
                <w:color w:val="000000"/>
              </w:rPr>
            </w:pPr>
            <w:r>
              <w:rPr>
                <w:b/>
                <w:bCs/>
                <w:color w:val="000000"/>
              </w:rPr>
              <w:t>Përshkrimi</w:t>
            </w:r>
          </w:p>
        </w:tc>
        <w:tc>
          <w:tcPr>
            <w:tcW w:w="1434" w:type="dxa"/>
            <w:tcBorders>
              <w:top w:val="single" w:sz="4" w:space="0" w:color="auto"/>
              <w:left w:val="nil"/>
              <w:bottom w:val="single" w:sz="4" w:space="0" w:color="auto"/>
              <w:right w:val="single" w:sz="4" w:space="0" w:color="auto"/>
            </w:tcBorders>
            <w:shd w:val="clear" w:color="auto" w:fill="FDE9D9"/>
            <w:vAlign w:val="center"/>
            <w:hideMark/>
          </w:tcPr>
          <w:p w14:paraId="0FA0DCE6" w14:textId="77777777" w:rsidR="00E830B8" w:rsidRDefault="00E830B8" w:rsidP="00065640">
            <w:pPr>
              <w:spacing w:after="0"/>
              <w:jc w:val="center"/>
              <w:rPr>
                <w:b/>
                <w:bCs/>
                <w:color w:val="000000"/>
              </w:rPr>
            </w:pPr>
            <w:r>
              <w:rPr>
                <w:b/>
                <w:bCs/>
                <w:color w:val="000000"/>
              </w:rPr>
              <w:t>SHUMA</w:t>
            </w:r>
          </w:p>
        </w:tc>
        <w:tc>
          <w:tcPr>
            <w:tcW w:w="2886" w:type="dxa"/>
            <w:tcBorders>
              <w:top w:val="single" w:sz="4" w:space="0" w:color="auto"/>
              <w:left w:val="nil"/>
              <w:bottom w:val="single" w:sz="4" w:space="0" w:color="auto"/>
              <w:right w:val="single" w:sz="4" w:space="0" w:color="auto"/>
            </w:tcBorders>
            <w:shd w:val="clear" w:color="auto" w:fill="FDE9D9"/>
            <w:vAlign w:val="center"/>
            <w:hideMark/>
          </w:tcPr>
          <w:p w14:paraId="29471A7B" w14:textId="77777777" w:rsidR="00E830B8" w:rsidRDefault="00E830B8" w:rsidP="00065640">
            <w:pPr>
              <w:spacing w:after="0"/>
              <w:jc w:val="center"/>
              <w:rPr>
                <w:b/>
                <w:bCs/>
                <w:color w:val="000000"/>
              </w:rPr>
            </w:pPr>
            <w:r>
              <w:rPr>
                <w:b/>
                <w:bCs/>
                <w:color w:val="000000"/>
              </w:rPr>
              <w:t xml:space="preserve">REALIZIMI </w:t>
            </w:r>
          </w:p>
        </w:tc>
      </w:tr>
      <w:tr w:rsidR="00E830B8" w14:paraId="6B5D4F21" w14:textId="77777777"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62459120" w14:textId="77777777" w:rsidR="00E830B8" w:rsidRDefault="00E830B8" w:rsidP="00065640">
            <w:pPr>
              <w:spacing w:after="0"/>
              <w:jc w:val="right"/>
            </w:pPr>
            <w:r>
              <w:t>1</w:t>
            </w:r>
          </w:p>
        </w:tc>
        <w:tc>
          <w:tcPr>
            <w:tcW w:w="4770" w:type="dxa"/>
            <w:tcBorders>
              <w:top w:val="nil"/>
              <w:left w:val="nil"/>
              <w:bottom w:val="single" w:sz="4" w:space="0" w:color="auto"/>
              <w:right w:val="single" w:sz="4" w:space="0" w:color="auto"/>
            </w:tcBorders>
            <w:hideMark/>
          </w:tcPr>
          <w:p w14:paraId="21DD5816" w14:textId="77777777" w:rsidR="00E830B8" w:rsidRDefault="00E830B8" w:rsidP="00065640">
            <w:pPr>
              <w:spacing w:after="0"/>
            </w:pPr>
            <w:r>
              <w:t>Shtrimi me kubëza betoni të rrugicave dhe trotuareve në Han të Elezit dhe fshatrat: Paldenicë, Seçishtë, Dimcë, Pustenik, Gorancë, Dermjak</w:t>
            </w:r>
          </w:p>
        </w:tc>
        <w:tc>
          <w:tcPr>
            <w:tcW w:w="1434" w:type="dxa"/>
            <w:tcBorders>
              <w:top w:val="nil"/>
              <w:left w:val="nil"/>
              <w:bottom w:val="single" w:sz="4" w:space="0" w:color="auto"/>
              <w:right w:val="single" w:sz="4" w:space="0" w:color="auto"/>
            </w:tcBorders>
            <w:shd w:val="clear" w:color="auto" w:fill="EBF1DE"/>
            <w:noWrap/>
            <w:vAlign w:val="bottom"/>
            <w:hideMark/>
          </w:tcPr>
          <w:p w14:paraId="43890734" w14:textId="77777777" w:rsidR="00E830B8" w:rsidRDefault="00E830B8" w:rsidP="00065640">
            <w:pPr>
              <w:spacing w:after="0"/>
              <w:jc w:val="right"/>
            </w:pPr>
            <w:r>
              <w:t xml:space="preserve">         50,000 </w:t>
            </w:r>
          </w:p>
        </w:tc>
        <w:tc>
          <w:tcPr>
            <w:tcW w:w="2886" w:type="dxa"/>
            <w:tcBorders>
              <w:top w:val="nil"/>
              <w:left w:val="nil"/>
              <w:bottom w:val="single" w:sz="4" w:space="0" w:color="auto"/>
              <w:right w:val="single" w:sz="4" w:space="0" w:color="auto"/>
            </w:tcBorders>
            <w:noWrap/>
            <w:vAlign w:val="bottom"/>
            <w:hideMark/>
          </w:tcPr>
          <w:p w14:paraId="7AE62D1B" w14:textId="77777777" w:rsidR="00E830B8" w:rsidRDefault="00E830B8" w:rsidP="00065640">
            <w:pPr>
              <w:spacing w:after="0"/>
              <w:jc w:val="center"/>
            </w:pPr>
            <w:r>
              <w:t>Qershor-Nentor</w:t>
            </w:r>
          </w:p>
        </w:tc>
      </w:tr>
      <w:tr w:rsidR="00E830B8" w14:paraId="2799EDB7" w14:textId="77777777" w:rsidTr="00065640">
        <w:trPr>
          <w:trHeight w:val="1119"/>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75B19B99" w14:textId="77777777" w:rsidR="00E830B8" w:rsidRDefault="00E830B8" w:rsidP="00065640">
            <w:pPr>
              <w:spacing w:after="0"/>
              <w:jc w:val="right"/>
            </w:pPr>
            <w:r>
              <w:lastRenderedPageBreak/>
              <w:t>2</w:t>
            </w:r>
          </w:p>
        </w:tc>
        <w:tc>
          <w:tcPr>
            <w:tcW w:w="4770" w:type="dxa"/>
            <w:tcBorders>
              <w:top w:val="nil"/>
              <w:left w:val="nil"/>
              <w:bottom w:val="single" w:sz="4" w:space="0" w:color="auto"/>
              <w:right w:val="single" w:sz="4" w:space="0" w:color="auto"/>
            </w:tcBorders>
            <w:hideMark/>
          </w:tcPr>
          <w:p w14:paraId="39AB2B1A" w14:textId="77777777" w:rsidR="00E830B8" w:rsidRDefault="00E830B8" w:rsidP="00065640">
            <w:pPr>
              <w:spacing w:after="0"/>
            </w:pPr>
            <w:r>
              <w:t>Rregullimi i kanalizimeve në Hanit të Elezit në Rr. Isa Berisha dhe zonat rurale në fshatrat: Paldenicë, Seçishtë, Pustenik, Gorancë, Dermjak, Krivenik, Dimcë</w:t>
            </w:r>
          </w:p>
        </w:tc>
        <w:tc>
          <w:tcPr>
            <w:tcW w:w="1434" w:type="dxa"/>
            <w:tcBorders>
              <w:top w:val="nil"/>
              <w:left w:val="nil"/>
              <w:bottom w:val="single" w:sz="4" w:space="0" w:color="auto"/>
              <w:right w:val="single" w:sz="4" w:space="0" w:color="auto"/>
            </w:tcBorders>
            <w:shd w:val="clear" w:color="auto" w:fill="EBF1DE"/>
            <w:noWrap/>
            <w:vAlign w:val="bottom"/>
            <w:hideMark/>
          </w:tcPr>
          <w:p w14:paraId="76A15B49" w14:textId="77777777" w:rsidR="00E830B8" w:rsidRDefault="00E830B8" w:rsidP="00065640">
            <w:pPr>
              <w:spacing w:after="0"/>
              <w:jc w:val="right"/>
            </w:pPr>
            <w:r>
              <w:t xml:space="preserve">         60,000 </w:t>
            </w:r>
          </w:p>
        </w:tc>
        <w:tc>
          <w:tcPr>
            <w:tcW w:w="2886" w:type="dxa"/>
            <w:tcBorders>
              <w:top w:val="nil"/>
              <w:left w:val="nil"/>
              <w:bottom w:val="single" w:sz="4" w:space="0" w:color="auto"/>
              <w:right w:val="single" w:sz="4" w:space="0" w:color="auto"/>
            </w:tcBorders>
            <w:noWrap/>
            <w:vAlign w:val="bottom"/>
            <w:hideMark/>
          </w:tcPr>
          <w:p w14:paraId="2737ED5E" w14:textId="77777777" w:rsidR="00E830B8" w:rsidRDefault="00E830B8" w:rsidP="00065640">
            <w:pPr>
              <w:spacing w:after="0"/>
              <w:jc w:val="center"/>
            </w:pPr>
            <w:r>
              <w:t>Gusht-Nentor</w:t>
            </w:r>
          </w:p>
        </w:tc>
      </w:tr>
      <w:tr w:rsidR="00E830B8" w14:paraId="0D1EFEF1" w14:textId="77777777"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574152A8" w14:textId="77777777" w:rsidR="00E830B8" w:rsidRDefault="00E830B8" w:rsidP="00065640">
            <w:pPr>
              <w:spacing w:after="0"/>
              <w:jc w:val="right"/>
            </w:pPr>
            <w:r>
              <w:t>3</w:t>
            </w:r>
          </w:p>
        </w:tc>
        <w:tc>
          <w:tcPr>
            <w:tcW w:w="4770" w:type="dxa"/>
            <w:tcBorders>
              <w:top w:val="nil"/>
              <w:left w:val="nil"/>
              <w:bottom w:val="single" w:sz="4" w:space="0" w:color="auto"/>
              <w:right w:val="single" w:sz="4" w:space="0" w:color="auto"/>
            </w:tcBorders>
            <w:shd w:val="clear" w:color="auto" w:fill="FFFFFF"/>
            <w:vAlign w:val="bottom"/>
            <w:hideMark/>
          </w:tcPr>
          <w:p w14:paraId="000CD452" w14:textId="77777777" w:rsidR="00E830B8" w:rsidRDefault="00E830B8" w:rsidP="00065640">
            <w:pPr>
              <w:spacing w:after="0"/>
            </w:pPr>
            <w:r>
              <w:t>Ndërtimi (rihapja, zgjërimi) dhe asfaltimi i rrugëve në fshatrat: Paldenicë, Pustenik, Seçishtë, Gorancë, Dimcë, Krivenik</w:t>
            </w:r>
          </w:p>
        </w:tc>
        <w:tc>
          <w:tcPr>
            <w:tcW w:w="1434" w:type="dxa"/>
            <w:tcBorders>
              <w:top w:val="nil"/>
              <w:left w:val="nil"/>
              <w:bottom w:val="single" w:sz="4" w:space="0" w:color="auto"/>
              <w:right w:val="single" w:sz="4" w:space="0" w:color="auto"/>
            </w:tcBorders>
            <w:shd w:val="clear" w:color="auto" w:fill="EBF1DE"/>
            <w:noWrap/>
            <w:vAlign w:val="bottom"/>
            <w:hideMark/>
          </w:tcPr>
          <w:p w14:paraId="073A06BD" w14:textId="77777777" w:rsidR="00E830B8" w:rsidRDefault="00E830B8" w:rsidP="00065640">
            <w:pPr>
              <w:spacing w:after="0"/>
              <w:jc w:val="right"/>
            </w:pPr>
            <w:r>
              <w:t xml:space="preserve">         60,000 </w:t>
            </w:r>
          </w:p>
        </w:tc>
        <w:tc>
          <w:tcPr>
            <w:tcW w:w="2886" w:type="dxa"/>
            <w:tcBorders>
              <w:top w:val="nil"/>
              <w:left w:val="nil"/>
              <w:bottom w:val="single" w:sz="4" w:space="0" w:color="auto"/>
              <w:right w:val="single" w:sz="4" w:space="0" w:color="auto"/>
            </w:tcBorders>
            <w:noWrap/>
            <w:vAlign w:val="bottom"/>
            <w:hideMark/>
          </w:tcPr>
          <w:p w14:paraId="582135EF" w14:textId="77777777" w:rsidR="00E830B8" w:rsidRDefault="00E830B8" w:rsidP="00065640">
            <w:pPr>
              <w:spacing w:after="0"/>
              <w:jc w:val="center"/>
            </w:pPr>
            <w:r>
              <w:t>Gusht-Nentor</w:t>
            </w:r>
          </w:p>
        </w:tc>
      </w:tr>
      <w:tr w:rsidR="00E830B8" w14:paraId="3CFCC8FD"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79272124" w14:textId="77777777" w:rsidR="00E830B8" w:rsidRDefault="00E830B8" w:rsidP="00065640">
            <w:pPr>
              <w:spacing w:after="0"/>
              <w:jc w:val="right"/>
            </w:pPr>
            <w:r>
              <w:t>4</w:t>
            </w:r>
          </w:p>
        </w:tc>
        <w:tc>
          <w:tcPr>
            <w:tcW w:w="4770" w:type="dxa"/>
            <w:tcBorders>
              <w:top w:val="nil"/>
              <w:left w:val="nil"/>
              <w:bottom w:val="single" w:sz="4" w:space="0" w:color="auto"/>
              <w:right w:val="single" w:sz="4" w:space="0" w:color="auto"/>
            </w:tcBorders>
            <w:vAlign w:val="bottom"/>
            <w:hideMark/>
          </w:tcPr>
          <w:p w14:paraId="6D2F47C1" w14:textId="77777777" w:rsidR="00E830B8" w:rsidRDefault="00E830B8" w:rsidP="00065640">
            <w:pPr>
              <w:spacing w:after="0"/>
            </w:pPr>
            <w:r>
              <w:t>Mjete të lira për bashkëinvestime</w:t>
            </w:r>
          </w:p>
        </w:tc>
        <w:tc>
          <w:tcPr>
            <w:tcW w:w="1434" w:type="dxa"/>
            <w:tcBorders>
              <w:top w:val="nil"/>
              <w:left w:val="nil"/>
              <w:bottom w:val="single" w:sz="4" w:space="0" w:color="auto"/>
              <w:right w:val="single" w:sz="4" w:space="0" w:color="auto"/>
            </w:tcBorders>
            <w:shd w:val="clear" w:color="auto" w:fill="EBF1DE"/>
            <w:noWrap/>
            <w:vAlign w:val="bottom"/>
            <w:hideMark/>
          </w:tcPr>
          <w:p w14:paraId="49E0A3AF" w14:textId="77777777" w:rsidR="00E830B8" w:rsidRDefault="00E830B8" w:rsidP="00065640">
            <w:pPr>
              <w:spacing w:after="0"/>
              <w:jc w:val="right"/>
            </w:pPr>
            <w:r>
              <w:t xml:space="preserve">         40,000 </w:t>
            </w:r>
          </w:p>
        </w:tc>
        <w:tc>
          <w:tcPr>
            <w:tcW w:w="2886" w:type="dxa"/>
            <w:tcBorders>
              <w:top w:val="nil"/>
              <w:left w:val="nil"/>
              <w:bottom w:val="single" w:sz="4" w:space="0" w:color="auto"/>
              <w:right w:val="single" w:sz="4" w:space="0" w:color="auto"/>
            </w:tcBorders>
            <w:noWrap/>
            <w:vAlign w:val="bottom"/>
            <w:hideMark/>
          </w:tcPr>
          <w:p w14:paraId="49F4520E" w14:textId="77777777" w:rsidR="00E830B8" w:rsidRDefault="00E830B8" w:rsidP="00065640">
            <w:pPr>
              <w:spacing w:after="0"/>
              <w:jc w:val="center"/>
            </w:pPr>
            <w:r>
              <w:t>Mars-Dhjetor</w:t>
            </w:r>
          </w:p>
        </w:tc>
      </w:tr>
      <w:tr w:rsidR="00E830B8" w14:paraId="0C7AFC5B"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48B76CF3" w14:textId="77777777" w:rsidR="00E830B8" w:rsidRDefault="00E830B8" w:rsidP="00065640">
            <w:pPr>
              <w:spacing w:after="0"/>
              <w:jc w:val="right"/>
            </w:pPr>
            <w:r>
              <w:t>5</w:t>
            </w:r>
          </w:p>
        </w:tc>
        <w:tc>
          <w:tcPr>
            <w:tcW w:w="4770" w:type="dxa"/>
            <w:tcBorders>
              <w:top w:val="nil"/>
              <w:left w:val="nil"/>
              <w:bottom w:val="single" w:sz="4" w:space="0" w:color="auto"/>
              <w:right w:val="single" w:sz="4" w:space="0" w:color="auto"/>
            </w:tcBorders>
            <w:shd w:val="clear" w:color="auto" w:fill="FFFFFF"/>
            <w:noWrap/>
            <w:vAlign w:val="bottom"/>
            <w:hideMark/>
          </w:tcPr>
          <w:p w14:paraId="3FDB745A" w14:textId="77777777" w:rsidR="00E830B8" w:rsidRDefault="00E830B8" w:rsidP="00065640">
            <w:pPr>
              <w:spacing w:after="0"/>
            </w:pPr>
            <w:r>
              <w:t>Fabrika e ujit nga ujesjellsi i Dimces, shtepia e kultures-Imri Curri, stadium i qytetit-Suad Brava-shpronesim</w:t>
            </w:r>
          </w:p>
        </w:tc>
        <w:tc>
          <w:tcPr>
            <w:tcW w:w="1434" w:type="dxa"/>
            <w:tcBorders>
              <w:top w:val="nil"/>
              <w:left w:val="nil"/>
              <w:bottom w:val="single" w:sz="4" w:space="0" w:color="auto"/>
              <w:right w:val="single" w:sz="4" w:space="0" w:color="auto"/>
            </w:tcBorders>
            <w:shd w:val="clear" w:color="auto" w:fill="EBF1DE"/>
            <w:noWrap/>
            <w:vAlign w:val="bottom"/>
            <w:hideMark/>
          </w:tcPr>
          <w:p w14:paraId="610B84DF" w14:textId="77777777" w:rsidR="00E830B8" w:rsidRDefault="00E830B8" w:rsidP="00065640">
            <w:pPr>
              <w:spacing w:after="0"/>
              <w:jc w:val="right"/>
            </w:pPr>
            <w:r>
              <w:t xml:space="preserve">         15,000 </w:t>
            </w:r>
          </w:p>
        </w:tc>
        <w:tc>
          <w:tcPr>
            <w:tcW w:w="2886" w:type="dxa"/>
            <w:tcBorders>
              <w:top w:val="nil"/>
              <w:left w:val="nil"/>
              <w:bottom w:val="single" w:sz="4" w:space="0" w:color="auto"/>
              <w:right w:val="single" w:sz="4" w:space="0" w:color="auto"/>
            </w:tcBorders>
            <w:noWrap/>
            <w:vAlign w:val="bottom"/>
            <w:hideMark/>
          </w:tcPr>
          <w:p w14:paraId="11F55999" w14:textId="77777777" w:rsidR="00E830B8" w:rsidRDefault="00E830B8" w:rsidP="00065640">
            <w:pPr>
              <w:spacing w:after="0"/>
              <w:jc w:val="center"/>
            </w:pPr>
            <w:r>
              <w:t>Mars-Dhjetor</w:t>
            </w:r>
          </w:p>
        </w:tc>
      </w:tr>
      <w:tr w:rsidR="00E830B8" w14:paraId="06A4B909"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652FE441" w14:textId="77777777" w:rsidR="00E830B8" w:rsidRDefault="00E830B8" w:rsidP="00065640">
            <w:pPr>
              <w:spacing w:after="0"/>
              <w:jc w:val="right"/>
            </w:pPr>
            <w:r>
              <w:t>6</w:t>
            </w:r>
          </w:p>
        </w:tc>
        <w:tc>
          <w:tcPr>
            <w:tcW w:w="4770" w:type="dxa"/>
            <w:tcBorders>
              <w:top w:val="nil"/>
              <w:left w:val="nil"/>
              <w:bottom w:val="single" w:sz="4" w:space="0" w:color="auto"/>
              <w:right w:val="single" w:sz="4" w:space="0" w:color="auto"/>
            </w:tcBorders>
            <w:noWrap/>
            <w:vAlign w:val="bottom"/>
            <w:hideMark/>
          </w:tcPr>
          <w:p w14:paraId="79549077" w14:textId="77777777" w:rsidR="00E830B8" w:rsidRDefault="00E830B8" w:rsidP="00065640">
            <w:pPr>
              <w:spacing w:after="0"/>
            </w:pPr>
            <w:r>
              <w:t>Ndërtimi i mureve mbrojtëse Lagja e re dhe në fshatrat Paldenicë, Dermjak, Pustenik, Seçishtë, Gorancë, Krivenik, Dimcë</w:t>
            </w:r>
          </w:p>
        </w:tc>
        <w:tc>
          <w:tcPr>
            <w:tcW w:w="1434" w:type="dxa"/>
            <w:tcBorders>
              <w:top w:val="nil"/>
              <w:left w:val="nil"/>
              <w:bottom w:val="single" w:sz="4" w:space="0" w:color="auto"/>
              <w:right w:val="single" w:sz="4" w:space="0" w:color="auto"/>
            </w:tcBorders>
            <w:shd w:val="clear" w:color="auto" w:fill="EBF1DE"/>
            <w:noWrap/>
            <w:vAlign w:val="bottom"/>
            <w:hideMark/>
          </w:tcPr>
          <w:p w14:paraId="3C3712ED" w14:textId="77777777" w:rsidR="00E830B8" w:rsidRDefault="00E830B8" w:rsidP="00065640">
            <w:pPr>
              <w:spacing w:after="0"/>
              <w:jc w:val="right"/>
            </w:pPr>
            <w:r>
              <w:t xml:space="preserve">         65,000 </w:t>
            </w:r>
          </w:p>
        </w:tc>
        <w:tc>
          <w:tcPr>
            <w:tcW w:w="2886" w:type="dxa"/>
            <w:tcBorders>
              <w:top w:val="nil"/>
              <w:left w:val="nil"/>
              <w:bottom w:val="single" w:sz="4" w:space="0" w:color="auto"/>
              <w:right w:val="single" w:sz="4" w:space="0" w:color="auto"/>
            </w:tcBorders>
            <w:noWrap/>
            <w:vAlign w:val="bottom"/>
            <w:hideMark/>
          </w:tcPr>
          <w:p w14:paraId="27DDE4F1" w14:textId="77777777" w:rsidR="00E830B8" w:rsidRDefault="00E830B8" w:rsidP="00065640">
            <w:pPr>
              <w:spacing w:after="0"/>
              <w:jc w:val="center"/>
            </w:pPr>
            <w:r>
              <w:t>Qershor-Tetor</w:t>
            </w:r>
          </w:p>
        </w:tc>
      </w:tr>
      <w:tr w:rsidR="00E830B8" w14:paraId="6163A881" w14:textId="77777777"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785B4CAF" w14:textId="77777777" w:rsidR="00E830B8" w:rsidRDefault="00E830B8" w:rsidP="00065640">
            <w:pPr>
              <w:spacing w:after="0"/>
              <w:jc w:val="right"/>
            </w:pPr>
            <w:r>
              <w:t>7</w:t>
            </w:r>
          </w:p>
        </w:tc>
        <w:tc>
          <w:tcPr>
            <w:tcW w:w="4770" w:type="dxa"/>
            <w:tcBorders>
              <w:top w:val="nil"/>
              <w:left w:val="nil"/>
              <w:bottom w:val="single" w:sz="4" w:space="0" w:color="auto"/>
              <w:right w:val="single" w:sz="4" w:space="0" w:color="auto"/>
            </w:tcBorders>
            <w:vAlign w:val="bottom"/>
            <w:hideMark/>
          </w:tcPr>
          <w:p w14:paraId="6199BB2D" w14:textId="77777777" w:rsidR="00E830B8" w:rsidRDefault="00E830B8" w:rsidP="00065640">
            <w:pPr>
              <w:spacing w:after="0"/>
            </w:pPr>
            <w:r>
              <w:t>Rregullimi i prrockave dhe i kanalizimeve atmosferike në zonën urbane Rr. Adem Jashari dhe fshatin Paldenicë</w:t>
            </w:r>
          </w:p>
        </w:tc>
        <w:tc>
          <w:tcPr>
            <w:tcW w:w="1434" w:type="dxa"/>
            <w:tcBorders>
              <w:top w:val="nil"/>
              <w:left w:val="nil"/>
              <w:bottom w:val="single" w:sz="4" w:space="0" w:color="auto"/>
              <w:right w:val="single" w:sz="4" w:space="0" w:color="auto"/>
            </w:tcBorders>
            <w:shd w:val="clear" w:color="auto" w:fill="EBF1DE"/>
            <w:noWrap/>
            <w:vAlign w:val="bottom"/>
            <w:hideMark/>
          </w:tcPr>
          <w:p w14:paraId="61AE92E0" w14:textId="77777777" w:rsidR="00E830B8" w:rsidRDefault="00E830B8" w:rsidP="00065640">
            <w:pPr>
              <w:spacing w:after="0"/>
              <w:jc w:val="right"/>
            </w:pPr>
            <w:r>
              <w:t xml:space="preserve">         40,000 </w:t>
            </w:r>
          </w:p>
        </w:tc>
        <w:tc>
          <w:tcPr>
            <w:tcW w:w="2886" w:type="dxa"/>
            <w:tcBorders>
              <w:top w:val="nil"/>
              <w:left w:val="nil"/>
              <w:bottom w:val="single" w:sz="4" w:space="0" w:color="auto"/>
              <w:right w:val="single" w:sz="4" w:space="0" w:color="auto"/>
            </w:tcBorders>
            <w:noWrap/>
            <w:vAlign w:val="bottom"/>
            <w:hideMark/>
          </w:tcPr>
          <w:p w14:paraId="014579F0" w14:textId="77777777" w:rsidR="00E830B8" w:rsidRDefault="00E830B8" w:rsidP="00065640">
            <w:pPr>
              <w:spacing w:after="0"/>
              <w:jc w:val="center"/>
            </w:pPr>
            <w:r>
              <w:t>Qershor-Nentor</w:t>
            </w:r>
          </w:p>
        </w:tc>
      </w:tr>
      <w:tr w:rsidR="00E830B8" w14:paraId="3722635F" w14:textId="77777777"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47443F2C" w14:textId="77777777" w:rsidR="00E830B8" w:rsidRDefault="00E830B8" w:rsidP="00065640">
            <w:pPr>
              <w:spacing w:after="0"/>
              <w:jc w:val="right"/>
            </w:pPr>
            <w:r>
              <w:t>8</w:t>
            </w:r>
          </w:p>
        </w:tc>
        <w:tc>
          <w:tcPr>
            <w:tcW w:w="4770" w:type="dxa"/>
            <w:tcBorders>
              <w:top w:val="nil"/>
              <w:left w:val="nil"/>
              <w:bottom w:val="single" w:sz="4" w:space="0" w:color="auto"/>
              <w:right w:val="single" w:sz="4" w:space="0" w:color="auto"/>
            </w:tcBorders>
            <w:vAlign w:val="bottom"/>
            <w:hideMark/>
          </w:tcPr>
          <w:p w14:paraId="203845EA" w14:textId="77777777" w:rsidR="00E830B8" w:rsidRDefault="00E830B8" w:rsidP="00065640">
            <w:pPr>
              <w:spacing w:after="0"/>
            </w:pPr>
            <w:r>
              <w:t>Rregullimi i parkut në rrugën "Isa Berisha" (asfaltim, trotuar, ndriçim publik, gjelbërim)</w:t>
            </w:r>
          </w:p>
        </w:tc>
        <w:tc>
          <w:tcPr>
            <w:tcW w:w="1434" w:type="dxa"/>
            <w:tcBorders>
              <w:top w:val="nil"/>
              <w:left w:val="nil"/>
              <w:bottom w:val="single" w:sz="4" w:space="0" w:color="auto"/>
              <w:right w:val="single" w:sz="4" w:space="0" w:color="auto"/>
            </w:tcBorders>
            <w:shd w:val="clear" w:color="auto" w:fill="EBF1DE"/>
            <w:noWrap/>
            <w:vAlign w:val="bottom"/>
            <w:hideMark/>
          </w:tcPr>
          <w:p w14:paraId="29DEEE10" w14:textId="77777777" w:rsidR="00E830B8" w:rsidRDefault="00E830B8" w:rsidP="00065640">
            <w:pPr>
              <w:spacing w:after="0"/>
              <w:jc w:val="right"/>
            </w:pPr>
            <w:r>
              <w:t xml:space="preserve">         20,000 </w:t>
            </w:r>
          </w:p>
        </w:tc>
        <w:tc>
          <w:tcPr>
            <w:tcW w:w="2886" w:type="dxa"/>
            <w:tcBorders>
              <w:top w:val="nil"/>
              <w:left w:val="nil"/>
              <w:bottom w:val="single" w:sz="4" w:space="0" w:color="auto"/>
              <w:right w:val="single" w:sz="4" w:space="0" w:color="auto"/>
            </w:tcBorders>
            <w:noWrap/>
            <w:vAlign w:val="bottom"/>
            <w:hideMark/>
          </w:tcPr>
          <w:p w14:paraId="685F9D4C" w14:textId="77777777" w:rsidR="00E830B8" w:rsidRDefault="00E830B8" w:rsidP="00065640">
            <w:pPr>
              <w:spacing w:after="0"/>
              <w:jc w:val="center"/>
            </w:pPr>
            <w:r>
              <w:t xml:space="preserve">Maj-Korrik               </w:t>
            </w:r>
          </w:p>
        </w:tc>
      </w:tr>
      <w:tr w:rsidR="00E830B8" w14:paraId="532E9A5C"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3D4B0988" w14:textId="77777777" w:rsidR="00E830B8" w:rsidRDefault="00E830B8" w:rsidP="00065640">
            <w:pPr>
              <w:spacing w:after="0"/>
              <w:jc w:val="right"/>
            </w:pPr>
            <w:r>
              <w:t>9</w:t>
            </w:r>
          </w:p>
        </w:tc>
        <w:tc>
          <w:tcPr>
            <w:tcW w:w="4770" w:type="dxa"/>
            <w:tcBorders>
              <w:top w:val="nil"/>
              <w:left w:val="nil"/>
              <w:bottom w:val="single" w:sz="4" w:space="0" w:color="auto"/>
              <w:right w:val="single" w:sz="4" w:space="0" w:color="auto"/>
            </w:tcBorders>
            <w:vAlign w:val="bottom"/>
            <w:hideMark/>
          </w:tcPr>
          <w:p w14:paraId="02B96DF8" w14:textId="77777777" w:rsidR="00E830B8" w:rsidRDefault="00E830B8" w:rsidP="00065640">
            <w:pPr>
              <w:spacing w:after="0"/>
            </w:pPr>
            <w:r>
              <w:t>Asfaltimi i rrugës Gorancë-Krivenik</w:t>
            </w:r>
          </w:p>
        </w:tc>
        <w:tc>
          <w:tcPr>
            <w:tcW w:w="1434" w:type="dxa"/>
            <w:tcBorders>
              <w:top w:val="nil"/>
              <w:left w:val="nil"/>
              <w:bottom w:val="single" w:sz="4" w:space="0" w:color="auto"/>
              <w:right w:val="single" w:sz="4" w:space="0" w:color="auto"/>
            </w:tcBorders>
            <w:shd w:val="clear" w:color="auto" w:fill="EBF1DE"/>
            <w:noWrap/>
            <w:vAlign w:val="bottom"/>
            <w:hideMark/>
          </w:tcPr>
          <w:p w14:paraId="1EBC621E" w14:textId="77777777" w:rsidR="00E830B8" w:rsidRDefault="00E830B8" w:rsidP="00065640">
            <w:pPr>
              <w:spacing w:after="0"/>
              <w:jc w:val="right"/>
            </w:pPr>
            <w:r>
              <w:t xml:space="preserve">       168,905 </w:t>
            </w:r>
          </w:p>
        </w:tc>
        <w:tc>
          <w:tcPr>
            <w:tcW w:w="2886" w:type="dxa"/>
            <w:tcBorders>
              <w:top w:val="nil"/>
              <w:left w:val="nil"/>
              <w:bottom w:val="single" w:sz="4" w:space="0" w:color="auto"/>
              <w:right w:val="single" w:sz="4" w:space="0" w:color="auto"/>
            </w:tcBorders>
            <w:noWrap/>
            <w:vAlign w:val="bottom"/>
            <w:hideMark/>
          </w:tcPr>
          <w:p w14:paraId="3C0CD405" w14:textId="77777777" w:rsidR="00E830B8" w:rsidRDefault="00E830B8" w:rsidP="00065640">
            <w:pPr>
              <w:spacing w:after="0"/>
              <w:jc w:val="center"/>
            </w:pPr>
            <w:r>
              <w:t>Korrik-Nentor</w:t>
            </w:r>
          </w:p>
        </w:tc>
      </w:tr>
      <w:tr w:rsidR="00E830B8" w14:paraId="79E7C9A6"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3DE48D65" w14:textId="77777777" w:rsidR="00E830B8" w:rsidRDefault="00E830B8" w:rsidP="00065640">
            <w:pPr>
              <w:spacing w:after="0"/>
              <w:jc w:val="right"/>
            </w:pPr>
            <w:r>
              <w:t>10</w:t>
            </w:r>
          </w:p>
        </w:tc>
        <w:tc>
          <w:tcPr>
            <w:tcW w:w="4770" w:type="dxa"/>
            <w:tcBorders>
              <w:top w:val="nil"/>
              <w:left w:val="nil"/>
              <w:bottom w:val="single" w:sz="4" w:space="0" w:color="auto"/>
              <w:right w:val="single" w:sz="4" w:space="0" w:color="auto"/>
            </w:tcBorders>
            <w:vAlign w:val="bottom"/>
            <w:hideMark/>
          </w:tcPr>
          <w:p w14:paraId="04112A98" w14:textId="77777777" w:rsidR="00E830B8" w:rsidRDefault="00E830B8" w:rsidP="00065640">
            <w:pPr>
              <w:spacing w:after="0"/>
            </w:pPr>
            <w:r>
              <w:t>Rregullimi i shtratit të lumit Lepencë</w:t>
            </w:r>
          </w:p>
        </w:tc>
        <w:tc>
          <w:tcPr>
            <w:tcW w:w="1434" w:type="dxa"/>
            <w:tcBorders>
              <w:top w:val="nil"/>
              <w:left w:val="nil"/>
              <w:bottom w:val="single" w:sz="4" w:space="0" w:color="auto"/>
              <w:right w:val="single" w:sz="4" w:space="0" w:color="auto"/>
            </w:tcBorders>
            <w:shd w:val="clear" w:color="auto" w:fill="EBF1DE"/>
            <w:noWrap/>
            <w:vAlign w:val="bottom"/>
            <w:hideMark/>
          </w:tcPr>
          <w:p w14:paraId="219BC6F6" w14:textId="77777777" w:rsidR="00E830B8" w:rsidRDefault="00E830B8" w:rsidP="00065640">
            <w:pPr>
              <w:spacing w:after="0"/>
              <w:jc w:val="right"/>
            </w:pPr>
            <w:r>
              <w:t xml:space="preserve">           5,000 </w:t>
            </w:r>
          </w:p>
        </w:tc>
        <w:tc>
          <w:tcPr>
            <w:tcW w:w="2886" w:type="dxa"/>
            <w:tcBorders>
              <w:top w:val="nil"/>
              <w:left w:val="nil"/>
              <w:bottom w:val="single" w:sz="4" w:space="0" w:color="auto"/>
              <w:right w:val="single" w:sz="4" w:space="0" w:color="auto"/>
            </w:tcBorders>
            <w:noWrap/>
            <w:vAlign w:val="bottom"/>
            <w:hideMark/>
          </w:tcPr>
          <w:p w14:paraId="702C989E" w14:textId="77777777" w:rsidR="00E830B8" w:rsidRDefault="00E830B8" w:rsidP="00065640">
            <w:pPr>
              <w:spacing w:after="0"/>
              <w:jc w:val="center"/>
            </w:pPr>
            <w:r>
              <w:t>Korrik-Tetor</w:t>
            </w:r>
          </w:p>
        </w:tc>
      </w:tr>
      <w:tr w:rsidR="00E830B8" w14:paraId="41E31F6A" w14:textId="77777777"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4C2FE701" w14:textId="77777777" w:rsidR="00E830B8" w:rsidRDefault="00E830B8" w:rsidP="00065640">
            <w:pPr>
              <w:spacing w:after="0"/>
              <w:jc w:val="right"/>
            </w:pPr>
            <w:r>
              <w:t>11</w:t>
            </w:r>
          </w:p>
        </w:tc>
        <w:tc>
          <w:tcPr>
            <w:tcW w:w="4770" w:type="dxa"/>
            <w:tcBorders>
              <w:top w:val="nil"/>
              <w:left w:val="nil"/>
              <w:bottom w:val="single" w:sz="4" w:space="0" w:color="auto"/>
              <w:right w:val="single" w:sz="4" w:space="0" w:color="auto"/>
            </w:tcBorders>
            <w:vAlign w:val="bottom"/>
            <w:hideMark/>
          </w:tcPr>
          <w:p w14:paraId="64BDFB63" w14:textId="77777777" w:rsidR="00E830B8" w:rsidRDefault="00E830B8" w:rsidP="00065640">
            <w:pPr>
              <w:spacing w:after="0"/>
            </w:pPr>
            <w:r>
              <w:t>Vendosja e ekranit për prezantimin e rezultateve të ndotjes së ajrit në rr. Nuri Bushi</w:t>
            </w:r>
          </w:p>
        </w:tc>
        <w:tc>
          <w:tcPr>
            <w:tcW w:w="1434" w:type="dxa"/>
            <w:tcBorders>
              <w:top w:val="nil"/>
              <w:left w:val="nil"/>
              <w:bottom w:val="single" w:sz="4" w:space="0" w:color="auto"/>
              <w:right w:val="single" w:sz="4" w:space="0" w:color="auto"/>
            </w:tcBorders>
            <w:shd w:val="clear" w:color="auto" w:fill="EBF1DE"/>
            <w:noWrap/>
            <w:vAlign w:val="bottom"/>
            <w:hideMark/>
          </w:tcPr>
          <w:p w14:paraId="6761DFA0" w14:textId="77777777" w:rsidR="00E830B8" w:rsidRDefault="00E830B8" w:rsidP="00065640">
            <w:pPr>
              <w:spacing w:after="0"/>
              <w:jc w:val="right"/>
            </w:pPr>
            <w:r>
              <w:t xml:space="preserve">           5,000 </w:t>
            </w:r>
          </w:p>
        </w:tc>
        <w:tc>
          <w:tcPr>
            <w:tcW w:w="2886" w:type="dxa"/>
            <w:tcBorders>
              <w:top w:val="nil"/>
              <w:left w:val="nil"/>
              <w:bottom w:val="single" w:sz="4" w:space="0" w:color="auto"/>
              <w:right w:val="single" w:sz="4" w:space="0" w:color="auto"/>
            </w:tcBorders>
            <w:noWrap/>
            <w:vAlign w:val="bottom"/>
            <w:hideMark/>
          </w:tcPr>
          <w:p w14:paraId="30CCF516" w14:textId="77777777" w:rsidR="00E830B8" w:rsidRDefault="00E830B8" w:rsidP="00065640">
            <w:pPr>
              <w:spacing w:after="0"/>
              <w:jc w:val="center"/>
            </w:pPr>
            <w:r>
              <w:t>Shtator-Nentor</w:t>
            </w:r>
          </w:p>
        </w:tc>
      </w:tr>
      <w:tr w:rsidR="00E830B8" w14:paraId="27657476" w14:textId="77777777"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4138F7DB" w14:textId="77777777" w:rsidR="00E830B8" w:rsidRDefault="00E830B8" w:rsidP="00065640">
            <w:pPr>
              <w:spacing w:after="0"/>
              <w:jc w:val="right"/>
            </w:pPr>
            <w:r>
              <w:t>12</w:t>
            </w:r>
          </w:p>
        </w:tc>
        <w:tc>
          <w:tcPr>
            <w:tcW w:w="4770" w:type="dxa"/>
            <w:tcBorders>
              <w:top w:val="nil"/>
              <w:left w:val="nil"/>
              <w:bottom w:val="single" w:sz="4" w:space="0" w:color="auto"/>
              <w:right w:val="single" w:sz="4" w:space="0" w:color="auto"/>
            </w:tcBorders>
            <w:shd w:val="clear" w:color="auto" w:fill="FFFFFF"/>
            <w:vAlign w:val="bottom"/>
            <w:hideMark/>
          </w:tcPr>
          <w:p w14:paraId="418957F0" w14:textId="77777777" w:rsidR="00E830B8" w:rsidRDefault="00E830B8" w:rsidP="00065640">
            <w:pPr>
              <w:spacing w:after="0"/>
            </w:pPr>
            <w:r>
              <w:t>Rregullimi i shtigjeve për këmbësor dhe çiklistë përgjatë lumit Lepenc (Uji i thartë - Kulla me çeshme)</w:t>
            </w:r>
          </w:p>
        </w:tc>
        <w:tc>
          <w:tcPr>
            <w:tcW w:w="1434" w:type="dxa"/>
            <w:tcBorders>
              <w:top w:val="nil"/>
              <w:left w:val="nil"/>
              <w:bottom w:val="single" w:sz="4" w:space="0" w:color="auto"/>
              <w:right w:val="single" w:sz="4" w:space="0" w:color="auto"/>
            </w:tcBorders>
            <w:shd w:val="clear" w:color="auto" w:fill="EBF1DE"/>
            <w:noWrap/>
            <w:vAlign w:val="bottom"/>
            <w:hideMark/>
          </w:tcPr>
          <w:p w14:paraId="4CFF61B0" w14:textId="77777777" w:rsidR="00E830B8" w:rsidRDefault="00E830B8" w:rsidP="00065640">
            <w:pPr>
              <w:spacing w:after="0"/>
              <w:jc w:val="right"/>
            </w:pPr>
            <w:r>
              <w:t xml:space="preserve">         25,000 </w:t>
            </w:r>
          </w:p>
        </w:tc>
        <w:tc>
          <w:tcPr>
            <w:tcW w:w="2886" w:type="dxa"/>
            <w:tcBorders>
              <w:top w:val="nil"/>
              <w:left w:val="nil"/>
              <w:bottom w:val="single" w:sz="4" w:space="0" w:color="auto"/>
              <w:right w:val="single" w:sz="4" w:space="0" w:color="auto"/>
            </w:tcBorders>
            <w:noWrap/>
            <w:vAlign w:val="bottom"/>
            <w:hideMark/>
          </w:tcPr>
          <w:p w14:paraId="7C536C0F" w14:textId="77777777" w:rsidR="00E830B8" w:rsidRDefault="00E830B8" w:rsidP="00065640">
            <w:pPr>
              <w:spacing w:after="0"/>
              <w:jc w:val="center"/>
            </w:pPr>
            <w:r>
              <w:t>Qershor-Nentor</w:t>
            </w:r>
          </w:p>
        </w:tc>
      </w:tr>
      <w:tr w:rsidR="00E830B8" w14:paraId="0C74A6BF"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7A3193D4" w14:textId="77777777" w:rsidR="00E830B8" w:rsidRDefault="00E830B8" w:rsidP="00065640">
            <w:pPr>
              <w:spacing w:after="0"/>
              <w:jc w:val="right"/>
            </w:pPr>
            <w:r>
              <w:t>13</w:t>
            </w:r>
          </w:p>
        </w:tc>
        <w:tc>
          <w:tcPr>
            <w:tcW w:w="4770" w:type="dxa"/>
            <w:tcBorders>
              <w:top w:val="nil"/>
              <w:left w:val="nil"/>
              <w:bottom w:val="single" w:sz="4" w:space="0" w:color="auto"/>
              <w:right w:val="single" w:sz="4" w:space="0" w:color="auto"/>
            </w:tcBorders>
            <w:shd w:val="clear" w:color="auto" w:fill="FFFFFF"/>
            <w:vAlign w:val="bottom"/>
            <w:hideMark/>
          </w:tcPr>
          <w:p w14:paraId="5B01185C" w14:textId="77777777" w:rsidR="00E830B8" w:rsidRDefault="00E830B8" w:rsidP="00065640">
            <w:pPr>
              <w:spacing w:after="0"/>
            </w:pPr>
            <w:r>
              <w:t>Ndërtimi dhe rregullimi i këndeve të lojërave në fshatin Gorancë</w:t>
            </w:r>
          </w:p>
        </w:tc>
        <w:tc>
          <w:tcPr>
            <w:tcW w:w="1434" w:type="dxa"/>
            <w:tcBorders>
              <w:top w:val="nil"/>
              <w:left w:val="nil"/>
              <w:bottom w:val="single" w:sz="4" w:space="0" w:color="auto"/>
              <w:right w:val="single" w:sz="4" w:space="0" w:color="auto"/>
            </w:tcBorders>
            <w:shd w:val="clear" w:color="auto" w:fill="EBF1DE"/>
            <w:noWrap/>
            <w:vAlign w:val="bottom"/>
            <w:hideMark/>
          </w:tcPr>
          <w:p w14:paraId="54107470" w14:textId="77777777" w:rsidR="00E830B8" w:rsidRDefault="00E830B8" w:rsidP="00065640">
            <w:pPr>
              <w:spacing w:after="0"/>
              <w:jc w:val="right"/>
            </w:pPr>
            <w:r>
              <w:t xml:space="preserve">         20,000 </w:t>
            </w:r>
          </w:p>
        </w:tc>
        <w:tc>
          <w:tcPr>
            <w:tcW w:w="2886" w:type="dxa"/>
            <w:tcBorders>
              <w:top w:val="nil"/>
              <w:left w:val="nil"/>
              <w:bottom w:val="single" w:sz="4" w:space="0" w:color="auto"/>
              <w:right w:val="single" w:sz="4" w:space="0" w:color="auto"/>
            </w:tcBorders>
            <w:shd w:val="clear" w:color="auto" w:fill="FFFFFF"/>
            <w:noWrap/>
            <w:vAlign w:val="bottom"/>
            <w:hideMark/>
          </w:tcPr>
          <w:p w14:paraId="164FBF90" w14:textId="77777777" w:rsidR="00E830B8" w:rsidRDefault="00E830B8" w:rsidP="00065640">
            <w:pPr>
              <w:spacing w:after="0"/>
              <w:jc w:val="center"/>
            </w:pPr>
            <w:r>
              <w:t>Maj-Tetor</w:t>
            </w:r>
          </w:p>
        </w:tc>
      </w:tr>
      <w:tr w:rsidR="00E830B8" w14:paraId="1ACAB6F5"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722DA009" w14:textId="77777777" w:rsidR="00E830B8" w:rsidRDefault="00E830B8" w:rsidP="00065640">
            <w:pPr>
              <w:spacing w:after="0"/>
              <w:jc w:val="right"/>
            </w:pPr>
            <w:r>
              <w:t>14</w:t>
            </w:r>
          </w:p>
        </w:tc>
        <w:tc>
          <w:tcPr>
            <w:tcW w:w="4770" w:type="dxa"/>
            <w:tcBorders>
              <w:top w:val="nil"/>
              <w:left w:val="nil"/>
              <w:bottom w:val="single" w:sz="4" w:space="0" w:color="auto"/>
              <w:right w:val="single" w:sz="4" w:space="0" w:color="auto"/>
            </w:tcBorders>
            <w:noWrap/>
            <w:vAlign w:val="bottom"/>
            <w:hideMark/>
          </w:tcPr>
          <w:p w14:paraId="5B617161" w14:textId="77777777" w:rsidR="00E830B8" w:rsidRDefault="00E830B8" w:rsidP="00065640">
            <w:pPr>
              <w:spacing w:after="0"/>
              <w:rPr>
                <w:color w:val="000000"/>
              </w:rPr>
            </w:pPr>
            <w:r>
              <w:rPr>
                <w:color w:val="000000"/>
              </w:rPr>
              <w:t>Ndërtimi i objektit të SHFMU në Lagjen e Re</w:t>
            </w:r>
          </w:p>
        </w:tc>
        <w:tc>
          <w:tcPr>
            <w:tcW w:w="1434" w:type="dxa"/>
            <w:tcBorders>
              <w:top w:val="nil"/>
              <w:left w:val="nil"/>
              <w:bottom w:val="single" w:sz="4" w:space="0" w:color="auto"/>
              <w:right w:val="single" w:sz="4" w:space="0" w:color="auto"/>
            </w:tcBorders>
            <w:shd w:val="clear" w:color="auto" w:fill="EBF1DE"/>
            <w:noWrap/>
            <w:vAlign w:val="bottom"/>
            <w:hideMark/>
          </w:tcPr>
          <w:p w14:paraId="444776AC" w14:textId="77777777" w:rsidR="00E830B8" w:rsidRDefault="00E830B8" w:rsidP="00065640">
            <w:pPr>
              <w:spacing w:after="0"/>
              <w:jc w:val="right"/>
            </w:pPr>
            <w:r>
              <w:t xml:space="preserve">       105,391 </w:t>
            </w:r>
          </w:p>
        </w:tc>
        <w:tc>
          <w:tcPr>
            <w:tcW w:w="2886" w:type="dxa"/>
            <w:tcBorders>
              <w:top w:val="nil"/>
              <w:left w:val="nil"/>
              <w:bottom w:val="single" w:sz="4" w:space="0" w:color="auto"/>
              <w:right w:val="single" w:sz="4" w:space="0" w:color="auto"/>
            </w:tcBorders>
            <w:shd w:val="clear" w:color="auto" w:fill="FFFFFF"/>
            <w:noWrap/>
            <w:vAlign w:val="center"/>
            <w:hideMark/>
          </w:tcPr>
          <w:p w14:paraId="04A07590" w14:textId="77777777" w:rsidR="00E830B8" w:rsidRDefault="00E830B8" w:rsidP="00065640">
            <w:pPr>
              <w:spacing w:after="0"/>
              <w:jc w:val="center"/>
              <w:rPr>
                <w:color w:val="000000"/>
                <w:sz w:val="20"/>
              </w:rPr>
            </w:pPr>
            <w:r>
              <w:rPr>
                <w:color w:val="000000"/>
                <w:sz w:val="20"/>
              </w:rPr>
              <w:t>Maj-Dhjetor</w:t>
            </w:r>
          </w:p>
        </w:tc>
      </w:tr>
      <w:tr w:rsidR="00E830B8" w14:paraId="790C662B" w14:textId="77777777" w:rsidTr="00065640">
        <w:trPr>
          <w:trHeight w:val="617"/>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6DD99DD5" w14:textId="77777777" w:rsidR="00E830B8" w:rsidRDefault="00E830B8" w:rsidP="00065640">
            <w:pPr>
              <w:spacing w:after="0"/>
              <w:jc w:val="right"/>
            </w:pPr>
            <w:r>
              <w:t>15</w:t>
            </w:r>
          </w:p>
        </w:tc>
        <w:tc>
          <w:tcPr>
            <w:tcW w:w="4770" w:type="dxa"/>
            <w:tcBorders>
              <w:top w:val="nil"/>
              <w:left w:val="nil"/>
              <w:bottom w:val="single" w:sz="4" w:space="0" w:color="auto"/>
              <w:right w:val="single" w:sz="4" w:space="0" w:color="auto"/>
            </w:tcBorders>
            <w:noWrap/>
            <w:vAlign w:val="center"/>
            <w:hideMark/>
          </w:tcPr>
          <w:p w14:paraId="5088E37F" w14:textId="77777777" w:rsidR="00E830B8" w:rsidRDefault="00E830B8" w:rsidP="00065640">
            <w:pPr>
              <w:spacing w:after="0"/>
              <w:rPr>
                <w:color w:val="000000"/>
              </w:rPr>
            </w:pPr>
            <w:r>
              <w:rPr>
                <w:color w:val="000000"/>
              </w:rPr>
              <w:t xml:space="preserve">Ndërtimi i parkut te rruga Lepenci </w:t>
            </w:r>
          </w:p>
        </w:tc>
        <w:tc>
          <w:tcPr>
            <w:tcW w:w="1434" w:type="dxa"/>
            <w:tcBorders>
              <w:top w:val="nil"/>
              <w:left w:val="nil"/>
              <w:bottom w:val="single" w:sz="4" w:space="0" w:color="auto"/>
              <w:right w:val="single" w:sz="4" w:space="0" w:color="auto"/>
            </w:tcBorders>
            <w:shd w:val="clear" w:color="auto" w:fill="EBF1DE"/>
            <w:noWrap/>
            <w:vAlign w:val="bottom"/>
            <w:hideMark/>
          </w:tcPr>
          <w:p w14:paraId="2E8C675D" w14:textId="77777777" w:rsidR="00E830B8" w:rsidRDefault="00E830B8" w:rsidP="00065640">
            <w:pPr>
              <w:spacing w:after="0"/>
              <w:jc w:val="right"/>
            </w:pPr>
            <w:r>
              <w:t xml:space="preserve">         35,000 </w:t>
            </w:r>
          </w:p>
        </w:tc>
        <w:tc>
          <w:tcPr>
            <w:tcW w:w="2886" w:type="dxa"/>
            <w:tcBorders>
              <w:top w:val="nil"/>
              <w:left w:val="nil"/>
              <w:bottom w:val="single" w:sz="4" w:space="0" w:color="auto"/>
              <w:right w:val="single" w:sz="4" w:space="0" w:color="auto"/>
            </w:tcBorders>
            <w:shd w:val="clear" w:color="auto" w:fill="FFFFFF"/>
            <w:noWrap/>
            <w:vAlign w:val="bottom"/>
            <w:hideMark/>
          </w:tcPr>
          <w:p w14:paraId="5B6627A9" w14:textId="77777777" w:rsidR="00E830B8" w:rsidRDefault="00E830B8" w:rsidP="00065640">
            <w:pPr>
              <w:spacing w:after="0"/>
              <w:jc w:val="center"/>
            </w:pPr>
            <w:r>
              <w:t xml:space="preserve">Qershor-Nentor               </w:t>
            </w:r>
          </w:p>
        </w:tc>
      </w:tr>
      <w:tr w:rsidR="00E830B8" w14:paraId="3BF0BB0A"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6BB86F69" w14:textId="77777777" w:rsidR="00E830B8" w:rsidRDefault="00E830B8" w:rsidP="00065640">
            <w:pPr>
              <w:spacing w:after="0"/>
              <w:jc w:val="right"/>
            </w:pPr>
            <w:r>
              <w:t>16</w:t>
            </w:r>
          </w:p>
        </w:tc>
        <w:tc>
          <w:tcPr>
            <w:tcW w:w="4770" w:type="dxa"/>
            <w:tcBorders>
              <w:top w:val="nil"/>
              <w:left w:val="nil"/>
              <w:bottom w:val="single" w:sz="4" w:space="0" w:color="auto"/>
              <w:right w:val="single" w:sz="4" w:space="0" w:color="auto"/>
            </w:tcBorders>
            <w:shd w:val="clear" w:color="auto" w:fill="FFFFFF"/>
            <w:vAlign w:val="center"/>
            <w:hideMark/>
          </w:tcPr>
          <w:p w14:paraId="1D970FA6" w14:textId="77777777" w:rsidR="00E830B8" w:rsidRDefault="00E830B8" w:rsidP="00065640">
            <w:pPr>
              <w:spacing w:after="0"/>
              <w:rPr>
                <w:color w:val="000000"/>
              </w:rPr>
            </w:pPr>
            <w:r>
              <w:rPr>
                <w:color w:val="000000"/>
              </w:rPr>
              <w:t xml:space="preserve">Renovimi i objektit të Komunës </w:t>
            </w:r>
          </w:p>
        </w:tc>
        <w:tc>
          <w:tcPr>
            <w:tcW w:w="1434" w:type="dxa"/>
            <w:tcBorders>
              <w:top w:val="nil"/>
              <w:left w:val="nil"/>
              <w:bottom w:val="single" w:sz="4" w:space="0" w:color="auto"/>
              <w:right w:val="single" w:sz="4" w:space="0" w:color="auto"/>
            </w:tcBorders>
            <w:shd w:val="clear" w:color="auto" w:fill="EBF1DE"/>
            <w:noWrap/>
            <w:vAlign w:val="bottom"/>
            <w:hideMark/>
          </w:tcPr>
          <w:p w14:paraId="47401A90" w14:textId="77777777" w:rsidR="00E830B8" w:rsidRDefault="00E830B8" w:rsidP="00065640">
            <w:pPr>
              <w:spacing w:after="0"/>
              <w:jc w:val="right"/>
            </w:pPr>
            <w:r>
              <w:t xml:space="preserve">         60,000 </w:t>
            </w:r>
          </w:p>
        </w:tc>
        <w:tc>
          <w:tcPr>
            <w:tcW w:w="2886" w:type="dxa"/>
            <w:tcBorders>
              <w:top w:val="nil"/>
              <w:left w:val="nil"/>
              <w:bottom w:val="single" w:sz="4" w:space="0" w:color="auto"/>
              <w:right w:val="single" w:sz="4" w:space="0" w:color="auto"/>
            </w:tcBorders>
            <w:shd w:val="clear" w:color="auto" w:fill="FFFFFF"/>
            <w:noWrap/>
            <w:vAlign w:val="bottom"/>
            <w:hideMark/>
          </w:tcPr>
          <w:p w14:paraId="0147D631" w14:textId="77777777" w:rsidR="00E830B8" w:rsidRDefault="00E830B8" w:rsidP="00065640">
            <w:pPr>
              <w:spacing w:after="0"/>
              <w:jc w:val="center"/>
            </w:pPr>
            <w:r>
              <w:t xml:space="preserve">Korrik-Nentor               </w:t>
            </w:r>
          </w:p>
        </w:tc>
      </w:tr>
      <w:tr w:rsidR="00E830B8" w14:paraId="410EB689"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1D44530A" w14:textId="77777777" w:rsidR="00E830B8" w:rsidRDefault="00E830B8" w:rsidP="00065640">
            <w:pPr>
              <w:spacing w:after="0"/>
              <w:jc w:val="right"/>
            </w:pPr>
            <w:r>
              <w:t>17</w:t>
            </w:r>
          </w:p>
        </w:tc>
        <w:tc>
          <w:tcPr>
            <w:tcW w:w="4770" w:type="dxa"/>
            <w:tcBorders>
              <w:top w:val="nil"/>
              <w:left w:val="nil"/>
              <w:bottom w:val="single" w:sz="4" w:space="0" w:color="auto"/>
              <w:right w:val="single" w:sz="4" w:space="0" w:color="auto"/>
            </w:tcBorders>
            <w:noWrap/>
            <w:vAlign w:val="bottom"/>
            <w:hideMark/>
          </w:tcPr>
          <w:p w14:paraId="613274DB" w14:textId="77777777" w:rsidR="00E830B8" w:rsidRDefault="00E830B8" w:rsidP="00065640">
            <w:pPr>
              <w:spacing w:after="0"/>
              <w:rPr>
                <w:color w:val="000000"/>
              </w:rPr>
            </w:pPr>
            <w:r>
              <w:rPr>
                <w:color w:val="000000"/>
              </w:rPr>
              <w:t>Ndërtimi i aneksit për këmbësor në urën e Seçishtës</w:t>
            </w:r>
          </w:p>
        </w:tc>
        <w:tc>
          <w:tcPr>
            <w:tcW w:w="1434" w:type="dxa"/>
            <w:tcBorders>
              <w:top w:val="nil"/>
              <w:left w:val="nil"/>
              <w:bottom w:val="single" w:sz="4" w:space="0" w:color="auto"/>
              <w:right w:val="single" w:sz="4" w:space="0" w:color="auto"/>
            </w:tcBorders>
            <w:shd w:val="clear" w:color="auto" w:fill="EBF1DE"/>
            <w:noWrap/>
            <w:vAlign w:val="bottom"/>
            <w:hideMark/>
          </w:tcPr>
          <w:p w14:paraId="67B9E7AC" w14:textId="77777777" w:rsidR="00E830B8" w:rsidRDefault="00E830B8" w:rsidP="00065640">
            <w:pPr>
              <w:spacing w:after="0"/>
              <w:jc w:val="right"/>
            </w:pPr>
            <w:r>
              <w:t xml:space="preserve">         10,000 </w:t>
            </w:r>
          </w:p>
        </w:tc>
        <w:tc>
          <w:tcPr>
            <w:tcW w:w="2886" w:type="dxa"/>
            <w:tcBorders>
              <w:top w:val="nil"/>
              <w:left w:val="nil"/>
              <w:bottom w:val="single" w:sz="4" w:space="0" w:color="auto"/>
              <w:right w:val="single" w:sz="4" w:space="0" w:color="auto"/>
            </w:tcBorders>
            <w:shd w:val="clear" w:color="auto" w:fill="FFFFFF"/>
            <w:noWrap/>
            <w:vAlign w:val="bottom"/>
            <w:hideMark/>
          </w:tcPr>
          <w:p w14:paraId="61F9A3D3" w14:textId="77777777" w:rsidR="00E830B8" w:rsidRDefault="00E830B8" w:rsidP="00065640">
            <w:pPr>
              <w:spacing w:after="0"/>
              <w:jc w:val="center"/>
            </w:pPr>
            <w:r>
              <w:t>Prill-Shtator</w:t>
            </w:r>
          </w:p>
        </w:tc>
      </w:tr>
      <w:tr w:rsidR="00E830B8" w14:paraId="2A4BEFC0"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6C7D7A49" w14:textId="77777777" w:rsidR="00E830B8" w:rsidRDefault="00E830B8" w:rsidP="00065640">
            <w:pPr>
              <w:spacing w:after="0"/>
              <w:jc w:val="right"/>
            </w:pPr>
            <w:r>
              <w:t>18</w:t>
            </w:r>
          </w:p>
        </w:tc>
        <w:tc>
          <w:tcPr>
            <w:tcW w:w="4770" w:type="dxa"/>
            <w:tcBorders>
              <w:top w:val="nil"/>
              <w:left w:val="nil"/>
              <w:bottom w:val="single" w:sz="4" w:space="0" w:color="auto"/>
              <w:right w:val="single" w:sz="4" w:space="0" w:color="auto"/>
            </w:tcBorders>
            <w:noWrap/>
            <w:vAlign w:val="bottom"/>
            <w:hideMark/>
          </w:tcPr>
          <w:p w14:paraId="24C93E87" w14:textId="77777777" w:rsidR="00E830B8" w:rsidRDefault="00E830B8" w:rsidP="00065640">
            <w:pPr>
              <w:spacing w:after="0"/>
              <w:rPr>
                <w:color w:val="000000"/>
              </w:rPr>
            </w:pPr>
            <w:r>
              <w:rPr>
                <w:color w:val="000000"/>
              </w:rPr>
              <w:t>Asfaltimi i rrugës Lagja Ramuk- Fshati Paldenicë</w:t>
            </w:r>
          </w:p>
        </w:tc>
        <w:tc>
          <w:tcPr>
            <w:tcW w:w="1434" w:type="dxa"/>
            <w:tcBorders>
              <w:top w:val="nil"/>
              <w:left w:val="nil"/>
              <w:bottom w:val="single" w:sz="4" w:space="0" w:color="auto"/>
              <w:right w:val="single" w:sz="4" w:space="0" w:color="auto"/>
            </w:tcBorders>
            <w:shd w:val="clear" w:color="auto" w:fill="EBF1DE"/>
            <w:noWrap/>
            <w:vAlign w:val="bottom"/>
            <w:hideMark/>
          </w:tcPr>
          <w:p w14:paraId="57708C32" w14:textId="77777777" w:rsidR="00E830B8" w:rsidRDefault="00E830B8" w:rsidP="00065640">
            <w:pPr>
              <w:spacing w:after="0"/>
              <w:jc w:val="right"/>
            </w:pPr>
            <w:r>
              <w:t xml:space="preserve">           5,000 </w:t>
            </w:r>
          </w:p>
        </w:tc>
        <w:tc>
          <w:tcPr>
            <w:tcW w:w="2886" w:type="dxa"/>
            <w:tcBorders>
              <w:top w:val="nil"/>
              <w:left w:val="nil"/>
              <w:bottom w:val="single" w:sz="4" w:space="0" w:color="auto"/>
              <w:right w:val="single" w:sz="4" w:space="0" w:color="auto"/>
            </w:tcBorders>
            <w:shd w:val="clear" w:color="auto" w:fill="FFFFFF"/>
            <w:noWrap/>
            <w:vAlign w:val="bottom"/>
            <w:hideMark/>
          </w:tcPr>
          <w:p w14:paraId="13BF3B20" w14:textId="77777777" w:rsidR="00E830B8" w:rsidRDefault="00E830B8" w:rsidP="00065640">
            <w:pPr>
              <w:spacing w:after="0"/>
              <w:jc w:val="center"/>
            </w:pPr>
            <w:r>
              <w:t xml:space="preserve">Maj-Korrik               </w:t>
            </w:r>
          </w:p>
        </w:tc>
      </w:tr>
      <w:tr w:rsidR="00E830B8" w14:paraId="70F83B04"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3E396A46" w14:textId="77777777" w:rsidR="00E830B8" w:rsidRDefault="00E830B8" w:rsidP="00065640">
            <w:pPr>
              <w:spacing w:after="0"/>
              <w:jc w:val="right"/>
            </w:pPr>
            <w:r>
              <w:t>19</w:t>
            </w:r>
          </w:p>
        </w:tc>
        <w:tc>
          <w:tcPr>
            <w:tcW w:w="4770" w:type="dxa"/>
            <w:tcBorders>
              <w:top w:val="nil"/>
              <w:left w:val="nil"/>
              <w:bottom w:val="single" w:sz="4" w:space="0" w:color="auto"/>
              <w:right w:val="single" w:sz="4" w:space="0" w:color="auto"/>
            </w:tcBorders>
            <w:shd w:val="clear" w:color="auto" w:fill="FFFFFF"/>
            <w:vAlign w:val="bottom"/>
            <w:hideMark/>
          </w:tcPr>
          <w:p w14:paraId="3BAECAE2" w14:textId="77777777" w:rsidR="00E830B8" w:rsidRDefault="00E830B8" w:rsidP="00065640">
            <w:pPr>
              <w:spacing w:after="0"/>
            </w:pPr>
            <w:r>
              <w:t>Ndërtimi i mbikalimeve në rr. Martirët Bushi dhe rr.Lepenci</w:t>
            </w:r>
          </w:p>
        </w:tc>
        <w:tc>
          <w:tcPr>
            <w:tcW w:w="1434" w:type="dxa"/>
            <w:tcBorders>
              <w:top w:val="nil"/>
              <w:left w:val="nil"/>
              <w:bottom w:val="single" w:sz="4" w:space="0" w:color="auto"/>
              <w:right w:val="single" w:sz="4" w:space="0" w:color="auto"/>
            </w:tcBorders>
            <w:shd w:val="clear" w:color="auto" w:fill="EBF1DE"/>
            <w:noWrap/>
            <w:vAlign w:val="bottom"/>
            <w:hideMark/>
          </w:tcPr>
          <w:p w14:paraId="3BAA1692" w14:textId="77777777" w:rsidR="00E830B8" w:rsidRDefault="00E830B8" w:rsidP="00065640">
            <w:pPr>
              <w:spacing w:after="0"/>
              <w:jc w:val="right"/>
            </w:pPr>
            <w:r>
              <w:t xml:space="preserve">           7,096 </w:t>
            </w:r>
          </w:p>
        </w:tc>
        <w:tc>
          <w:tcPr>
            <w:tcW w:w="2886" w:type="dxa"/>
            <w:tcBorders>
              <w:top w:val="nil"/>
              <w:left w:val="nil"/>
              <w:bottom w:val="single" w:sz="4" w:space="0" w:color="auto"/>
              <w:right w:val="single" w:sz="4" w:space="0" w:color="auto"/>
            </w:tcBorders>
            <w:noWrap/>
            <w:vAlign w:val="bottom"/>
            <w:hideMark/>
          </w:tcPr>
          <w:p w14:paraId="0730AA0C" w14:textId="77777777" w:rsidR="00E830B8" w:rsidRDefault="00E830B8" w:rsidP="00065640">
            <w:pPr>
              <w:spacing w:after="0"/>
              <w:jc w:val="center"/>
            </w:pPr>
            <w:r>
              <w:t>Gusht-Dhjetor</w:t>
            </w:r>
          </w:p>
        </w:tc>
      </w:tr>
      <w:tr w:rsidR="00E830B8" w14:paraId="0E39E19A" w14:textId="77777777" w:rsidTr="00065640">
        <w:trPr>
          <w:trHeight w:val="924"/>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7DFCEC2E" w14:textId="77777777" w:rsidR="00E830B8" w:rsidRDefault="00E830B8" w:rsidP="00065640">
            <w:pPr>
              <w:spacing w:after="0"/>
              <w:jc w:val="right"/>
            </w:pPr>
            <w:r>
              <w:t>20</w:t>
            </w:r>
          </w:p>
        </w:tc>
        <w:tc>
          <w:tcPr>
            <w:tcW w:w="4770" w:type="dxa"/>
            <w:tcBorders>
              <w:top w:val="nil"/>
              <w:left w:val="nil"/>
              <w:bottom w:val="single" w:sz="4" w:space="0" w:color="auto"/>
              <w:right w:val="single" w:sz="4" w:space="0" w:color="auto"/>
            </w:tcBorders>
            <w:noWrap/>
            <w:vAlign w:val="bottom"/>
            <w:hideMark/>
          </w:tcPr>
          <w:p w14:paraId="6AFD97EB" w14:textId="77777777" w:rsidR="00E830B8" w:rsidRDefault="00E830B8" w:rsidP="00065640">
            <w:pPr>
              <w:spacing w:after="0"/>
              <w:jc w:val="center"/>
              <w:rPr>
                <w:color w:val="000000"/>
              </w:rPr>
            </w:pPr>
            <w:r>
              <w:rPr>
                <w:color w:val="000000"/>
              </w:rPr>
              <w:t>Ndërtimi i trotuareve për këmbësor në Han të Elezit në rr. Adem Jashari, Udha e Shkronjave , Driton Loku, Paldenicë</w:t>
            </w:r>
          </w:p>
        </w:tc>
        <w:tc>
          <w:tcPr>
            <w:tcW w:w="1434" w:type="dxa"/>
            <w:tcBorders>
              <w:top w:val="nil"/>
              <w:left w:val="nil"/>
              <w:bottom w:val="single" w:sz="4" w:space="0" w:color="auto"/>
              <w:right w:val="single" w:sz="4" w:space="0" w:color="auto"/>
            </w:tcBorders>
            <w:shd w:val="clear" w:color="auto" w:fill="EBF1DE"/>
            <w:noWrap/>
            <w:vAlign w:val="bottom"/>
            <w:hideMark/>
          </w:tcPr>
          <w:p w14:paraId="1DBA1247" w14:textId="77777777" w:rsidR="00E830B8" w:rsidRDefault="00E830B8" w:rsidP="00065640">
            <w:pPr>
              <w:spacing w:after="0"/>
              <w:jc w:val="right"/>
            </w:pPr>
            <w:r>
              <w:t xml:space="preserve">         15,000 </w:t>
            </w:r>
          </w:p>
        </w:tc>
        <w:tc>
          <w:tcPr>
            <w:tcW w:w="2886" w:type="dxa"/>
            <w:tcBorders>
              <w:top w:val="nil"/>
              <w:left w:val="nil"/>
              <w:bottom w:val="single" w:sz="4" w:space="0" w:color="auto"/>
              <w:right w:val="single" w:sz="4" w:space="0" w:color="auto"/>
            </w:tcBorders>
            <w:noWrap/>
            <w:vAlign w:val="bottom"/>
            <w:hideMark/>
          </w:tcPr>
          <w:p w14:paraId="065BE3AC" w14:textId="77777777" w:rsidR="00E830B8" w:rsidRDefault="00E830B8" w:rsidP="00065640">
            <w:pPr>
              <w:spacing w:after="0"/>
              <w:jc w:val="center"/>
            </w:pPr>
            <w:r>
              <w:t>Korrik-Tetor</w:t>
            </w:r>
          </w:p>
        </w:tc>
      </w:tr>
      <w:tr w:rsidR="00E830B8" w14:paraId="59451CED" w14:textId="77777777"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14:paraId="5D90998D" w14:textId="77777777" w:rsidR="00E830B8" w:rsidRDefault="00E830B8" w:rsidP="00065640">
            <w:pPr>
              <w:spacing w:after="0"/>
              <w:jc w:val="right"/>
            </w:pPr>
            <w:r>
              <w:t>21</w:t>
            </w:r>
          </w:p>
        </w:tc>
        <w:tc>
          <w:tcPr>
            <w:tcW w:w="4770" w:type="dxa"/>
            <w:tcBorders>
              <w:top w:val="nil"/>
              <w:left w:val="nil"/>
              <w:bottom w:val="single" w:sz="4" w:space="0" w:color="auto"/>
              <w:right w:val="single" w:sz="4" w:space="0" w:color="auto"/>
            </w:tcBorders>
            <w:vAlign w:val="bottom"/>
            <w:hideMark/>
          </w:tcPr>
          <w:p w14:paraId="0F5F9071" w14:textId="77777777" w:rsidR="00E830B8" w:rsidRDefault="00E830B8" w:rsidP="00065640">
            <w:pPr>
              <w:spacing w:after="0"/>
            </w:pPr>
            <w:r>
              <w:t>Rregullimi i varrezave të qytetit</w:t>
            </w:r>
          </w:p>
        </w:tc>
        <w:tc>
          <w:tcPr>
            <w:tcW w:w="1434" w:type="dxa"/>
            <w:tcBorders>
              <w:top w:val="nil"/>
              <w:left w:val="nil"/>
              <w:bottom w:val="single" w:sz="4" w:space="0" w:color="auto"/>
              <w:right w:val="single" w:sz="4" w:space="0" w:color="auto"/>
            </w:tcBorders>
            <w:shd w:val="clear" w:color="auto" w:fill="EBF1DE"/>
            <w:noWrap/>
            <w:vAlign w:val="bottom"/>
            <w:hideMark/>
          </w:tcPr>
          <w:p w14:paraId="6034E6D6" w14:textId="77777777" w:rsidR="00E830B8" w:rsidRDefault="00E830B8" w:rsidP="00065640">
            <w:pPr>
              <w:spacing w:after="0"/>
              <w:jc w:val="right"/>
            </w:pPr>
            <w:r>
              <w:t xml:space="preserve">         20,000 </w:t>
            </w:r>
          </w:p>
        </w:tc>
        <w:tc>
          <w:tcPr>
            <w:tcW w:w="2886" w:type="dxa"/>
            <w:tcBorders>
              <w:top w:val="nil"/>
              <w:left w:val="nil"/>
              <w:bottom w:val="single" w:sz="4" w:space="0" w:color="auto"/>
              <w:right w:val="single" w:sz="4" w:space="0" w:color="auto"/>
            </w:tcBorders>
            <w:noWrap/>
            <w:vAlign w:val="bottom"/>
            <w:hideMark/>
          </w:tcPr>
          <w:p w14:paraId="68888AE3" w14:textId="77777777" w:rsidR="00E830B8" w:rsidRDefault="00E830B8" w:rsidP="00065640">
            <w:pPr>
              <w:spacing w:after="0"/>
              <w:jc w:val="center"/>
            </w:pPr>
            <w:r>
              <w:t>Korrik-Tetor</w:t>
            </w:r>
          </w:p>
        </w:tc>
      </w:tr>
    </w:tbl>
    <w:p w14:paraId="2B7F625A" w14:textId="77777777" w:rsidR="00E830B8" w:rsidRDefault="00E830B8" w:rsidP="00E830B8">
      <w:pPr>
        <w:rPr>
          <w:color w:val="FF0000"/>
          <w:u w:val="single"/>
          <w:lang w:val="sq-AL"/>
        </w:rPr>
      </w:pPr>
      <w:r w:rsidRPr="00C64FC7">
        <w:rPr>
          <w:color w:val="FF0000"/>
          <w:u w:val="single"/>
          <w:lang w:val="sq-AL"/>
        </w:rPr>
        <w:t xml:space="preserve">KAPITALE </w:t>
      </w:r>
      <w:r>
        <w:rPr>
          <w:color w:val="FF0000"/>
          <w:u w:val="single"/>
          <w:lang w:val="sq-AL"/>
        </w:rPr>
        <w:t>SHERBIMET PUBLIKE</w:t>
      </w:r>
    </w:p>
    <w:tbl>
      <w:tblPr>
        <w:tblW w:w="9554" w:type="dxa"/>
        <w:tblInd w:w="94" w:type="dxa"/>
        <w:tblLook w:val="04A0" w:firstRow="1" w:lastRow="0" w:firstColumn="1" w:lastColumn="0" w:noHBand="0" w:noVBand="1"/>
      </w:tblPr>
      <w:tblGrid>
        <w:gridCol w:w="734"/>
        <w:gridCol w:w="5322"/>
        <w:gridCol w:w="1788"/>
        <w:gridCol w:w="1710"/>
      </w:tblGrid>
      <w:tr w:rsidR="00E830B8" w:rsidRPr="005107B4" w14:paraId="1E154E6F" w14:textId="77777777" w:rsidTr="00065640">
        <w:trPr>
          <w:trHeight w:val="300"/>
        </w:trPr>
        <w:tc>
          <w:tcPr>
            <w:tcW w:w="734"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50ECDA94" w14:textId="77777777" w:rsidR="00E830B8" w:rsidRPr="005107B4" w:rsidRDefault="00E830B8" w:rsidP="00065640">
            <w:pPr>
              <w:jc w:val="right"/>
              <w:rPr>
                <w:b/>
                <w:bCs/>
                <w:color w:val="000000"/>
              </w:rPr>
            </w:pPr>
            <w:r w:rsidRPr="005107B4">
              <w:rPr>
                <w:b/>
                <w:bCs/>
                <w:color w:val="000000"/>
              </w:rPr>
              <w:lastRenderedPageBreak/>
              <w:t> </w:t>
            </w:r>
            <w:r>
              <w:rPr>
                <w:b/>
                <w:bCs/>
                <w:color w:val="000000"/>
              </w:rPr>
              <w:t>Nr</w:t>
            </w:r>
          </w:p>
        </w:tc>
        <w:tc>
          <w:tcPr>
            <w:tcW w:w="5322" w:type="dxa"/>
            <w:tcBorders>
              <w:top w:val="single" w:sz="4" w:space="0" w:color="auto"/>
              <w:left w:val="nil"/>
              <w:bottom w:val="single" w:sz="4" w:space="0" w:color="auto"/>
              <w:right w:val="single" w:sz="4" w:space="0" w:color="auto"/>
            </w:tcBorders>
            <w:shd w:val="clear" w:color="000000" w:fill="8DB4E3"/>
            <w:noWrap/>
            <w:vAlign w:val="bottom"/>
            <w:hideMark/>
          </w:tcPr>
          <w:p w14:paraId="298A4F56" w14:textId="77777777" w:rsidR="00E830B8" w:rsidRPr="005107B4" w:rsidRDefault="00E830B8" w:rsidP="00065640">
            <w:pPr>
              <w:rPr>
                <w:b/>
                <w:bCs/>
                <w:color w:val="000000"/>
              </w:rPr>
            </w:pPr>
            <w:r>
              <w:rPr>
                <w:b/>
                <w:bCs/>
                <w:color w:val="000000"/>
              </w:rPr>
              <w:t>Pershkrimi</w:t>
            </w:r>
          </w:p>
        </w:tc>
        <w:tc>
          <w:tcPr>
            <w:tcW w:w="1788" w:type="dxa"/>
            <w:tcBorders>
              <w:top w:val="single" w:sz="4" w:space="0" w:color="auto"/>
              <w:left w:val="nil"/>
              <w:bottom w:val="single" w:sz="4" w:space="0" w:color="auto"/>
              <w:right w:val="single" w:sz="4" w:space="0" w:color="auto"/>
            </w:tcBorders>
            <w:shd w:val="clear" w:color="000000" w:fill="8DB4E3"/>
            <w:noWrap/>
            <w:vAlign w:val="bottom"/>
            <w:hideMark/>
          </w:tcPr>
          <w:p w14:paraId="3A125B7A" w14:textId="77777777" w:rsidR="00E830B8" w:rsidRPr="005107B4" w:rsidRDefault="00E830B8" w:rsidP="00065640">
            <w:pPr>
              <w:jc w:val="center"/>
              <w:rPr>
                <w:b/>
                <w:bCs/>
                <w:color w:val="000000"/>
              </w:rPr>
            </w:pPr>
            <w:r>
              <w:rPr>
                <w:b/>
                <w:bCs/>
                <w:color w:val="000000"/>
              </w:rPr>
              <w:t>Shuma e projektit</w:t>
            </w:r>
          </w:p>
        </w:tc>
        <w:tc>
          <w:tcPr>
            <w:tcW w:w="1710" w:type="dxa"/>
            <w:tcBorders>
              <w:top w:val="single" w:sz="4" w:space="0" w:color="auto"/>
              <w:left w:val="nil"/>
              <w:bottom w:val="single" w:sz="4" w:space="0" w:color="auto"/>
              <w:right w:val="single" w:sz="4" w:space="0" w:color="auto"/>
            </w:tcBorders>
            <w:shd w:val="clear" w:color="000000" w:fill="8DB4E3"/>
            <w:noWrap/>
            <w:vAlign w:val="bottom"/>
            <w:hideMark/>
          </w:tcPr>
          <w:p w14:paraId="6D4C2ADD" w14:textId="77777777" w:rsidR="00E830B8" w:rsidRPr="005107B4" w:rsidRDefault="00E830B8" w:rsidP="00065640">
            <w:pPr>
              <w:jc w:val="center"/>
              <w:rPr>
                <w:b/>
                <w:bCs/>
                <w:color w:val="000000"/>
              </w:rPr>
            </w:pPr>
            <w:r>
              <w:rPr>
                <w:b/>
                <w:bCs/>
                <w:color w:val="000000"/>
              </w:rPr>
              <w:t>Afati kohor</w:t>
            </w:r>
          </w:p>
        </w:tc>
      </w:tr>
      <w:tr w:rsidR="00E830B8" w:rsidRPr="005107B4" w14:paraId="20F4C704" w14:textId="77777777" w:rsidTr="00065640">
        <w:trPr>
          <w:trHeight w:val="629"/>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14:paraId="326EAC67" w14:textId="77777777" w:rsidR="00E830B8" w:rsidRPr="005107B4" w:rsidRDefault="00E830B8" w:rsidP="00065640">
            <w:pPr>
              <w:jc w:val="right"/>
              <w:rPr>
                <w:color w:val="000000"/>
              </w:rPr>
            </w:pPr>
            <w:r w:rsidRPr="005107B4">
              <w:rPr>
                <w:color w:val="000000"/>
              </w:rPr>
              <w:t>1</w:t>
            </w:r>
          </w:p>
        </w:tc>
        <w:tc>
          <w:tcPr>
            <w:tcW w:w="5322" w:type="dxa"/>
            <w:tcBorders>
              <w:top w:val="nil"/>
              <w:left w:val="nil"/>
              <w:bottom w:val="single" w:sz="4" w:space="0" w:color="auto"/>
              <w:right w:val="single" w:sz="4" w:space="0" w:color="auto"/>
            </w:tcBorders>
            <w:shd w:val="clear" w:color="000000" w:fill="FFFFFF"/>
            <w:vAlign w:val="bottom"/>
            <w:hideMark/>
          </w:tcPr>
          <w:p w14:paraId="5AD8A81C" w14:textId="77777777" w:rsidR="00E830B8" w:rsidRPr="005107B4" w:rsidRDefault="00E830B8" w:rsidP="00065640">
            <w:pPr>
              <w:rPr>
                <w:color w:val="000000"/>
              </w:rPr>
            </w:pPr>
            <w:r w:rsidRPr="005107B4">
              <w:rPr>
                <w:color w:val="000000"/>
              </w:rPr>
              <w:t>Riparimi i rrugëve dhe trotuareve të Hanit të Elezit</w:t>
            </w:r>
          </w:p>
        </w:tc>
        <w:tc>
          <w:tcPr>
            <w:tcW w:w="1788" w:type="dxa"/>
            <w:tcBorders>
              <w:top w:val="nil"/>
              <w:left w:val="nil"/>
              <w:bottom w:val="single" w:sz="4" w:space="0" w:color="auto"/>
              <w:right w:val="single" w:sz="4" w:space="0" w:color="auto"/>
            </w:tcBorders>
            <w:shd w:val="clear" w:color="000000" w:fill="FFFFFF"/>
            <w:noWrap/>
            <w:vAlign w:val="bottom"/>
            <w:hideMark/>
          </w:tcPr>
          <w:p w14:paraId="44B618F5" w14:textId="77777777" w:rsidR="00E830B8" w:rsidRPr="005107B4" w:rsidRDefault="00E830B8" w:rsidP="00065640">
            <w:pPr>
              <w:jc w:val="right"/>
              <w:rPr>
                <w:color w:val="000000"/>
              </w:rPr>
            </w:pPr>
            <w:r w:rsidRPr="005107B4">
              <w:rPr>
                <w:color w:val="000000"/>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14:paraId="18E8403B" w14:textId="77777777" w:rsidR="00E830B8" w:rsidRPr="005107B4" w:rsidRDefault="00E830B8" w:rsidP="00065640">
            <w:pPr>
              <w:jc w:val="right"/>
              <w:rPr>
                <w:color w:val="000000"/>
              </w:rPr>
            </w:pPr>
            <w:r>
              <w:rPr>
                <w:color w:val="000000"/>
              </w:rPr>
              <w:t>Maj-korrik</w:t>
            </w:r>
          </w:p>
        </w:tc>
      </w:tr>
      <w:tr w:rsidR="00E830B8" w:rsidRPr="005107B4" w14:paraId="03975395" w14:textId="77777777"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14:paraId="6983A50A" w14:textId="77777777" w:rsidR="00E830B8" w:rsidRPr="005107B4" w:rsidRDefault="00E830B8" w:rsidP="00065640">
            <w:pPr>
              <w:jc w:val="right"/>
              <w:rPr>
                <w:color w:val="000000"/>
              </w:rPr>
            </w:pPr>
            <w:r w:rsidRPr="005107B4">
              <w:rPr>
                <w:color w:val="000000"/>
              </w:rPr>
              <w:t>2</w:t>
            </w:r>
          </w:p>
        </w:tc>
        <w:tc>
          <w:tcPr>
            <w:tcW w:w="5322" w:type="dxa"/>
            <w:tcBorders>
              <w:top w:val="nil"/>
              <w:left w:val="nil"/>
              <w:bottom w:val="single" w:sz="4" w:space="0" w:color="auto"/>
              <w:right w:val="single" w:sz="4" w:space="0" w:color="auto"/>
            </w:tcBorders>
            <w:shd w:val="clear" w:color="000000" w:fill="FFFFFF"/>
            <w:vAlign w:val="bottom"/>
            <w:hideMark/>
          </w:tcPr>
          <w:p w14:paraId="7A5F607F" w14:textId="77777777" w:rsidR="00E830B8" w:rsidRPr="005107B4" w:rsidRDefault="00E830B8" w:rsidP="00065640">
            <w:r w:rsidRPr="005107B4">
              <w:t>Fond për emergjencë</w:t>
            </w:r>
          </w:p>
        </w:tc>
        <w:tc>
          <w:tcPr>
            <w:tcW w:w="1788" w:type="dxa"/>
            <w:tcBorders>
              <w:top w:val="nil"/>
              <w:left w:val="nil"/>
              <w:bottom w:val="single" w:sz="4" w:space="0" w:color="auto"/>
              <w:right w:val="single" w:sz="4" w:space="0" w:color="auto"/>
            </w:tcBorders>
            <w:shd w:val="clear" w:color="000000" w:fill="FFFFFF"/>
            <w:noWrap/>
            <w:vAlign w:val="bottom"/>
            <w:hideMark/>
          </w:tcPr>
          <w:p w14:paraId="3805EF9C" w14:textId="77777777" w:rsidR="00E830B8" w:rsidRPr="005107B4" w:rsidRDefault="00E830B8" w:rsidP="00065640">
            <w:pPr>
              <w:jc w:val="right"/>
              <w:rPr>
                <w:color w:val="000000"/>
              </w:rPr>
            </w:pPr>
            <w:r w:rsidRPr="005107B4">
              <w:rPr>
                <w:color w:val="000000"/>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14:paraId="56C5F6BB" w14:textId="77777777" w:rsidR="00E830B8" w:rsidRPr="005107B4" w:rsidRDefault="00E830B8" w:rsidP="00065640">
            <w:pPr>
              <w:jc w:val="right"/>
              <w:rPr>
                <w:color w:val="000000"/>
              </w:rPr>
            </w:pPr>
            <w:r>
              <w:rPr>
                <w:color w:val="000000"/>
              </w:rPr>
              <w:t>Prill - qershor</w:t>
            </w:r>
          </w:p>
        </w:tc>
      </w:tr>
      <w:tr w:rsidR="00E830B8" w:rsidRPr="005107B4" w14:paraId="508F9B16" w14:textId="77777777"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14:paraId="5F6E20F7" w14:textId="77777777" w:rsidR="00E830B8" w:rsidRPr="005107B4" w:rsidRDefault="00E830B8" w:rsidP="00065640">
            <w:pPr>
              <w:jc w:val="right"/>
              <w:rPr>
                <w:color w:val="000000"/>
              </w:rPr>
            </w:pPr>
            <w:r w:rsidRPr="005107B4">
              <w:rPr>
                <w:color w:val="000000"/>
              </w:rPr>
              <w:t>3</w:t>
            </w:r>
          </w:p>
        </w:tc>
        <w:tc>
          <w:tcPr>
            <w:tcW w:w="5322" w:type="dxa"/>
            <w:tcBorders>
              <w:top w:val="nil"/>
              <w:left w:val="nil"/>
              <w:bottom w:val="single" w:sz="4" w:space="0" w:color="auto"/>
              <w:right w:val="single" w:sz="4" w:space="0" w:color="auto"/>
            </w:tcBorders>
            <w:shd w:val="clear" w:color="auto" w:fill="auto"/>
            <w:noWrap/>
            <w:vAlign w:val="bottom"/>
            <w:hideMark/>
          </w:tcPr>
          <w:p w14:paraId="1EF39985" w14:textId="77777777" w:rsidR="00E830B8" w:rsidRPr="005107B4" w:rsidRDefault="00E830B8" w:rsidP="00065640">
            <w:pPr>
              <w:rPr>
                <w:color w:val="000000"/>
              </w:rPr>
            </w:pPr>
            <w:r w:rsidRPr="005107B4">
              <w:rPr>
                <w:color w:val="000000"/>
              </w:rPr>
              <w:t xml:space="preserve">Ndriçimi publik në zonat urbane dhe rurale </w:t>
            </w:r>
          </w:p>
        </w:tc>
        <w:tc>
          <w:tcPr>
            <w:tcW w:w="1788" w:type="dxa"/>
            <w:tcBorders>
              <w:top w:val="nil"/>
              <w:left w:val="nil"/>
              <w:bottom w:val="single" w:sz="4" w:space="0" w:color="auto"/>
              <w:right w:val="single" w:sz="4" w:space="0" w:color="auto"/>
            </w:tcBorders>
            <w:shd w:val="clear" w:color="000000" w:fill="FFFFFF"/>
            <w:noWrap/>
            <w:vAlign w:val="bottom"/>
            <w:hideMark/>
          </w:tcPr>
          <w:p w14:paraId="02554B7A" w14:textId="77777777" w:rsidR="00E830B8" w:rsidRPr="005107B4" w:rsidRDefault="00E830B8" w:rsidP="00065640">
            <w:pPr>
              <w:jc w:val="right"/>
              <w:rPr>
                <w:color w:val="000000"/>
              </w:rPr>
            </w:pPr>
            <w:r w:rsidRPr="005107B4">
              <w:rPr>
                <w:color w:val="000000"/>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14:paraId="1D3D37BA" w14:textId="77777777" w:rsidR="00E830B8" w:rsidRPr="005107B4" w:rsidRDefault="00E830B8" w:rsidP="00065640">
            <w:pPr>
              <w:jc w:val="right"/>
              <w:rPr>
                <w:color w:val="000000"/>
              </w:rPr>
            </w:pPr>
            <w:r>
              <w:rPr>
                <w:color w:val="000000"/>
              </w:rPr>
              <w:t>Maj - tetor</w:t>
            </w:r>
          </w:p>
        </w:tc>
      </w:tr>
      <w:tr w:rsidR="00E830B8" w:rsidRPr="005107B4" w14:paraId="1F1F061E" w14:textId="77777777"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14:paraId="303D7488" w14:textId="77777777" w:rsidR="00E830B8" w:rsidRPr="005107B4" w:rsidRDefault="00E830B8" w:rsidP="00065640">
            <w:pPr>
              <w:jc w:val="right"/>
              <w:rPr>
                <w:color w:val="000000"/>
              </w:rPr>
            </w:pPr>
            <w:r w:rsidRPr="005107B4">
              <w:rPr>
                <w:color w:val="000000"/>
              </w:rPr>
              <w:t>4</w:t>
            </w:r>
          </w:p>
        </w:tc>
        <w:tc>
          <w:tcPr>
            <w:tcW w:w="5322" w:type="dxa"/>
            <w:tcBorders>
              <w:top w:val="nil"/>
              <w:left w:val="nil"/>
              <w:bottom w:val="single" w:sz="4" w:space="0" w:color="auto"/>
              <w:right w:val="single" w:sz="4" w:space="0" w:color="auto"/>
            </w:tcBorders>
            <w:shd w:val="clear" w:color="auto" w:fill="auto"/>
            <w:vAlign w:val="bottom"/>
            <w:hideMark/>
          </w:tcPr>
          <w:p w14:paraId="40AC6191" w14:textId="77777777" w:rsidR="00E830B8" w:rsidRPr="005107B4" w:rsidRDefault="00E830B8" w:rsidP="00065640">
            <w:pPr>
              <w:rPr>
                <w:color w:val="000000"/>
              </w:rPr>
            </w:pPr>
            <w:r w:rsidRPr="005107B4">
              <w:rPr>
                <w:color w:val="000000"/>
              </w:rPr>
              <w:t>Shtimi i kapaciteteve të ujit dhe rregullimi i rrjetit të ujësjellësit</w:t>
            </w:r>
          </w:p>
        </w:tc>
        <w:tc>
          <w:tcPr>
            <w:tcW w:w="1788" w:type="dxa"/>
            <w:tcBorders>
              <w:top w:val="nil"/>
              <w:left w:val="nil"/>
              <w:bottom w:val="single" w:sz="4" w:space="0" w:color="auto"/>
              <w:right w:val="single" w:sz="4" w:space="0" w:color="auto"/>
            </w:tcBorders>
            <w:shd w:val="clear" w:color="000000" w:fill="FFFFFF"/>
            <w:noWrap/>
            <w:vAlign w:val="bottom"/>
            <w:hideMark/>
          </w:tcPr>
          <w:p w14:paraId="3027E18D" w14:textId="77777777" w:rsidR="00E830B8" w:rsidRPr="005107B4" w:rsidRDefault="00E830B8" w:rsidP="00065640">
            <w:pPr>
              <w:jc w:val="right"/>
              <w:rPr>
                <w:color w:val="000000"/>
              </w:rPr>
            </w:pPr>
            <w:r w:rsidRPr="005107B4">
              <w:rPr>
                <w:color w:val="000000"/>
              </w:rPr>
              <w:t xml:space="preserve">     30,000 </w:t>
            </w:r>
          </w:p>
        </w:tc>
        <w:tc>
          <w:tcPr>
            <w:tcW w:w="1710" w:type="dxa"/>
            <w:tcBorders>
              <w:top w:val="nil"/>
              <w:left w:val="nil"/>
              <w:bottom w:val="single" w:sz="4" w:space="0" w:color="auto"/>
              <w:right w:val="single" w:sz="4" w:space="0" w:color="auto"/>
            </w:tcBorders>
            <w:shd w:val="clear" w:color="000000" w:fill="EAF1DD"/>
            <w:noWrap/>
            <w:vAlign w:val="bottom"/>
            <w:hideMark/>
          </w:tcPr>
          <w:p w14:paraId="0504AAF4" w14:textId="77777777" w:rsidR="00E830B8" w:rsidRPr="005107B4" w:rsidRDefault="00E830B8" w:rsidP="00065640">
            <w:pPr>
              <w:jc w:val="right"/>
              <w:rPr>
                <w:color w:val="000000"/>
              </w:rPr>
            </w:pPr>
            <w:r>
              <w:rPr>
                <w:color w:val="000000"/>
              </w:rPr>
              <w:t>Maj - tetor</w:t>
            </w:r>
          </w:p>
        </w:tc>
      </w:tr>
      <w:tr w:rsidR="00E830B8" w:rsidRPr="005107B4" w14:paraId="3BF6A6C7" w14:textId="77777777"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14:paraId="043A7E93" w14:textId="77777777" w:rsidR="00E830B8" w:rsidRPr="005107B4" w:rsidRDefault="00E830B8" w:rsidP="00065640">
            <w:pPr>
              <w:jc w:val="right"/>
              <w:rPr>
                <w:color w:val="000000"/>
              </w:rPr>
            </w:pPr>
            <w:r w:rsidRPr="005107B4">
              <w:rPr>
                <w:color w:val="000000"/>
              </w:rPr>
              <w:t>5</w:t>
            </w:r>
          </w:p>
        </w:tc>
        <w:tc>
          <w:tcPr>
            <w:tcW w:w="5322" w:type="dxa"/>
            <w:tcBorders>
              <w:top w:val="nil"/>
              <w:left w:val="nil"/>
              <w:bottom w:val="single" w:sz="4" w:space="0" w:color="auto"/>
              <w:right w:val="single" w:sz="4" w:space="0" w:color="auto"/>
            </w:tcBorders>
            <w:shd w:val="clear" w:color="auto" w:fill="auto"/>
            <w:noWrap/>
            <w:vAlign w:val="bottom"/>
            <w:hideMark/>
          </w:tcPr>
          <w:p w14:paraId="5316806D" w14:textId="77777777" w:rsidR="00E830B8" w:rsidRPr="005107B4" w:rsidRDefault="00E830B8" w:rsidP="00065640">
            <w:r w:rsidRPr="005107B4">
              <w:t>Participim për projektet me Efiçencë të energjisë</w:t>
            </w:r>
          </w:p>
        </w:tc>
        <w:tc>
          <w:tcPr>
            <w:tcW w:w="1788" w:type="dxa"/>
            <w:tcBorders>
              <w:top w:val="nil"/>
              <w:left w:val="nil"/>
              <w:bottom w:val="single" w:sz="4" w:space="0" w:color="auto"/>
              <w:right w:val="single" w:sz="4" w:space="0" w:color="auto"/>
            </w:tcBorders>
            <w:shd w:val="clear" w:color="000000" w:fill="FFFFFF"/>
            <w:noWrap/>
            <w:vAlign w:val="bottom"/>
            <w:hideMark/>
          </w:tcPr>
          <w:p w14:paraId="2149CA30" w14:textId="77777777" w:rsidR="00E830B8" w:rsidRPr="005107B4" w:rsidRDefault="00E830B8" w:rsidP="00065640">
            <w:pPr>
              <w:jc w:val="right"/>
              <w:rPr>
                <w:color w:val="000000"/>
              </w:rPr>
            </w:pPr>
            <w:r w:rsidRPr="005107B4">
              <w:rPr>
                <w:color w:val="000000"/>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14:paraId="26DE5F31" w14:textId="77777777" w:rsidR="00E830B8" w:rsidRPr="005107B4" w:rsidRDefault="00E830B8" w:rsidP="00065640">
            <w:pPr>
              <w:jc w:val="right"/>
              <w:rPr>
                <w:color w:val="000000"/>
              </w:rPr>
            </w:pPr>
            <w:r>
              <w:rPr>
                <w:color w:val="000000"/>
              </w:rPr>
              <w:t>Qershor - korrik</w:t>
            </w:r>
          </w:p>
        </w:tc>
      </w:tr>
      <w:tr w:rsidR="00E830B8" w:rsidRPr="005107B4" w14:paraId="29232E76" w14:textId="77777777"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14:paraId="0069012E" w14:textId="77777777" w:rsidR="00E830B8" w:rsidRPr="005107B4" w:rsidRDefault="00E830B8" w:rsidP="00065640">
            <w:pPr>
              <w:jc w:val="right"/>
              <w:rPr>
                <w:color w:val="000000"/>
              </w:rPr>
            </w:pPr>
            <w:r w:rsidRPr="005107B4">
              <w:rPr>
                <w:color w:val="000000"/>
              </w:rPr>
              <w:t>6</w:t>
            </w:r>
          </w:p>
        </w:tc>
        <w:tc>
          <w:tcPr>
            <w:tcW w:w="5322" w:type="dxa"/>
            <w:tcBorders>
              <w:top w:val="nil"/>
              <w:left w:val="nil"/>
              <w:bottom w:val="single" w:sz="4" w:space="0" w:color="auto"/>
              <w:right w:val="single" w:sz="4" w:space="0" w:color="auto"/>
            </w:tcBorders>
            <w:shd w:val="clear" w:color="auto" w:fill="auto"/>
            <w:vAlign w:val="bottom"/>
            <w:hideMark/>
          </w:tcPr>
          <w:p w14:paraId="575EEFDE" w14:textId="77777777" w:rsidR="00E830B8" w:rsidRPr="005107B4" w:rsidRDefault="00E830B8" w:rsidP="00065640">
            <w:r w:rsidRPr="005107B4">
              <w:t>Vendosja e tabelave digjitale në rrugën Adem Jashari në Han të Elezit</w:t>
            </w:r>
          </w:p>
        </w:tc>
        <w:tc>
          <w:tcPr>
            <w:tcW w:w="1788" w:type="dxa"/>
            <w:tcBorders>
              <w:top w:val="nil"/>
              <w:left w:val="nil"/>
              <w:bottom w:val="single" w:sz="4" w:space="0" w:color="auto"/>
              <w:right w:val="single" w:sz="4" w:space="0" w:color="auto"/>
            </w:tcBorders>
            <w:shd w:val="clear" w:color="000000" w:fill="FFFFFF"/>
            <w:noWrap/>
            <w:vAlign w:val="bottom"/>
            <w:hideMark/>
          </w:tcPr>
          <w:p w14:paraId="7024ED4A" w14:textId="77777777" w:rsidR="00E830B8" w:rsidRPr="005107B4" w:rsidRDefault="00E830B8" w:rsidP="00065640">
            <w:pPr>
              <w:jc w:val="right"/>
              <w:rPr>
                <w:color w:val="000000"/>
              </w:rPr>
            </w:pPr>
            <w:r w:rsidRPr="005107B4">
              <w:rPr>
                <w:color w:val="000000"/>
              </w:rPr>
              <w:t xml:space="preserve">     20,000 </w:t>
            </w:r>
          </w:p>
        </w:tc>
        <w:tc>
          <w:tcPr>
            <w:tcW w:w="1710" w:type="dxa"/>
            <w:tcBorders>
              <w:top w:val="nil"/>
              <w:left w:val="nil"/>
              <w:bottom w:val="single" w:sz="4" w:space="0" w:color="auto"/>
              <w:right w:val="single" w:sz="4" w:space="0" w:color="auto"/>
            </w:tcBorders>
            <w:shd w:val="clear" w:color="000000" w:fill="EAF1DD"/>
            <w:noWrap/>
            <w:vAlign w:val="bottom"/>
            <w:hideMark/>
          </w:tcPr>
          <w:p w14:paraId="53B02FB6" w14:textId="77777777" w:rsidR="00E830B8" w:rsidRPr="005107B4" w:rsidRDefault="00E830B8" w:rsidP="00065640">
            <w:pPr>
              <w:jc w:val="right"/>
              <w:rPr>
                <w:color w:val="000000"/>
              </w:rPr>
            </w:pPr>
            <w:r>
              <w:rPr>
                <w:color w:val="000000"/>
              </w:rPr>
              <w:t>Prill - qershor</w:t>
            </w:r>
          </w:p>
        </w:tc>
      </w:tr>
      <w:tr w:rsidR="00E830B8" w:rsidRPr="005107B4" w14:paraId="2BEC5F70" w14:textId="77777777" w:rsidTr="00065640">
        <w:trPr>
          <w:trHeight w:val="152"/>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14:paraId="45BA3A6F" w14:textId="77777777" w:rsidR="00E830B8" w:rsidRPr="005107B4" w:rsidRDefault="00E830B8" w:rsidP="00065640">
            <w:pPr>
              <w:jc w:val="right"/>
              <w:rPr>
                <w:color w:val="000000"/>
              </w:rPr>
            </w:pPr>
          </w:p>
        </w:tc>
        <w:tc>
          <w:tcPr>
            <w:tcW w:w="5322" w:type="dxa"/>
            <w:tcBorders>
              <w:top w:val="nil"/>
              <w:left w:val="nil"/>
              <w:bottom w:val="single" w:sz="4" w:space="0" w:color="auto"/>
              <w:right w:val="single" w:sz="4" w:space="0" w:color="auto"/>
            </w:tcBorders>
            <w:shd w:val="clear" w:color="auto" w:fill="auto"/>
            <w:vAlign w:val="bottom"/>
            <w:hideMark/>
          </w:tcPr>
          <w:p w14:paraId="14609ECD" w14:textId="77777777" w:rsidR="00E830B8" w:rsidRPr="005107B4" w:rsidRDefault="00E830B8" w:rsidP="00065640"/>
        </w:tc>
        <w:tc>
          <w:tcPr>
            <w:tcW w:w="1788" w:type="dxa"/>
            <w:tcBorders>
              <w:top w:val="nil"/>
              <w:left w:val="nil"/>
              <w:bottom w:val="single" w:sz="4" w:space="0" w:color="auto"/>
              <w:right w:val="single" w:sz="4" w:space="0" w:color="auto"/>
            </w:tcBorders>
            <w:shd w:val="clear" w:color="000000" w:fill="FFFFFF"/>
            <w:noWrap/>
            <w:vAlign w:val="bottom"/>
            <w:hideMark/>
          </w:tcPr>
          <w:p w14:paraId="59B8D638" w14:textId="77777777" w:rsidR="00E830B8" w:rsidRPr="005107B4" w:rsidRDefault="00E830B8" w:rsidP="00065640">
            <w:pPr>
              <w:jc w:val="right"/>
              <w:rPr>
                <w:color w:val="000000"/>
              </w:rPr>
            </w:pPr>
          </w:p>
        </w:tc>
        <w:tc>
          <w:tcPr>
            <w:tcW w:w="1710" w:type="dxa"/>
            <w:tcBorders>
              <w:top w:val="nil"/>
              <w:left w:val="nil"/>
              <w:bottom w:val="single" w:sz="4" w:space="0" w:color="auto"/>
              <w:right w:val="single" w:sz="4" w:space="0" w:color="auto"/>
            </w:tcBorders>
            <w:shd w:val="clear" w:color="000000" w:fill="EAF1DD"/>
            <w:noWrap/>
            <w:vAlign w:val="bottom"/>
            <w:hideMark/>
          </w:tcPr>
          <w:p w14:paraId="22FF0194" w14:textId="77777777" w:rsidR="00E830B8" w:rsidRPr="005107B4" w:rsidRDefault="00E830B8" w:rsidP="00065640">
            <w:pPr>
              <w:jc w:val="right"/>
              <w:rPr>
                <w:color w:val="000000"/>
              </w:rPr>
            </w:pPr>
          </w:p>
        </w:tc>
      </w:tr>
      <w:tr w:rsidR="00E830B8" w:rsidRPr="005107B4" w14:paraId="59E0E3F4" w14:textId="77777777" w:rsidTr="00065640">
        <w:trPr>
          <w:trHeight w:val="12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14:paraId="261608E8" w14:textId="77777777" w:rsidR="00E830B8" w:rsidRPr="005107B4" w:rsidRDefault="00E830B8" w:rsidP="00065640">
            <w:pPr>
              <w:jc w:val="right"/>
              <w:rPr>
                <w:color w:val="000000"/>
              </w:rPr>
            </w:pPr>
            <w:r w:rsidRPr="005107B4">
              <w:rPr>
                <w:color w:val="000000"/>
              </w:rPr>
              <w:t>7</w:t>
            </w:r>
          </w:p>
        </w:tc>
        <w:tc>
          <w:tcPr>
            <w:tcW w:w="5322" w:type="dxa"/>
            <w:tcBorders>
              <w:top w:val="nil"/>
              <w:left w:val="nil"/>
              <w:bottom w:val="single" w:sz="4" w:space="0" w:color="auto"/>
              <w:right w:val="single" w:sz="4" w:space="0" w:color="auto"/>
            </w:tcBorders>
            <w:shd w:val="clear" w:color="auto" w:fill="auto"/>
            <w:vAlign w:val="bottom"/>
            <w:hideMark/>
          </w:tcPr>
          <w:p w14:paraId="36606F1E" w14:textId="77777777" w:rsidR="00E830B8" w:rsidRPr="005107B4" w:rsidRDefault="00E830B8" w:rsidP="00065640">
            <w:r w:rsidRPr="005107B4">
              <w:t>Ndërtimi i ngrohjes qendrore për institucionet publike në Han të Elezit (Objekti i Komunës, QKMF Menduh Kaloshi, Cerdhja Ardhmëria, SHML Dardania, SHFMU Ilaz Thaçi, Shtëpia e kulturës Imri Curri, Objekti i zjarëfikësave)</w:t>
            </w:r>
          </w:p>
        </w:tc>
        <w:tc>
          <w:tcPr>
            <w:tcW w:w="1788" w:type="dxa"/>
            <w:tcBorders>
              <w:top w:val="nil"/>
              <w:left w:val="nil"/>
              <w:bottom w:val="single" w:sz="4" w:space="0" w:color="auto"/>
              <w:right w:val="single" w:sz="4" w:space="0" w:color="auto"/>
            </w:tcBorders>
            <w:shd w:val="clear" w:color="000000" w:fill="FFFFFF"/>
            <w:noWrap/>
            <w:vAlign w:val="bottom"/>
            <w:hideMark/>
          </w:tcPr>
          <w:p w14:paraId="2C93ACA3" w14:textId="77777777" w:rsidR="00E830B8" w:rsidRPr="005107B4" w:rsidRDefault="00E830B8" w:rsidP="00065640">
            <w:pPr>
              <w:jc w:val="right"/>
              <w:rPr>
                <w:color w:val="000000"/>
              </w:rPr>
            </w:pPr>
            <w:r w:rsidRPr="005107B4">
              <w:rPr>
                <w:color w:val="000000"/>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14:paraId="3852C1C8" w14:textId="77777777" w:rsidR="00E830B8" w:rsidRPr="005107B4" w:rsidRDefault="00E830B8" w:rsidP="00065640">
            <w:pPr>
              <w:jc w:val="right"/>
              <w:rPr>
                <w:color w:val="000000"/>
              </w:rPr>
            </w:pPr>
            <w:r>
              <w:rPr>
                <w:color w:val="000000"/>
              </w:rPr>
              <w:t>Maj - qershor</w:t>
            </w:r>
          </w:p>
        </w:tc>
      </w:tr>
    </w:tbl>
    <w:p w14:paraId="239600BA" w14:textId="77777777" w:rsidR="00E830B8" w:rsidRDefault="00E830B8" w:rsidP="00E830B8">
      <w:pPr>
        <w:pStyle w:val="Rub2Char"/>
        <w:outlineLvl w:val="0"/>
        <w:rPr>
          <w:b/>
          <w:sz w:val="20"/>
          <w:lang w:val="sq-AL"/>
        </w:rPr>
      </w:pPr>
    </w:p>
    <w:p w14:paraId="3071E1DB" w14:textId="77777777" w:rsidR="00E830B8" w:rsidRPr="00C64FC7" w:rsidRDefault="00E830B8" w:rsidP="00E830B8">
      <w:pPr>
        <w:rPr>
          <w:color w:val="FF0000"/>
          <w:u w:val="single"/>
          <w:lang w:val="sq-AL"/>
        </w:rPr>
      </w:pPr>
      <w:r w:rsidRPr="00C64FC7">
        <w:rPr>
          <w:color w:val="FF0000"/>
          <w:u w:val="single"/>
          <w:lang w:val="sq-AL"/>
        </w:rPr>
        <w:t xml:space="preserve">KAPITALE </w:t>
      </w:r>
      <w:r>
        <w:rPr>
          <w:color w:val="FF0000"/>
          <w:u w:val="single"/>
          <w:lang w:val="sq-AL"/>
        </w:rPr>
        <w:t>ADMINISTRATA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4630"/>
        <w:gridCol w:w="1552"/>
        <w:gridCol w:w="2032"/>
      </w:tblGrid>
      <w:tr w:rsidR="00E830B8" w:rsidRPr="00F94205" w14:paraId="3AD94E6E" w14:textId="77777777" w:rsidTr="00065640">
        <w:tc>
          <w:tcPr>
            <w:tcW w:w="720" w:type="dxa"/>
          </w:tcPr>
          <w:p w14:paraId="1BF25F8F" w14:textId="77777777" w:rsidR="00E830B8" w:rsidRPr="00F94205" w:rsidRDefault="00E830B8" w:rsidP="00065640">
            <w:pPr>
              <w:rPr>
                <w:lang w:val="sq-AL"/>
              </w:rPr>
            </w:pPr>
            <w:r w:rsidRPr="00F94205">
              <w:rPr>
                <w:lang w:val="sq-AL"/>
              </w:rPr>
              <w:t>Nr</w:t>
            </w:r>
          </w:p>
        </w:tc>
        <w:tc>
          <w:tcPr>
            <w:tcW w:w="4950" w:type="dxa"/>
          </w:tcPr>
          <w:p w14:paraId="3C48B1FD" w14:textId="77777777" w:rsidR="00E830B8" w:rsidRPr="00F94205" w:rsidRDefault="00E830B8" w:rsidP="00065640">
            <w:pPr>
              <w:rPr>
                <w:lang w:val="sq-AL"/>
              </w:rPr>
            </w:pPr>
            <w:r w:rsidRPr="00F94205">
              <w:rPr>
                <w:lang w:val="sq-AL"/>
              </w:rPr>
              <w:t>Pershkrimi</w:t>
            </w:r>
          </w:p>
        </w:tc>
        <w:tc>
          <w:tcPr>
            <w:tcW w:w="1620" w:type="dxa"/>
          </w:tcPr>
          <w:p w14:paraId="4BE103DC" w14:textId="77777777" w:rsidR="00E830B8" w:rsidRPr="00F94205" w:rsidRDefault="00E830B8" w:rsidP="00065640">
            <w:pPr>
              <w:rPr>
                <w:lang w:val="sq-AL"/>
              </w:rPr>
            </w:pPr>
            <w:r w:rsidRPr="00F94205">
              <w:rPr>
                <w:lang w:val="sq-AL"/>
              </w:rPr>
              <w:t xml:space="preserve">Shuma </w:t>
            </w:r>
          </w:p>
        </w:tc>
        <w:tc>
          <w:tcPr>
            <w:tcW w:w="2128" w:type="dxa"/>
          </w:tcPr>
          <w:p w14:paraId="125DFDAB" w14:textId="77777777" w:rsidR="00E830B8" w:rsidRPr="00F94205" w:rsidRDefault="00E830B8" w:rsidP="00065640">
            <w:pPr>
              <w:rPr>
                <w:lang w:val="sq-AL"/>
              </w:rPr>
            </w:pPr>
            <w:r w:rsidRPr="00F94205">
              <w:rPr>
                <w:lang w:val="sq-AL"/>
              </w:rPr>
              <w:t>Realizimi</w:t>
            </w:r>
          </w:p>
        </w:tc>
      </w:tr>
      <w:tr w:rsidR="00E830B8" w:rsidRPr="00F94205" w14:paraId="39099E62" w14:textId="77777777" w:rsidTr="00065640">
        <w:tc>
          <w:tcPr>
            <w:tcW w:w="720" w:type="dxa"/>
          </w:tcPr>
          <w:p w14:paraId="3DA2AC7A" w14:textId="77777777" w:rsidR="00E830B8" w:rsidRPr="00F94205" w:rsidRDefault="00E830B8" w:rsidP="00065640">
            <w:pPr>
              <w:rPr>
                <w:lang w:val="sq-AL"/>
              </w:rPr>
            </w:pPr>
            <w:r w:rsidRPr="00F94205">
              <w:rPr>
                <w:lang w:val="sq-AL"/>
              </w:rPr>
              <w:t>1</w:t>
            </w:r>
          </w:p>
        </w:tc>
        <w:tc>
          <w:tcPr>
            <w:tcW w:w="4950" w:type="dxa"/>
          </w:tcPr>
          <w:p w14:paraId="24BF87FC" w14:textId="77777777" w:rsidR="00E830B8" w:rsidRPr="00F94205" w:rsidRDefault="00E830B8" w:rsidP="00065640">
            <w:pPr>
              <w:rPr>
                <w:color w:val="000000"/>
              </w:rPr>
            </w:pPr>
            <w:r w:rsidRPr="00F94205">
              <w:rPr>
                <w:color w:val="000000"/>
              </w:rPr>
              <w:t>Vendosja e shkallëve emergjente në objektin komunal</w:t>
            </w:r>
          </w:p>
        </w:tc>
        <w:tc>
          <w:tcPr>
            <w:tcW w:w="1620" w:type="dxa"/>
          </w:tcPr>
          <w:p w14:paraId="62D082D8" w14:textId="77777777" w:rsidR="00E830B8" w:rsidRPr="00F94205" w:rsidRDefault="00E830B8" w:rsidP="00065640">
            <w:pPr>
              <w:jc w:val="right"/>
              <w:rPr>
                <w:color w:val="000000"/>
              </w:rPr>
            </w:pPr>
            <w:r w:rsidRPr="00F94205">
              <w:rPr>
                <w:color w:val="000000"/>
              </w:rPr>
              <w:t>4000</w:t>
            </w:r>
          </w:p>
        </w:tc>
        <w:tc>
          <w:tcPr>
            <w:tcW w:w="2128" w:type="dxa"/>
          </w:tcPr>
          <w:p w14:paraId="7438906D" w14:textId="77777777" w:rsidR="00E830B8" w:rsidRPr="00F94205" w:rsidRDefault="00E830B8" w:rsidP="00065640">
            <w:pPr>
              <w:rPr>
                <w:color w:val="000000"/>
              </w:rPr>
            </w:pPr>
            <w:r w:rsidRPr="00F94205">
              <w:rPr>
                <w:color w:val="000000"/>
              </w:rPr>
              <w:t>Mars - maj</w:t>
            </w:r>
          </w:p>
        </w:tc>
      </w:tr>
    </w:tbl>
    <w:p w14:paraId="4D8820A8" w14:textId="77777777" w:rsidR="00E830B8" w:rsidRDefault="00E830B8" w:rsidP="00E830B8">
      <w:pPr>
        <w:rPr>
          <w:lang w:val="sq-AL"/>
        </w:rPr>
      </w:pPr>
      <w:r>
        <w:rPr>
          <w:lang w:val="sq-AL"/>
        </w:rPr>
        <w:t>Zyra e prokurimit zhvillon procedurat për mallra, sherbime dhe pune sipas Ligjit 04/L-042, dhe</w:t>
      </w:r>
    </w:p>
    <w:p w14:paraId="7A599C87" w14:textId="77777777" w:rsidR="00E830B8" w:rsidRPr="00CD7E97" w:rsidRDefault="00E830B8" w:rsidP="00E830B8">
      <w:pPr>
        <w:spacing w:after="0"/>
        <w:rPr>
          <w:lang w:val="sq-AL"/>
        </w:rPr>
      </w:pPr>
      <w:r w:rsidRPr="00CD7E97">
        <w:rPr>
          <w:lang w:val="sq-AL"/>
        </w:rPr>
        <w:t>Sipas planit për vitin 202</w:t>
      </w:r>
      <w:r>
        <w:rPr>
          <w:lang w:val="sq-AL"/>
        </w:rPr>
        <w:t>3</w:t>
      </w:r>
      <w:r w:rsidRPr="00CD7E97">
        <w:rPr>
          <w:lang w:val="sq-AL"/>
        </w:rPr>
        <w:t xml:space="preserve"> Aktivitetet e prokurimit  ndajmë në këto kategori: </w:t>
      </w:r>
    </w:p>
    <w:p w14:paraId="5AD6DC87" w14:textId="77777777" w:rsidR="00E830B8" w:rsidRPr="00CD7E97" w:rsidRDefault="00E830B8" w:rsidP="00E830B8">
      <w:pPr>
        <w:spacing w:after="0" w:line="360" w:lineRule="auto"/>
        <w:rPr>
          <w:lang w:val="sq-AL"/>
        </w:rPr>
      </w:pPr>
      <w:r w:rsidRPr="00CD7E97">
        <w:rPr>
          <w:lang w:val="sq-AL"/>
        </w:rPr>
        <w:t xml:space="preserve">Kontrata per furnizime  </w:t>
      </w:r>
    </w:p>
    <w:p w14:paraId="7FD7200C" w14:textId="77777777" w:rsidR="00E830B8" w:rsidRPr="00CD7E97" w:rsidRDefault="00E830B8" w:rsidP="00E830B8">
      <w:pPr>
        <w:spacing w:after="0" w:line="360" w:lineRule="auto"/>
        <w:rPr>
          <w:lang w:val="sq-AL"/>
        </w:rPr>
      </w:pPr>
      <w:r w:rsidRPr="00CD7E97">
        <w:rPr>
          <w:lang w:val="sq-AL"/>
        </w:rPr>
        <w:t xml:space="preserve">Kontrata per  realizim te sherbimeve te ndryshme </w:t>
      </w:r>
    </w:p>
    <w:p w14:paraId="7AF579F8" w14:textId="77777777" w:rsidR="00E830B8" w:rsidRPr="00CD7E97" w:rsidRDefault="00E830B8" w:rsidP="00E830B8">
      <w:pPr>
        <w:spacing w:after="0" w:line="360" w:lineRule="auto"/>
        <w:rPr>
          <w:lang w:val="sq-AL"/>
        </w:rPr>
      </w:pPr>
      <w:r w:rsidRPr="00CD7E97">
        <w:rPr>
          <w:lang w:val="sq-AL"/>
        </w:rPr>
        <w:t>Kontrata per ekzekutim te punëve</w:t>
      </w:r>
    </w:p>
    <w:p w14:paraId="36552AFC" w14:textId="77777777" w:rsidR="00E830B8" w:rsidRDefault="00E830B8" w:rsidP="00E830B8">
      <w:pPr>
        <w:spacing w:after="0"/>
        <w:rPr>
          <w:lang w:val="sq-AL"/>
        </w:rPr>
      </w:pPr>
      <w:r>
        <w:rPr>
          <w:lang w:val="sq-AL"/>
        </w:rPr>
        <w:t xml:space="preserve">Keto aktivitete </w:t>
      </w:r>
      <w:r w:rsidRPr="00CD7E97">
        <w:rPr>
          <w:lang w:val="sq-AL"/>
        </w:rPr>
        <w:t>procedura jane planifkikuar konform kerkesave te njësive kërkuese respektivisht drejtorive përkatese.</w:t>
      </w:r>
    </w:p>
    <w:p w14:paraId="5F64A25C" w14:textId="77777777" w:rsidR="00E830B8" w:rsidRDefault="00E830B8" w:rsidP="00E830B8">
      <w:pPr>
        <w:spacing w:after="0"/>
        <w:rPr>
          <w:lang w:val="sq-AL"/>
        </w:rPr>
      </w:pPr>
      <w:r w:rsidRPr="00CD7E97">
        <w:rPr>
          <w:lang w:val="sq-AL"/>
        </w:rPr>
        <w:t xml:space="preserve">Kategoria e mallrave dhe sherbimeve </w:t>
      </w:r>
      <w:r>
        <w:rPr>
          <w:lang w:val="sq-AL"/>
        </w:rPr>
        <w:t xml:space="preserve">dhe </w:t>
      </w:r>
      <w:r w:rsidRPr="00CD7E97">
        <w:rPr>
          <w:lang w:val="sq-AL"/>
        </w:rPr>
        <w:t xml:space="preserve">për Investimet kapitale </w:t>
      </w:r>
      <w:r>
        <w:rPr>
          <w:lang w:val="sq-AL"/>
        </w:rPr>
        <w:t>.</w:t>
      </w:r>
    </w:p>
    <w:p w14:paraId="32B581C2" w14:textId="77777777" w:rsidR="00E830B8" w:rsidRDefault="00E830B8" w:rsidP="00E830B8">
      <w:pPr>
        <w:spacing w:after="0"/>
        <w:rPr>
          <w:lang w:val="sq-AL"/>
        </w:rPr>
      </w:pPr>
    </w:p>
    <w:p w14:paraId="783FBD40" w14:textId="77777777" w:rsidR="00E830B8" w:rsidRPr="00CF04DC" w:rsidRDefault="00E830B8" w:rsidP="00E830B8">
      <w:pPr>
        <w:spacing w:after="0"/>
        <w:rPr>
          <w:b/>
          <w:color w:val="FF0000"/>
          <w:u w:val="single"/>
          <w:lang w:val="sq-AL"/>
        </w:rPr>
      </w:pPr>
    </w:p>
    <w:p w14:paraId="45B0D226" w14:textId="77777777" w:rsidR="00E830B8" w:rsidRPr="00E830B8" w:rsidRDefault="00E830B8" w:rsidP="00E830B8">
      <w:pPr>
        <w:spacing w:after="0"/>
        <w:jc w:val="right"/>
        <w:rPr>
          <w:b/>
          <w:bCs/>
          <w:lang w:val="sq-AL"/>
        </w:rPr>
      </w:pPr>
      <w:r w:rsidRPr="00E830B8">
        <w:rPr>
          <w:b/>
          <w:bCs/>
          <w:lang w:val="sq-AL"/>
        </w:rPr>
        <w:t xml:space="preserve">Zyra e Prokurimit </w:t>
      </w:r>
    </w:p>
    <w:p w14:paraId="6BB189EA" w14:textId="63234109" w:rsidR="00D56573" w:rsidRDefault="00E830B8" w:rsidP="00D56573">
      <w:pPr>
        <w:spacing w:after="0"/>
        <w:jc w:val="right"/>
        <w:rPr>
          <w:b/>
          <w:bCs/>
          <w:lang w:val="sq-AL"/>
        </w:rPr>
      </w:pPr>
      <w:r w:rsidRPr="00E830B8">
        <w:rPr>
          <w:b/>
          <w:bCs/>
          <w:lang w:val="sq-AL"/>
        </w:rPr>
        <w:t>Xhevdet Bush</w:t>
      </w:r>
      <w:r>
        <w:rPr>
          <w:b/>
          <w:bCs/>
          <w:lang w:val="sq-AL"/>
        </w:rPr>
        <w:t>i</w:t>
      </w:r>
    </w:p>
    <w:p w14:paraId="5A82DA86" w14:textId="7593E5AA" w:rsidR="00D56573" w:rsidRDefault="00D56573" w:rsidP="00D56573">
      <w:pPr>
        <w:spacing w:after="0"/>
        <w:jc w:val="right"/>
        <w:rPr>
          <w:b/>
          <w:bCs/>
          <w:lang w:val="sq-AL"/>
        </w:rPr>
      </w:pPr>
    </w:p>
    <w:p w14:paraId="45DEA38B" w14:textId="77777777" w:rsidR="00D56573" w:rsidRDefault="00D56573" w:rsidP="00D56573">
      <w:pPr>
        <w:spacing w:after="0"/>
        <w:jc w:val="right"/>
        <w:rPr>
          <w:b/>
          <w:bCs/>
          <w:lang w:val="sq-AL"/>
        </w:rPr>
      </w:pPr>
    </w:p>
    <w:p w14:paraId="2049E525" w14:textId="76BDD56C" w:rsidR="0060546B" w:rsidRPr="00D56573" w:rsidRDefault="00E830B8" w:rsidP="00D56573">
      <w:pPr>
        <w:pStyle w:val="Heading1"/>
        <w:ind w:left="0"/>
        <w:rPr>
          <w:rFonts w:ascii="Times New Roman" w:hAnsi="Times New Roman"/>
          <w:sz w:val="24"/>
          <w:szCs w:val="24"/>
          <w:lang w:val="sq-AL"/>
        </w:rPr>
      </w:pPr>
      <w:bookmarkStart w:id="5" w:name="_Toc121224368"/>
      <w:r w:rsidRPr="00C131D3">
        <w:rPr>
          <w:rFonts w:ascii="Times New Roman" w:hAnsi="Times New Roman"/>
          <w:sz w:val="32"/>
          <w:szCs w:val="32"/>
        </w:rPr>
        <w:lastRenderedPageBreak/>
        <w:t>Zyra e Personelit</w:t>
      </w:r>
      <w:bookmarkEnd w:id="5"/>
      <w:r w:rsidR="0060546B" w:rsidRPr="00C131D3">
        <w:rPr>
          <w:lang w:val="de-DE"/>
        </w:rPr>
        <w:t xml:space="preserve">                          </w:t>
      </w:r>
    </w:p>
    <w:p w14:paraId="01F780A0" w14:textId="77777777" w:rsidR="0060546B" w:rsidRPr="00C2322A" w:rsidRDefault="0060546B" w:rsidP="0060546B">
      <w:pPr>
        <w:jc w:val="both"/>
        <w:rPr>
          <w:lang w:val="sq-AL"/>
        </w:rPr>
      </w:pPr>
      <w:r w:rsidRPr="00C2322A">
        <w:rPr>
          <w:lang w:val="sq-AL"/>
        </w:rPr>
        <w:t>Plani i punës për vitin 202</w:t>
      </w:r>
      <w:r>
        <w:rPr>
          <w:lang w:val="sq-AL"/>
        </w:rPr>
        <w:t>3</w:t>
      </w:r>
      <w:r w:rsidRPr="00C2322A">
        <w:rPr>
          <w:lang w:val="sq-AL"/>
        </w:rPr>
        <w:t xml:space="preserve"> përmban  bazën ligjore, strukturën organizative  të Zyrës së Personelit apo  Njësisë  së Burimeve Njerëzore ( NJBNJ) detyrat,  përgjegjësit objektivat të cilat realizohen  përmes aktiviteteve, indikatorëve, përgjegjës</w:t>
      </w:r>
      <w:r>
        <w:rPr>
          <w:lang w:val="sq-AL"/>
        </w:rPr>
        <w:t>i</w:t>
      </w:r>
      <w:r w:rsidRPr="00C2322A">
        <w:rPr>
          <w:lang w:val="sq-AL"/>
        </w:rPr>
        <w:t xml:space="preserve">ve dhe afateve kohore. Kjo mundëson zbatimin më të lehtë të këtij plani dhe monitorimin e tij. </w:t>
      </w:r>
    </w:p>
    <w:p w14:paraId="0F0E24FD" w14:textId="58E4613E" w:rsidR="0060546B" w:rsidRPr="0060546B" w:rsidRDefault="0060546B" w:rsidP="0060546B">
      <w:r w:rsidRPr="00C2322A">
        <w:rPr>
          <w:lang w:val="sq-AL"/>
        </w:rPr>
        <w:t xml:space="preserve">- </w:t>
      </w:r>
      <w:r w:rsidRPr="0060546B">
        <w:t>Zyra e Personelit apo Njësia e Burimeve Njerëzore  karakterizohet nga vlerat si në</w:t>
      </w:r>
      <w:r>
        <w:t xml:space="preserve"> vijim:</w:t>
      </w:r>
    </w:p>
    <w:p w14:paraId="2FA68EC7" w14:textId="77777777" w:rsidR="0060546B" w:rsidRPr="0060546B" w:rsidRDefault="0060546B">
      <w:pPr>
        <w:pStyle w:val="ListParagraph"/>
        <w:numPr>
          <w:ilvl w:val="0"/>
          <w:numId w:val="45"/>
        </w:numPr>
        <w:rPr>
          <w:rFonts w:ascii="Times New Roman" w:hAnsi="Times New Roman" w:cs="Times New Roman"/>
          <w:lang w:val="sq-AL"/>
        </w:rPr>
      </w:pPr>
      <w:r w:rsidRPr="0060546B">
        <w:rPr>
          <w:rFonts w:ascii="Times New Roman" w:hAnsi="Times New Roman" w:cs="Times New Roman"/>
          <w:lang w:val="sq-AL"/>
        </w:rPr>
        <w:t xml:space="preserve">Realizimi i detyrave të  punës në mënyrë të pavarur;Posedimi i kapaciteteve funksionale për zhvillim të politikave dhe trategjive;  </w:t>
      </w:r>
    </w:p>
    <w:p w14:paraId="53B0BC6C" w14:textId="5F6B3A40" w:rsidR="0060546B" w:rsidRPr="0060546B" w:rsidRDefault="0060546B">
      <w:pPr>
        <w:pStyle w:val="ListParagraph"/>
        <w:numPr>
          <w:ilvl w:val="0"/>
          <w:numId w:val="45"/>
        </w:numPr>
        <w:rPr>
          <w:rFonts w:ascii="Times New Roman" w:hAnsi="Times New Roman" w:cs="Times New Roman"/>
          <w:lang w:val="sq-AL"/>
        </w:rPr>
      </w:pPr>
      <w:r w:rsidRPr="0060546B">
        <w:rPr>
          <w:rFonts w:ascii="Times New Roman" w:hAnsi="Times New Roman" w:cs="Times New Roman"/>
          <w:lang w:val="sq-AL"/>
        </w:rPr>
        <w:t>Të qenit transparent në vendimmarrje;</w:t>
      </w:r>
    </w:p>
    <w:p w14:paraId="3AD490CE" w14:textId="51BAFAC7" w:rsidR="0060546B" w:rsidRPr="0060546B" w:rsidRDefault="0060546B">
      <w:pPr>
        <w:pStyle w:val="ListParagraph"/>
        <w:numPr>
          <w:ilvl w:val="0"/>
          <w:numId w:val="45"/>
        </w:numPr>
        <w:rPr>
          <w:rFonts w:ascii="Times New Roman" w:hAnsi="Times New Roman" w:cs="Times New Roman"/>
        </w:rPr>
      </w:pPr>
      <w:r w:rsidRPr="0060546B">
        <w:rPr>
          <w:rFonts w:ascii="Times New Roman" w:hAnsi="Times New Roman" w:cs="Times New Roman"/>
        </w:rPr>
        <w:t>Promovimi i qasjes së barabartë në shërbimet e personelit  për të gjithë pa dallim;</w:t>
      </w:r>
    </w:p>
    <w:p w14:paraId="052096F3" w14:textId="0B60D131" w:rsidR="0060546B" w:rsidRPr="0060546B" w:rsidRDefault="0060546B">
      <w:pPr>
        <w:pStyle w:val="ListParagraph"/>
        <w:numPr>
          <w:ilvl w:val="0"/>
          <w:numId w:val="45"/>
        </w:numPr>
        <w:rPr>
          <w:rFonts w:ascii="Times New Roman" w:hAnsi="Times New Roman" w:cs="Times New Roman"/>
        </w:rPr>
      </w:pPr>
      <w:r w:rsidRPr="0060546B">
        <w:rPr>
          <w:rFonts w:ascii="Times New Roman" w:hAnsi="Times New Roman" w:cs="Times New Roman"/>
        </w:rPr>
        <w:t>Kryerjen e detyrave në bazë të standardeve dhe parimeve të pranuara ndërkombëtarisht për të drejtat njeriut;</w:t>
      </w:r>
    </w:p>
    <w:p w14:paraId="4E4B8D97" w14:textId="77777777" w:rsidR="0060546B" w:rsidRPr="0060546B" w:rsidRDefault="0060546B">
      <w:pPr>
        <w:pStyle w:val="ListParagraph"/>
        <w:numPr>
          <w:ilvl w:val="0"/>
          <w:numId w:val="45"/>
        </w:numPr>
        <w:rPr>
          <w:rFonts w:ascii="Times New Roman" w:hAnsi="Times New Roman" w:cs="Times New Roman"/>
        </w:rPr>
      </w:pPr>
      <w:r w:rsidRPr="0060546B">
        <w:rPr>
          <w:rFonts w:ascii="Times New Roman" w:hAnsi="Times New Roman" w:cs="Times New Roman"/>
        </w:rPr>
        <w:t>Avancimi i vazhdueshëm i sistemit të administrimit dhe menaxhimit;</w:t>
      </w:r>
    </w:p>
    <w:p w14:paraId="31322713" w14:textId="68B66422" w:rsidR="0060546B" w:rsidRPr="0060546B" w:rsidRDefault="0060546B">
      <w:pPr>
        <w:pStyle w:val="ListParagraph"/>
        <w:numPr>
          <w:ilvl w:val="0"/>
          <w:numId w:val="45"/>
        </w:numPr>
        <w:rPr>
          <w:rFonts w:ascii="Times New Roman" w:hAnsi="Times New Roman" w:cs="Times New Roman"/>
        </w:rPr>
      </w:pPr>
      <w:r w:rsidRPr="0060546B">
        <w:rPr>
          <w:rFonts w:ascii="Times New Roman" w:hAnsi="Times New Roman" w:cs="Times New Roman"/>
        </w:rPr>
        <w:t xml:space="preserve">Promovimi i bashkëpunimit dhe respektimi i standardeve lidhur me planifikimin dhe llogaridhënien </w:t>
      </w:r>
    </w:p>
    <w:p w14:paraId="6C11D80B" w14:textId="38BB7AA5" w:rsidR="0060546B" w:rsidRPr="0060546B" w:rsidRDefault="0060546B">
      <w:pPr>
        <w:pStyle w:val="ListParagraph"/>
        <w:numPr>
          <w:ilvl w:val="0"/>
          <w:numId w:val="45"/>
        </w:numPr>
        <w:rPr>
          <w:rFonts w:ascii="Times New Roman" w:hAnsi="Times New Roman" w:cs="Times New Roman"/>
        </w:rPr>
      </w:pPr>
      <w:r w:rsidRPr="0060546B">
        <w:rPr>
          <w:rFonts w:ascii="Times New Roman" w:hAnsi="Times New Roman" w:cs="Times New Roman"/>
        </w:rPr>
        <w:t>Ofrimi i shërbimeve profesionale dhe të bazuara në ligj.</w:t>
      </w:r>
    </w:p>
    <w:p w14:paraId="0B5CE08A" w14:textId="77777777" w:rsidR="0060546B" w:rsidRPr="0060546B" w:rsidRDefault="0060546B" w:rsidP="0060546B">
      <w:pPr>
        <w:pStyle w:val="ListParagraph"/>
        <w:ind w:left="720" w:firstLine="0"/>
      </w:pPr>
    </w:p>
    <w:p w14:paraId="039A1D87" w14:textId="77777777" w:rsidR="0060546B" w:rsidRPr="00C2322A" w:rsidRDefault="0060546B" w:rsidP="0060546B">
      <w:pPr>
        <w:jc w:val="both"/>
        <w:rPr>
          <w:b/>
          <w:bCs/>
          <w:lang w:val="sq-AL"/>
        </w:rPr>
      </w:pPr>
      <w:r w:rsidRPr="00C2322A">
        <w:rPr>
          <w:b/>
          <w:bCs/>
          <w:lang w:val="sq-AL"/>
        </w:rPr>
        <w:t>Baza ligjore dhe përbërja</w:t>
      </w:r>
    </w:p>
    <w:p w14:paraId="4A6B7D83" w14:textId="77777777" w:rsidR="0060546B" w:rsidRPr="00C2322A" w:rsidRDefault="0060546B" w:rsidP="0060546B">
      <w:pPr>
        <w:jc w:val="both"/>
        <w:rPr>
          <w:lang w:val="sq-AL"/>
        </w:rPr>
      </w:pPr>
      <w:r w:rsidRPr="00C2322A">
        <w:rPr>
          <w:lang w:val="sq-AL"/>
        </w:rPr>
        <w:t>Zyra  e Personelit apo Njësia e Burimeve Njerëzore  është  themeluar  duke u mbështetur në LIGJIN NR.06/L-114 PËR ZYRTARËT PUBLIKË NENI 14,  LIGJI NR. 03/L-040 PËR VETËQEVERISJEN LOKALE neni 66.2 - Administrata komunale dhe udhëheqësi i personelit.</w:t>
      </w:r>
    </w:p>
    <w:p w14:paraId="18BAF0A5" w14:textId="77777777" w:rsidR="0060546B" w:rsidRPr="00C2322A" w:rsidRDefault="0060546B" w:rsidP="0060546B">
      <w:pPr>
        <w:jc w:val="both"/>
        <w:rPr>
          <w:lang w:val="sq-AL"/>
        </w:rPr>
      </w:pPr>
      <w:r w:rsidRPr="00C2322A">
        <w:rPr>
          <w:lang w:val="sq-AL"/>
        </w:rPr>
        <w:t xml:space="preserve">Njësia e Burimeve njerëzore në komunën tonë  përbëhet vetëm nga Udhëheqësi i Personelit i cili raporton drejtëpërsëdrejti tek Kryetari i Komunës dhe ende mbetet sfid kompletimi i NJBNJ-së me staf të nevojshëm : </w:t>
      </w:r>
    </w:p>
    <w:p w14:paraId="56AEAC8D" w14:textId="77777777" w:rsidR="0060546B" w:rsidRPr="00C2322A" w:rsidRDefault="0060546B" w:rsidP="0060546B">
      <w:pPr>
        <w:jc w:val="both"/>
        <w:rPr>
          <w:lang w:val="sq-AL"/>
        </w:rPr>
      </w:pPr>
      <w:r w:rsidRPr="00C2322A">
        <w:rPr>
          <w:b/>
          <w:bCs/>
          <w:lang w:val="sq-AL"/>
        </w:rPr>
        <w:t xml:space="preserve"> Detyrat e Zyrës së Personelit apo Njësisë së Burimeve Njerëzore</w:t>
      </w:r>
      <w:r w:rsidRPr="00C2322A">
        <w:rPr>
          <w:lang w:val="sq-AL"/>
        </w:rPr>
        <w:t xml:space="preserve">  janë përcaktuar duke u mbështetur në Ligjin e Zyrtarëve Publikë  dhe procedurat e parapara me akte nënligjore dhe janë si në vijim . </w:t>
      </w:r>
    </w:p>
    <w:p w14:paraId="061E896C" w14:textId="77777777" w:rsidR="0060546B" w:rsidRPr="00C2322A" w:rsidRDefault="0060546B" w:rsidP="0060546B">
      <w:pPr>
        <w:jc w:val="both"/>
        <w:rPr>
          <w:lang w:val="sq-AL"/>
        </w:rPr>
      </w:pPr>
      <w:r w:rsidRPr="00C2322A">
        <w:rPr>
          <w:lang w:val="sq-AL"/>
        </w:rPr>
        <w:t>1. Udhëheqja e gjithëmbarshme e njësisë së burimeve njerëzore</w:t>
      </w:r>
    </w:p>
    <w:p w14:paraId="5C8AB2CC" w14:textId="77777777" w:rsidR="0060546B" w:rsidRPr="00C2322A" w:rsidRDefault="0060546B" w:rsidP="0060546B">
      <w:pPr>
        <w:jc w:val="both"/>
        <w:rPr>
          <w:lang w:val="sq-AL"/>
        </w:rPr>
      </w:pPr>
      <w:r w:rsidRPr="00C2322A">
        <w:rPr>
          <w:lang w:val="sq-AL"/>
        </w:rPr>
        <w:t xml:space="preserve">2. Menaxhimi  dhe  ofrimi i  udhëzimeve dhe monitorimi me punën e stafit për të siguruar produkte dhe shërbime cilësore; </w:t>
      </w:r>
    </w:p>
    <w:p w14:paraId="4FFA2FA6" w14:textId="77777777" w:rsidR="0060546B" w:rsidRPr="00C2322A" w:rsidRDefault="0060546B" w:rsidP="0060546B">
      <w:pPr>
        <w:jc w:val="both"/>
        <w:rPr>
          <w:lang w:val="sq-AL"/>
        </w:rPr>
      </w:pPr>
      <w:r w:rsidRPr="00C2322A">
        <w:rPr>
          <w:lang w:val="sq-AL"/>
        </w:rPr>
        <w:t xml:space="preserve">3. Sigurimi dhe  zbatimi i politikave, legjislacionit dhe procedurave për punësimin, dhe zhvillimin e burimeve njerëzore të komunës; </w:t>
      </w:r>
    </w:p>
    <w:p w14:paraId="4C02D097" w14:textId="77777777" w:rsidR="0060546B" w:rsidRPr="00C2322A" w:rsidRDefault="0060546B" w:rsidP="0060546B">
      <w:pPr>
        <w:jc w:val="both"/>
        <w:rPr>
          <w:lang w:val="sq-AL"/>
        </w:rPr>
      </w:pPr>
      <w:r w:rsidRPr="00C2322A">
        <w:rPr>
          <w:lang w:val="sq-AL"/>
        </w:rPr>
        <w:t xml:space="preserve">4. Udhëheqja e  procesit të planifikimit, vlerësimit dhe rekrutimit të personelit si dhe menaxhimi dhe mirëmbajtja e sistemit informativ  për menaxhimin e burimeve njerëzore të Komunës; </w:t>
      </w:r>
    </w:p>
    <w:p w14:paraId="2309102B" w14:textId="77777777" w:rsidR="0060546B" w:rsidRPr="00C2322A" w:rsidRDefault="0060546B" w:rsidP="0060546B">
      <w:pPr>
        <w:jc w:val="both"/>
        <w:rPr>
          <w:lang w:val="sq-AL"/>
        </w:rPr>
      </w:pPr>
      <w:r w:rsidRPr="00C2322A">
        <w:rPr>
          <w:lang w:val="sq-AL"/>
        </w:rPr>
        <w:t xml:space="preserve">5. Identifikimi i nevojave për trajnimin, arsimimin e burimeve njerëzore, vlerësimi i ndikimit të trajnimeve si dhe sigurimi i trajnimeve adekuate; </w:t>
      </w:r>
    </w:p>
    <w:p w14:paraId="2DBDF6E6" w14:textId="77777777" w:rsidR="0060546B" w:rsidRPr="00C2322A" w:rsidRDefault="0060546B" w:rsidP="0060546B">
      <w:pPr>
        <w:jc w:val="both"/>
        <w:rPr>
          <w:lang w:val="sq-AL"/>
        </w:rPr>
      </w:pPr>
      <w:r w:rsidRPr="00C2322A">
        <w:rPr>
          <w:lang w:val="sq-AL"/>
        </w:rPr>
        <w:t xml:space="preserve">6. Këshillimi  dhe mbështetja e udhëheqësve të njësive organizative të institucionit lidhur me përshkrimet adekuate të vendeve të punës, vlerësimin e personelit ; </w:t>
      </w:r>
    </w:p>
    <w:p w14:paraId="6BB58EA6" w14:textId="77777777" w:rsidR="0060546B" w:rsidRPr="00C2322A" w:rsidRDefault="0060546B" w:rsidP="0060546B">
      <w:pPr>
        <w:jc w:val="both"/>
        <w:rPr>
          <w:lang w:val="sq-AL"/>
        </w:rPr>
      </w:pPr>
      <w:r w:rsidRPr="00C2322A">
        <w:rPr>
          <w:lang w:val="sq-AL"/>
        </w:rPr>
        <w:lastRenderedPageBreak/>
        <w:t xml:space="preserve">7. Mbështet punën e Komisionit për ankesa dhe Komisionit disiplinor; </w:t>
      </w:r>
    </w:p>
    <w:p w14:paraId="2F2E5FE1" w14:textId="77777777" w:rsidR="0060546B" w:rsidRPr="00C2322A" w:rsidRDefault="0060546B" w:rsidP="0060546B">
      <w:pPr>
        <w:jc w:val="both"/>
        <w:rPr>
          <w:lang w:val="sq-AL"/>
        </w:rPr>
      </w:pPr>
      <w:r w:rsidRPr="00C2322A">
        <w:rPr>
          <w:lang w:val="sq-AL"/>
        </w:rPr>
        <w:t xml:space="preserve">8. Udhëheq grupet punuese në fushën e burimeve njerëzore si dhe ndihmon stafin tjetër të divizionit në realizimin e detyrave dhe përgjegjësive të tyre; </w:t>
      </w:r>
    </w:p>
    <w:p w14:paraId="21211208" w14:textId="77777777" w:rsidR="0060546B" w:rsidRPr="00C2322A" w:rsidRDefault="0060546B" w:rsidP="0060546B">
      <w:pPr>
        <w:jc w:val="both"/>
        <w:rPr>
          <w:lang w:val="sq-AL"/>
        </w:rPr>
      </w:pPr>
      <w:r w:rsidRPr="00C2322A">
        <w:rPr>
          <w:lang w:val="sq-AL"/>
        </w:rPr>
        <w:t xml:space="preserve">9. Analizon dhe vlerëson proceset dhe procedurat e brendshme dhe rekomandon ndryshime, përmirësime me qëllim të rritjes së efikasitetit në punë; </w:t>
      </w:r>
    </w:p>
    <w:p w14:paraId="0CBD87D7" w14:textId="77777777" w:rsidR="0060546B" w:rsidRPr="00C2322A" w:rsidRDefault="0060546B" w:rsidP="0060546B">
      <w:pPr>
        <w:jc w:val="both"/>
        <w:rPr>
          <w:lang w:val="sq-AL"/>
        </w:rPr>
      </w:pPr>
      <w:r w:rsidRPr="00C2322A">
        <w:rPr>
          <w:lang w:val="sq-AL"/>
        </w:rPr>
        <w:t xml:space="preserve">10. Siguron zbatimin e politikave dhe legjislacionit të </w:t>
      </w:r>
      <w:r>
        <w:rPr>
          <w:lang w:val="sq-AL"/>
        </w:rPr>
        <w:t xml:space="preserve">zyrtarëve publik </w:t>
      </w:r>
      <w:r w:rsidRPr="00C2322A">
        <w:rPr>
          <w:lang w:val="sq-AL"/>
        </w:rPr>
        <w:t xml:space="preserve"> gjatë rekrutimit, vlerësimit të rezultateve të punës dhe menaxhimit të burimet njerëzore;</w:t>
      </w:r>
    </w:p>
    <w:p w14:paraId="5E10E8CB" w14:textId="77777777" w:rsidR="0060546B" w:rsidRPr="00C2322A" w:rsidRDefault="0060546B" w:rsidP="0060546B">
      <w:pPr>
        <w:jc w:val="both"/>
        <w:rPr>
          <w:lang w:val="sq-AL"/>
        </w:rPr>
      </w:pPr>
      <w:r w:rsidRPr="00C2322A">
        <w:rPr>
          <w:lang w:val="sq-AL"/>
        </w:rPr>
        <w:t>11. Bashkëpunon me IKAP dhe agjencinë tjera relevante lidhur me organizimin e trajnimeve dhe evidenton në dosje të personelit të gjitha trajnimet e mbajtura;</w:t>
      </w:r>
    </w:p>
    <w:p w14:paraId="49BF9B99" w14:textId="77777777" w:rsidR="0060546B" w:rsidRPr="00C2322A" w:rsidRDefault="0060546B" w:rsidP="0060546B">
      <w:pPr>
        <w:jc w:val="both"/>
        <w:rPr>
          <w:lang w:val="sq-AL"/>
        </w:rPr>
      </w:pPr>
    </w:p>
    <w:tbl>
      <w:tblPr>
        <w:tblpPr w:leftFromText="180" w:rightFromText="180" w:vertAnchor="text" w:horzAnchor="margin" w:tblpXSpec="center" w:tblpY="106"/>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80"/>
        <w:gridCol w:w="1621"/>
        <w:gridCol w:w="3149"/>
        <w:gridCol w:w="2520"/>
      </w:tblGrid>
      <w:tr w:rsidR="0060546B" w:rsidRPr="00C2322A" w14:paraId="70F1762C" w14:textId="77777777" w:rsidTr="00065640">
        <w:trPr>
          <w:trHeight w:val="1050"/>
        </w:trPr>
        <w:tc>
          <w:tcPr>
            <w:tcW w:w="3348" w:type="dxa"/>
            <w:vMerge w:val="restart"/>
            <w:shd w:val="clear" w:color="auto" w:fill="808080"/>
          </w:tcPr>
          <w:p w14:paraId="56C10CFB" w14:textId="77777777" w:rsidR="0060546B" w:rsidRPr="00C2322A" w:rsidRDefault="0060546B" w:rsidP="00065640">
            <w:pPr>
              <w:jc w:val="center"/>
              <w:rPr>
                <w:b/>
                <w:lang w:val="sq-AL"/>
              </w:rPr>
            </w:pPr>
          </w:p>
          <w:p w14:paraId="471BCF33" w14:textId="77777777" w:rsidR="0060546B" w:rsidRPr="00C2322A" w:rsidRDefault="0060546B" w:rsidP="00065640">
            <w:pPr>
              <w:jc w:val="center"/>
              <w:rPr>
                <w:b/>
                <w:lang w:val="sq-AL"/>
              </w:rPr>
            </w:pPr>
          </w:p>
          <w:p w14:paraId="10E8C573" w14:textId="77777777" w:rsidR="0060546B" w:rsidRPr="00C2322A" w:rsidRDefault="0060546B" w:rsidP="00065640">
            <w:pPr>
              <w:jc w:val="center"/>
              <w:rPr>
                <w:b/>
                <w:lang w:val="sq-AL"/>
              </w:rPr>
            </w:pPr>
            <w:r w:rsidRPr="00C2322A">
              <w:rPr>
                <w:b/>
                <w:lang w:val="sq-AL"/>
              </w:rPr>
              <w:t>Aktivitetet e planifikuara</w:t>
            </w:r>
          </w:p>
        </w:tc>
        <w:tc>
          <w:tcPr>
            <w:tcW w:w="2701" w:type="dxa"/>
            <w:gridSpan w:val="2"/>
            <w:shd w:val="clear" w:color="auto" w:fill="808080"/>
          </w:tcPr>
          <w:p w14:paraId="4CEB9229" w14:textId="77777777" w:rsidR="0060546B" w:rsidRPr="00C2322A" w:rsidRDefault="0060546B" w:rsidP="00065640">
            <w:pPr>
              <w:jc w:val="center"/>
              <w:rPr>
                <w:b/>
                <w:lang w:val="sq-AL"/>
              </w:rPr>
            </w:pPr>
          </w:p>
          <w:p w14:paraId="04531061" w14:textId="77777777" w:rsidR="0060546B" w:rsidRPr="00C2322A" w:rsidRDefault="0060546B" w:rsidP="00065640">
            <w:pPr>
              <w:jc w:val="center"/>
              <w:rPr>
                <w:b/>
                <w:lang w:val="sq-AL"/>
              </w:rPr>
            </w:pPr>
            <w:r w:rsidRPr="00C2322A">
              <w:rPr>
                <w:b/>
                <w:lang w:val="sq-AL"/>
              </w:rPr>
              <w:t>Koha dhe vendi  i implementimit të aktiviteteve</w:t>
            </w:r>
          </w:p>
        </w:tc>
        <w:tc>
          <w:tcPr>
            <w:tcW w:w="3149" w:type="dxa"/>
            <w:vMerge w:val="restart"/>
            <w:shd w:val="clear" w:color="auto" w:fill="808080"/>
          </w:tcPr>
          <w:p w14:paraId="01A818C8" w14:textId="77777777" w:rsidR="0060546B" w:rsidRPr="00C2322A" w:rsidRDefault="0060546B" w:rsidP="00065640">
            <w:pPr>
              <w:jc w:val="center"/>
              <w:rPr>
                <w:b/>
                <w:lang w:val="sq-AL"/>
              </w:rPr>
            </w:pPr>
          </w:p>
          <w:p w14:paraId="28CB6555" w14:textId="77777777" w:rsidR="0060546B" w:rsidRPr="00C2322A" w:rsidRDefault="0060546B" w:rsidP="00065640">
            <w:pPr>
              <w:jc w:val="center"/>
              <w:rPr>
                <w:b/>
                <w:lang w:val="sq-AL"/>
              </w:rPr>
            </w:pPr>
          </w:p>
          <w:p w14:paraId="1DFB3BF5" w14:textId="77777777" w:rsidR="0060546B" w:rsidRPr="00C2322A" w:rsidRDefault="0060546B" w:rsidP="00065640">
            <w:pPr>
              <w:jc w:val="center"/>
              <w:rPr>
                <w:b/>
                <w:lang w:val="sq-AL"/>
              </w:rPr>
            </w:pPr>
            <w:r w:rsidRPr="00C2322A">
              <w:rPr>
                <w:b/>
                <w:lang w:val="sq-AL"/>
              </w:rPr>
              <w:t>Rezultatet e pritura nga aktivitetet e zhvilluara</w:t>
            </w:r>
          </w:p>
        </w:tc>
        <w:tc>
          <w:tcPr>
            <w:tcW w:w="2520" w:type="dxa"/>
            <w:vMerge w:val="restart"/>
            <w:shd w:val="clear" w:color="auto" w:fill="808080"/>
          </w:tcPr>
          <w:p w14:paraId="4A37EF52" w14:textId="77777777" w:rsidR="0060546B" w:rsidRPr="00C2322A" w:rsidRDefault="0060546B" w:rsidP="00065640">
            <w:pPr>
              <w:jc w:val="center"/>
              <w:rPr>
                <w:b/>
                <w:lang w:val="sq-AL"/>
              </w:rPr>
            </w:pPr>
          </w:p>
          <w:p w14:paraId="5EE4FFA8" w14:textId="77777777" w:rsidR="0060546B" w:rsidRPr="00C2322A" w:rsidRDefault="0060546B" w:rsidP="00065640">
            <w:pPr>
              <w:jc w:val="center"/>
              <w:rPr>
                <w:b/>
                <w:lang w:val="sq-AL"/>
              </w:rPr>
            </w:pPr>
          </w:p>
          <w:p w14:paraId="1230B08B" w14:textId="77777777" w:rsidR="0060546B" w:rsidRPr="00C2322A" w:rsidRDefault="0060546B" w:rsidP="00065640">
            <w:pPr>
              <w:jc w:val="center"/>
              <w:rPr>
                <w:b/>
                <w:lang w:val="sq-AL"/>
              </w:rPr>
            </w:pPr>
            <w:r w:rsidRPr="00C2322A">
              <w:rPr>
                <w:b/>
                <w:lang w:val="sq-AL"/>
              </w:rPr>
              <w:t>Partnerët implementues të aktiviteteve</w:t>
            </w:r>
          </w:p>
        </w:tc>
      </w:tr>
      <w:tr w:rsidR="0060546B" w:rsidRPr="00C2322A" w14:paraId="2BE0CA8A" w14:textId="77777777" w:rsidTr="00065640">
        <w:trPr>
          <w:trHeight w:val="330"/>
        </w:trPr>
        <w:tc>
          <w:tcPr>
            <w:tcW w:w="3348" w:type="dxa"/>
            <w:vMerge/>
            <w:shd w:val="clear" w:color="auto" w:fill="808080"/>
          </w:tcPr>
          <w:p w14:paraId="7A4F603B" w14:textId="77777777" w:rsidR="0060546B" w:rsidRPr="00C2322A" w:rsidRDefault="0060546B" w:rsidP="00065640">
            <w:pPr>
              <w:jc w:val="center"/>
              <w:rPr>
                <w:b/>
                <w:lang w:val="sq-AL"/>
              </w:rPr>
            </w:pPr>
          </w:p>
        </w:tc>
        <w:tc>
          <w:tcPr>
            <w:tcW w:w="1080" w:type="dxa"/>
            <w:shd w:val="clear" w:color="auto" w:fill="808080"/>
          </w:tcPr>
          <w:p w14:paraId="522BA727" w14:textId="77777777" w:rsidR="0060546B" w:rsidRPr="00C2322A" w:rsidRDefault="0060546B" w:rsidP="00065640">
            <w:pPr>
              <w:jc w:val="center"/>
              <w:rPr>
                <w:b/>
                <w:lang w:val="sq-AL"/>
              </w:rPr>
            </w:pPr>
            <w:r w:rsidRPr="00C2322A">
              <w:rPr>
                <w:b/>
                <w:lang w:val="sq-AL"/>
              </w:rPr>
              <w:t>Koha</w:t>
            </w:r>
          </w:p>
        </w:tc>
        <w:tc>
          <w:tcPr>
            <w:tcW w:w="1621" w:type="dxa"/>
            <w:shd w:val="clear" w:color="auto" w:fill="808080"/>
          </w:tcPr>
          <w:p w14:paraId="6FB85669" w14:textId="77777777" w:rsidR="0060546B" w:rsidRPr="00C2322A" w:rsidRDefault="0060546B" w:rsidP="00065640">
            <w:pPr>
              <w:jc w:val="center"/>
              <w:rPr>
                <w:b/>
                <w:lang w:val="sq-AL"/>
              </w:rPr>
            </w:pPr>
            <w:r w:rsidRPr="00C2322A">
              <w:rPr>
                <w:b/>
                <w:lang w:val="sq-AL"/>
              </w:rPr>
              <w:t>Vendi</w:t>
            </w:r>
          </w:p>
        </w:tc>
        <w:tc>
          <w:tcPr>
            <w:tcW w:w="3149" w:type="dxa"/>
            <w:vMerge/>
            <w:shd w:val="clear" w:color="auto" w:fill="808080"/>
          </w:tcPr>
          <w:p w14:paraId="0DD7F2C8" w14:textId="77777777" w:rsidR="0060546B" w:rsidRPr="00C2322A" w:rsidRDefault="0060546B" w:rsidP="00065640">
            <w:pPr>
              <w:jc w:val="center"/>
              <w:rPr>
                <w:b/>
                <w:lang w:val="sq-AL"/>
              </w:rPr>
            </w:pPr>
          </w:p>
        </w:tc>
        <w:tc>
          <w:tcPr>
            <w:tcW w:w="2520" w:type="dxa"/>
            <w:vMerge/>
            <w:shd w:val="clear" w:color="auto" w:fill="808080"/>
          </w:tcPr>
          <w:p w14:paraId="3089A738" w14:textId="77777777" w:rsidR="0060546B" w:rsidRPr="00C2322A" w:rsidRDefault="0060546B" w:rsidP="00065640">
            <w:pPr>
              <w:jc w:val="center"/>
              <w:rPr>
                <w:b/>
                <w:lang w:val="sq-AL"/>
              </w:rPr>
            </w:pPr>
          </w:p>
        </w:tc>
      </w:tr>
      <w:tr w:rsidR="0060546B" w:rsidRPr="00C2322A" w14:paraId="0C252880" w14:textId="77777777" w:rsidTr="00065640">
        <w:tc>
          <w:tcPr>
            <w:tcW w:w="11718" w:type="dxa"/>
            <w:gridSpan w:val="5"/>
            <w:shd w:val="clear" w:color="auto" w:fill="A0A0A0"/>
          </w:tcPr>
          <w:p w14:paraId="69C6D6A3" w14:textId="77777777" w:rsidR="0060546B" w:rsidRPr="00C2322A" w:rsidRDefault="0060546B" w:rsidP="00065640">
            <w:pPr>
              <w:rPr>
                <w:b/>
                <w:lang w:val="sq-AL"/>
              </w:rPr>
            </w:pPr>
            <w:r w:rsidRPr="00C2322A">
              <w:rPr>
                <w:b/>
                <w:lang w:val="sq-AL"/>
              </w:rPr>
              <w:t xml:space="preserve">1. Zbatimi i Ligjit nr.06/L-114 për Zyrtarët Publik </w:t>
            </w:r>
          </w:p>
        </w:tc>
      </w:tr>
      <w:tr w:rsidR="0060546B" w:rsidRPr="00C2322A" w14:paraId="61F732F7" w14:textId="77777777" w:rsidTr="0060546B">
        <w:trPr>
          <w:trHeight w:val="2444"/>
        </w:trPr>
        <w:tc>
          <w:tcPr>
            <w:tcW w:w="3348" w:type="dxa"/>
          </w:tcPr>
          <w:p w14:paraId="088F5E97" w14:textId="77777777" w:rsidR="0060546B" w:rsidRPr="00C2322A" w:rsidRDefault="0060546B" w:rsidP="00065640">
            <w:pPr>
              <w:rPr>
                <w:lang w:val="sq-AL"/>
              </w:rPr>
            </w:pPr>
            <w:r w:rsidRPr="00C2322A">
              <w:rPr>
                <w:lang w:val="sq-AL"/>
              </w:rPr>
              <w:t xml:space="preserve">Implementimi i Ligjit të Zyrtarëve Publik </w:t>
            </w:r>
          </w:p>
          <w:p w14:paraId="7F2C8125" w14:textId="77777777" w:rsidR="0060546B" w:rsidRPr="00C2322A" w:rsidRDefault="0060546B" w:rsidP="00065640">
            <w:pPr>
              <w:rPr>
                <w:lang w:val="sq-AL"/>
              </w:rPr>
            </w:pPr>
          </w:p>
          <w:p w14:paraId="696374C8" w14:textId="77777777" w:rsidR="0060546B" w:rsidRPr="00C2322A" w:rsidRDefault="0060546B" w:rsidP="00065640">
            <w:pPr>
              <w:rPr>
                <w:lang w:val="sq-AL"/>
              </w:rPr>
            </w:pPr>
          </w:p>
          <w:p w14:paraId="2783FEBD" w14:textId="77777777" w:rsidR="0060546B" w:rsidRPr="00C2322A" w:rsidRDefault="0060546B" w:rsidP="00065640">
            <w:pPr>
              <w:rPr>
                <w:lang w:val="sq-AL"/>
              </w:rPr>
            </w:pPr>
          </w:p>
          <w:p w14:paraId="0DD06996" w14:textId="77777777" w:rsidR="0060546B" w:rsidRPr="00C2322A" w:rsidRDefault="0060546B" w:rsidP="00065640">
            <w:pPr>
              <w:rPr>
                <w:lang w:val="sq-AL"/>
              </w:rPr>
            </w:pPr>
          </w:p>
        </w:tc>
        <w:tc>
          <w:tcPr>
            <w:tcW w:w="1080" w:type="dxa"/>
          </w:tcPr>
          <w:p w14:paraId="0F6F5991" w14:textId="77777777" w:rsidR="0060546B" w:rsidRPr="00C2322A" w:rsidRDefault="0060546B" w:rsidP="00065640">
            <w:pPr>
              <w:rPr>
                <w:lang w:val="sq-AL"/>
              </w:rPr>
            </w:pPr>
            <w:r w:rsidRPr="00C2322A">
              <w:rPr>
                <w:lang w:val="sq-AL"/>
              </w:rPr>
              <w:t>Janar – Dhjetor 202</w:t>
            </w:r>
            <w:r>
              <w:rPr>
                <w:lang w:val="sq-AL"/>
              </w:rPr>
              <w:t>3</w:t>
            </w:r>
          </w:p>
        </w:tc>
        <w:tc>
          <w:tcPr>
            <w:tcW w:w="1621" w:type="dxa"/>
          </w:tcPr>
          <w:p w14:paraId="3DCBBA63" w14:textId="77777777" w:rsidR="0060546B" w:rsidRPr="00C2322A" w:rsidRDefault="0060546B" w:rsidP="00065640">
            <w:pPr>
              <w:rPr>
                <w:lang w:val="sq-AL"/>
              </w:rPr>
            </w:pPr>
            <w:r w:rsidRPr="00C2322A">
              <w:rPr>
                <w:lang w:val="sq-AL"/>
              </w:rPr>
              <w:t>Zyra e personelit,</w:t>
            </w:r>
          </w:p>
          <w:p w14:paraId="4BBA2FF8" w14:textId="77777777" w:rsidR="0060546B" w:rsidRPr="00C2322A" w:rsidRDefault="0060546B" w:rsidP="00065640">
            <w:pPr>
              <w:rPr>
                <w:lang w:val="sq-AL"/>
              </w:rPr>
            </w:pPr>
          </w:p>
        </w:tc>
        <w:tc>
          <w:tcPr>
            <w:tcW w:w="3149" w:type="dxa"/>
          </w:tcPr>
          <w:p w14:paraId="40CF2C4A" w14:textId="77777777" w:rsidR="0060546B" w:rsidRPr="00C2322A" w:rsidRDefault="0060546B" w:rsidP="00065640">
            <w:pPr>
              <w:rPr>
                <w:lang w:val="sq-AL"/>
              </w:rPr>
            </w:pPr>
            <w:r w:rsidRPr="00C2322A">
              <w:rPr>
                <w:lang w:val="sq-AL"/>
              </w:rPr>
              <w:t>Zbatimi i Ligjit në praktikë</w:t>
            </w:r>
          </w:p>
        </w:tc>
        <w:tc>
          <w:tcPr>
            <w:tcW w:w="2520" w:type="dxa"/>
          </w:tcPr>
          <w:p w14:paraId="66E2DBA3" w14:textId="77777777" w:rsidR="0060546B" w:rsidRPr="00C2322A" w:rsidRDefault="0060546B" w:rsidP="00065640">
            <w:pPr>
              <w:rPr>
                <w:lang w:val="sq-AL"/>
              </w:rPr>
            </w:pPr>
            <w:r w:rsidRPr="00C2322A">
              <w:rPr>
                <w:lang w:val="sq-AL"/>
              </w:rPr>
              <w:t>Zyra e Personelit,</w:t>
            </w:r>
          </w:p>
          <w:p w14:paraId="2810E45E" w14:textId="77777777" w:rsidR="0060546B" w:rsidRPr="00C2322A" w:rsidRDefault="0060546B" w:rsidP="00065640">
            <w:pPr>
              <w:rPr>
                <w:lang w:val="sq-AL"/>
              </w:rPr>
            </w:pPr>
            <w:r w:rsidRPr="00C2322A">
              <w:rPr>
                <w:lang w:val="sq-AL"/>
              </w:rPr>
              <w:t>Drejtoritë e komunës,</w:t>
            </w:r>
          </w:p>
          <w:p w14:paraId="2B15B00F" w14:textId="77777777" w:rsidR="0060546B" w:rsidRPr="00C2322A" w:rsidRDefault="0060546B" w:rsidP="00065640">
            <w:pPr>
              <w:rPr>
                <w:lang w:val="sq-AL"/>
              </w:rPr>
            </w:pPr>
            <w:r w:rsidRPr="00C2322A">
              <w:rPr>
                <w:lang w:val="sq-AL"/>
              </w:rPr>
              <w:t>MAP-ja,</w:t>
            </w:r>
          </w:p>
          <w:p w14:paraId="26F361AF" w14:textId="37A218AC" w:rsidR="0060546B" w:rsidRPr="00C2322A" w:rsidRDefault="0060546B" w:rsidP="0060546B">
            <w:pPr>
              <w:rPr>
                <w:lang w:val="sq-AL"/>
              </w:rPr>
            </w:pPr>
            <w:r w:rsidRPr="00C2322A">
              <w:rPr>
                <w:lang w:val="sq-AL"/>
              </w:rPr>
              <w:t>Udhëheqësi më i lartë aministrativ(Kryetari i Komunës)</w:t>
            </w:r>
          </w:p>
        </w:tc>
      </w:tr>
      <w:tr w:rsidR="0060546B" w:rsidRPr="00C2322A" w14:paraId="1E5E6312" w14:textId="77777777" w:rsidTr="00065640">
        <w:tc>
          <w:tcPr>
            <w:tcW w:w="11718" w:type="dxa"/>
            <w:gridSpan w:val="5"/>
            <w:shd w:val="clear" w:color="auto" w:fill="A0A0A0"/>
          </w:tcPr>
          <w:p w14:paraId="636B1701" w14:textId="77777777" w:rsidR="0060546B" w:rsidRPr="00C2322A" w:rsidRDefault="0060546B" w:rsidP="00065640">
            <w:pPr>
              <w:rPr>
                <w:b/>
                <w:lang w:val="sq-AL"/>
              </w:rPr>
            </w:pPr>
            <w:r w:rsidRPr="00C2322A">
              <w:rPr>
                <w:b/>
                <w:lang w:val="sq-AL"/>
              </w:rPr>
              <w:t>2. Zbatimi i rregullores</w:t>
            </w:r>
            <w:r>
              <w:rPr>
                <w:b/>
                <w:lang w:val="sq-AL"/>
              </w:rPr>
              <w:t xml:space="preserve"> </w:t>
            </w:r>
            <w:r w:rsidRPr="00C2322A">
              <w:rPr>
                <w:b/>
                <w:lang w:val="sq-AL"/>
              </w:rPr>
              <w:t xml:space="preserve"> Nr</w:t>
            </w:r>
            <w:r>
              <w:rPr>
                <w:b/>
                <w:lang w:val="sq-AL"/>
              </w:rPr>
              <w:t>07</w:t>
            </w:r>
            <w:r w:rsidRPr="00C2322A">
              <w:rPr>
                <w:b/>
                <w:lang w:val="sq-AL"/>
              </w:rPr>
              <w:t>/202</w:t>
            </w:r>
            <w:r>
              <w:rPr>
                <w:b/>
                <w:lang w:val="sq-AL"/>
              </w:rPr>
              <w:t>2</w:t>
            </w:r>
            <w:r w:rsidRPr="00C2322A">
              <w:rPr>
                <w:b/>
                <w:lang w:val="sq-AL"/>
              </w:rPr>
              <w:t xml:space="preserve"> për orarin e punës dhe pushimet e Zyrtarëve Publik, </w:t>
            </w:r>
          </w:p>
        </w:tc>
      </w:tr>
      <w:tr w:rsidR="0060546B" w:rsidRPr="00C2322A" w14:paraId="0B9F7B04" w14:textId="77777777" w:rsidTr="00065640">
        <w:tc>
          <w:tcPr>
            <w:tcW w:w="3348" w:type="dxa"/>
          </w:tcPr>
          <w:p w14:paraId="260B7DFC" w14:textId="77777777" w:rsidR="0060546B" w:rsidRPr="00C2322A" w:rsidRDefault="0060546B" w:rsidP="00065640">
            <w:pPr>
              <w:rPr>
                <w:lang w:val="sq-AL"/>
              </w:rPr>
            </w:pPr>
            <w:r w:rsidRPr="00C2322A">
              <w:rPr>
                <w:lang w:val="sq-AL"/>
              </w:rPr>
              <w:t>-Implementimi i rregullores Nr.</w:t>
            </w:r>
            <w:r>
              <w:rPr>
                <w:lang w:val="sq-AL"/>
              </w:rPr>
              <w:t>07</w:t>
            </w:r>
            <w:r w:rsidRPr="00C2322A">
              <w:rPr>
                <w:lang w:val="sq-AL"/>
              </w:rPr>
              <w:t>/202</w:t>
            </w:r>
            <w:r>
              <w:rPr>
                <w:lang w:val="sq-AL"/>
              </w:rPr>
              <w:t>2</w:t>
            </w:r>
            <w:r w:rsidRPr="00C2322A">
              <w:rPr>
                <w:lang w:val="sq-AL"/>
              </w:rPr>
              <w:t xml:space="preserve">  për orarin e punës dhe pushimet e Zyrtarëve Publik </w:t>
            </w:r>
          </w:p>
          <w:p w14:paraId="21ECFB39" w14:textId="77777777" w:rsidR="0060546B" w:rsidRPr="00C2322A" w:rsidRDefault="0060546B" w:rsidP="00065640">
            <w:pPr>
              <w:rPr>
                <w:lang w:val="sq-AL"/>
              </w:rPr>
            </w:pPr>
            <w:r w:rsidRPr="00C2322A">
              <w:rPr>
                <w:lang w:val="sq-AL"/>
              </w:rPr>
              <w:t>-Përcjellja e rregullt e vijueshmërisë në punë e shërbyesve civil</w:t>
            </w:r>
          </w:p>
          <w:p w14:paraId="1B6E88E9" w14:textId="77777777" w:rsidR="0060546B" w:rsidRPr="00C2322A" w:rsidRDefault="0060546B" w:rsidP="00065640">
            <w:pPr>
              <w:rPr>
                <w:lang w:val="sq-AL"/>
              </w:rPr>
            </w:pPr>
            <w:r w:rsidRPr="00C2322A">
              <w:rPr>
                <w:lang w:val="sq-AL"/>
              </w:rPr>
              <w:t>-Planifikim i pushimeve vjetore,</w:t>
            </w:r>
          </w:p>
          <w:p w14:paraId="7A8705E4" w14:textId="77777777" w:rsidR="0060546B" w:rsidRPr="00C2322A" w:rsidRDefault="0060546B" w:rsidP="00065640">
            <w:pPr>
              <w:rPr>
                <w:lang w:val="sq-AL"/>
              </w:rPr>
            </w:pPr>
            <w:r w:rsidRPr="00C2322A">
              <w:rPr>
                <w:lang w:val="sq-AL"/>
              </w:rPr>
              <w:t xml:space="preserve">-Evidentimi pushimeve mjekësore,pushimeve të </w:t>
            </w:r>
            <w:r w:rsidRPr="00C2322A">
              <w:rPr>
                <w:lang w:val="sq-AL"/>
              </w:rPr>
              <w:lastRenderedPageBreak/>
              <w:t>përdëllimit,pushimeve prindërore,pushimeve pa pagesë si dhe vendosja e formularëve te dosjes së pushimeve vjetore ne dosje personale</w:t>
            </w:r>
          </w:p>
        </w:tc>
        <w:tc>
          <w:tcPr>
            <w:tcW w:w="1080" w:type="dxa"/>
          </w:tcPr>
          <w:p w14:paraId="28FA0553" w14:textId="77777777" w:rsidR="0060546B" w:rsidRPr="00C2322A" w:rsidRDefault="0060546B" w:rsidP="00065640">
            <w:pPr>
              <w:rPr>
                <w:lang w:val="sq-AL"/>
              </w:rPr>
            </w:pPr>
            <w:r w:rsidRPr="00C2322A">
              <w:rPr>
                <w:lang w:val="sq-AL"/>
              </w:rPr>
              <w:lastRenderedPageBreak/>
              <w:t>Janar – Dhjetor 202</w:t>
            </w:r>
            <w:r>
              <w:rPr>
                <w:lang w:val="sq-AL"/>
              </w:rPr>
              <w:t>3</w:t>
            </w:r>
          </w:p>
        </w:tc>
        <w:tc>
          <w:tcPr>
            <w:tcW w:w="1621" w:type="dxa"/>
          </w:tcPr>
          <w:p w14:paraId="1AAB009F" w14:textId="77777777" w:rsidR="0060546B" w:rsidRPr="00C2322A" w:rsidRDefault="0060546B" w:rsidP="00065640">
            <w:pPr>
              <w:rPr>
                <w:lang w:val="sq-AL"/>
              </w:rPr>
            </w:pPr>
            <w:r w:rsidRPr="00C2322A">
              <w:rPr>
                <w:lang w:val="sq-AL"/>
              </w:rPr>
              <w:t xml:space="preserve">Gjatë orarit të punës Komuna Hani i Elezit </w:t>
            </w:r>
          </w:p>
        </w:tc>
        <w:tc>
          <w:tcPr>
            <w:tcW w:w="3149" w:type="dxa"/>
          </w:tcPr>
          <w:p w14:paraId="2D438178" w14:textId="77777777" w:rsidR="0060546B" w:rsidRPr="00C2322A" w:rsidRDefault="0060546B" w:rsidP="00065640">
            <w:pPr>
              <w:rPr>
                <w:lang w:val="sq-AL"/>
              </w:rPr>
            </w:pPr>
            <w:r w:rsidRPr="00C2322A">
              <w:rPr>
                <w:lang w:val="sq-AL"/>
              </w:rPr>
              <w:t xml:space="preserve">Rrespektimi i orarit të punës në përpikmëri nga të gjithë nëpunësit </w:t>
            </w:r>
          </w:p>
          <w:p w14:paraId="11CAAACB" w14:textId="77777777" w:rsidR="0060546B" w:rsidRPr="00C2322A" w:rsidRDefault="0060546B" w:rsidP="00065640">
            <w:pPr>
              <w:rPr>
                <w:lang w:val="sq-AL"/>
              </w:rPr>
            </w:pPr>
            <w:r w:rsidRPr="00C2322A">
              <w:rPr>
                <w:lang w:val="sq-AL"/>
              </w:rPr>
              <w:t xml:space="preserve">Marrja e pushimit te obliguar me qëllim të aftësimit fizik për punë të mëtutjeshme pushimeve mjekësore kur nëpunësit janë te sëmurë ,në rast artese,vdekje,lindjeve,dhe sëmundjeve të familjarëve ose </w:t>
            </w:r>
            <w:r w:rsidRPr="00C2322A">
              <w:rPr>
                <w:lang w:val="sq-AL"/>
              </w:rPr>
              <w:lastRenderedPageBreak/>
              <w:t>shkollimit për interes të institucionit</w:t>
            </w:r>
          </w:p>
        </w:tc>
        <w:tc>
          <w:tcPr>
            <w:tcW w:w="2520" w:type="dxa"/>
          </w:tcPr>
          <w:p w14:paraId="2706EB30" w14:textId="77777777" w:rsidR="0060546B" w:rsidRPr="00C2322A" w:rsidRDefault="0060546B" w:rsidP="00065640">
            <w:pPr>
              <w:rPr>
                <w:lang w:val="sq-AL"/>
              </w:rPr>
            </w:pPr>
            <w:r>
              <w:rPr>
                <w:lang w:val="sq-AL"/>
              </w:rPr>
              <w:lastRenderedPageBreak/>
              <w:t>-</w:t>
            </w:r>
            <w:r w:rsidRPr="00C2322A">
              <w:rPr>
                <w:lang w:val="sq-AL"/>
              </w:rPr>
              <w:t>Zyra e Personelit në bashkëpunim</w:t>
            </w:r>
            <w:r>
              <w:rPr>
                <w:lang w:val="sq-AL"/>
              </w:rPr>
              <w:t xml:space="preserve"> me </w:t>
            </w:r>
            <w:r w:rsidRPr="00C2322A">
              <w:rPr>
                <w:lang w:val="sq-AL"/>
              </w:rPr>
              <w:t xml:space="preserve"> Drejtorët e Drejtorive te Komunës Hanit të Elezit</w:t>
            </w:r>
          </w:p>
          <w:p w14:paraId="4F79682E" w14:textId="77777777" w:rsidR="0060546B" w:rsidRDefault="0060546B" w:rsidP="00065640">
            <w:pPr>
              <w:rPr>
                <w:lang w:val="sq-AL"/>
              </w:rPr>
            </w:pPr>
            <w:r>
              <w:rPr>
                <w:lang w:val="sq-AL"/>
              </w:rPr>
              <w:t>-</w:t>
            </w:r>
            <w:r w:rsidRPr="00C2322A">
              <w:rPr>
                <w:lang w:val="sq-AL"/>
              </w:rPr>
              <w:t xml:space="preserve">Nëpunësit Civil  </w:t>
            </w:r>
          </w:p>
          <w:p w14:paraId="4EC00162" w14:textId="76BE6FBC" w:rsidR="0060546B" w:rsidRPr="00C2322A" w:rsidRDefault="0060546B" w:rsidP="00065640">
            <w:pPr>
              <w:rPr>
                <w:lang w:val="sq-AL"/>
              </w:rPr>
            </w:pPr>
            <w:r>
              <w:rPr>
                <w:lang w:val="sq-AL"/>
              </w:rPr>
              <w:t>-Kryetari i komunës</w:t>
            </w:r>
          </w:p>
          <w:p w14:paraId="3701F547" w14:textId="77777777" w:rsidR="0060546B" w:rsidRPr="00C2322A" w:rsidRDefault="0060546B" w:rsidP="00065640">
            <w:pPr>
              <w:rPr>
                <w:lang w:val="sq-AL"/>
              </w:rPr>
            </w:pPr>
          </w:p>
          <w:p w14:paraId="612B751D" w14:textId="77777777" w:rsidR="0060546B" w:rsidRPr="00C2322A" w:rsidRDefault="0060546B" w:rsidP="00065640">
            <w:pPr>
              <w:rPr>
                <w:lang w:val="sq-AL"/>
              </w:rPr>
            </w:pPr>
          </w:p>
          <w:p w14:paraId="5B38CEF2" w14:textId="77777777" w:rsidR="0060546B" w:rsidRPr="00C2322A" w:rsidRDefault="0060546B" w:rsidP="00065640">
            <w:pPr>
              <w:rPr>
                <w:lang w:val="sq-AL"/>
              </w:rPr>
            </w:pPr>
          </w:p>
          <w:p w14:paraId="2D680BF5" w14:textId="77777777" w:rsidR="0060546B" w:rsidRPr="00C2322A" w:rsidRDefault="0060546B" w:rsidP="00065640">
            <w:pPr>
              <w:rPr>
                <w:lang w:val="sq-AL"/>
              </w:rPr>
            </w:pPr>
          </w:p>
        </w:tc>
      </w:tr>
      <w:tr w:rsidR="0060546B" w:rsidRPr="00C2322A" w14:paraId="0CFFF7DE" w14:textId="77777777" w:rsidTr="00065640">
        <w:tc>
          <w:tcPr>
            <w:tcW w:w="11718" w:type="dxa"/>
            <w:gridSpan w:val="5"/>
            <w:shd w:val="clear" w:color="auto" w:fill="A0A0A0"/>
          </w:tcPr>
          <w:p w14:paraId="003F0719" w14:textId="77777777" w:rsidR="0060546B" w:rsidRPr="00C2322A" w:rsidRDefault="0060546B" w:rsidP="00065640">
            <w:pPr>
              <w:rPr>
                <w:b/>
                <w:lang w:val="sq-AL"/>
              </w:rPr>
            </w:pPr>
            <w:r w:rsidRPr="00C2322A">
              <w:rPr>
                <w:b/>
                <w:lang w:val="sq-AL"/>
              </w:rPr>
              <w:lastRenderedPageBreak/>
              <w:t xml:space="preserve">3. Zbatimi i rregullores  Nr. 11/2020  për Disiplinën dhe ankesat e zyrtarëve publik  </w:t>
            </w:r>
          </w:p>
        </w:tc>
      </w:tr>
      <w:tr w:rsidR="0060546B" w:rsidRPr="00C2322A" w14:paraId="116D3501" w14:textId="77777777" w:rsidTr="00065640">
        <w:tc>
          <w:tcPr>
            <w:tcW w:w="3348" w:type="dxa"/>
          </w:tcPr>
          <w:p w14:paraId="52D4B273" w14:textId="77777777" w:rsidR="0060546B" w:rsidRPr="00C2322A" w:rsidRDefault="0060546B" w:rsidP="00065640">
            <w:pPr>
              <w:rPr>
                <w:lang w:val="sq-AL"/>
              </w:rPr>
            </w:pPr>
            <w:r w:rsidRPr="00C2322A">
              <w:rPr>
                <w:lang w:val="sq-AL"/>
              </w:rPr>
              <w:t>-Zbatimi i gjithë prcedurave disiplinore,</w:t>
            </w:r>
          </w:p>
          <w:p w14:paraId="44CED3D6" w14:textId="77777777" w:rsidR="0060546B" w:rsidRPr="00C2322A" w:rsidRDefault="0060546B" w:rsidP="00065640">
            <w:pPr>
              <w:rPr>
                <w:lang w:val="sq-AL"/>
              </w:rPr>
            </w:pPr>
            <w:r w:rsidRPr="00C2322A">
              <w:rPr>
                <w:lang w:val="sq-AL"/>
              </w:rPr>
              <w:t>-Ofrimi i gjithë ndihmës së nevojshme komisionit disiplinor rreth shqiptimit të masave disiplinore</w:t>
            </w:r>
          </w:p>
          <w:p w14:paraId="4CFC7338" w14:textId="37D63D1D" w:rsidR="0060546B" w:rsidRPr="00C2322A" w:rsidRDefault="0060546B" w:rsidP="0060546B">
            <w:pPr>
              <w:rPr>
                <w:lang w:val="sq-AL"/>
              </w:rPr>
            </w:pPr>
            <w:r w:rsidRPr="00C2322A">
              <w:rPr>
                <w:lang w:val="sq-AL"/>
              </w:rPr>
              <w:t xml:space="preserve">-Regjistrimi i masave të shqiptuara </w:t>
            </w:r>
          </w:p>
        </w:tc>
        <w:tc>
          <w:tcPr>
            <w:tcW w:w="1080" w:type="dxa"/>
          </w:tcPr>
          <w:p w14:paraId="0BDD0EB4" w14:textId="77777777" w:rsidR="0060546B" w:rsidRPr="00C2322A" w:rsidRDefault="0060546B" w:rsidP="00065640">
            <w:pPr>
              <w:rPr>
                <w:lang w:val="sq-AL"/>
              </w:rPr>
            </w:pPr>
            <w:r w:rsidRPr="00C2322A">
              <w:rPr>
                <w:lang w:val="sq-AL"/>
              </w:rPr>
              <w:t>Janar-Dhjetor 202</w:t>
            </w:r>
            <w:r>
              <w:rPr>
                <w:lang w:val="sq-AL"/>
              </w:rPr>
              <w:t>3</w:t>
            </w:r>
          </w:p>
        </w:tc>
        <w:tc>
          <w:tcPr>
            <w:tcW w:w="1621" w:type="dxa"/>
          </w:tcPr>
          <w:p w14:paraId="3A89BD53" w14:textId="77777777" w:rsidR="0060546B" w:rsidRPr="00C2322A" w:rsidRDefault="0060546B" w:rsidP="00065640">
            <w:pPr>
              <w:rPr>
                <w:lang w:val="sq-AL"/>
              </w:rPr>
            </w:pPr>
            <w:r w:rsidRPr="00C2322A">
              <w:rPr>
                <w:lang w:val="sq-AL"/>
              </w:rPr>
              <w:t>Komunë</w:t>
            </w:r>
          </w:p>
        </w:tc>
        <w:tc>
          <w:tcPr>
            <w:tcW w:w="3149" w:type="dxa"/>
          </w:tcPr>
          <w:p w14:paraId="5130D9E4" w14:textId="77777777" w:rsidR="0060546B" w:rsidRPr="00C2322A" w:rsidRDefault="0060546B" w:rsidP="00065640">
            <w:pPr>
              <w:rPr>
                <w:lang w:val="sq-AL"/>
              </w:rPr>
            </w:pPr>
            <w:r w:rsidRPr="00C2322A">
              <w:rPr>
                <w:lang w:val="sq-AL"/>
              </w:rPr>
              <w:t>Që nga masat e shqiptuara të ndikohet pozitivisht në sjelljet e nëpunësve,</w:t>
            </w:r>
          </w:p>
          <w:p w14:paraId="5A23D745" w14:textId="77777777" w:rsidR="0060546B" w:rsidRPr="00C2322A" w:rsidRDefault="0060546B" w:rsidP="00065640">
            <w:pPr>
              <w:rPr>
                <w:lang w:val="sq-AL"/>
              </w:rPr>
            </w:pPr>
            <w:r w:rsidRPr="00C2322A">
              <w:rPr>
                <w:lang w:val="sq-AL"/>
              </w:rPr>
              <w:t xml:space="preserve">Zbatimin e Ligjit </w:t>
            </w:r>
          </w:p>
          <w:p w14:paraId="087576A3" w14:textId="02D17085" w:rsidR="0060546B" w:rsidRPr="00C2322A" w:rsidRDefault="0060546B" w:rsidP="0060546B">
            <w:pPr>
              <w:rPr>
                <w:lang w:val="sq-AL"/>
              </w:rPr>
            </w:pPr>
            <w:r w:rsidRPr="00C2322A">
              <w:rPr>
                <w:lang w:val="sq-AL"/>
              </w:rPr>
              <w:t xml:space="preserve">Rrespektimin dhe zbatimin e kodit të mirësjelljes së nëpunësve civil </w:t>
            </w:r>
          </w:p>
        </w:tc>
        <w:tc>
          <w:tcPr>
            <w:tcW w:w="2520" w:type="dxa"/>
          </w:tcPr>
          <w:p w14:paraId="1D550D74" w14:textId="77777777" w:rsidR="0060546B" w:rsidRDefault="0060546B" w:rsidP="00065640">
            <w:pPr>
              <w:rPr>
                <w:lang w:val="sq-AL"/>
              </w:rPr>
            </w:pPr>
            <w:r>
              <w:rPr>
                <w:lang w:val="sq-AL"/>
              </w:rPr>
              <w:t xml:space="preserve">Mbikëqyrësit e drejtpërdrejt </w:t>
            </w:r>
          </w:p>
          <w:p w14:paraId="62F1E47E" w14:textId="77777777" w:rsidR="0060546B" w:rsidRPr="00C2322A" w:rsidRDefault="0060546B" w:rsidP="00065640">
            <w:pPr>
              <w:rPr>
                <w:lang w:val="sq-AL"/>
              </w:rPr>
            </w:pPr>
            <w:r w:rsidRPr="00C2322A">
              <w:rPr>
                <w:lang w:val="sq-AL"/>
              </w:rPr>
              <w:t xml:space="preserve">Komisioni disiplinor. </w:t>
            </w:r>
          </w:p>
          <w:p w14:paraId="74D7AF4E" w14:textId="77777777" w:rsidR="0060546B" w:rsidRPr="00C2322A" w:rsidRDefault="0060546B" w:rsidP="00065640">
            <w:pPr>
              <w:rPr>
                <w:lang w:val="sq-AL"/>
              </w:rPr>
            </w:pPr>
            <w:r w:rsidRPr="00C2322A">
              <w:rPr>
                <w:lang w:val="sq-AL"/>
              </w:rPr>
              <w:t>Zyra e personelit .</w:t>
            </w:r>
          </w:p>
        </w:tc>
      </w:tr>
      <w:tr w:rsidR="0060546B" w:rsidRPr="00C2322A" w14:paraId="3418174F" w14:textId="77777777" w:rsidTr="00065640">
        <w:tc>
          <w:tcPr>
            <w:tcW w:w="11718" w:type="dxa"/>
            <w:gridSpan w:val="5"/>
            <w:shd w:val="clear" w:color="auto" w:fill="A0A0A0"/>
          </w:tcPr>
          <w:p w14:paraId="25972FF9" w14:textId="77777777" w:rsidR="0060546B" w:rsidRPr="00C2322A" w:rsidRDefault="0060546B" w:rsidP="00065640">
            <w:pPr>
              <w:rPr>
                <w:b/>
                <w:lang w:val="sq-AL"/>
              </w:rPr>
            </w:pPr>
            <w:r w:rsidRPr="00C2322A">
              <w:rPr>
                <w:b/>
                <w:lang w:val="sq-AL"/>
              </w:rPr>
              <w:t xml:space="preserve">4. Zbatimi i rregullores Nr.01/2020 për Përmbajtjen,administrimin dhe përdorimin e dosjes së Personelit dhe Sistemin Informativ të Menaxhimit të Burimeve Njerëzore  </w:t>
            </w:r>
          </w:p>
        </w:tc>
      </w:tr>
      <w:tr w:rsidR="0060546B" w:rsidRPr="00C2322A" w14:paraId="1D702BA5" w14:textId="77777777" w:rsidTr="00065640">
        <w:tc>
          <w:tcPr>
            <w:tcW w:w="3348" w:type="dxa"/>
          </w:tcPr>
          <w:p w14:paraId="1B42FFDA" w14:textId="77777777" w:rsidR="0060546B" w:rsidRPr="00C2322A" w:rsidRDefault="0060546B" w:rsidP="00065640">
            <w:pPr>
              <w:rPr>
                <w:lang w:val="sq-AL"/>
              </w:rPr>
            </w:pPr>
            <w:r w:rsidRPr="00C2322A">
              <w:rPr>
                <w:lang w:val="sq-AL"/>
              </w:rPr>
              <w:t xml:space="preserve">-Krijimi dhe administrimi i dosjeve personale për çdo të punësuar </w:t>
            </w:r>
          </w:p>
          <w:p w14:paraId="745E12FA" w14:textId="77777777" w:rsidR="0060546B" w:rsidRPr="00C2322A" w:rsidRDefault="0060546B" w:rsidP="00065640">
            <w:pPr>
              <w:rPr>
                <w:lang w:val="sq-AL"/>
              </w:rPr>
            </w:pPr>
            <w:r w:rsidRPr="00C2322A">
              <w:rPr>
                <w:lang w:val="sq-AL"/>
              </w:rPr>
              <w:t>-ruajtja e tyre në formë  fizike dhe elektronike përmes SIMBNJ-së</w:t>
            </w:r>
          </w:p>
          <w:p w14:paraId="580AF748" w14:textId="77777777" w:rsidR="0060546B" w:rsidRPr="00C2322A" w:rsidRDefault="0060546B" w:rsidP="00065640">
            <w:pPr>
              <w:rPr>
                <w:lang w:val="sq-AL"/>
              </w:rPr>
            </w:pPr>
            <w:r w:rsidRPr="00C2322A">
              <w:rPr>
                <w:lang w:val="sq-AL"/>
              </w:rPr>
              <w:t xml:space="preserve">-qasja në dosje personale e personave të caktuar me rregullore </w:t>
            </w:r>
          </w:p>
        </w:tc>
        <w:tc>
          <w:tcPr>
            <w:tcW w:w="1080" w:type="dxa"/>
          </w:tcPr>
          <w:p w14:paraId="37BD65BD" w14:textId="77777777" w:rsidR="0060546B" w:rsidRPr="00C2322A" w:rsidRDefault="0060546B" w:rsidP="00065640">
            <w:pPr>
              <w:rPr>
                <w:lang w:val="sq-AL"/>
              </w:rPr>
            </w:pPr>
            <w:r w:rsidRPr="00C2322A">
              <w:rPr>
                <w:lang w:val="sq-AL"/>
              </w:rPr>
              <w:t>Janar – Dhjetor 202</w:t>
            </w:r>
            <w:r>
              <w:rPr>
                <w:lang w:val="sq-AL"/>
              </w:rPr>
              <w:t>3</w:t>
            </w:r>
          </w:p>
        </w:tc>
        <w:tc>
          <w:tcPr>
            <w:tcW w:w="1621" w:type="dxa"/>
          </w:tcPr>
          <w:p w14:paraId="77F4E2AB" w14:textId="77777777" w:rsidR="0060546B" w:rsidRPr="00C2322A" w:rsidRDefault="0060546B" w:rsidP="00065640">
            <w:pPr>
              <w:rPr>
                <w:lang w:val="sq-AL"/>
              </w:rPr>
            </w:pPr>
            <w:r w:rsidRPr="00C2322A">
              <w:rPr>
                <w:lang w:val="sq-AL"/>
              </w:rPr>
              <w:t>Komunë</w:t>
            </w:r>
          </w:p>
        </w:tc>
        <w:tc>
          <w:tcPr>
            <w:tcW w:w="3149" w:type="dxa"/>
          </w:tcPr>
          <w:p w14:paraId="08A8A041" w14:textId="77777777" w:rsidR="0060546B" w:rsidRPr="00C2322A" w:rsidRDefault="0060546B" w:rsidP="00065640">
            <w:pPr>
              <w:rPr>
                <w:lang w:val="sq-AL"/>
              </w:rPr>
            </w:pPr>
            <w:r w:rsidRPr="00C2322A">
              <w:rPr>
                <w:lang w:val="sq-AL"/>
              </w:rPr>
              <w:t xml:space="preserve">Vendosja e dosjeve personale në SIMBNJ, përditësimi dhe menaxhimi efikas i tyre </w:t>
            </w:r>
          </w:p>
          <w:p w14:paraId="481880E8" w14:textId="77777777" w:rsidR="0060546B" w:rsidRPr="00C2322A" w:rsidRDefault="0060546B" w:rsidP="00065640">
            <w:pPr>
              <w:rPr>
                <w:lang w:val="sq-AL"/>
              </w:rPr>
            </w:pPr>
          </w:p>
        </w:tc>
        <w:tc>
          <w:tcPr>
            <w:tcW w:w="2520" w:type="dxa"/>
          </w:tcPr>
          <w:p w14:paraId="6F160CF6" w14:textId="77777777" w:rsidR="0060546B" w:rsidRPr="00C2322A" w:rsidRDefault="0060546B" w:rsidP="00065640">
            <w:pPr>
              <w:rPr>
                <w:lang w:val="sq-AL"/>
              </w:rPr>
            </w:pPr>
            <w:r w:rsidRPr="00C2322A">
              <w:rPr>
                <w:lang w:val="sq-AL"/>
              </w:rPr>
              <w:t xml:space="preserve">Nëpunësit </w:t>
            </w:r>
          </w:p>
          <w:p w14:paraId="3BFC1A8D" w14:textId="77777777" w:rsidR="0060546B" w:rsidRPr="00C2322A" w:rsidRDefault="0060546B" w:rsidP="00065640">
            <w:pPr>
              <w:rPr>
                <w:lang w:val="sq-AL"/>
              </w:rPr>
            </w:pPr>
            <w:r w:rsidRPr="00C2322A">
              <w:rPr>
                <w:lang w:val="sq-AL"/>
              </w:rPr>
              <w:t xml:space="preserve">Udhëheqësja e personelit </w:t>
            </w:r>
          </w:p>
          <w:p w14:paraId="51935D53" w14:textId="77777777" w:rsidR="0060546B" w:rsidRPr="00C2322A" w:rsidRDefault="0060546B" w:rsidP="00065640">
            <w:pPr>
              <w:rPr>
                <w:lang w:val="sq-AL"/>
              </w:rPr>
            </w:pPr>
            <w:r w:rsidRPr="00C2322A">
              <w:rPr>
                <w:lang w:val="sq-AL"/>
              </w:rPr>
              <w:t xml:space="preserve">Personi përgjegjës nga </w:t>
            </w:r>
            <w:r>
              <w:rPr>
                <w:lang w:val="sq-AL"/>
              </w:rPr>
              <w:t>DMZP</w:t>
            </w:r>
            <w:r w:rsidRPr="00C2322A">
              <w:rPr>
                <w:lang w:val="sq-AL"/>
              </w:rPr>
              <w:t xml:space="preserve"> që administron SIMBNJ-në</w:t>
            </w:r>
          </w:p>
        </w:tc>
      </w:tr>
      <w:tr w:rsidR="0060546B" w:rsidRPr="00C2322A" w14:paraId="0AD91256" w14:textId="77777777" w:rsidTr="00065640">
        <w:tc>
          <w:tcPr>
            <w:tcW w:w="11718" w:type="dxa"/>
            <w:gridSpan w:val="5"/>
            <w:shd w:val="clear" w:color="auto" w:fill="A0A0A0"/>
          </w:tcPr>
          <w:p w14:paraId="73472165" w14:textId="77777777" w:rsidR="0060546B" w:rsidRPr="00C2322A" w:rsidRDefault="0060546B" w:rsidP="00065640">
            <w:pPr>
              <w:rPr>
                <w:b/>
                <w:lang w:val="sq-AL"/>
              </w:rPr>
            </w:pPr>
            <w:r w:rsidRPr="00C2322A">
              <w:rPr>
                <w:b/>
                <w:lang w:val="sq-AL"/>
              </w:rPr>
              <w:t xml:space="preserve">5.  Zbatimi i rregullores Nr.26/2020 për klasifikimin e vendeve të punës në Shërbimin Civil </w:t>
            </w:r>
          </w:p>
        </w:tc>
      </w:tr>
      <w:tr w:rsidR="0060546B" w:rsidRPr="00C2322A" w14:paraId="176E29C2" w14:textId="77777777" w:rsidTr="00065640">
        <w:tc>
          <w:tcPr>
            <w:tcW w:w="3348" w:type="dxa"/>
          </w:tcPr>
          <w:p w14:paraId="44A11D6C" w14:textId="77777777" w:rsidR="0060546B" w:rsidRPr="00C2322A" w:rsidRDefault="0060546B" w:rsidP="00065640">
            <w:pPr>
              <w:rPr>
                <w:lang w:val="sq-AL"/>
              </w:rPr>
            </w:pPr>
            <w:r w:rsidRPr="00C2322A">
              <w:rPr>
                <w:lang w:val="sq-AL"/>
              </w:rPr>
              <w:t xml:space="preserve">-Hartimi i përshkrimit të punës </w:t>
            </w:r>
          </w:p>
          <w:p w14:paraId="73F28A34" w14:textId="77777777" w:rsidR="0060546B" w:rsidRPr="00C2322A" w:rsidRDefault="0060546B" w:rsidP="00065640">
            <w:pPr>
              <w:rPr>
                <w:lang w:val="sq-AL"/>
              </w:rPr>
            </w:pPr>
            <w:r w:rsidRPr="00C2322A">
              <w:rPr>
                <w:lang w:val="sq-AL"/>
              </w:rPr>
              <w:t xml:space="preserve">-Krijimi dhe përbërja e Grupit të Vlerësimit për Klasifikim </w:t>
            </w:r>
          </w:p>
          <w:p w14:paraId="3AACE227" w14:textId="77777777" w:rsidR="0060546B" w:rsidRPr="00C2322A" w:rsidRDefault="0060546B" w:rsidP="00065640">
            <w:pPr>
              <w:rPr>
                <w:lang w:val="sq-AL"/>
              </w:rPr>
            </w:pPr>
          </w:p>
          <w:p w14:paraId="156CD65A" w14:textId="77777777" w:rsidR="0060546B" w:rsidRPr="00C2322A" w:rsidRDefault="0060546B" w:rsidP="00065640">
            <w:pPr>
              <w:rPr>
                <w:lang w:val="sq-AL"/>
              </w:rPr>
            </w:pPr>
          </w:p>
        </w:tc>
        <w:tc>
          <w:tcPr>
            <w:tcW w:w="1080" w:type="dxa"/>
          </w:tcPr>
          <w:p w14:paraId="0B67E88E" w14:textId="77777777" w:rsidR="0060546B" w:rsidRPr="00C2322A" w:rsidRDefault="0060546B" w:rsidP="00065640">
            <w:pPr>
              <w:rPr>
                <w:lang w:val="sq-AL"/>
              </w:rPr>
            </w:pPr>
            <w:r w:rsidRPr="00C2322A">
              <w:rPr>
                <w:lang w:val="sq-AL"/>
              </w:rPr>
              <w:t>Janar- Dhjetor 202</w:t>
            </w:r>
            <w:r>
              <w:rPr>
                <w:lang w:val="sq-AL"/>
              </w:rPr>
              <w:t>3</w:t>
            </w:r>
          </w:p>
        </w:tc>
        <w:tc>
          <w:tcPr>
            <w:tcW w:w="1621" w:type="dxa"/>
          </w:tcPr>
          <w:p w14:paraId="2C51495B" w14:textId="77777777" w:rsidR="0060546B" w:rsidRPr="00C2322A" w:rsidRDefault="0060546B" w:rsidP="00065640">
            <w:pPr>
              <w:rPr>
                <w:lang w:val="sq-AL"/>
              </w:rPr>
            </w:pPr>
            <w:r w:rsidRPr="00C2322A">
              <w:rPr>
                <w:lang w:val="sq-AL"/>
              </w:rPr>
              <w:t>Komunë</w:t>
            </w:r>
          </w:p>
        </w:tc>
        <w:tc>
          <w:tcPr>
            <w:tcW w:w="3149" w:type="dxa"/>
          </w:tcPr>
          <w:p w14:paraId="4578039F" w14:textId="77777777" w:rsidR="0060546B" w:rsidRPr="00C2322A" w:rsidRDefault="0060546B" w:rsidP="00065640">
            <w:pPr>
              <w:rPr>
                <w:lang w:val="sq-AL"/>
              </w:rPr>
            </w:pPr>
            <w:r w:rsidRPr="00C2322A">
              <w:rPr>
                <w:lang w:val="sq-AL"/>
              </w:rPr>
              <w:t xml:space="preserve">Përshkrimi i pozitave për të gjithë nëpunësit ekzistues dhe nëpunësit e ri konform rregullores, vendosja e klasifikimit të pozitave nga Grupi i krijuar nga Udhëheqësi më i Lartë Administrativ  </w:t>
            </w:r>
          </w:p>
        </w:tc>
        <w:tc>
          <w:tcPr>
            <w:tcW w:w="2520" w:type="dxa"/>
          </w:tcPr>
          <w:p w14:paraId="282FC341" w14:textId="77777777" w:rsidR="0060546B" w:rsidRPr="00C2322A" w:rsidRDefault="0060546B" w:rsidP="00065640">
            <w:pPr>
              <w:rPr>
                <w:lang w:val="sq-AL"/>
              </w:rPr>
            </w:pPr>
            <w:r w:rsidRPr="00C2322A">
              <w:rPr>
                <w:lang w:val="sq-AL"/>
              </w:rPr>
              <w:t xml:space="preserve">Kryetari, </w:t>
            </w:r>
          </w:p>
          <w:p w14:paraId="4B625BF2" w14:textId="77777777" w:rsidR="0060546B" w:rsidRPr="00C2322A" w:rsidRDefault="0060546B" w:rsidP="00065640">
            <w:pPr>
              <w:rPr>
                <w:lang w:val="sq-AL"/>
              </w:rPr>
            </w:pPr>
            <w:r w:rsidRPr="00C2322A">
              <w:rPr>
                <w:lang w:val="sq-AL"/>
              </w:rPr>
              <w:t xml:space="preserve">Udhëheqësja e personelit ,dhe Menaxherët drejtues   </w:t>
            </w:r>
          </w:p>
        </w:tc>
      </w:tr>
      <w:tr w:rsidR="0060546B" w:rsidRPr="00C2322A" w14:paraId="005EA1C9" w14:textId="77777777" w:rsidTr="00065640">
        <w:tc>
          <w:tcPr>
            <w:tcW w:w="11718" w:type="dxa"/>
            <w:gridSpan w:val="5"/>
            <w:shd w:val="clear" w:color="auto" w:fill="A0A0A0"/>
          </w:tcPr>
          <w:p w14:paraId="7844BEF4" w14:textId="77777777" w:rsidR="0060546B" w:rsidRPr="00C2322A" w:rsidRDefault="0060546B" w:rsidP="00065640">
            <w:pPr>
              <w:rPr>
                <w:b/>
                <w:lang w:val="sq-AL"/>
              </w:rPr>
            </w:pPr>
            <w:r w:rsidRPr="00C2322A">
              <w:rPr>
                <w:b/>
                <w:lang w:val="sq-AL"/>
              </w:rPr>
              <w:t xml:space="preserve">6.Zbatimi i rregullores Nr.16/2020 për pranimin dhe karrierën në Shërbimin civil të Republikës së Kosovës </w:t>
            </w:r>
          </w:p>
        </w:tc>
      </w:tr>
      <w:tr w:rsidR="0060546B" w:rsidRPr="00C2322A" w14:paraId="4D13C825" w14:textId="77777777" w:rsidTr="00065640">
        <w:tc>
          <w:tcPr>
            <w:tcW w:w="3348" w:type="dxa"/>
          </w:tcPr>
          <w:p w14:paraId="49715B55" w14:textId="77777777" w:rsidR="0060546B" w:rsidRPr="00C2322A" w:rsidRDefault="0060546B" w:rsidP="00065640">
            <w:pPr>
              <w:rPr>
                <w:lang w:val="sq-AL"/>
              </w:rPr>
            </w:pPr>
            <w:r w:rsidRPr="00C2322A">
              <w:rPr>
                <w:lang w:val="sq-AL"/>
              </w:rPr>
              <w:t xml:space="preserve">-zhvillimi i procedurave për  pranimin, lëvizjen brenda kategorisëdhe ngritjen në detyrë (avancimin) e nëpunësve civil </w:t>
            </w:r>
          </w:p>
        </w:tc>
        <w:tc>
          <w:tcPr>
            <w:tcW w:w="1080" w:type="dxa"/>
          </w:tcPr>
          <w:p w14:paraId="1CC9B861" w14:textId="77777777" w:rsidR="0060546B" w:rsidRPr="00C2322A" w:rsidRDefault="0060546B" w:rsidP="00065640">
            <w:pPr>
              <w:rPr>
                <w:lang w:val="sq-AL"/>
              </w:rPr>
            </w:pPr>
            <w:r w:rsidRPr="00C2322A">
              <w:rPr>
                <w:lang w:val="sq-AL"/>
              </w:rPr>
              <w:t>Janar-dhjetor 202</w:t>
            </w:r>
            <w:r>
              <w:rPr>
                <w:lang w:val="sq-AL"/>
              </w:rPr>
              <w:t>3</w:t>
            </w:r>
          </w:p>
        </w:tc>
        <w:tc>
          <w:tcPr>
            <w:tcW w:w="1621" w:type="dxa"/>
          </w:tcPr>
          <w:p w14:paraId="01B323B4" w14:textId="77777777" w:rsidR="0060546B" w:rsidRPr="00C2322A" w:rsidRDefault="0060546B" w:rsidP="00065640">
            <w:pPr>
              <w:rPr>
                <w:lang w:val="sq-AL"/>
              </w:rPr>
            </w:pPr>
            <w:r w:rsidRPr="00C2322A">
              <w:rPr>
                <w:lang w:val="sq-AL"/>
              </w:rPr>
              <w:t xml:space="preserve">Komunë </w:t>
            </w:r>
          </w:p>
        </w:tc>
        <w:tc>
          <w:tcPr>
            <w:tcW w:w="3149" w:type="dxa"/>
          </w:tcPr>
          <w:p w14:paraId="506D6849" w14:textId="77777777" w:rsidR="0060546B" w:rsidRPr="00C2322A" w:rsidRDefault="0060546B" w:rsidP="00065640">
            <w:pPr>
              <w:rPr>
                <w:lang w:val="sq-AL"/>
              </w:rPr>
            </w:pPr>
            <w:r w:rsidRPr="00C2322A">
              <w:rPr>
                <w:lang w:val="sq-AL"/>
              </w:rPr>
              <w:t xml:space="preserve">Pranimi dhe avancimi në karrierë bazuar në parimet e mundësive të barabarta, mosdiskriminimit dhe përfaqësimit të drejtë e proporcional gjinor dhe të </w:t>
            </w:r>
            <w:r w:rsidRPr="00C2322A">
              <w:rPr>
                <w:lang w:val="sq-AL"/>
              </w:rPr>
              <w:lastRenderedPageBreak/>
              <w:t>pjestarëve të komuniteteve jo shumicë, në bazë të meritës të vlerësuar në bazë të një procedure konkuruese dhe transparente, të përcaktuar në bazë të Ligjit dhe akteve përkatëse nënligjore,</w:t>
            </w:r>
          </w:p>
        </w:tc>
        <w:tc>
          <w:tcPr>
            <w:tcW w:w="2520" w:type="dxa"/>
          </w:tcPr>
          <w:p w14:paraId="1046A5B2" w14:textId="77777777" w:rsidR="0060546B" w:rsidRPr="00C2322A" w:rsidRDefault="0060546B" w:rsidP="00065640">
            <w:pPr>
              <w:rPr>
                <w:lang w:val="sq-AL"/>
              </w:rPr>
            </w:pPr>
            <w:r w:rsidRPr="00C2322A">
              <w:rPr>
                <w:lang w:val="sq-AL"/>
              </w:rPr>
              <w:lastRenderedPageBreak/>
              <w:t>Zyra e Personelit</w:t>
            </w:r>
          </w:p>
          <w:p w14:paraId="014F5ABC" w14:textId="77777777" w:rsidR="0060546B" w:rsidRPr="00C2322A" w:rsidRDefault="0060546B" w:rsidP="00065640">
            <w:pPr>
              <w:rPr>
                <w:lang w:val="sq-AL"/>
              </w:rPr>
            </w:pPr>
            <w:r w:rsidRPr="00C2322A">
              <w:rPr>
                <w:lang w:val="sq-AL"/>
              </w:rPr>
              <w:t xml:space="preserve">Kryetari </w:t>
            </w:r>
          </w:p>
          <w:p w14:paraId="5C589332" w14:textId="77777777" w:rsidR="0060546B" w:rsidRPr="00C2322A" w:rsidRDefault="0060546B" w:rsidP="00065640">
            <w:pPr>
              <w:rPr>
                <w:lang w:val="sq-AL"/>
              </w:rPr>
            </w:pPr>
            <w:r w:rsidRPr="00C2322A">
              <w:rPr>
                <w:lang w:val="sq-AL"/>
              </w:rPr>
              <w:t xml:space="preserve">Menaxherët drejtues </w:t>
            </w:r>
          </w:p>
        </w:tc>
      </w:tr>
      <w:tr w:rsidR="0060546B" w:rsidRPr="00C2322A" w14:paraId="045E8489" w14:textId="77777777" w:rsidTr="00065640">
        <w:tc>
          <w:tcPr>
            <w:tcW w:w="11718" w:type="dxa"/>
            <w:gridSpan w:val="5"/>
            <w:shd w:val="clear" w:color="auto" w:fill="A0A0A0"/>
          </w:tcPr>
          <w:p w14:paraId="0AF216BA" w14:textId="77777777" w:rsidR="0060546B" w:rsidRPr="00C2322A" w:rsidRDefault="0060546B" w:rsidP="00065640">
            <w:pPr>
              <w:rPr>
                <w:b/>
                <w:lang w:val="sq-AL"/>
              </w:rPr>
            </w:pPr>
            <w:r w:rsidRPr="00C2322A">
              <w:rPr>
                <w:b/>
                <w:lang w:val="sq-AL"/>
              </w:rPr>
              <w:lastRenderedPageBreak/>
              <w:t>8.Planifikimi i trajnimeve</w:t>
            </w:r>
          </w:p>
        </w:tc>
      </w:tr>
      <w:tr w:rsidR="0060546B" w:rsidRPr="00C2322A" w14:paraId="0BBC1CD0" w14:textId="77777777" w:rsidTr="00065640">
        <w:tc>
          <w:tcPr>
            <w:tcW w:w="3348" w:type="dxa"/>
          </w:tcPr>
          <w:p w14:paraId="390F40A1" w14:textId="77777777" w:rsidR="0060546B" w:rsidRPr="00C2322A" w:rsidRDefault="0060546B" w:rsidP="00065640">
            <w:pPr>
              <w:rPr>
                <w:lang w:val="sq-AL"/>
              </w:rPr>
            </w:pPr>
            <w:r w:rsidRPr="00C2322A">
              <w:rPr>
                <w:lang w:val="sq-AL"/>
              </w:rPr>
              <w:t>-Të gjitha trajnimet që kanë nevojë të ndiqen nga shërbyesit civil të evidentohen</w:t>
            </w:r>
          </w:p>
        </w:tc>
        <w:tc>
          <w:tcPr>
            <w:tcW w:w="1080" w:type="dxa"/>
          </w:tcPr>
          <w:p w14:paraId="192F378F" w14:textId="77777777" w:rsidR="0060546B" w:rsidRPr="00C2322A" w:rsidRDefault="0060546B" w:rsidP="00065640">
            <w:pPr>
              <w:rPr>
                <w:lang w:val="sq-AL"/>
              </w:rPr>
            </w:pPr>
            <w:r w:rsidRPr="00C2322A">
              <w:rPr>
                <w:lang w:val="sq-AL"/>
              </w:rPr>
              <w:t>Janar-</w:t>
            </w:r>
          </w:p>
          <w:p w14:paraId="43731EF9" w14:textId="77777777" w:rsidR="0060546B" w:rsidRPr="00C2322A" w:rsidRDefault="0060546B" w:rsidP="00065640">
            <w:pPr>
              <w:rPr>
                <w:lang w:val="sq-AL"/>
              </w:rPr>
            </w:pPr>
            <w:r w:rsidRPr="00C2322A">
              <w:rPr>
                <w:lang w:val="sq-AL"/>
              </w:rPr>
              <w:t>202</w:t>
            </w:r>
            <w:r>
              <w:rPr>
                <w:lang w:val="sq-AL"/>
              </w:rPr>
              <w:t>3</w:t>
            </w:r>
          </w:p>
        </w:tc>
        <w:tc>
          <w:tcPr>
            <w:tcW w:w="1621" w:type="dxa"/>
          </w:tcPr>
          <w:p w14:paraId="32780EE0" w14:textId="77777777" w:rsidR="0060546B" w:rsidRPr="00C2322A" w:rsidRDefault="0060546B" w:rsidP="00065640">
            <w:pPr>
              <w:rPr>
                <w:lang w:val="sq-AL"/>
              </w:rPr>
            </w:pPr>
            <w:r w:rsidRPr="00C2322A">
              <w:rPr>
                <w:lang w:val="sq-AL"/>
              </w:rPr>
              <w:t>Komunë</w:t>
            </w:r>
          </w:p>
        </w:tc>
        <w:tc>
          <w:tcPr>
            <w:tcW w:w="3149" w:type="dxa"/>
          </w:tcPr>
          <w:p w14:paraId="42DF67BD" w14:textId="77777777" w:rsidR="0060546B" w:rsidRPr="00C2322A" w:rsidRDefault="0060546B" w:rsidP="00065640">
            <w:pPr>
              <w:rPr>
                <w:lang w:val="sq-AL"/>
              </w:rPr>
            </w:pPr>
            <w:r w:rsidRPr="00C2322A">
              <w:rPr>
                <w:lang w:val="sq-AL"/>
              </w:rPr>
              <w:t>Të bëhet ngritja e kapaciteteve te nëpunësit civil, në mënyrë që të kryhen punët me efikasitet më të lartë.</w:t>
            </w:r>
          </w:p>
        </w:tc>
        <w:tc>
          <w:tcPr>
            <w:tcW w:w="2520" w:type="dxa"/>
          </w:tcPr>
          <w:p w14:paraId="0F9B98A0" w14:textId="77777777" w:rsidR="0060546B" w:rsidRPr="00C2322A" w:rsidRDefault="0060546B" w:rsidP="00065640">
            <w:pPr>
              <w:rPr>
                <w:lang w:val="sq-AL"/>
              </w:rPr>
            </w:pPr>
            <w:r w:rsidRPr="00C2322A">
              <w:rPr>
                <w:lang w:val="sq-AL"/>
              </w:rPr>
              <w:t>Zyra e Personelit</w:t>
            </w:r>
          </w:p>
          <w:p w14:paraId="5F3AF93B" w14:textId="77777777" w:rsidR="0060546B" w:rsidRPr="00C2322A" w:rsidRDefault="0060546B" w:rsidP="00065640">
            <w:pPr>
              <w:rPr>
                <w:lang w:val="sq-AL"/>
              </w:rPr>
            </w:pPr>
            <w:r w:rsidRPr="00C2322A">
              <w:rPr>
                <w:lang w:val="sq-AL"/>
              </w:rPr>
              <w:t>Drejtorët e drejtorive</w:t>
            </w:r>
          </w:p>
          <w:p w14:paraId="747834BB" w14:textId="77777777" w:rsidR="0060546B" w:rsidRPr="00C2322A" w:rsidRDefault="0060546B" w:rsidP="00065640">
            <w:pPr>
              <w:rPr>
                <w:lang w:val="sq-AL"/>
              </w:rPr>
            </w:pPr>
            <w:r>
              <w:rPr>
                <w:lang w:val="sq-AL"/>
              </w:rPr>
              <w:t>Udhëheqësit e sektorëve</w:t>
            </w:r>
          </w:p>
          <w:p w14:paraId="428BE424" w14:textId="77777777" w:rsidR="0060546B" w:rsidRPr="00C2322A" w:rsidRDefault="0060546B" w:rsidP="00065640">
            <w:pPr>
              <w:rPr>
                <w:lang w:val="sq-AL"/>
              </w:rPr>
            </w:pPr>
            <w:r w:rsidRPr="00C2322A">
              <w:rPr>
                <w:lang w:val="sq-AL"/>
              </w:rPr>
              <w:t xml:space="preserve">Nëpunësit civil </w:t>
            </w:r>
          </w:p>
        </w:tc>
      </w:tr>
    </w:tbl>
    <w:p w14:paraId="229A255B" w14:textId="77777777" w:rsidR="0060546B" w:rsidRDefault="0060546B" w:rsidP="00D53D12">
      <w:pPr>
        <w:jc w:val="right"/>
        <w:rPr>
          <w:rFonts w:ascii="Times New Roman" w:hAnsi="Times New Roman" w:cs="Times New Roman"/>
          <w:sz w:val="24"/>
          <w:szCs w:val="24"/>
          <w:lang w:val="sq-AL"/>
        </w:rPr>
      </w:pPr>
    </w:p>
    <w:p w14:paraId="3B3CEA31" w14:textId="728B5ED7" w:rsidR="0060546B" w:rsidRPr="0060546B" w:rsidRDefault="0060546B" w:rsidP="00D53D12">
      <w:pPr>
        <w:jc w:val="right"/>
        <w:rPr>
          <w:rFonts w:ascii="Times New Roman" w:hAnsi="Times New Roman" w:cs="Times New Roman"/>
          <w:lang w:val="sq-AL"/>
        </w:rPr>
      </w:pPr>
      <w:r w:rsidRPr="0060546B">
        <w:rPr>
          <w:rFonts w:ascii="Times New Roman" w:hAnsi="Times New Roman" w:cs="Times New Roman"/>
          <w:lang w:val="sq-AL"/>
        </w:rPr>
        <w:t>Zyra e  Personelit</w:t>
      </w:r>
    </w:p>
    <w:p w14:paraId="7EF6545E" w14:textId="23CAEEEE" w:rsidR="00D53D12" w:rsidRPr="0060546B" w:rsidRDefault="00AB654B" w:rsidP="00D53D12">
      <w:pPr>
        <w:jc w:val="right"/>
        <w:rPr>
          <w:rFonts w:ascii="Times New Roman" w:hAnsi="Times New Roman" w:cs="Times New Roman"/>
          <w:b/>
          <w:bCs/>
          <w:lang w:val="sq-AL"/>
        </w:rPr>
      </w:pPr>
      <w:r w:rsidRPr="0060546B">
        <w:rPr>
          <w:rFonts w:ascii="Times New Roman" w:hAnsi="Times New Roman" w:cs="Times New Roman"/>
          <w:b/>
          <w:bCs/>
          <w:lang w:val="sq-AL"/>
        </w:rPr>
        <w:t xml:space="preserve">Ajete Berisha </w:t>
      </w:r>
    </w:p>
    <w:p w14:paraId="4CB0A856" w14:textId="77777777" w:rsidR="00AB654B" w:rsidRDefault="00AB654B" w:rsidP="00AB654B">
      <w:pPr>
        <w:jc w:val="right"/>
        <w:rPr>
          <w:rFonts w:ascii="Times New Roman" w:hAnsi="Times New Roman" w:cs="Times New Roman"/>
          <w:b/>
          <w:bCs/>
          <w:sz w:val="28"/>
          <w:szCs w:val="28"/>
          <w:lang w:val="sq-AL"/>
        </w:rPr>
      </w:pPr>
    </w:p>
    <w:p w14:paraId="3036DA23" w14:textId="77777777" w:rsidR="00AB654B" w:rsidRDefault="00AB654B" w:rsidP="00AB654B">
      <w:pPr>
        <w:jc w:val="right"/>
        <w:rPr>
          <w:rFonts w:ascii="Times New Roman" w:hAnsi="Times New Roman" w:cs="Times New Roman"/>
          <w:b/>
          <w:bCs/>
          <w:sz w:val="28"/>
          <w:szCs w:val="28"/>
          <w:lang w:val="sq-AL"/>
        </w:rPr>
      </w:pPr>
    </w:p>
    <w:p w14:paraId="525F8A79" w14:textId="77777777" w:rsidR="00AB654B" w:rsidRPr="004A6629" w:rsidRDefault="00AB654B" w:rsidP="00AB654B">
      <w:pPr>
        <w:jc w:val="both"/>
        <w:rPr>
          <w:rFonts w:ascii="Times New Roman" w:hAnsi="Times New Roman" w:cs="Times New Roman"/>
          <w:sz w:val="20"/>
          <w:szCs w:val="20"/>
          <w:lang w:val="sq-AL"/>
        </w:rPr>
      </w:pPr>
    </w:p>
    <w:p w14:paraId="3650352D" w14:textId="77777777" w:rsidR="00AB654B" w:rsidRDefault="00AB654B" w:rsidP="00AB654B">
      <w:pPr>
        <w:jc w:val="both"/>
        <w:rPr>
          <w:rFonts w:ascii="Times New Roman" w:hAnsi="Times New Roman" w:cs="Times New Roman"/>
          <w:sz w:val="20"/>
          <w:szCs w:val="20"/>
          <w:lang w:val="sq-AL"/>
        </w:rPr>
      </w:pPr>
    </w:p>
    <w:p w14:paraId="3E14C46F" w14:textId="3D419D5A" w:rsidR="00AB654B" w:rsidRDefault="00AB654B" w:rsidP="00AB654B">
      <w:pPr>
        <w:jc w:val="both"/>
        <w:rPr>
          <w:rFonts w:ascii="Times New Roman" w:hAnsi="Times New Roman" w:cs="Times New Roman"/>
          <w:sz w:val="20"/>
          <w:szCs w:val="20"/>
          <w:lang w:val="sq-AL"/>
        </w:rPr>
      </w:pPr>
    </w:p>
    <w:p w14:paraId="193E66BB" w14:textId="09F7D008" w:rsidR="0060546B" w:rsidRDefault="0060546B" w:rsidP="00AB654B">
      <w:pPr>
        <w:jc w:val="both"/>
        <w:rPr>
          <w:rFonts w:ascii="Times New Roman" w:hAnsi="Times New Roman" w:cs="Times New Roman"/>
          <w:sz w:val="20"/>
          <w:szCs w:val="20"/>
          <w:lang w:val="sq-AL"/>
        </w:rPr>
      </w:pPr>
    </w:p>
    <w:p w14:paraId="02F469F3" w14:textId="759134BD" w:rsidR="0060546B" w:rsidRDefault="0060546B" w:rsidP="00AB654B">
      <w:pPr>
        <w:jc w:val="both"/>
        <w:rPr>
          <w:rFonts w:ascii="Times New Roman" w:hAnsi="Times New Roman" w:cs="Times New Roman"/>
          <w:sz w:val="20"/>
          <w:szCs w:val="20"/>
          <w:lang w:val="sq-AL"/>
        </w:rPr>
      </w:pPr>
    </w:p>
    <w:p w14:paraId="5EA12FF8" w14:textId="68BA30DB" w:rsidR="0060546B" w:rsidRDefault="0060546B" w:rsidP="00AB654B">
      <w:pPr>
        <w:jc w:val="both"/>
        <w:rPr>
          <w:rFonts w:ascii="Times New Roman" w:hAnsi="Times New Roman" w:cs="Times New Roman"/>
          <w:sz w:val="20"/>
          <w:szCs w:val="20"/>
          <w:lang w:val="sq-AL"/>
        </w:rPr>
      </w:pPr>
    </w:p>
    <w:p w14:paraId="49F133C0" w14:textId="455B1FB2" w:rsidR="0060546B" w:rsidRDefault="0060546B" w:rsidP="00AB654B">
      <w:pPr>
        <w:jc w:val="both"/>
        <w:rPr>
          <w:rFonts w:ascii="Times New Roman" w:hAnsi="Times New Roman" w:cs="Times New Roman"/>
          <w:sz w:val="20"/>
          <w:szCs w:val="20"/>
          <w:lang w:val="sq-AL"/>
        </w:rPr>
      </w:pPr>
    </w:p>
    <w:p w14:paraId="53DBCC6D" w14:textId="323E467E" w:rsidR="0060546B" w:rsidRDefault="0060546B" w:rsidP="00AB654B">
      <w:pPr>
        <w:jc w:val="both"/>
        <w:rPr>
          <w:rFonts w:ascii="Times New Roman" w:hAnsi="Times New Roman" w:cs="Times New Roman"/>
          <w:sz w:val="20"/>
          <w:szCs w:val="20"/>
          <w:lang w:val="sq-AL"/>
        </w:rPr>
      </w:pPr>
    </w:p>
    <w:p w14:paraId="1A2321E6" w14:textId="50D82B07" w:rsidR="0060546B" w:rsidRDefault="0060546B" w:rsidP="00AB654B">
      <w:pPr>
        <w:jc w:val="both"/>
        <w:rPr>
          <w:rFonts w:ascii="Times New Roman" w:hAnsi="Times New Roman" w:cs="Times New Roman"/>
          <w:sz w:val="20"/>
          <w:szCs w:val="20"/>
          <w:lang w:val="sq-AL"/>
        </w:rPr>
      </w:pPr>
    </w:p>
    <w:p w14:paraId="657738A8" w14:textId="2592D8E8" w:rsidR="0060546B" w:rsidRPr="00C131D3" w:rsidRDefault="00D56573" w:rsidP="00D56573">
      <w:pPr>
        <w:pStyle w:val="Heading1"/>
        <w:rPr>
          <w:lang w:val="sq-AL"/>
        </w:rPr>
      </w:pPr>
      <w:bookmarkStart w:id="6" w:name="_Toc121224369"/>
      <w:r>
        <w:rPr>
          <w:lang w:val="sq-AL"/>
        </w:rPr>
        <w:t>Z</w:t>
      </w:r>
      <w:r w:rsidR="00C131D3">
        <w:rPr>
          <w:lang w:val="sq-AL"/>
        </w:rPr>
        <w:t>yra e</w:t>
      </w:r>
      <w:r w:rsidR="0060546B" w:rsidRPr="00C131D3">
        <w:rPr>
          <w:lang w:val="sq-AL"/>
        </w:rPr>
        <w:t xml:space="preserve"> informimit</w:t>
      </w:r>
      <w:bookmarkEnd w:id="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934"/>
        <w:gridCol w:w="35"/>
        <w:gridCol w:w="90"/>
        <w:gridCol w:w="1440"/>
        <w:gridCol w:w="1710"/>
        <w:gridCol w:w="2430"/>
      </w:tblGrid>
      <w:tr w:rsidR="0060546B" w:rsidRPr="005D093A" w14:paraId="350491F6" w14:textId="77777777" w:rsidTr="00065640">
        <w:trPr>
          <w:trHeight w:val="70"/>
        </w:trPr>
        <w:tc>
          <w:tcPr>
            <w:tcW w:w="2829" w:type="dxa"/>
            <w:vMerge w:val="restart"/>
            <w:shd w:val="clear" w:color="auto" w:fill="FFFFFF" w:themeFill="background1"/>
          </w:tcPr>
          <w:p w14:paraId="35131A50" w14:textId="77777777" w:rsidR="0060546B" w:rsidRPr="005D093A" w:rsidRDefault="0060546B" w:rsidP="00065640">
            <w:pPr>
              <w:rPr>
                <w:b/>
                <w:lang w:val="sq-AL"/>
              </w:rPr>
            </w:pPr>
          </w:p>
          <w:p w14:paraId="38E54921" w14:textId="77777777" w:rsidR="0060546B" w:rsidRPr="005D093A" w:rsidRDefault="0060546B" w:rsidP="00065640">
            <w:pPr>
              <w:rPr>
                <w:b/>
                <w:lang w:val="sq-AL"/>
              </w:rPr>
            </w:pPr>
          </w:p>
          <w:p w14:paraId="4F333734" w14:textId="77777777" w:rsidR="0060546B" w:rsidRPr="005D093A" w:rsidRDefault="0060546B" w:rsidP="00065640">
            <w:pPr>
              <w:rPr>
                <w:b/>
                <w:lang w:val="sq-AL"/>
              </w:rPr>
            </w:pPr>
            <w:r w:rsidRPr="005D093A">
              <w:rPr>
                <w:b/>
                <w:lang w:val="sq-AL"/>
              </w:rPr>
              <w:t>Aktivitetet e planifikuara</w:t>
            </w:r>
          </w:p>
        </w:tc>
        <w:tc>
          <w:tcPr>
            <w:tcW w:w="2499" w:type="dxa"/>
            <w:gridSpan w:val="4"/>
            <w:shd w:val="clear" w:color="auto" w:fill="FFFFFF" w:themeFill="background1"/>
          </w:tcPr>
          <w:p w14:paraId="7AD992EA" w14:textId="77777777" w:rsidR="0060546B" w:rsidRPr="005D093A" w:rsidRDefault="0060546B" w:rsidP="00065640">
            <w:pPr>
              <w:rPr>
                <w:b/>
                <w:lang w:val="sq-AL"/>
              </w:rPr>
            </w:pPr>
          </w:p>
          <w:p w14:paraId="07E610B9" w14:textId="77777777" w:rsidR="0060546B" w:rsidRPr="005D093A" w:rsidRDefault="0060546B" w:rsidP="00065640">
            <w:pPr>
              <w:rPr>
                <w:b/>
                <w:lang w:val="sq-AL"/>
              </w:rPr>
            </w:pPr>
            <w:r w:rsidRPr="005D093A">
              <w:rPr>
                <w:b/>
                <w:lang w:val="sq-AL"/>
              </w:rPr>
              <w:t>Koha dhe vendi  i implementimit të aktiviteteve</w:t>
            </w:r>
          </w:p>
        </w:tc>
        <w:tc>
          <w:tcPr>
            <w:tcW w:w="1710" w:type="dxa"/>
            <w:vMerge w:val="restart"/>
            <w:shd w:val="clear" w:color="auto" w:fill="FFFFFF" w:themeFill="background1"/>
          </w:tcPr>
          <w:p w14:paraId="201C4A79" w14:textId="77777777" w:rsidR="0060546B" w:rsidRPr="005D093A" w:rsidRDefault="0060546B" w:rsidP="00065640">
            <w:pPr>
              <w:rPr>
                <w:b/>
                <w:lang w:val="sq-AL"/>
              </w:rPr>
            </w:pPr>
          </w:p>
          <w:p w14:paraId="7861BF72" w14:textId="77777777" w:rsidR="0060546B" w:rsidRPr="005D093A" w:rsidRDefault="0060546B" w:rsidP="00065640">
            <w:pPr>
              <w:rPr>
                <w:b/>
                <w:lang w:val="sq-AL"/>
              </w:rPr>
            </w:pPr>
          </w:p>
          <w:p w14:paraId="58FA8128" w14:textId="77777777" w:rsidR="0060546B" w:rsidRPr="005D093A" w:rsidRDefault="0060546B" w:rsidP="00065640">
            <w:pPr>
              <w:rPr>
                <w:b/>
                <w:lang w:val="sq-AL"/>
              </w:rPr>
            </w:pPr>
            <w:r w:rsidRPr="005D093A">
              <w:rPr>
                <w:b/>
                <w:lang w:val="sq-AL"/>
              </w:rPr>
              <w:t xml:space="preserve">Rezultatet e pritura nga </w:t>
            </w:r>
            <w:r w:rsidRPr="005D093A">
              <w:rPr>
                <w:b/>
                <w:lang w:val="sq-AL"/>
              </w:rPr>
              <w:lastRenderedPageBreak/>
              <w:t>aktivitetet e zhvilluara</w:t>
            </w:r>
          </w:p>
        </w:tc>
        <w:tc>
          <w:tcPr>
            <w:tcW w:w="2430" w:type="dxa"/>
            <w:vMerge w:val="restart"/>
            <w:shd w:val="clear" w:color="auto" w:fill="FFFFFF" w:themeFill="background1"/>
          </w:tcPr>
          <w:p w14:paraId="1D39C868" w14:textId="77777777" w:rsidR="0060546B" w:rsidRPr="005D093A" w:rsidRDefault="0060546B" w:rsidP="00065640">
            <w:pPr>
              <w:rPr>
                <w:b/>
                <w:lang w:val="sq-AL"/>
              </w:rPr>
            </w:pPr>
          </w:p>
          <w:p w14:paraId="4CC9EE56" w14:textId="77777777" w:rsidR="0060546B" w:rsidRPr="005D093A" w:rsidRDefault="0060546B" w:rsidP="00065640">
            <w:pPr>
              <w:rPr>
                <w:b/>
                <w:lang w:val="sq-AL"/>
              </w:rPr>
            </w:pPr>
          </w:p>
          <w:p w14:paraId="79C927B0" w14:textId="77777777" w:rsidR="0060546B" w:rsidRPr="005D093A" w:rsidRDefault="0060546B" w:rsidP="00065640">
            <w:pPr>
              <w:rPr>
                <w:b/>
                <w:lang w:val="sq-AL"/>
              </w:rPr>
            </w:pPr>
            <w:r w:rsidRPr="005D093A">
              <w:rPr>
                <w:b/>
                <w:lang w:val="sq-AL"/>
              </w:rPr>
              <w:lastRenderedPageBreak/>
              <w:t>Partnerët implementues të aktiviteteve</w:t>
            </w:r>
          </w:p>
        </w:tc>
      </w:tr>
      <w:tr w:rsidR="0060546B" w:rsidRPr="005D093A" w14:paraId="5532B2B4" w14:textId="77777777" w:rsidTr="00065640">
        <w:trPr>
          <w:trHeight w:val="330"/>
        </w:trPr>
        <w:tc>
          <w:tcPr>
            <w:tcW w:w="2829" w:type="dxa"/>
            <w:vMerge/>
            <w:shd w:val="clear" w:color="auto" w:fill="FFFFFF" w:themeFill="background1"/>
          </w:tcPr>
          <w:p w14:paraId="0B604A22" w14:textId="77777777" w:rsidR="0060546B" w:rsidRPr="005D093A" w:rsidRDefault="0060546B" w:rsidP="00065640">
            <w:pPr>
              <w:rPr>
                <w:b/>
                <w:lang w:val="sq-AL"/>
              </w:rPr>
            </w:pPr>
          </w:p>
        </w:tc>
        <w:tc>
          <w:tcPr>
            <w:tcW w:w="934" w:type="dxa"/>
            <w:shd w:val="clear" w:color="auto" w:fill="FFFFFF" w:themeFill="background1"/>
          </w:tcPr>
          <w:p w14:paraId="0808C3EF" w14:textId="77777777" w:rsidR="0060546B" w:rsidRPr="005D093A" w:rsidRDefault="0060546B" w:rsidP="00065640">
            <w:pPr>
              <w:rPr>
                <w:b/>
                <w:lang w:val="sq-AL"/>
              </w:rPr>
            </w:pPr>
            <w:r w:rsidRPr="005D093A">
              <w:rPr>
                <w:b/>
                <w:lang w:val="sq-AL"/>
              </w:rPr>
              <w:t>Koha</w:t>
            </w:r>
          </w:p>
        </w:tc>
        <w:tc>
          <w:tcPr>
            <w:tcW w:w="1565" w:type="dxa"/>
            <w:gridSpan w:val="3"/>
            <w:shd w:val="clear" w:color="auto" w:fill="FFFFFF" w:themeFill="background1"/>
          </w:tcPr>
          <w:p w14:paraId="53516989" w14:textId="77777777" w:rsidR="0060546B" w:rsidRPr="005D093A" w:rsidRDefault="0060546B" w:rsidP="00065640">
            <w:pPr>
              <w:rPr>
                <w:b/>
                <w:lang w:val="sq-AL"/>
              </w:rPr>
            </w:pPr>
            <w:r w:rsidRPr="005D093A">
              <w:rPr>
                <w:b/>
                <w:lang w:val="sq-AL"/>
              </w:rPr>
              <w:t>Vendi</w:t>
            </w:r>
          </w:p>
        </w:tc>
        <w:tc>
          <w:tcPr>
            <w:tcW w:w="1710" w:type="dxa"/>
            <w:vMerge/>
            <w:shd w:val="clear" w:color="auto" w:fill="FFFFFF" w:themeFill="background1"/>
          </w:tcPr>
          <w:p w14:paraId="754A9212" w14:textId="77777777" w:rsidR="0060546B" w:rsidRPr="005D093A" w:rsidRDefault="0060546B" w:rsidP="00065640">
            <w:pPr>
              <w:rPr>
                <w:b/>
                <w:lang w:val="sq-AL"/>
              </w:rPr>
            </w:pPr>
          </w:p>
        </w:tc>
        <w:tc>
          <w:tcPr>
            <w:tcW w:w="2430" w:type="dxa"/>
            <w:vMerge/>
            <w:shd w:val="clear" w:color="auto" w:fill="FFFFFF" w:themeFill="background1"/>
          </w:tcPr>
          <w:p w14:paraId="48D2AC8F" w14:textId="77777777" w:rsidR="0060546B" w:rsidRPr="005D093A" w:rsidRDefault="0060546B" w:rsidP="00065640">
            <w:pPr>
              <w:rPr>
                <w:b/>
                <w:lang w:val="sq-AL"/>
              </w:rPr>
            </w:pPr>
          </w:p>
        </w:tc>
      </w:tr>
      <w:tr w:rsidR="0060546B" w:rsidRPr="005D093A" w14:paraId="4E5323C2" w14:textId="77777777" w:rsidTr="00065640">
        <w:tc>
          <w:tcPr>
            <w:tcW w:w="2829" w:type="dxa"/>
          </w:tcPr>
          <w:p w14:paraId="14FE8B8B" w14:textId="111F69D3" w:rsidR="0060546B" w:rsidRPr="005D093A" w:rsidRDefault="0060546B" w:rsidP="00065640">
            <w:pPr>
              <w:rPr>
                <w:lang w:val="sq-AL"/>
              </w:rPr>
            </w:pPr>
            <w:r w:rsidRPr="005D093A">
              <w:rPr>
                <w:lang w:val="sq-AL"/>
              </w:rPr>
              <w:lastRenderedPageBreak/>
              <w:t xml:space="preserve">1.1 Përcjellja dhe publikimi i informatave rreth takimeve, vendimeve, rregulloreve si dhe aktiviteteve tjera të rëndësishme të kryetarit të komunës, drejtorive si dhe shërbimeve tjera të komunës dhe Kuvendit Komunal,  përmes </w:t>
            </w:r>
            <w:r w:rsidR="004E2FD8">
              <w:rPr>
                <w:lang w:val="sq-AL"/>
              </w:rPr>
              <w:t>ë</w:t>
            </w:r>
            <w:r w:rsidRPr="005D093A">
              <w:rPr>
                <w:lang w:val="sq-AL"/>
              </w:rPr>
              <w:t>eb-Faqes zyrtar</w:t>
            </w:r>
            <w:r>
              <w:rPr>
                <w:lang w:val="sq-AL"/>
              </w:rPr>
              <w:t>e, rrjeteve sociale,</w:t>
            </w:r>
            <w:r w:rsidRPr="005D093A">
              <w:rPr>
                <w:lang w:val="sq-AL"/>
              </w:rPr>
              <w:t xml:space="preserve"> tabelave informuese në fshatra si dhe komunikatave dhe informatave për media</w:t>
            </w:r>
          </w:p>
        </w:tc>
        <w:tc>
          <w:tcPr>
            <w:tcW w:w="969" w:type="dxa"/>
            <w:gridSpan w:val="2"/>
          </w:tcPr>
          <w:p w14:paraId="043C1968" w14:textId="77777777" w:rsidR="0060546B" w:rsidRPr="005D093A" w:rsidRDefault="0060546B" w:rsidP="00065640">
            <w:pPr>
              <w:jc w:val="right"/>
              <w:rPr>
                <w:lang w:val="sq-AL"/>
              </w:rPr>
            </w:pPr>
            <w:r>
              <w:rPr>
                <w:lang w:val="sq-AL"/>
              </w:rPr>
              <w:t>Janar – Dhjetor 2023</w:t>
            </w:r>
          </w:p>
        </w:tc>
        <w:tc>
          <w:tcPr>
            <w:tcW w:w="1530" w:type="dxa"/>
            <w:gridSpan w:val="2"/>
          </w:tcPr>
          <w:p w14:paraId="10A77051" w14:textId="0B4BD336" w:rsidR="0060546B" w:rsidRPr="005D093A" w:rsidRDefault="004E2FD8" w:rsidP="00065640">
            <w:pPr>
              <w:rPr>
                <w:lang w:val="sq-AL"/>
              </w:rPr>
            </w:pPr>
            <w:r>
              <w:rPr>
                <w:lang w:val="sq-AL"/>
              </w:rPr>
              <w:t>Ë</w:t>
            </w:r>
            <w:r w:rsidR="0060546B">
              <w:rPr>
                <w:lang w:val="sq-AL"/>
              </w:rPr>
              <w:t>eb-faqja</w:t>
            </w:r>
            <w:r w:rsidR="0060546B" w:rsidRPr="005D093A">
              <w:rPr>
                <w:lang w:val="sq-AL"/>
              </w:rPr>
              <w:t xml:space="preserve"> zyrtar</w:t>
            </w:r>
            <w:r w:rsidR="0060546B">
              <w:rPr>
                <w:lang w:val="sq-AL"/>
              </w:rPr>
              <w:t>e</w:t>
            </w:r>
            <w:r w:rsidR="0060546B" w:rsidRPr="005D093A">
              <w:rPr>
                <w:lang w:val="sq-AL"/>
              </w:rPr>
              <w:t>, mediat lokale dhe ato qendrore</w:t>
            </w:r>
            <w:r w:rsidR="0060546B">
              <w:rPr>
                <w:lang w:val="sq-AL"/>
              </w:rPr>
              <w:t>, mediat sociale</w:t>
            </w:r>
          </w:p>
        </w:tc>
        <w:tc>
          <w:tcPr>
            <w:tcW w:w="1710" w:type="dxa"/>
          </w:tcPr>
          <w:p w14:paraId="028C9C7C" w14:textId="77777777" w:rsidR="0060546B" w:rsidRPr="005D093A" w:rsidRDefault="0060546B" w:rsidP="00065640">
            <w:pPr>
              <w:rPr>
                <w:lang w:val="sq-AL"/>
              </w:rPr>
            </w:pPr>
            <w:r>
              <w:rPr>
                <w:lang w:val="sq-AL"/>
              </w:rPr>
              <w:t xml:space="preserve">Informimi me kohë dhe </w:t>
            </w:r>
            <w:r w:rsidRPr="005D093A">
              <w:rPr>
                <w:lang w:val="sq-AL"/>
              </w:rPr>
              <w:t xml:space="preserve"> i drejtë i publikut për të gjitha ngjarjet dhe zhvillimet në komunë si dhe për të gjitha vendimet dhe rregulloret komunale</w:t>
            </w:r>
          </w:p>
        </w:tc>
        <w:tc>
          <w:tcPr>
            <w:tcW w:w="2430" w:type="dxa"/>
          </w:tcPr>
          <w:p w14:paraId="675BF858" w14:textId="77777777" w:rsidR="0060546B" w:rsidRPr="005D093A" w:rsidRDefault="0060546B" w:rsidP="00065640">
            <w:pPr>
              <w:rPr>
                <w:lang w:val="sq-AL"/>
              </w:rPr>
            </w:pPr>
            <w:r>
              <w:rPr>
                <w:lang w:val="sq-AL"/>
              </w:rPr>
              <w:t xml:space="preserve">Zyra e </w:t>
            </w:r>
            <w:r w:rsidRPr="005D093A">
              <w:rPr>
                <w:lang w:val="sq-AL"/>
              </w:rPr>
              <w:t xml:space="preserve"> kryetarit të komunës, sekretaria e Kuvendit Komunal, drejtorët komunal dhe përgjegjësit e sektorëve </w:t>
            </w:r>
          </w:p>
        </w:tc>
      </w:tr>
      <w:tr w:rsidR="0060546B" w:rsidRPr="005D093A" w14:paraId="34B245C1" w14:textId="77777777" w:rsidTr="00065640">
        <w:tc>
          <w:tcPr>
            <w:tcW w:w="2829" w:type="dxa"/>
          </w:tcPr>
          <w:p w14:paraId="668FA782" w14:textId="77777777" w:rsidR="0060546B" w:rsidRPr="005D093A" w:rsidRDefault="0060546B" w:rsidP="00065640">
            <w:pPr>
              <w:rPr>
                <w:lang w:val="sq-AL"/>
              </w:rPr>
            </w:pPr>
            <w:r w:rsidRPr="005D093A">
              <w:rPr>
                <w:lang w:val="sq-AL"/>
              </w:rPr>
              <w:t xml:space="preserve">1.2 Publikimi i informatave për datën, kohën dhe vendin e organizmit të seancave të Kuvendit Komunal dhe për takimet tjera publike me qytetarë për interes të përgjithshëm të komunës me qytetarë </w:t>
            </w:r>
          </w:p>
        </w:tc>
        <w:tc>
          <w:tcPr>
            <w:tcW w:w="969" w:type="dxa"/>
            <w:gridSpan w:val="2"/>
          </w:tcPr>
          <w:p w14:paraId="301A24DB" w14:textId="77777777" w:rsidR="0060546B" w:rsidRPr="005D093A" w:rsidRDefault="0060546B" w:rsidP="00065640">
            <w:pPr>
              <w:rPr>
                <w:lang w:val="sq-AL"/>
              </w:rPr>
            </w:pPr>
            <w:r w:rsidRPr="005D093A">
              <w:rPr>
                <w:lang w:val="sq-AL"/>
              </w:rPr>
              <w:t xml:space="preserve">Janar – Dhjetor </w:t>
            </w:r>
            <w:r>
              <w:rPr>
                <w:lang w:val="sq-AL"/>
              </w:rPr>
              <w:t>2023</w:t>
            </w:r>
          </w:p>
        </w:tc>
        <w:tc>
          <w:tcPr>
            <w:tcW w:w="1530" w:type="dxa"/>
            <w:gridSpan w:val="2"/>
          </w:tcPr>
          <w:p w14:paraId="7604BE58" w14:textId="4D7A5B1D" w:rsidR="0060546B" w:rsidRPr="000417C3" w:rsidRDefault="004E2FD8" w:rsidP="00065640">
            <w:pPr>
              <w:rPr>
                <w:lang w:val="sq-AL"/>
              </w:rPr>
            </w:pPr>
            <w:r>
              <w:rPr>
                <w:lang w:val="sq-AL"/>
              </w:rPr>
              <w:t>Ë</w:t>
            </w:r>
            <w:r w:rsidR="0060546B">
              <w:rPr>
                <w:lang w:val="sq-AL"/>
              </w:rPr>
              <w:t>eb-faqja</w:t>
            </w:r>
            <w:r w:rsidR="0060546B" w:rsidRPr="005D093A">
              <w:rPr>
                <w:lang w:val="sq-AL"/>
              </w:rPr>
              <w:t xml:space="preserve"> zyrtar</w:t>
            </w:r>
            <w:r w:rsidR="0060546B">
              <w:rPr>
                <w:lang w:val="sq-AL"/>
              </w:rPr>
              <w:t>e</w:t>
            </w:r>
            <w:r w:rsidR="0060546B" w:rsidRPr="005D093A">
              <w:rPr>
                <w:lang w:val="sq-AL"/>
              </w:rPr>
              <w:t>, mediat lokale dhe ato qendrore</w:t>
            </w:r>
            <w:r w:rsidR="0060546B">
              <w:rPr>
                <w:lang w:val="sq-AL"/>
              </w:rPr>
              <w:t>, mediat sociale</w:t>
            </w:r>
          </w:p>
        </w:tc>
        <w:tc>
          <w:tcPr>
            <w:tcW w:w="1710" w:type="dxa"/>
          </w:tcPr>
          <w:p w14:paraId="2F073F8A" w14:textId="77777777" w:rsidR="0060546B" w:rsidRPr="005D093A" w:rsidRDefault="0060546B" w:rsidP="00065640">
            <w:pPr>
              <w:rPr>
                <w:lang w:val="sq-AL"/>
              </w:rPr>
            </w:pPr>
            <w:r w:rsidRPr="005D093A">
              <w:rPr>
                <w:lang w:val="sq-AL"/>
              </w:rPr>
              <w:t>Pjesëmarrje më e madhe e qytetarëve në seancat e rregullta të kuvendeve komunale</w:t>
            </w:r>
          </w:p>
        </w:tc>
        <w:tc>
          <w:tcPr>
            <w:tcW w:w="2430" w:type="dxa"/>
          </w:tcPr>
          <w:p w14:paraId="441D577E" w14:textId="77777777" w:rsidR="0060546B" w:rsidRPr="005D093A" w:rsidRDefault="0060546B" w:rsidP="00065640">
            <w:pPr>
              <w:rPr>
                <w:lang w:val="sq-AL"/>
              </w:rPr>
            </w:pPr>
            <w:r>
              <w:rPr>
                <w:lang w:val="sq-AL"/>
              </w:rPr>
              <w:t>Zyra  e</w:t>
            </w:r>
            <w:r w:rsidRPr="005D093A">
              <w:rPr>
                <w:lang w:val="sq-AL"/>
              </w:rPr>
              <w:t xml:space="preserve"> kryetarit të komunës,</w:t>
            </w:r>
            <w:r>
              <w:rPr>
                <w:lang w:val="sq-AL"/>
              </w:rPr>
              <w:t xml:space="preserve"> </w:t>
            </w:r>
            <w:r w:rsidRPr="005D093A">
              <w:rPr>
                <w:lang w:val="sq-AL"/>
              </w:rPr>
              <w:t>Sekretaria e Kuvendit Komunal</w:t>
            </w:r>
          </w:p>
        </w:tc>
      </w:tr>
      <w:tr w:rsidR="0060546B" w:rsidRPr="005D093A" w14:paraId="25F12AE7" w14:textId="77777777" w:rsidTr="00065640">
        <w:tc>
          <w:tcPr>
            <w:tcW w:w="2829" w:type="dxa"/>
          </w:tcPr>
          <w:p w14:paraId="362AD3CE" w14:textId="77777777" w:rsidR="0060546B" w:rsidRPr="005D093A" w:rsidRDefault="0060546B" w:rsidP="00065640">
            <w:pPr>
              <w:rPr>
                <w:lang w:val="sq-AL"/>
              </w:rPr>
            </w:pPr>
            <w:r w:rsidRPr="005D093A">
              <w:rPr>
                <w:lang w:val="sq-AL"/>
              </w:rPr>
              <w:t>1.3 Publikimi i të gjitha raporteve,v</w:t>
            </w:r>
            <w:r>
              <w:rPr>
                <w:lang w:val="sq-AL"/>
              </w:rPr>
              <w:t xml:space="preserve">endimeve, rregulloreve,buxhetit </w:t>
            </w:r>
            <w:r w:rsidRPr="005D093A">
              <w:rPr>
                <w:lang w:val="sq-AL"/>
              </w:rPr>
              <w:t>komunal, projekteve kapitale, projekteve të planifikuara, tenderëve të shpallur nga komuna,  informata e nevojshme për shërbime ndaj qytetarëve etj. të zyrës së kryetarit, drejtorive komunale, Kuvendit Komunal dhe shërbimeve tjera të komunës</w:t>
            </w:r>
          </w:p>
        </w:tc>
        <w:tc>
          <w:tcPr>
            <w:tcW w:w="969" w:type="dxa"/>
            <w:gridSpan w:val="2"/>
          </w:tcPr>
          <w:p w14:paraId="240C65BF" w14:textId="77777777" w:rsidR="0060546B" w:rsidRPr="005D093A" w:rsidRDefault="0060546B" w:rsidP="00065640">
            <w:pPr>
              <w:rPr>
                <w:lang w:val="sq-AL"/>
              </w:rPr>
            </w:pPr>
            <w:r w:rsidRPr="005D093A">
              <w:rPr>
                <w:lang w:val="sq-AL"/>
              </w:rPr>
              <w:t xml:space="preserve">Janar – Dhjetor </w:t>
            </w:r>
            <w:r>
              <w:rPr>
                <w:lang w:val="sq-AL"/>
              </w:rPr>
              <w:t>2023</w:t>
            </w:r>
          </w:p>
        </w:tc>
        <w:tc>
          <w:tcPr>
            <w:tcW w:w="1530" w:type="dxa"/>
            <w:gridSpan w:val="2"/>
          </w:tcPr>
          <w:p w14:paraId="0AA8170C" w14:textId="1059AB45" w:rsidR="0060546B" w:rsidRPr="005C4C15" w:rsidRDefault="004E2FD8" w:rsidP="00065640">
            <w:pPr>
              <w:rPr>
                <w:lang w:val="sq-AL"/>
              </w:rPr>
            </w:pPr>
            <w:r>
              <w:rPr>
                <w:lang w:val="sq-AL"/>
              </w:rPr>
              <w:t>Ë</w:t>
            </w:r>
            <w:r w:rsidR="0060546B">
              <w:rPr>
                <w:lang w:val="sq-AL"/>
              </w:rPr>
              <w:t>eb-faqja</w:t>
            </w:r>
            <w:r w:rsidR="0060546B" w:rsidRPr="005D093A">
              <w:rPr>
                <w:lang w:val="sq-AL"/>
              </w:rPr>
              <w:t xml:space="preserve"> zyrtar</w:t>
            </w:r>
            <w:r w:rsidR="0060546B">
              <w:rPr>
                <w:lang w:val="sq-AL"/>
              </w:rPr>
              <w:t>e</w:t>
            </w:r>
            <w:r w:rsidR="0060546B" w:rsidRPr="005D093A">
              <w:rPr>
                <w:lang w:val="sq-AL"/>
              </w:rPr>
              <w:t>, mediat lokale dhe ato qendrore</w:t>
            </w:r>
            <w:r w:rsidR="0060546B">
              <w:rPr>
                <w:lang w:val="sq-AL"/>
              </w:rPr>
              <w:t>, mediat sociale</w:t>
            </w:r>
          </w:p>
        </w:tc>
        <w:tc>
          <w:tcPr>
            <w:tcW w:w="1710" w:type="dxa"/>
          </w:tcPr>
          <w:p w14:paraId="6D88E5D9" w14:textId="77777777" w:rsidR="0060546B" w:rsidRPr="005D093A" w:rsidRDefault="0060546B" w:rsidP="00065640">
            <w:pPr>
              <w:rPr>
                <w:lang w:val="sq-AL"/>
              </w:rPr>
            </w:pPr>
            <w:r w:rsidRPr="005D093A">
              <w:rPr>
                <w:lang w:val="sq-AL"/>
              </w:rPr>
              <w:t xml:space="preserve">Ngritja e nivelit të transparencës në punë të institucioneve komunale si dhe informimi i qytetarëve për vendimet me rëndësi të institucioneve komunale </w:t>
            </w:r>
          </w:p>
        </w:tc>
        <w:tc>
          <w:tcPr>
            <w:tcW w:w="2430" w:type="dxa"/>
          </w:tcPr>
          <w:p w14:paraId="37E6A267" w14:textId="77777777" w:rsidR="0060546B" w:rsidRPr="005D093A" w:rsidRDefault="0060546B" w:rsidP="00065640">
            <w:pPr>
              <w:jc w:val="both"/>
              <w:rPr>
                <w:lang w:val="sq-AL"/>
              </w:rPr>
            </w:pPr>
            <w:r>
              <w:rPr>
                <w:lang w:val="sq-AL"/>
              </w:rPr>
              <w:t xml:space="preserve"> Zyra e kryetarit të komunës</w:t>
            </w:r>
            <w:r w:rsidRPr="005D093A">
              <w:rPr>
                <w:lang w:val="sq-AL"/>
              </w:rPr>
              <w:t>,</w:t>
            </w:r>
            <w:r>
              <w:rPr>
                <w:lang w:val="sq-AL"/>
              </w:rPr>
              <w:t xml:space="preserve"> </w:t>
            </w:r>
            <w:r w:rsidRPr="005D093A">
              <w:rPr>
                <w:lang w:val="sq-AL"/>
              </w:rPr>
              <w:t>Sekretaria e Kuvendit Komunal,</w:t>
            </w:r>
            <w:r>
              <w:t xml:space="preserve"> </w:t>
            </w:r>
            <w:r w:rsidRPr="00C037D4">
              <w:rPr>
                <w:lang w:val="sq-AL"/>
              </w:rPr>
              <w:t>drejtorët komunal</w:t>
            </w:r>
            <w:r>
              <w:rPr>
                <w:lang w:val="sq-AL"/>
              </w:rPr>
              <w:t>, zyra e prokurimit.</w:t>
            </w:r>
          </w:p>
        </w:tc>
      </w:tr>
      <w:tr w:rsidR="0060546B" w:rsidRPr="005D093A" w14:paraId="26F9EA68" w14:textId="77777777" w:rsidTr="00065640">
        <w:tc>
          <w:tcPr>
            <w:tcW w:w="2829" w:type="dxa"/>
          </w:tcPr>
          <w:p w14:paraId="30079F75" w14:textId="77777777" w:rsidR="0060546B" w:rsidRPr="005D093A" w:rsidRDefault="0060546B" w:rsidP="00065640">
            <w:pPr>
              <w:rPr>
                <w:lang w:val="sq-AL"/>
              </w:rPr>
            </w:pPr>
            <w:r>
              <w:rPr>
                <w:lang w:val="sq-AL"/>
              </w:rPr>
              <w:t xml:space="preserve">2.1 Informimi për dhe nga takimet </w:t>
            </w:r>
            <w:r w:rsidRPr="005D093A">
              <w:rPr>
                <w:lang w:val="sq-AL"/>
              </w:rPr>
              <w:t>publike me qytetarë të kryetarit të komunës</w:t>
            </w:r>
          </w:p>
        </w:tc>
        <w:tc>
          <w:tcPr>
            <w:tcW w:w="1059" w:type="dxa"/>
            <w:gridSpan w:val="3"/>
          </w:tcPr>
          <w:p w14:paraId="2F7D268B" w14:textId="77777777" w:rsidR="0060546B" w:rsidRPr="005D093A" w:rsidRDefault="0060546B" w:rsidP="00065640">
            <w:pPr>
              <w:rPr>
                <w:lang w:val="sq-AL"/>
              </w:rPr>
            </w:pPr>
            <w:r>
              <w:rPr>
                <w:lang w:val="sq-AL"/>
              </w:rPr>
              <w:t>Qershor 2023</w:t>
            </w:r>
          </w:p>
          <w:p w14:paraId="6F3C7092" w14:textId="77777777" w:rsidR="0060546B" w:rsidRPr="005D093A" w:rsidRDefault="0060546B" w:rsidP="00065640">
            <w:pPr>
              <w:rPr>
                <w:lang w:val="sq-AL"/>
              </w:rPr>
            </w:pPr>
            <w:r w:rsidRPr="005D093A">
              <w:rPr>
                <w:lang w:val="sq-AL"/>
              </w:rPr>
              <w:lastRenderedPageBreak/>
              <w:t xml:space="preserve">Dhjetor </w:t>
            </w:r>
            <w:r>
              <w:rPr>
                <w:lang w:val="sq-AL"/>
              </w:rPr>
              <w:t>2023</w:t>
            </w:r>
          </w:p>
        </w:tc>
        <w:tc>
          <w:tcPr>
            <w:tcW w:w="1440" w:type="dxa"/>
          </w:tcPr>
          <w:p w14:paraId="7CB77537" w14:textId="7DBC3E7E" w:rsidR="0060546B" w:rsidRPr="005C4C15" w:rsidRDefault="004E2FD8" w:rsidP="00065640">
            <w:pPr>
              <w:rPr>
                <w:lang w:val="sq-AL"/>
              </w:rPr>
            </w:pPr>
            <w:r>
              <w:rPr>
                <w:lang w:val="sq-AL"/>
              </w:rPr>
              <w:lastRenderedPageBreak/>
              <w:t>Ë</w:t>
            </w:r>
            <w:r w:rsidR="0060546B">
              <w:rPr>
                <w:lang w:val="sq-AL"/>
              </w:rPr>
              <w:t>eb-faqja</w:t>
            </w:r>
            <w:r w:rsidR="0060546B" w:rsidRPr="005D093A">
              <w:rPr>
                <w:lang w:val="sq-AL"/>
              </w:rPr>
              <w:t xml:space="preserve"> zyrtar</w:t>
            </w:r>
            <w:r w:rsidR="0060546B">
              <w:rPr>
                <w:lang w:val="sq-AL"/>
              </w:rPr>
              <w:t>e</w:t>
            </w:r>
            <w:r w:rsidR="0060546B" w:rsidRPr="005D093A">
              <w:rPr>
                <w:lang w:val="sq-AL"/>
              </w:rPr>
              <w:t xml:space="preserve">, mediat lokale dhe ato </w:t>
            </w:r>
            <w:r w:rsidR="0060546B" w:rsidRPr="005D093A">
              <w:rPr>
                <w:lang w:val="sq-AL"/>
              </w:rPr>
              <w:lastRenderedPageBreak/>
              <w:t>qendrore</w:t>
            </w:r>
            <w:r w:rsidR="0060546B">
              <w:rPr>
                <w:lang w:val="sq-AL"/>
              </w:rPr>
              <w:t>, mediat sociale Komunë, Shtëpia e Kulturës</w:t>
            </w:r>
          </w:p>
        </w:tc>
        <w:tc>
          <w:tcPr>
            <w:tcW w:w="1710" w:type="dxa"/>
          </w:tcPr>
          <w:p w14:paraId="2518B9A4" w14:textId="77777777" w:rsidR="0060546B" w:rsidRPr="005D093A" w:rsidRDefault="0060546B" w:rsidP="00065640">
            <w:pPr>
              <w:rPr>
                <w:lang w:val="sq-AL"/>
              </w:rPr>
            </w:pPr>
            <w:r w:rsidRPr="005D093A">
              <w:rPr>
                <w:lang w:val="sq-AL"/>
              </w:rPr>
              <w:lastRenderedPageBreak/>
              <w:t xml:space="preserve">Informimi i publikut mbi të arriturat dhe sfidat e </w:t>
            </w:r>
            <w:r w:rsidRPr="005D093A">
              <w:rPr>
                <w:lang w:val="sq-AL"/>
              </w:rPr>
              <w:lastRenderedPageBreak/>
              <w:t xml:space="preserve">komunës në gjashtë mujorin e parë dhe gjashtë mujorin e dytë të vitit kalendarik </w:t>
            </w:r>
          </w:p>
        </w:tc>
        <w:tc>
          <w:tcPr>
            <w:tcW w:w="2430" w:type="dxa"/>
          </w:tcPr>
          <w:p w14:paraId="40968964" w14:textId="77777777" w:rsidR="0060546B" w:rsidRPr="005D093A" w:rsidRDefault="0060546B" w:rsidP="00065640">
            <w:pPr>
              <w:rPr>
                <w:lang w:val="sq-AL"/>
              </w:rPr>
            </w:pPr>
            <w:r>
              <w:rPr>
                <w:lang w:val="sq-AL"/>
              </w:rPr>
              <w:lastRenderedPageBreak/>
              <w:t>Zyra  e</w:t>
            </w:r>
            <w:r w:rsidRPr="005D093A">
              <w:rPr>
                <w:lang w:val="sq-AL"/>
              </w:rPr>
              <w:t xml:space="preserve"> kryetarit të komunës , Komunës, mediat lokale </w:t>
            </w:r>
          </w:p>
          <w:p w14:paraId="6A219FBC" w14:textId="77777777" w:rsidR="0060546B" w:rsidRPr="005D093A" w:rsidRDefault="0060546B" w:rsidP="00065640">
            <w:pPr>
              <w:rPr>
                <w:lang w:val="sq-AL"/>
              </w:rPr>
            </w:pPr>
          </w:p>
        </w:tc>
      </w:tr>
      <w:tr w:rsidR="0060546B" w:rsidRPr="005D093A" w14:paraId="4C9D2040" w14:textId="77777777" w:rsidTr="00065640">
        <w:tc>
          <w:tcPr>
            <w:tcW w:w="2829" w:type="dxa"/>
          </w:tcPr>
          <w:p w14:paraId="5CA25BF7" w14:textId="77777777" w:rsidR="0060546B" w:rsidRDefault="0060546B" w:rsidP="00065640">
            <w:pPr>
              <w:rPr>
                <w:lang w:val="sq-AL"/>
              </w:rPr>
            </w:pPr>
            <w:r>
              <w:rPr>
                <w:lang w:val="sq-AL"/>
              </w:rPr>
              <w:lastRenderedPageBreak/>
              <w:t>2.2 Informimi</w:t>
            </w:r>
            <w:r w:rsidRPr="005D093A">
              <w:rPr>
                <w:lang w:val="sq-AL"/>
              </w:rPr>
              <w:t xml:space="preserve"> i takimeve publik për dëgjimin e buxhetit për vitin </w:t>
            </w:r>
            <w:r>
              <w:rPr>
                <w:lang w:val="sq-AL"/>
              </w:rPr>
              <w:t>2023</w:t>
            </w:r>
          </w:p>
          <w:p w14:paraId="5BAEF7CF" w14:textId="77777777" w:rsidR="0060546B" w:rsidRDefault="0060546B" w:rsidP="00065640">
            <w:pPr>
              <w:rPr>
                <w:lang w:val="sq-AL"/>
              </w:rPr>
            </w:pPr>
          </w:p>
          <w:p w14:paraId="62659B4F" w14:textId="77777777" w:rsidR="0060546B" w:rsidRPr="005D093A" w:rsidRDefault="0060546B" w:rsidP="00065640">
            <w:pPr>
              <w:rPr>
                <w:lang w:val="sq-AL"/>
              </w:rPr>
            </w:pPr>
            <w:r>
              <w:rPr>
                <w:lang w:val="sq-AL"/>
              </w:rPr>
              <w:t>-Informimi i takimeve publike për rregulloret dhe dokumentet tjera te komunes</w:t>
            </w:r>
          </w:p>
        </w:tc>
        <w:tc>
          <w:tcPr>
            <w:tcW w:w="1059" w:type="dxa"/>
            <w:gridSpan w:val="3"/>
          </w:tcPr>
          <w:p w14:paraId="6F04211B" w14:textId="77777777" w:rsidR="0060546B" w:rsidRDefault="0060546B" w:rsidP="00065640">
            <w:pPr>
              <w:rPr>
                <w:lang w:val="sq-AL"/>
              </w:rPr>
            </w:pPr>
            <w:r>
              <w:rPr>
                <w:lang w:val="sq-AL"/>
              </w:rPr>
              <w:t>Maj-Shtator</w:t>
            </w:r>
            <w:r w:rsidRPr="005D093A">
              <w:rPr>
                <w:lang w:val="sq-AL"/>
              </w:rPr>
              <w:t xml:space="preserve"> </w:t>
            </w:r>
            <w:r>
              <w:rPr>
                <w:lang w:val="sq-AL"/>
              </w:rPr>
              <w:t>2023</w:t>
            </w:r>
          </w:p>
          <w:p w14:paraId="0C76E8DF" w14:textId="77777777" w:rsidR="0060546B" w:rsidRDefault="0060546B" w:rsidP="00065640">
            <w:pPr>
              <w:rPr>
                <w:lang w:val="sq-AL"/>
              </w:rPr>
            </w:pPr>
          </w:p>
          <w:p w14:paraId="48D06164" w14:textId="77777777" w:rsidR="0060546B" w:rsidRDefault="0060546B" w:rsidP="00065640">
            <w:pPr>
              <w:rPr>
                <w:lang w:val="sq-AL"/>
              </w:rPr>
            </w:pPr>
            <w:r>
              <w:rPr>
                <w:lang w:val="sq-AL"/>
              </w:rPr>
              <w:t>Gusht-Shtator 2023</w:t>
            </w:r>
          </w:p>
          <w:p w14:paraId="7D3523DF" w14:textId="77777777" w:rsidR="0060546B" w:rsidRDefault="0060546B" w:rsidP="00065640">
            <w:pPr>
              <w:rPr>
                <w:lang w:val="sq-AL"/>
              </w:rPr>
            </w:pPr>
          </w:p>
          <w:p w14:paraId="7AAE2D73" w14:textId="77777777" w:rsidR="0060546B" w:rsidRDefault="0060546B" w:rsidP="00065640">
            <w:pPr>
              <w:rPr>
                <w:lang w:val="sq-AL"/>
              </w:rPr>
            </w:pPr>
          </w:p>
          <w:p w14:paraId="07129655" w14:textId="77777777" w:rsidR="0060546B" w:rsidRDefault="0060546B" w:rsidP="00065640">
            <w:pPr>
              <w:rPr>
                <w:lang w:val="sq-AL"/>
              </w:rPr>
            </w:pPr>
          </w:p>
          <w:p w14:paraId="6F1DF09A" w14:textId="77777777" w:rsidR="0060546B" w:rsidRPr="005D093A" w:rsidRDefault="0060546B" w:rsidP="00065640">
            <w:pPr>
              <w:rPr>
                <w:lang w:val="sq-AL"/>
              </w:rPr>
            </w:pPr>
          </w:p>
        </w:tc>
        <w:tc>
          <w:tcPr>
            <w:tcW w:w="1440" w:type="dxa"/>
          </w:tcPr>
          <w:p w14:paraId="6AA426D9" w14:textId="22A65743" w:rsidR="0060546B" w:rsidRDefault="004E2FD8" w:rsidP="00065640">
            <w:pPr>
              <w:rPr>
                <w:lang w:val="sq-AL"/>
              </w:rPr>
            </w:pPr>
            <w:r>
              <w:rPr>
                <w:lang w:val="sq-AL"/>
              </w:rPr>
              <w:t>Ë</w:t>
            </w:r>
            <w:r w:rsidR="0060546B">
              <w:rPr>
                <w:lang w:val="sq-AL"/>
              </w:rPr>
              <w:t>eb-faqja</w:t>
            </w:r>
            <w:r w:rsidR="0060546B" w:rsidRPr="005D093A">
              <w:rPr>
                <w:lang w:val="sq-AL"/>
              </w:rPr>
              <w:t xml:space="preserve"> zyrtar</w:t>
            </w:r>
            <w:r w:rsidR="0060546B">
              <w:rPr>
                <w:lang w:val="sq-AL"/>
              </w:rPr>
              <w:t>e</w:t>
            </w:r>
            <w:r w:rsidR="0060546B" w:rsidRPr="005D093A">
              <w:rPr>
                <w:lang w:val="sq-AL"/>
              </w:rPr>
              <w:t>, mediat lokale dhe ato qendrore</w:t>
            </w:r>
            <w:r w:rsidR="0060546B">
              <w:rPr>
                <w:lang w:val="sq-AL"/>
              </w:rPr>
              <w:t>, mediat sociale</w:t>
            </w:r>
          </w:p>
          <w:p w14:paraId="36734A0B" w14:textId="77777777" w:rsidR="0060546B" w:rsidRPr="005C4C15" w:rsidRDefault="0060546B" w:rsidP="00065640">
            <w:pPr>
              <w:rPr>
                <w:lang w:val="sq-AL"/>
              </w:rPr>
            </w:pPr>
            <w:r>
              <w:rPr>
                <w:lang w:val="sq-AL"/>
              </w:rPr>
              <w:t>Komunë, Shtëpia e Kulturës</w:t>
            </w:r>
          </w:p>
        </w:tc>
        <w:tc>
          <w:tcPr>
            <w:tcW w:w="1710" w:type="dxa"/>
          </w:tcPr>
          <w:p w14:paraId="7FEC6175" w14:textId="77777777" w:rsidR="0060546B" w:rsidRPr="005D093A" w:rsidRDefault="0060546B" w:rsidP="00065640">
            <w:pPr>
              <w:rPr>
                <w:lang w:val="sq-AL"/>
              </w:rPr>
            </w:pPr>
            <w:r w:rsidRPr="005D093A">
              <w:rPr>
                <w:lang w:val="sq-AL"/>
              </w:rPr>
              <w:t>Informimi i publikut rreth draf</w:t>
            </w:r>
            <w:r>
              <w:rPr>
                <w:lang w:val="sq-AL"/>
              </w:rPr>
              <w:t>t buxhetit për vitin fiskal 2023</w:t>
            </w:r>
            <w:r w:rsidRPr="005D093A">
              <w:rPr>
                <w:lang w:val="sq-AL"/>
              </w:rPr>
              <w:t>, si dhe nxjerrja e prioriteteve për investimet kapitale</w:t>
            </w:r>
          </w:p>
        </w:tc>
        <w:tc>
          <w:tcPr>
            <w:tcW w:w="2430" w:type="dxa"/>
          </w:tcPr>
          <w:p w14:paraId="2A63C110" w14:textId="77777777" w:rsidR="0060546B" w:rsidRDefault="0060546B" w:rsidP="00065640">
            <w:pPr>
              <w:rPr>
                <w:lang w:val="sq-AL"/>
              </w:rPr>
            </w:pPr>
            <w:r>
              <w:rPr>
                <w:lang w:val="sq-AL"/>
              </w:rPr>
              <w:t>-</w:t>
            </w:r>
            <w:r w:rsidRPr="005D093A">
              <w:rPr>
                <w:lang w:val="sq-AL"/>
              </w:rPr>
              <w:t>Drejtoria për Buxhet dh</w:t>
            </w:r>
            <w:r>
              <w:rPr>
                <w:lang w:val="sq-AL"/>
              </w:rPr>
              <w:t xml:space="preserve">e Financa, </w:t>
            </w:r>
          </w:p>
          <w:p w14:paraId="4FF24A85" w14:textId="77777777" w:rsidR="0060546B" w:rsidRDefault="0060546B" w:rsidP="00065640">
            <w:pPr>
              <w:rPr>
                <w:lang w:val="sq-AL"/>
              </w:rPr>
            </w:pPr>
            <w:r>
              <w:rPr>
                <w:lang w:val="sq-AL"/>
              </w:rPr>
              <w:t>-Drejtori e Urbanizmit dhe Kadastrit Zyra e  kryetarit të komunës</w:t>
            </w:r>
            <w:r w:rsidRPr="005D093A">
              <w:rPr>
                <w:lang w:val="sq-AL"/>
              </w:rPr>
              <w:t>,</w:t>
            </w:r>
          </w:p>
          <w:p w14:paraId="1D21A3A4" w14:textId="77777777" w:rsidR="0060546B" w:rsidRDefault="0060546B" w:rsidP="00065640">
            <w:pPr>
              <w:rPr>
                <w:lang w:val="sq-AL"/>
              </w:rPr>
            </w:pPr>
            <w:r>
              <w:rPr>
                <w:lang w:val="sq-AL"/>
              </w:rPr>
              <w:t>Drejtoria e Shërbimeve Publike</w:t>
            </w:r>
          </w:p>
          <w:p w14:paraId="2E8F7D75" w14:textId="77777777" w:rsidR="0060546B" w:rsidRDefault="0060546B" w:rsidP="00065640">
            <w:pPr>
              <w:rPr>
                <w:lang w:val="sq-AL"/>
              </w:rPr>
            </w:pPr>
            <w:r w:rsidRPr="005D093A">
              <w:rPr>
                <w:lang w:val="sq-AL"/>
              </w:rPr>
              <w:t xml:space="preserve"> </w:t>
            </w:r>
          </w:p>
          <w:p w14:paraId="51CCB1CB" w14:textId="77777777" w:rsidR="0060546B" w:rsidRDefault="0060546B" w:rsidP="00065640">
            <w:pPr>
              <w:rPr>
                <w:lang w:val="sq-AL"/>
              </w:rPr>
            </w:pPr>
            <w:r>
              <w:rPr>
                <w:lang w:val="sq-AL"/>
              </w:rPr>
              <w:t>Sekretaria e Kuvendit të Komunës,</w:t>
            </w:r>
          </w:p>
          <w:p w14:paraId="34CD8CBE" w14:textId="77777777" w:rsidR="0060546B" w:rsidRPr="005D093A" w:rsidRDefault="0060546B" w:rsidP="00065640">
            <w:pPr>
              <w:rPr>
                <w:lang w:val="sq-AL"/>
              </w:rPr>
            </w:pPr>
            <w:r w:rsidRPr="005D093A">
              <w:rPr>
                <w:lang w:val="sq-AL"/>
              </w:rPr>
              <w:t xml:space="preserve"> Komunës, mediat lokale </w:t>
            </w:r>
          </w:p>
        </w:tc>
      </w:tr>
      <w:tr w:rsidR="0060546B" w:rsidRPr="005D093A" w14:paraId="4ADA8087" w14:textId="77777777" w:rsidTr="00065640">
        <w:tc>
          <w:tcPr>
            <w:tcW w:w="2829" w:type="dxa"/>
          </w:tcPr>
          <w:p w14:paraId="42EB1F2D" w14:textId="77777777" w:rsidR="0060546B" w:rsidRDefault="0060546B" w:rsidP="00065640">
            <w:pPr>
              <w:rPr>
                <w:lang w:val="sq-AL"/>
              </w:rPr>
            </w:pPr>
            <w:r>
              <w:rPr>
                <w:lang w:val="sq-AL"/>
              </w:rPr>
              <w:t>2.3 Publikimi</w:t>
            </w:r>
            <w:r w:rsidRPr="005D093A">
              <w:rPr>
                <w:lang w:val="sq-AL"/>
              </w:rPr>
              <w:t xml:space="preserve"> i takimeve të nevojshme për dokumentet për debat</w:t>
            </w:r>
            <w:r>
              <w:rPr>
                <w:lang w:val="sq-AL"/>
              </w:rPr>
              <w:t>e publike</w:t>
            </w:r>
            <w:r w:rsidRPr="005D093A">
              <w:rPr>
                <w:lang w:val="sq-AL"/>
              </w:rPr>
              <w:t xml:space="preserve"> me qytetarët</w:t>
            </w:r>
          </w:p>
          <w:p w14:paraId="5117D8B7" w14:textId="77777777" w:rsidR="0060546B" w:rsidRPr="005D093A" w:rsidRDefault="0060546B" w:rsidP="00065640">
            <w:pPr>
              <w:rPr>
                <w:lang w:val="sq-AL"/>
              </w:rPr>
            </w:pPr>
          </w:p>
        </w:tc>
        <w:tc>
          <w:tcPr>
            <w:tcW w:w="1059" w:type="dxa"/>
            <w:gridSpan w:val="3"/>
          </w:tcPr>
          <w:p w14:paraId="1AE1B661" w14:textId="77777777" w:rsidR="0060546B" w:rsidRPr="005D093A" w:rsidRDefault="0060546B" w:rsidP="00065640">
            <w:pPr>
              <w:rPr>
                <w:lang w:val="sq-AL"/>
              </w:rPr>
            </w:pPr>
            <w:r>
              <w:rPr>
                <w:lang w:val="sq-AL"/>
              </w:rPr>
              <w:t>Janar –D</w:t>
            </w:r>
            <w:r w:rsidRPr="005D093A">
              <w:rPr>
                <w:lang w:val="sq-AL"/>
              </w:rPr>
              <w:t xml:space="preserve">hjetor </w:t>
            </w:r>
            <w:r>
              <w:rPr>
                <w:lang w:val="sq-AL"/>
              </w:rPr>
              <w:t>2023</w:t>
            </w:r>
          </w:p>
        </w:tc>
        <w:tc>
          <w:tcPr>
            <w:tcW w:w="1440" w:type="dxa"/>
          </w:tcPr>
          <w:p w14:paraId="601E6F2B" w14:textId="77777777" w:rsidR="0060546B" w:rsidRPr="005C4C15" w:rsidRDefault="0060546B" w:rsidP="00065640">
            <w:pPr>
              <w:rPr>
                <w:lang w:val="sq-AL"/>
              </w:rPr>
            </w:pPr>
            <w:r>
              <w:rPr>
                <w:lang w:val="sq-AL"/>
              </w:rPr>
              <w:t>Komunë, Shtëpia e Kulturës</w:t>
            </w:r>
          </w:p>
        </w:tc>
        <w:tc>
          <w:tcPr>
            <w:tcW w:w="1710" w:type="dxa"/>
          </w:tcPr>
          <w:p w14:paraId="0A9BACDA" w14:textId="77777777" w:rsidR="0060546B" w:rsidRPr="005D093A" w:rsidRDefault="0060546B" w:rsidP="00065640">
            <w:pPr>
              <w:rPr>
                <w:lang w:val="sq-AL"/>
              </w:rPr>
            </w:pPr>
            <w:r w:rsidRPr="005D093A">
              <w:rPr>
                <w:lang w:val="sq-AL"/>
              </w:rPr>
              <w:t>Informimi i publikut me vendimet dhe rregulloret e KK-së pas çdo seance të kuvendit komunal</w:t>
            </w:r>
          </w:p>
        </w:tc>
        <w:tc>
          <w:tcPr>
            <w:tcW w:w="2430" w:type="dxa"/>
          </w:tcPr>
          <w:p w14:paraId="1142CDB6" w14:textId="77777777" w:rsidR="0060546B" w:rsidRPr="005D093A" w:rsidRDefault="0060546B" w:rsidP="00065640">
            <w:pPr>
              <w:rPr>
                <w:lang w:val="sq-AL"/>
              </w:rPr>
            </w:pPr>
            <w:r w:rsidRPr="005D093A">
              <w:rPr>
                <w:lang w:val="sq-AL"/>
              </w:rPr>
              <w:t>Drejtoria për Buxhet dhe</w:t>
            </w:r>
            <w:r>
              <w:rPr>
                <w:lang w:val="sq-AL"/>
              </w:rPr>
              <w:t xml:space="preserve"> Financa, Zyra e </w:t>
            </w:r>
            <w:r w:rsidRPr="005D093A">
              <w:rPr>
                <w:lang w:val="sq-AL"/>
              </w:rPr>
              <w:t xml:space="preserve">kryetarit të komunës ,  Komunës, </w:t>
            </w:r>
            <w:r>
              <w:rPr>
                <w:lang w:val="sq-AL"/>
              </w:rPr>
              <w:t xml:space="preserve">Drejtoritë komunale </w:t>
            </w:r>
            <w:r w:rsidRPr="005D093A">
              <w:rPr>
                <w:lang w:val="sq-AL"/>
              </w:rPr>
              <w:t xml:space="preserve">mediat lokale </w:t>
            </w:r>
          </w:p>
        </w:tc>
      </w:tr>
      <w:tr w:rsidR="0060546B" w:rsidRPr="005D093A" w14:paraId="6ADF0978" w14:textId="77777777" w:rsidTr="00065640">
        <w:tc>
          <w:tcPr>
            <w:tcW w:w="2829" w:type="dxa"/>
          </w:tcPr>
          <w:p w14:paraId="3B81AAD6" w14:textId="77777777" w:rsidR="0060546B" w:rsidRPr="005D093A" w:rsidRDefault="0060546B" w:rsidP="00065640">
            <w:pPr>
              <w:rPr>
                <w:lang w:val="sq-AL"/>
              </w:rPr>
            </w:pPr>
            <w:r>
              <w:rPr>
                <w:lang w:val="sq-AL"/>
              </w:rPr>
              <w:t>2.4 Publikimi</w:t>
            </w:r>
            <w:r w:rsidRPr="005D093A">
              <w:rPr>
                <w:lang w:val="sq-AL"/>
              </w:rPr>
              <w:t xml:space="preserve"> i takimev</w:t>
            </w:r>
            <w:r>
              <w:rPr>
                <w:lang w:val="sq-AL"/>
              </w:rPr>
              <w:t>e të rregullta të kryetarit me banorë në</w:t>
            </w:r>
            <w:r w:rsidRPr="005D093A">
              <w:rPr>
                <w:lang w:val="sq-AL"/>
              </w:rPr>
              <w:t xml:space="preserve"> fshatra</w:t>
            </w:r>
            <w:r>
              <w:rPr>
                <w:lang w:val="sq-AL"/>
              </w:rPr>
              <w:t xml:space="preserve"> dhe vendbanime</w:t>
            </w:r>
          </w:p>
        </w:tc>
        <w:tc>
          <w:tcPr>
            <w:tcW w:w="1059" w:type="dxa"/>
            <w:gridSpan w:val="3"/>
          </w:tcPr>
          <w:p w14:paraId="7883ADE1" w14:textId="77777777" w:rsidR="0060546B" w:rsidRPr="005D093A" w:rsidRDefault="0060546B" w:rsidP="00065640">
            <w:pPr>
              <w:rPr>
                <w:lang w:val="sq-AL"/>
              </w:rPr>
            </w:pPr>
            <w:r>
              <w:rPr>
                <w:lang w:val="sq-AL"/>
              </w:rPr>
              <w:t>Janar –D</w:t>
            </w:r>
            <w:r w:rsidRPr="005D093A">
              <w:rPr>
                <w:lang w:val="sq-AL"/>
              </w:rPr>
              <w:t xml:space="preserve">hjetor </w:t>
            </w:r>
            <w:r>
              <w:rPr>
                <w:lang w:val="sq-AL"/>
              </w:rPr>
              <w:t>2023</w:t>
            </w:r>
          </w:p>
        </w:tc>
        <w:tc>
          <w:tcPr>
            <w:tcW w:w="1440" w:type="dxa"/>
          </w:tcPr>
          <w:p w14:paraId="6EB27E48" w14:textId="77777777" w:rsidR="0060546B" w:rsidRPr="005C4C15" w:rsidRDefault="0060546B" w:rsidP="00065640">
            <w:pPr>
              <w:rPr>
                <w:lang w:val="sq-AL"/>
              </w:rPr>
            </w:pPr>
            <w:r>
              <w:rPr>
                <w:lang w:val="sq-AL"/>
              </w:rPr>
              <w:t>Komunë, Shtëpia e Kulturës</w:t>
            </w:r>
          </w:p>
        </w:tc>
        <w:tc>
          <w:tcPr>
            <w:tcW w:w="1710" w:type="dxa"/>
          </w:tcPr>
          <w:p w14:paraId="50A37F93" w14:textId="77777777" w:rsidR="0060546B" w:rsidRPr="005D093A" w:rsidRDefault="0060546B" w:rsidP="00065640">
            <w:pPr>
              <w:rPr>
                <w:lang w:val="sq-AL"/>
              </w:rPr>
            </w:pPr>
            <w:r w:rsidRPr="005D093A">
              <w:rPr>
                <w:lang w:val="sq-AL"/>
              </w:rPr>
              <w:t>Pjesëmarrja aktive e qytetarëve në vendimmarrje</w:t>
            </w:r>
          </w:p>
        </w:tc>
        <w:tc>
          <w:tcPr>
            <w:tcW w:w="2430" w:type="dxa"/>
          </w:tcPr>
          <w:p w14:paraId="2B620824" w14:textId="77777777" w:rsidR="0060546B" w:rsidRPr="005D093A" w:rsidRDefault="0060546B" w:rsidP="00065640">
            <w:pPr>
              <w:rPr>
                <w:lang w:val="sq-AL"/>
              </w:rPr>
            </w:pPr>
            <w:r w:rsidRPr="005D093A">
              <w:rPr>
                <w:lang w:val="sq-AL"/>
              </w:rPr>
              <w:t>Drejtoria për Buxhet dh</w:t>
            </w:r>
            <w:r>
              <w:rPr>
                <w:lang w:val="sq-AL"/>
              </w:rPr>
              <w:t xml:space="preserve">e Financa, Zyra e </w:t>
            </w:r>
            <w:r w:rsidRPr="005D093A">
              <w:rPr>
                <w:lang w:val="sq-AL"/>
              </w:rPr>
              <w:t xml:space="preserve"> kryetarit të komunës ,  Komunës,</w:t>
            </w:r>
            <w:r>
              <w:rPr>
                <w:lang w:val="sq-AL"/>
              </w:rPr>
              <w:t xml:space="preserve"> Drejtoritë Komunale,</w:t>
            </w:r>
            <w:r w:rsidRPr="005D093A">
              <w:rPr>
                <w:lang w:val="sq-AL"/>
              </w:rPr>
              <w:t xml:space="preserve"> mediat lokale</w:t>
            </w:r>
          </w:p>
        </w:tc>
      </w:tr>
      <w:tr w:rsidR="0060546B" w:rsidRPr="005D093A" w14:paraId="7B199FDC" w14:textId="77777777" w:rsidTr="00065640">
        <w:tc>
          <w:tcPr>
            <w:tcW w:w="2829" w:type="dxa"/>
          </w:tcPr>
          <w:p w14:paraId="097B29DF" w14:textId="77777777" w:rsidR="0060546B" w:rsidRPr="005D093A" w:rsidRDefault="0060546B" w:rsidP="00065640">
            <w:pPr>
              <w:rPr>
                <w:lang w:val="sq-AL"/>
              </w:rPr>
            </w:pPr>
            <w:r>
              <w:rPr>
                <w:lang w:val="sq-AL"/>
              </w:rPr>
              <w:t>2.5 Publikimi</w:t>
            </w:r>
            <w:r w:rsidRPr="005D093A">
              <w:rPr>
                <w:lang w:val="sq-AL"/>
              </w:rPr>
              <w:t xml:space="preserve"> i takimeve publike rreth </w:t>
            </w:r>
            <w:r>
              <w:rPr>
                <w:lang w:val="sq-AL"/>
              </w:rPr>
              <w:t>i</w:t>
            </w:r>
            <w:r w:rsidRPr="005D093A">
              <w:rPr>
                <w:lang w:val="sq-AL"/>
              </w:rPr>
              <w:t>mplementimit dokumenteve strategjike të komunës</w:t>
            </w:r>
          </w:p>
        </w:tc>
        <w:tc>
          <w:tcPr>
            <w:tcW w:w="1059" w:type="dxa"/>
            <w:gridSpan w:val="3"/>
          </w:tcPr>
          <w:p w14:paraId="55020B6E" w14:textId="77777777" w:rsidR="0060546B" w:rsidRPr="005D093A" w:rsidRDefault="0060546B" w:rsidP="00065640">
            <w:pPr>
              <w:rPr>
                <w:lang w:val="sq-AL"/>
              </w:rPr>
            </w:pPr>
            <w:r>
              <w:rPr>
                <w:lang w:val="sq-AL"/>
              </w:rPr>
              <w:t>Janar –D</w:t>
            </w:r>
            <w:r w:rsidRPr="005D093A">
              <w:rPr>
                <w:lang w:val="sq-AL"/>
              </w:rPr>
              <w:t xml:space="preserve">hjetor </w:t>
            </w:r>
            <w:r>
              <w:rPr>
                <w:lang w:val="sq-AL"/>
              </w:rPr>
              <w:t>2023</w:t>
            </w:r>
          </w:p>
        </w:tc>
        <w:tc>
          <w:tcPr>
            <w:tcW w:w="1440" w:type="dxa"/>
          </w:tcPr>
          <w:p w14:paraId="4A7D5660" w14:textId="77777777" w:rsidR="0060546B" w:rsidRPr="005C4C15" w:rsidRDefault="0060546B" w:rsidP="00065640">
            <w:pPr>
              <w:rPr>
                <w:lang w:val="sq-AL"/>
              </w:rPr>
            </w:pPr>
            <w:r>
              <w:rPr>
                <w:lang w:val="sq-AL"/>
              </w:rPr>
              <w:t>Komunë, Shtëpia e Kulturës</w:t>
            </w:r>
          </w:p>
        </w:tc>
        <w:tc>
          <w:tcPr>
            <w:tcW w:w="1710" w:type="dxa"/>
          </w:tcPr>
          <w:p w14:paraId="45676B6E" w14:textId="77777777" w:rsidR="0060546B" w:rsidRPr="005D093A" w:rsidRDefault="0060546B" w:rsidP="00065640">
            <w:pPr>
              <w:rPr>
                <w:lang w:val="sq-AL"/>
              </w:rPr>
            </w:pPr>
            <w:r w:rsidRPr="005D093A">
              <w:rPr>
                <w:lang w:val="sq-AL"/>
              </w:rPr>
              <w:t xml:space="preserve">Informimi i qytetarëve rreth procesit të implementimit dokumenteve </w:t>
            </w:r>
            <w:r w:rsidRPr="005D093A">
              <w:rPr>
                <w:lang w:val="sq-AL"/>
              </w:rPr>
              <w:lastRenderedPageBreak/>
              <w:t>strategjike të komunës</w:t>
            </w:r>
          </w:p>
        </w:tc>
        <w:tc>
          <w:tcPr>
            <w:tcW w:w="2430" w:type="dxa"/>
          </w:tcPr>
          <w:p w14:paraId="2B912A89" w14:textId="77777777" w:rsidR="0060546B" w:rsidRPr="005D093A" w:rsidRDefault="0060546B" w:rsidP="00065640">
            <w:pPr>
              <w:rPr>
                <w:lang w:val="sq-AL"/>
              </w:rPr>
            </w:pPr>
            <w:r>
              <w:rPr>
                <w:lang w:val="sq-AL"/>
              </w:rPr>
              <w:lastRenderedPageBreak/>
              <w:t xml:space="preserve">Zyra e </w:t>
            </w:r>
            <w:r w:rsidRPr="005D093A">
              <w:rPr>
                <w:lang w:val="sq-AL"/>
              </w:rPr>
              <w:t xml:space="preserve"> kryetarit të komunës ,  Komunës,</w:t>
            </w:r>
            <w:r>
              <w:rPr>
                <w:lang w:val="sq-AL"/>
              </w:rPr>
              <w:t xml:space="preserve"> Drejtoritë Komunale,</w:t>
            </w:r>
            <w:r w:rsidRPr="005D093A">
              <w:rPr>
                <w:lang w:val="sq-AL"/>
              </w:rPr>
              <w:t xml:space="preserve"> mediat lokale</w:t>
            </w:r>
          </w:p>
        </w:tc>
      </w:tr>
      <w:tr w:rsidR="0060546B" w:rsidRPr="005D093A" w14:paraId="04109775" w14:textId="77777777" w:rsidTr="00065640">
        <w:tc>
          <w:tcPr>
            <w:tcW w:w="2829" w:type="dxa"/>
          </w:tcPr>
          <w:p w14:paraId="2116AFD0" w14:textId="77777777" w:rsidR="0060546B" w:rsidRPr="005D093A" w:rsidRDefault="0060546B" w:rsidP="00065640">
            <w:pPr>
              <w:rPr>
                <w:lang w:val="sq-AL"/>
              </w:rPr>
            </w:pPr>
            <w:r>
              <w:rPr>
                <w:lang w:val="sq-AL"/>
              </w:rPr>
              <w:lastRenderedPageBreak/>
              <w:t>3.1 Publikimi</w:t>
            </w:r>
            <w:r w:rsidRPr="005D093A">
              <w:rPr>
                <w:lang w:val="sq-AL"/>
              </w:rPr>
              <w:t xml:space="preserve"> i konferencave të rregullta për media, të kryetarit të komunës dhe drejtorive komunale</w:t>
            </w:r>
          </w:p>
        </w:tc>
        <w:tc>
          <w:tcPr>
            <w:tcW w:w="1059" w:type="dxa"/>
            <w:gridSpan w:val="3"/>
          </w:tcPr>
          <w:p w14:paraId="7E637FD2" w14:textId="77777777" w:rsidR="0060546B" w:rsidRPr="005D093A" w:rsidRDefault="0060546B" w:rsidP="00065640">
            <w:pPr>
              <w:rPr>
                <w:lang w:val="sq-AL"/>
              </w:rPr>
            </w:pPr>
            <w:r>
              <w:rPr>
                <w:lang w:val="sq-AL"/>
              </w:rPr>
              <w:t>Janar –D</w:t>
            </w:r>
            <w:r w:rsidRPr="005D093A">
              <w:rPr>
                <w:lang w:val="sq-AL"/>
              </w:rPr>
              <w:t xml:space="preserve">hjetor </w:t>
            </w:r>
            <w:r>
              <w:rPr>
                <w:lang w:val="sq-AL"/>
              </w:rPr>
              <w:t>2023</w:t>
            </w:r>
          </w:p>
        </w:tc>
        <w:tc>
          <w:tcPr>
            <w:tcW w:w="1440" w:type="dxa"/>
          </w:tcPr>
          <w:p w14:paraId="4A2BA382" w14:textId="43068569" w:rsidR="0060546B" w:rsidRDefault="004E2FD8" w:rsidP="00065640">
            <w:pPr>
              <w:rPr>
                <w:lang w:val="sq-AL"/>
              </w:rPr>
            </w:pPr>
            <w:r>
              <w:rPr>
                <w:lang w:val="sq-AL"/>
              </w:rPr>
              <w:t>Ë</w:t>
            </w:r>
            <w:r w:rsidR="0060546B">
              <w:rPr>
                <w:lang w:val="sq-AL"/>
              </w:rPr>
              <w:t>eb-faqja</w:t>
            </w:r>
            <w:r w:rsidR="0060546B" w:rsidRPr="005D093A">
              <w:rPr>
                <w:lang w:val="sq-AL"/>
              </w:rPr>
              <w:t xml:space="preserve"> zyrtar</w:t>
            </w:r>
            <w:r w:rsidR="0060546B">
              <w:rPr>
                <w:lang w:val="sq-AL"/>
              </w:rPr>
              <w:t>e</w:t>
            </w:r>
            <w:r w:rsidR="0060546B" w:rsidRPr="005D093A">
              <w:rPr>
                <w:lang w:val="sq-AL"/>
              </w:rPr>
              <w:t>, mediat lokale dhe ato qendrore</w:t>
            </w:r>
            <w:r w:rsidR="0060546B">
              <w:rPr>
                <w:lang w:val="sq-AL"/>
              </w:rPr>
              <w:t>, mediat sociale</w:t>
            </w:r>
          </w:p>
          <w:p w14:paraId="072C94C3" w14:textId="77777777" w:rsidR="0060546B" w:rsidRPr="005C4C15" w:rsidRDefault="0060546B" w:rsidP="00065640">
            <w:pPr>
              <w:rPr>
                <w:lang w:val="sq-AL"/>
              </w:rPr>
            </w:pPr>
            <w:r>
              <w:rPr>
                <w:lang w:val="sq-AL"/>
              </w:rPr>
              <w:t>Komunë, Shtëpia e Kulturës</w:t>
            </w:r>
          </w:p>
        </w:tc>
        <w:tc>
          <w:tcPr>
            <w:tcW w:w="1710" w:type="dxa"/>
          </w:tcPr>
          <w:p w14:paraId="5453AAD8" w14:textId="77777777" w:rsidR="0060546B" w:rsidRPr="005D093A" w:rsidRDefault="0060546B" w:rsidP="00065640">
            <w:pPr>
              <w:rPr>
                <w:lang w:val="sq-AL"/>
              </w:rPr>
            </w:pPr>
            <w:r w:rsidRPr="005D093A">
              <w:rPr>
                <w:lang w:val="sq-AL"/>
              </w:rPr>
              <w:t xml:space="preserve">Ngritja e nivelit të bashkëpunimit mes medieve dhe institucioneve në informimin e qytetarëve rreth zhvillimeve në komunë </w:t>
            </w:r>
          </w:p>
        </w:tc>
        <w:tc>
          <w:tcPr>
            <w:tcW w:w="2430" w:type="dxa"/>
          </w:tcPr>
          <w:p w14:paraId="28CE0E8A" w14:textId="77777777" w:rsidR="0060546B" w:rsidRPr="005D093A" w:rsidRDefault="0060546B" w:rsidP="00065640">
            <w:pPr>
              <w:rPr>
                <w:lang w:val="sq-AL"/>
              </w:rPr>
            </w:pPr>
            <w:r>
              <w:rPr>
                <w:lang w:val="sq-AL"/>
              </w:rPr>
              <w:t xml:space="preserve">Zyra e </w:t>
            </w:r>
            <w:r w:rsidRPr="005D093A">
              <w:rPr>
                <w:lang w:val="sq-AL"/>
              </w:rPr>
              <w:t xml:space="preserve"> kryetarit të komunës ,  Komunës,</w:t>
            </w:r>
            <w:r>
              <w:rPr>
                <w:lang w:val="sq-AL"/>
              </w:rPr>
              <w:t xml:space="preserve"> Drejtoritë Komunale,</w:t>
            </w:r>
            <w:r w:rsidRPr="005D093A">
              <w:rPr>
                <w:lang w:val="sq-AL"/>
              </w:rPr>
              <w:t xml:space="preserve"> mediat lokale</w:t>
            </w:r>
          </w:p>
        </w:tc>
      </w:tr>
      <w:tr w:rsidR="0060546B" w:rsidRPr="005D093A" w14:paraId="2B3C1565" w14:textId="77777777" w:rsidTr="00065640">
        <w:tc>
          <w:tcPr>
            <w:tcW w:w="2829" w:type="dxa"/>
          </w:tcPr>
          <w:p w14:paraId="0B8F1662" w14:textId="77777777" w:rsidR="0060546B" w:rsidRPr="005D093A" w:rsidRDefault="0060546B" w:rsidP="00065640">
            <w:pPr>
              <w:rPr>
                <w:lang w:val="sq-AL"/>
              </w:rPr>
            </w:pPr>
            <w:r>
              <w:rPr>
                <w:lang w:val="sq-AL"/>
              </w:rPr>
              <w:t>3.2  P</w:t>
            </w:r>
            <w:r w:rsidRPr="005D093A">
              <w:rPr>
                <w:lang w:val="sq-AL"/>
              </w:rPr>
              <w:t>ublikim</w:t>
            </w:r>
            <w:r>
              <w:rPr>
                <w:lang w:val="sq-AL"/>
              </w:rPr>
              <w:t>i</w:t>
            </w:r>
            <w:r w:rsidRPr="005D093A">
              <w:rPr>
                <w:lang w:val="sq-AL"/>
              </w:rPr>
              <w:t xml:space="preserve"> i ngjarjeve kulturore dhe manifestimeve të rëndësishme të komunës</w:t>
            </w:r>
          </w:p>
        </w:tc>
        <w:tc>
          <w:tcPr>
            <w:tcW w:w="1059" w:type="dxa"/>
            <w:gridSpan w:val="3"/>
          </w:tcPr>
          <w:p w14:paraId="0B5A6DE5" w14:textId="77777777" w:rsidR="0060546B" w:rsidRPr="005D093A" w:rsidRDefault="0060546B" w:rsidP="00065640">
            <w:pPr>
              <w:rPr>
                <w:lang w:val="sq-AL"/>
              </w:rPr>
            </w:pPr>
            <w:r w:rsidRPr="005D093A">
              <w:rPr>
                <w:lang w:val="sq-AL"/>
              </w:rPr>
              <w:t xml:space="preserve">Janar –Dhjetor </w:t>
            </w:r>
            <w:r>
              <w:rPr>
                <w:lang w:val="sq-AL"/>
              </w:rPr>
              <w:t>2023</w:t>
            </w:r>
          </w:p>
        </w:tc>
        <w:tc>
          <w:tcPr>
            <w:tcW w:w="1440" w:type="dxa"/>
          </w:tcPr>
          <w:p w14:paraId="273697D3" w14:textId="5DE284A4" w:rsidR="0060546B" w:rsidRPr="005C4C15" w:rsidRDefault="004E2FD8" w:rsidP="00065640">
            <w:pPr>
              <w:rPr>
                <w:lang w:val="sq-AL"/>
              </w:rPr>
            </w:pPr>
            <w:r>
              <w:rPr>
                <w:lang w:val="sq-AL"/>
              </w:rPr>
              <w:t>Ë</w:t>
            </w:r>
            <w:r w:rsidR="0060546B">
              <w:rPr>
                <w:lang w:val="sq-AL"/>
              </w:rPr>
              <w:t>eb-faqja</w:t>
            </w:r>
            <w:r w:rsidR="0060546B" w:rsidRPr="005D093A">
              <w:rPr>
                <w:lang w:val="sq-AL"/>
              </w:rPr>
              <w:t xml:space="preserve"> zyrtar</w:t>
            </w:r>
            <w:r w:rsidR="0060546B">
              <w:rPr>
                <w:lang w:val="sq-AL"/>
              </w:rPr>
              <w:t>e</w:t>
            </w:r>
            <w:r w:rsidR="0060546B" w:rsidRPr="005D093A">
              <w:rPr>
                <w:lang w:val="sq-AL"/>
              </w:rPr>
              <w:t>, mediat lokale dhe ato qendrore</w:t>
            </w:r>
            <w:r w:rsidR="0060546B">
              <w:rPr>
                <w:lang w:val="sq-AL"/>
              </w:rPr>
              <w:t>, mediat sociale</w:t>
            </w:r>
          </w:p>
        </w:tc>
        <w:tc>
          <w:tcPr>
            <w:tcW w:w="1710" w:type="dxa"/>
          </w:tcPr>
          <w:p w14:paraId="746B44E1" w14:textId="77777777" w:rsidR="0060546B" w:rsidRPr="005D093A" w:rsidRDefault="0060546B" w:rsidP="00065640">
            <w:pPr>
              <w:rPr>
                <w:lang w:val="sq-AL"/>
              </w:rPr>
            </w:pPr>
            <w:r w:rsidRPr="005D093A">
              <w:rPr>
                <w:lang w:val="sq-AL"/>
              </w:rPr>
              <w:t>Ngritja e nivelit të transparencës në punë të institucioneve lokale si dhe informimi i rregullt i publikut për aktivitet e kryetarit dhe drejtorive komunale</w:t>
            </w:r>
          </w:p>
        </w:tc>
        <w:tc>
          <w:tcPr>
            <w:tcW w:w="2430" w:type="dxa"/>
          </w:tcPr>
          <w:p w14:paraId="523E53AA" w14:textId="77777777" w:rsidR="0060546B" w:rsidRDefault="0060546B" w:rsidP="00065640">
            <w:pPr>
              <w:rPr>
                <w:lang w:val="sq-AL"/>
              </w:rPr>
            </w:pPr>
            <w:r>
              <w:rPr>
                <w:lang w:val="sq-AL"/>
              </w:rPr>
              <w:t>Zyra e  kryetarit të</w:t>
            </w:r>
            <w:r w:rsidRPr="005D093A">
              <w:rPr>
                <w:lang w:val="sq-AL"/>
              </w:rPr>
              <w:t xml:space="preserve">  Komunës,</w:t>
            </w:r>
            <w:r>
              <w:rPr>
                <w:lang w:val="sq-AL"/>
              </w:rPr>
              <w:t xml:space="preserve"> </w:t>
            </w:r>
          </w:p>
          <w:p w14:paraId="3C1C7833" w14:textId="77777777" w:rsidR="0060546B" w:rsidRPr="005D093A" w:rsidRDefault="0060546B" w:rsidP="00065640">
            <w:pPr>
              <w:rPr>
                <w:lang w:val="sq-AL"/>
              </w:rPr>
            </w:pPr>
            <w:r>
              <w:rPr>
                <w:lang w:val="sq-AL"/>
              </w:rPr>
              <w:t>Sekretaria e Kuvendit të Komunës,Drejtoritë Komunale</w:t>
            </w:r>
          </w:p>
        </w:tc>
      </w:tr>
      <w:tr w:rsidR="0060546B" w:rsidRPr="005D093A" w14:paraId="7DA5D56A" w14:textId="77777777" w:rsidTr="00065640">
        <w:tc>
          <w:tcPr>
            <w:tcW w:w="2829" w:type="dxa"/>
          </w:tcPr>
          <w:p w14:paraId="3B0D8781" w14:textId="77777777" w:rsidR="0060546B" w:rsidRPr="005D093A" w:rsidRDefault="0060546B" w:rsidP="00065640">
            <w:pPr>
              <w:rPr>
                <w:lang w:val="sq-AL"/>
              </w:rPr>
            </w:pPr>
            <w:r>
              <w:rPr>
                <w:lang w:val="sq-AL"/>
              </w:rPr>
              <w:t>4</w:t>
            </w:r>
            <w:r w:rsidRPr="005D093A">
              <w:rPr>
                <w:lang w:val="sq-AL"/>
              </w:rPr>
              <w:t>.1 Përgatitja , shtypja dhe shpërndarje e fletëpalosjeve me të dhënat më të rëndësishme rreth draft buxhetit komunal</w:t>
            </w:r>
          </w:p>
        </w:tc>
        <w:tc>
          <w:tcPr>
            <w:tcW w:w="1059" w:type="dxa"/>
            <w:gridSpan w:val="3"/>
          </w:tcPr>
          <w:p w14:paraId="1114221A" w14:textId="77777777" w:rsidR="0060546B" w:rsidRPr="005D093A" w:rsidRDefault="0060546B" w:rsidP="00065640">
            <w:pPr>
              <w:rPr>
                <w:lang w:val="sq-AL"/>
              </w:rPr>
            </w:pPr>
            <w:r>
              <w:rPr>
                <w:lang w:val="sq-AL"/>
              </w:rPr>
              <w:t>Maj-Gusht 2023</w:t>
            </w:r>
          </w:p>
        </w:tc>
        <w:tc>
          <w:tcPr>
            <w:tcW w:w="1440" w:type="dxa"/>
          </w:tcPr>
          <w:p w14:paraId="4C6D08CD" w14:textId="77777777" w:rsidR="0060546B" w:rsidRPr="003455F9" w:rsidRDefault="0060546B" w:rsidP="00065640">
            <w:pPr>
              <w:rPr>
                <w:rFonts w:ascii="Sylfaen" w:hAnsi="Sylfaen"/>
                <w:lang w:val="sq-AL"/>
              </w:rPr>
            </w:pPr>
            <w:r>
              <w:rPr>
                <w:lang w:val="sq-AL"/>
              </w:rPr>
              <w:t>Komunë</w:t>
            </w:r>
            <w:r>
              <w:rPr>
                <w:rFonts w:ascii="Sylfaen" w:hAnsi="Sylfaen"/>
                <w:lang w:val="sq-AL"/>
              </w:rPr>
              <w:t>-shërbim i kontraktuar</w:t>
            </w:r>
          </w:p>
        </w:tc>
        <w:tc>
          <w:tcPr>
            <w:tcW w:w="1710" w:type="dxa"/>
          </w:tcPr>
          <w:p w14:paraId="0DF773A5" w14:textId="77777777" w:rsidR="0060546B" w:rsidRPr="005D093A" w:rsidRDefault="0060546B" w:rsidP="00065640">
            <w:pPr>
              <w:rPr>
                <w:lang w:val="sq-AL"/>
              </w:rPr>
            </w:pPr>
            <w:r w:rsidRPr="005D093A">
              <w:rPr>
                <w:lang w:val="sq-AL"/>
              </w:rPr>
              <w:t>Informimi i qytetarëve rreth draft buxhetit të komunës</w:t>
            </w:r>
          </w:p>
        </w:tc>
        <w:tc>
          <w:tcPr>
            <w:tcW w:w="2430" w:type="dxa"/>
          </w:tcPr>
          <w:p w14:paraId="691C4C3E" w14:textId="77777777" w:rsidR="0060546B" w:rsidRPr="005D093A" w:rsidRDefault="0060546B" w:rsidP="00065640">
            <w:pPr>
              <w:rPr>
                <w:lang w:val="sq-AL"/>
              </w:rPr>
            </w:pPr>
            <w:r w:rsidRPr="005D093A">
              <w:rPr>
                <w:lang w:val="sq-AL"/>
              </w:rPr>
              <w:t xml:space="preserve">Zyra e kryetarit dhe Drejtoria për buxhet dhe financa, Këshillat e Fshatrave </w:t>
            </w:r>
          </w:p>
        </w:tc>
      </w:tr>
      <w:tr w:rsidR="0060546B" w:rsidRPr="005D093A" w14:paraId="4A072419" w14:textId="77777777" w:rsidTr="00065640">
        <w:tc>
          <w:tcPr>
            <w:tcW w:w="2829" w:type="dxa"/>
          </w:tcPr>
          <w:p w14:paraId="5DF93D1D" w14:textId="77777777" w:rsidR="0060546B" w:rsidRPr="005D093A" w:rsidRDefault="0060546B" w:rsidP="00065640">
            <w:pPr>
              <w:rPr>
                <w:lang w:val="sq-AL"/>
              </w:rPr>
            </w:pPr>
            <w:r>
              <w:rPr>
                <w:lang w:val="sq-AL"/>
              </w:rPr>
              <w:t>4</w:t>
            </w:r>
            <w:r w:rsidRPr="005D093A">
              <w:rPr>
                <w:lang w:val="sq-AL"/>
              </w:rPr>
              <w:t>.2 Përgatitja , shtypja dhe shpërndarja e fle</w:t>
            </w:r>
            <w:r>
              <w:rPr>
                <w:lang w:val="sq-AL"/>
              </w:rPr>
              <w:t>tëpalosjeve me informatat rreth planifikimeve buxhetore në  komunën e Hanit të Elezit</w:t>
            </w:r>
          </w:p>
        </w:tc>
        <w:tc>
          <w:tcPr>
            <w:tcW w:w="1059" w:type="dxa"/>
            <w:gridSpan w:val="3"/>
          </w:tcPr>
          <w:p w14:paraId="3DAA7A3F" w14:textId="77777777" w:rsidR="0060546B" w:rsidRPr="005D093A" w:rsidRDefault="0060546B" w:rsidP="00065640">
            <w:pPr>
              <w:rPr>
                <w:lang w:val="sq-AL"/>
              </w:rPr>
            </w:pPr>
            <w:r w:rsidRPr="005D093A">
              <w:rPr>
                <w:lang w:val="sq-AL"/>
              </w:rPr>
              <w:t xml:space="preserve">Janar –Dhjetor </w:t>
            </w:r>
            <w:r>
              <w:rPr>
                <w:lang w:val="sq-AL"/>
              </w:rPr>
              <w:t>2023</w:t>
            </w:r>
          </w:p>
        </w:tc>
        <w:tc>
          <w:tcPr>
            <w:tcW w:w="1440" w:type="dxa"/>
          </w:tcPr>
          <w:p w14:paraId="50208E44" w14:textId="77777777" w:rsidR="0060546B" w:rsidRPr="005C4C15" w:rsidRDefault="0060546B" w:rsidP="00065640">
            <w:pPr>
              <w:rPr>
                <w:lang w:val="sq-AL"/>
              </w:rPr>
            </w:pPr>
            <w:r>
              <w:rPr>
                <w:lang w:val="sq-AL"/>
              </w:rPr>
              <w:t>Komunë-Shërbim i kontraktuar</w:t>
            </w:r>
          </w:p>
        </w:tc>
        <w:tc>
          <w:tcPr>
            <w:tcW w:w="1710" w:type="dxa"/>
          </w:tcPr>
          <w:p w14:paraId="0BFE9635" w14:textId="77777777" w:rsidR="0060546B" w:rsidRPr="005D093A" w:rsidRDefault="0060546B" w:rsidP="00065640">
            <w:pPr>
              <w:rPr>
                <w:lang w:val="sq-AL"/>
              </w:rPr>
            </w:pPr>
            <w:r w:rsidRPr="005D093A">
              <w:rPr>
                <w:lang w:val="sq-AL"/>
              </w:rPr>
              <w:t>Informimi i qytetarëve rreth shërbimeve të komunës dhe kontaktet më të rëndësishme</w:t>
            </w:r>
          </w:p>
        </w:tc>
        <w:tc>
          <w:tcPr>
            <w:tcW w:w="2430" w:type="dxa"/>
          </w:tcPr>
          <w:p w14:paraId="40D51804" w14:textId="77777777" w:rsidR="0060546B" w:rsidRPr="005D093A" w:rsidRDefault="0060546B" w:rsidP="00065640">
            <w:pPr>
              <w:rPr>
                <w:lang w:val="sq-AL"/>
              </w:rPr>
            </w:pPr>
            <w:r w:rsidRPr="005D093A">
              <w:rPr>
                <w:lang w:val="sq-AL"/>
              </w:rPr>
              <w:t xml:space="preserve">Zyra e kryetarit dhe Drejtoritë komunale, Këshillat e Fshatrave , </w:t>
            </w:r>
          </w:p>
        </w:tc>
      </w:tr>
      <w:tr w:rsidR="0060546B" w:rsidRPr="005D093A" w14:paraId="53E223BE" w14:textId="77777777" w:rsidTr="00065640">
        <w:tc>
          <w:tcPr>
            <w:tcW w:w="2829" w:type="dxa"/>
          </w:tcPr>
          <w:p w14:paraId="0F00BA56" w14:textId="77777777" w:rsidR="0060546B" w:rsidRPr="005D093A" w:rsidRDefault="0060546B" w:rsidP="00065640">
            <w:pPr>
              <w:rPr>
                <w:lang w:val="sq-AL"/>
              </w:rPr>
            </w:pPr>
            <w:r>
              <w:rPr>
                <w:lang w:val="sq-AL"/>
              </w:rPr>
              <w:t>4</w:t>
            </w:r>
            <w:r w:rsidRPr="005D093A">
              <w:rPr>
                <w:lang w:val="sq-AL"/>
              </w:rPr>
              <w:t xml:space="preserve">.3 Përgatitja , shtypja dhe shpërndarja  fletëpalosjeve me informatat rreth </w:t>
            </w:r>
            <w:r w:rsidRPr="005D093A">
              <w:rPr>
                <w:lang w:val="sq-AL"/>
              </w:rPr>
              <w:lastRenderedPageBreak/>
              <w:t>dokume</w:t>
            </w:r>
            <w:r>
              <w:rPr>
                <w:lang w:val="sq-AL"/>
              </w:rPr>
              <w:t>n</w:t>
            </w:r>
            <w:r w:rsidRPr="005D093A">
              <w:rPr>
                <w:lang w:val="sq-AL"/>
              </w:rPr>
              <w:t>tev</w:t>
            </w:r>
            <w:r>
              <w:rPr>
                <w:lang w:val="sq-AL"/>
              </w:rPr>
              <w:t>e</w:t>
            </w:r>
            <w:r w:rsidRPr="005D093A">
              <w:rPr>
                <w:lang w:val="sq-AL"/>
              </w:rPr>
              <w:t xml:space="preserve"> me rëndësi të komunës</w:t>
            </w:r>
          </w:p>
        </w:tc>
        <w:tc>
          <w:tcPr>
            <w:tcW w:w="1059" w:type="dxa"/>
            <w:gridSpan w:val="3"/>
          </w:tcPr>
          <w:p w14:paraId="29F93442" w14:textId="77777777" w:rsidR="0060546B" w:rsidRPr="005D093A" w:rsidRDefault="0060546B" w:rsidP="00065640">
            <w:pPr>
              <w:rPr>
                <w:lang w:val="sq-AL"/>
              </w:rPr>
            </w:pPr>
            <w:r w:rsidRPr="005D093A">
              <w:rPr>
                <w:lang w:val="sq-AL"/>
              </w:rPr>
              <w:lastRenderedPageBreak/>
              <w:t xml:space="preserve">Janar –Dhjetor </w:t>
            </w:r>
            <w:r>
              <w:rPr>
                <w:lang w:val="sq-AL"/>
              </w:rPr>
              <w:t>2023</w:t>
            </w:r>
          </w:p>
        </w:tc>
        <w:tc>
          <w:tcPr>
            <w:tcW w:w="1440" w:type="dxa"/>
          </w:tcPr>
          <w:p w14:paraId="58569899" w14:textId="77777777" w:rsidR="0060546B" w:rsidRPr="000417C3" w:rsidRDefault="0060546B" w:rsidP="00065640">
            <w:pPr>
              <w:rPr>
                <w:lang w:val="sq-AL"/>
              </w:rPr>
            </w:pPr>
            <w:r>
              <w:rPr>
                <w:lang w:val="sq-AL"/>
              </w:rPr>
              <w:t>Komunë-Shërbim i kontraktuar</w:t>
            </w:r>
          </w:p>
        </w:tc>
        <w:tc>
          <w:tcPr>
            <w:tcW w:w="1710" w:type="dxa"/>
          </w:tcPr>
          <w:p w14:paraId="0D291082" w14:textId="77777777" w:rsidR="0060546B" w:rsidRPr="005D093A" w:rsidRDefault="0060546B" w:rsidP="00065640">
            <w:pPr>
              <w:rPr>
                <w:lang w:val="sq-AL"/>
              </w:rPr>
            </w:pPr>
            <w:r w:rsidRPr="005D093A">
              <w:rPr>
                <w:lang w:val="sq-AL"/>
              </w:rPr>
              <w:t xml:space="preserve">Informimi i qytetarëve rreth procesit të implementimit të planit </w:t>
            </w:r>
            <w:r w:rsidRPr="005D093A">
              <w:rPr>
                <w:lang w:val="sq-AL"/>
              </w:rPr>
              <w:lastRenderedPageBreak/>
              <w:t>zhvillimor komunal</w:t>
            </w:r>
          </w:p>
        </w:tc>
        <w:tc>
          <w:tcPr>
            <w:tcW w:w="2430" w:type="dxa"/>
          </w:tcPr>
          <w:p w14:paraId="7B6B066B" w14:textId="77777777" w:rsidR="0060546B" w:rsidRPr="005D093A" w:rsidRDefault="0060546B" w:rsidP="00065640">
            <w:pPr>
              <w:rPr>
                <w:lang w:val="sq-AL"/>
              </w:rPr>
            </w:pPr>
            <w:r w:rsidRPr="005D093A">
              <w:rPr>
                <w:lang w:val="sq-AL"/>
              </w:rPr>
              <w:lastRenderedPageBreak/>
              <w:t xml:space="preserve">Drejtoria për urbanizëm, Sekretaria e zyrës së kryetarit të komunës, Këshillat e Fshatrave , Shërbimi për </w:t>
            </w:r>
            <w:r w:rsidRPr="005D093A">
              <w:rPr>
                <w:lang w:val="sq-AL"/>
              </w:rPr>
              <w:lastRenderedPageBreak/>
              <w:t>shpërndarjen e postës së Komunës</w:t>
            </w:r>
          </w:p>
        </w:tc>
      </w:tr>
      <w:tr w:rsidR="0060546B" w:rsidRPr="005D093A" w14:paraId="28057429" w14:textId="77777777" w:rsidTr="00065640">
        <w:tc>
          <w:tcPr>
            <w:tcW w:w="2829" w:type="dxa"/>
          </w:tcPr>
          <w:p w14:paraId="25820704" w14:textId="77777777" w:rsidR="0060546B" w:rsidRPr="005D093A" w:rsidRDefault="0060546B" w:rsidP="00065640">
            <w:pPr>
              <w:rPr>
                <w:lang w:val="sq-AL"/>
              </w:rPr>
            </w:pPr>
            <w:r>
              <w:rPr>
                <w:lang w:val="sq-AL"/>
              </w:rPr>
              <w:lastRenderedPageBreak/>
              <w:t>4</w:t>
            </w:r>
            <w:r w:rsidRPr="005D093A">
              <w:rPr>
                <w:lang w:val="sq-AL"/>
              </w:rPr>
              <w:t>.4 Pjesëmarrja në takimet</w:t>
            </w:r>
            <w:r>
              <w:rPr>
                <w:lang w:val="sq-AL"/>
              </w:rPr>
              <w:t>, trajnime dhe punëtori</w:t>
            </w:r>
            <w:r w:rsidRPr="005D093A">
              <w:rPr>
                <w:lang w:val="sq-AL"/>
              </w:rPr>
              <w:t xml:space="preserve"> në interes të promovimit të Komunës dhe ngritjes së kapaciteteve</w:t>
            </w:r>
          </w:p>
        </w:tc>
        <w:tc>
          <w:tcPr>
            <w:tcW w:w="1059" w:type="dxa"/>
            <w:gridSpan w:val="3"/>
          </w:tcPr>
          <w:p w14:paraId="0853F9E0" w14:textId="77777777" w:rsidR="0060546B" w:rsidRPr="005D093A" w:rsidRDefault="0060546B" w:rsidP="00065640">
            <w:pPr>
              <w:rPr>
                <w:lang w:val="sq-AL"/>
              </w:rPr>
            </w:pPr>
            <w:r w:rsidRPr="005D093A">
              <w:rPr>
                <w:lang w:val="sq-AL"/>
              </w:rPr>
              <w:t xml:space="preserve">Janar –Dhjetor </w:t>
            </w:r>
            <w:r>
              <w:rPr>
                <w:lang w:val="sq-AL"/>
              </w:rPr>
              <w:t>2023</w:t>
            </w:r>
          </w:p>
        </w:tc>
        <w:tc>
          <w:tcPr>
            <w:tcW w:w="1440" w:type="dxa"/>
          </w:tcPr>
          <w:p w14:paraId="18A5BC8D" w14:textId="77777777" w:rsidR="0060546B" w:rsidRPr="000417C3" w:rsidRDefault="0060546B" w:rsidP="00065640">
            <w:pPr>
              <w:rPr>
                <w:lang w:val="sq-AL"/>
              </w:rPr>
            </w:pPr>
          </w:p>
        </w:tc>
        <w:tc>
          <w:tcPr>
            <w:tcW w:w="1710" w:type="dxa"/>
          </w:tcPr>
          <w:p w14:paraId="293F2D37" w14:textId="77777777" w:rsidR="0060546B" w:rsidRPr="005D093A" w:rsidRDefault="0060546B" w:rsidP="00065640">
            <w:pPr>
              <w:rPr>
                <w:lang w:val="sq-AL"/>
              </w:rPr>
            </w:pPr>
          </w:p>
        </w:tc>
        <w:tc>
          <w:tcPr>
            <w:tcW w:w="2430" w:type="dxa"/>
          </w:tcPr>
          <w:p w14:paraId="77B64F19" w14:textId="77777777" w:rsidR="0060546B" w:rsidRPr="005D093A" w:rsidRDefault="0060546B" w:rsidP="00065640">
            <w:pPr>
              <w:rPr>
                <w:lang w:val="sq-AL"/>
              </w:rPr>
            </w:pPr>
          </w:p>
        </w:tc>
      </w:tr>
      <w:tr w:rsidR="0060546B" w:rsidRPr="005D093A" w14:paraId="18C2E5A5" w14:textId="77777777" w:rsidTr="00065640">
        <w:tc>
          <w:tcPr>
            <w:tcW w:w="2829" w:type="dxa"/>
          </w:tcPr>
          <w:p w14:paraId="744608F5" w14:textId="77777777" w:rsidR="0060546B" w:rsidRPr="005D093A" w:rsidRDefault="0060546B" w:rsidP="00065640">
            <w:pPr>
              <w:rPr>
                <w:lang w:val="sq-AL"/>
              </w:rPr>
            </w:pPr>
          </w:p>
        </w:tc>
        <w:tc>
          <w:tcPr>
            <w:tcW w:w="1059" w:type="dxa"/>
            <w:gridSpan w:val="3"/>
          </w:tcPr>
          <w:p w14:paraId="3DD28475" w14:textId="77777777" w:rsidR="0060546B" w:rsidRPr="005D093A" w:rsidRDefault="0060546B" w:rsidP="00065640">
            <w:pPr>
              <w:rPr>
                <w:lang w:val="sq-AL"/>
              </w:rPr>
            </w:pPr>
          </w:p>
        </w:tc>
        <w:tc>
          <w:tcPr>
            <w:tcW w:w="1440" w:type="dxa"/>
          </w:tcPr>
          <w:p w14:paraId="5030543F" w14:textId="77777777" w:rsidR="0060546B" w:rsidRPr="000417C3" w:rsidRDefault="0060546B" w:rsidP="00065640">
            <w:pPr>
              <w:rPr>
                <w:lang w:val="sq-AL"/>
              </w:rPr>
            </w:pPr>
          </w:p>
        </w:tc>
        <w:tc>
          <w:tcPr>
            <w:tcW w:w="1710" w:type="dxa"/>
          </w:tcPr>
          <w:p w14:paraId="691CC342" w14:textId="77777777" w:rsidR="0060546B" w:rsidRPr="005D093A" w:rsidRDefault="0060546B" w:rsidP="00065640">
            <w:pPr>
              <w:rPr>
                <w:lang w:val="sq-AL"/>
              </w:rPr>
            </w:pPr>
          </w:p>
        </w:tc>
        <w:tc>
          <w:tcPr>
            <w:tcW w:w="2430" w:type="dxa"/>
          </w:tcPr>
          <w:p w14:paraId="0F7BBB08" w14:textId="77777777" w:rsidR="0060546B" w:rsidRPr="005D093A" w:rsidRDefault="0060546B" w:rsidP="00065640">
            <w:pPr>
              <w:rPr>
                <w:lang w:val="sq-AL"/>
              </w:rPr>
            </w:pPr>
          </w:p>
        </w:tc>
      </w:tr>
      <w:tr w:rsidR="0060546B" w:rsidRPr="005D093A" w14:paraId="2CBA6056" w14:textId="77777777" w:rsidTr="00065640">
        <w:tc>
          <w:tcPr>
            <w:tcW w:w="2829" w:type="dxa"/>
          </w:tcPr>
          <w:p w14:paraId="07F0A637" w14:textId="77777777" w:rsidR="0060546B" w:rsidRPr="005D093A" w:rsidRDefault="0060546B" w:rsidP="00065640">
            <w:pPr>
              <w:rPr>
                <w:lang w:val="sq-AL"/>
              </w:rPr>
            </w:pPr>
            <w:r>
              <w:rPr>
                <w:lang w:val="sq-AL"/>
              </w:rPr>
              <w:t>5</w:t>
            </w:r>
            <w:r w:rsidRPr="005D093A">
              <w:rPr>
                <w:lang w:val="sq-AL"/>
              </w:rPr>
              <w:t>.1 Incizimi dhe transmetimi i seancave të Kuvendit Komunal</w:t>
            </w:r>
          </w:p>
        </w:tc>
        <w:tc>
          <w:tcPr>
            <w:tcW w:w="1059" w:type="dxa"/>
            <w:gridSpan w:val="3"/>
          </w:tcPr>
          <w:p w14:paraId="36253318" w14:textId="77777777" w:rsidR="0060546B" w:rsidRPr="005D093A" w:rsidRDefault="0060546B" w:rsidP="00065640">
            <w:pPr>
              <w:rPr>
                <w:lang w:val="sq-AL"/>
              </w:rPr>
            </w:pPr>
            <w:r w:rsidRPr="005D093A">
              <w:rPr>
                <w:lang w:val="sq-AL"/>
              </w:rPr>
              <w:t xml:space="preserve">Janar – Dhjetor </w:t>
            </w:r>
            <w:r>
              <w:rPr>
                <w:lang w:val="sq-AL"/>
              </w:rPr>
              <w:t>2023</w:t>
            </w:r>
          </w:p>
        </w:tc>
        <w:tc>
          <w:tcPr>
            <w:tcW w:w="1440" w:type="dxa"/>
          </w:tcPr>
          <w:p w14:paraId="4C25F284" w14:textId="77777777" w:rsidR="0060546B" w:rsidRPr="000417C3" w:rsidRDefault="0060546B" w:rsidP="00065640">
            <w:pPr>
              <w:rPr>
                <w:lang w:val="sq-AL"/>
              </w:rPr>
            </w:pPr>
            <w:r>
              <w:rPr>
                <w:lang w:val="sq-AL"/>
              </w:rPr>
              <w:t>Komunë</w:t>
            </w:r>
          </w:p>
        </w:tc>
        <w:tc>
          <w:tcPr>
            <w:tcW w:w="1710" w:type="dxa"/>
          </w:tcPr>
          <w:p w14:paraId="66D580C7" w14:textId="77777777" w:rsidR="0060546B" w:rsidRPr="005D093A" w:rsidRDefault="0060546B" w:rsidP="00065640">
            <w:pPr>
              <w:rPr>
                <w:lang w:val="sq-AL"/>
              </w:rPr>
            </w:pPr>
            <w:r w:rsidRPr="005D093A">
              <w:rPr>
                <w:lang w:val="sq-AL"/>
              </w:rPr>
              <w:t>Ngritja e nivelit të transparencës në punë të Kuvendit Komunal, ngritja e shkallës së përgjegjësisë në punë të këshilltarëve të Kuvendit Komunal dhe informimi i qytetarëve rreth punës së Kuvendit Komunal</w:t>
            </w:r>
          </w:p>
        </w:tc>
        <w:tc>
          <w:tcPr>
            <w:tcW w:w="2430" w:type="dxa"/>
          </w:tcPr>
          <w:p w14:paraId="27BA2F6E" w14:textId="77777777" w:rsidR="0060546B" w:rsidRPr="005D093A" w:rsidRDefault="0060546B" w:rsidP="00065640">
            <w:pPr>
              <w:rPr>
                <w:lang w:val="sq-AL"/>
              </w:rPr>
            </w:pPr>
            <w:r w:rsidRPr="005D093A">
              <w:rPr>
                <w:lang w:val="sq-AL"/>
              </w:rPr>
              <w:t xml:space="preserve">Sekretaria e Kuvendit Komunal </w:t>
            </w:r>
          </w:p>
        </w:tc>
      </w:tr>
      <w:tr w:rsidR="0060546B" w:rsidRPr="005D093A" w14:paraId="798602E2" w14:textId="77777777" w:rsidTr="00065640">
        <w:tc>
          <w:tcPr>
            <w:tcW w:w="2829" w:type="dxa"/>
          </w:tcPr>
          <w:p w14:paraId="050E80C3" w14:textId="77777777" w:rsidR="0060546B" w:rsidRPr="005D093A" w:rsidRDefault="0060546B" w:rsidP="00065640">
            <w:pPr>
              <w:rPr>
                <w:lang w:val="sq-AL"/>
              </w:rPr>
            </w:pPr>
            <w:r>
              <w:rPr>
                <w:lang w:val="sq-AL"/>
              </w:rPr>
              <w:t>6</w:t>
            </w:r>
            <w:r w:rsidRPr="005D093A">
              <w:rPr>
                <w:lang w:val="sq-AL"/>
              </w:rPr>
              <w:t>.1 Hartimi i formularëve dhe plotësimi i kërkesave të qytetarëve për qasje në dokumentet zyrtare</w:t>
            </w:r>
          </w:p>
        </w:tc>
        <w:tc>
          <w:tcPr>
            <w:tcW w:w="1059" w:type="dxa"/>
            <w:gridSpan w:val="3"/>
          </w:tcPr>
          <w:p w14:paraId="186E7130" w14:textId="77777777" w:rsidR="0060546B" w:rsidRPr="005D093A" w:rsidRDefault="0060546B" w:rsidP="00065640">
            <w:pPr>
              <w:rPr>
                <w:lang w:val="sq-AL"/>
              </w:rPr>
            </w:pPr>
            <w:r w:rsidRPr="005D093A">
              <w:rPr>
                <w:lang w:val="sq-AL"/>
              </w:rPr>
              <w:t xml:space="preserve">Janar – Dhjetor </w:t>
            </w:r>
            <w:r>
              <w:rPr>
                <w:lang w:val="sq-AL"/>
              </w:rPr>
              <w:t>2023</w:t>
            </w:r>
          </w:p>
        </w:tc>
        <w:tc>
          <w:tcPr>
            <w:tcW w:w="1440" w:type="dxa"/>
          </w:tcPr>
          <w:p w14:paraId="5FF908B1" w14:textId="77777777" w:rsidR="0060546B" w:rsidRPr="000417C3" w:rsidRDefault="0060546B" w:rsidP="00065640">
            <w:pPr>
              <w:rPr>
                <w:lang w:val="sq-AL"/>
              </w:rPr>
            </w:pPr>
            <w:r>
              <w:rPr>
                <w:lang w:val="sq-AL"/>
              </w:rPr>
              <w:t>Komunë</w:t>
            </w:r>
          </w:p>
        </w:tc>
        <w:tc>
          <w:tcPr>
            <w:tcW w:w="1710" w:type="dxa"/>
          </w:tcPr>
          <w:p w14:paraId="6FCF485D" w14:textId="77777777" w:rsidR="0060546B" w:rsidRPr="005D093A" w:rsidRDefault="0060546B" w:rsidP="00065640">
            <w:pPr>
              <w:rPr>
                <w:lang w:val="sq-AL"/>
              </w:rPr>
            </w:pPr>
            <w:r w:rsidRPr="005D093A">
              <w:rPr>
                <w:lang w:val="sq-AL"/>
              </w:rPr>
              <w:t>Lehtësimi i procedurave për zbatimin e ligjit për qasje në dokumente zyrtare</w:t>
            </w:r>
          </w:p>
        </w:tc>
        <w:tc>
          <w:tcPr>
            <w:tcW w:w="2430" w:type="dxa"/>
          </w:tcPr>
          <w:p w14:paraId="7E17FE5C" w14:textId="77777777" w:rsidR="0060546B" w:rsidRPr="005D093A" w:rsidRDefault="0060546B" w:rsidP="00065640">
            <w:pPr>
              <w:rPr>
                <w:lang w:val="sq-AL"/>
              </w:rPr>
            </w:pPr>
            <w:r>
              <w:rPr>
                <w:lang w:val="sq-AL"/>
              </w:rPr>
              <w:t>Zyra e informimit-zyrtari për qasje ne dokumente publike</w:t>
            </w:r>
          </w:p>
        </w:tc>
      </w:tr>
      <w:tr w:rsidR="0060546B" w:rsidRPr="005D093A" w14:paraId="27FC0EE4" w14:textId="77777777" w:rsidTr="00065640">
        <w:tc>
          <w:tcPr>
            <w:tcW w:w="2829" w:type="dxa"/>
          </w:tcPr>
          <w:p w14:paraId="252994DC" w14:textId="77777777" w:rsidR="0060546B" w:rsidRPr="005D093A" w:rsidRDefault="0060546B" w:rsidP="00065640">
            <w:pPr>
              <w:rPr>
                <w:lang w:val="sq-AL"/>
              </w:rPr>
            </w:pPr>
            <w:r>
              <w:rPr>
                <w:lang w:val="sq-AL"/>
              </w:rPr>
              <w:t>7</w:t>
            </w:r>
            <w:r w:rsidRPr="005D093A">
              <w:rPr>
                <w:lang w:val="sq-AL"/>
              </w:rPr>
              <w:t>.1 Publikimi i të gjitha informatave</w:t>
            </w:r>
            <w:r>
              <w:rPr>
                <w:lang w:val="sq-AL"/>
              </w:rPr>
              <w:t xml:space="preserve"> për</w:t>
            </w:r>
            <w:r w:rsidRPr="005D093A">
              <w:rPr>
                <w:lang w:val="sq-AL"/>
              </w:rPr>
              <w:t xml:space="preserve"> </w:t>
            </w:r>
            <w:r>
              <w:rPr>
                <w:lang w:val="sq-AL"/>
              </w:rPr>
              <w:t>dhe rreth aktiviteteve të këshillave lokale</w:t>
            </w:r>
          </w:p>
        </w:tc>
        <w:tc>
          <w:tcPr>
            <w:tcW w:w="1059" w:type="dxa"/>
            <w:gridSpan w:val="3"/>
          </w:tcPr>
          <w:p w14:paraId="47408008" w14:textId="77777777" w:rsidR="0060546B" w:rsidRPr="005D093A" w:rsidRDefault="0060546B" w:rsidP="00065640">
            <w:pPr>
              <w:rPr>
                <w:lang w:val="sq-AL"/>
              </w:rPr>
            </w:pPr>
            <w:r w:rsidRPr="005D093A">
              <w:rPr>
                <w:lang w:val="sq-AL"/>
              </w:rPr>
              <w:t xml:space="preserve">Janar – Dhjetor </w:t>
            </w:r>
            <w:r>
              <w:rPr>
                <w:lang w:val="sq-AL"/>
              </w:rPr>
              <w:t>2023</w:t>
            </w:r>
          </w:p>
        </w:tc>
        <w:tc>
          <w:tcPr>
            <w:tcW w:w="1440" w:type="dxa"/>
          </w:tcPr>
          <w:p w14:paraId="107C9105" w14:textId="77777777" w:rsidR="0060546B" w:rsidRPr="000417C3" w:rsidRDefault="0060546B" w:rsidP="00065640">
            <w:pPr>
              <w:rPr>
                <w:lang w:val="sq-AL"/>
              </w:rPr>
            </w:pPr>
            <w:r>
              <w:rPr>
                <w:lang w:val="sq-AL"/>
              </w:rPr>
              <w:t>Komunë</w:t>
            </w:r>
          </w:p>
        </w:tc>
        <w:tc>
          <w:tcPr>
            <w:tcW w:w="1710" w:type="dxa"/>
          </w:tcPr>
          <w:p w14:paraId="15D425B1" w14:textId="77777777" w:rsidR="0060546B" w:rsidRPr="005D093A" w:rsidRDefault="0060546B" w:rsidP="00065640">
            <w:pPr>
              <w:rPr>
                <w:lang w:val="sq-AL"/>
              </w:rPr>
            </w:pPr>
            <w:r w:rsidRPr="005D093A">
              <w:rPr>
                <w:lang w:val="sq-AL"/>
              </w:rPr>
              <w:t xml:space="preserve">Informimi i qytetarëve </w:t>
            </w:r>
            <w:r>
              <w:rPr>
                <w:lang w:val="sq-AL"/>
              </w:rPr>
              <w:t>mbi rëndësin e zgjedhjeve te këshillave lokale</w:t>
            </w:r>
          </w:p>
        </w:tc>
        <w:tc>
          <w:tcPr>
            <w:tcW w:w="2430" w:type="dxa"/>
          </w:tcPr>
          <w:p w14:paraId="06B6A59C" w14:textId="77777777" w:rsidR="0060546B" w:rsidRPr="005D093A" w:rsidRDefault="0060546B" w:rsidP="00065640">
            <w:pPr>
              <w:rPr>
                <w:lang w:val="sq-AL"/>
              </w:rPr>
            </w:pPr>
            <w:r>
              <w:rPr>
                <w:lang w:val="sq-AL"/>
              </w:rPr>
              <w:t xml:space="preserve">Zyra e </w:t>
            </w:r>
            <w:r w:rsidRPr="005D093A">
              <w:rPr>
                <w:lang w:val="sq-AL"/>
              </w:rPr>
              <w:t>kryetarit të komunës, sekretaria e Kuv</w:t>
            </w:r>
            <w:r>
              <w:rPr>
                <w:lang w:val="sq-AL"/>
              </w:rPr>
              <w:t>endit Komunal, Drejtoria e administratës</w:t>
            </w:r>
          </w:p>
        </w:tc>
      </w:tr>
      <w:tr w:rsidR="0060546B" w:rsidRPr="005D093A" w14:paraId="4CE5FD09" w14:textId="77777777" w:rsidTr="00065640">
        <w:tc>
          <w:tcPr>
            <w:tcW w:w="2829" w:type="dxa"/>
          </w:tcPr>
          <w:p w14:paraId="0BD403AB" w14:textId="77777777" w:rsidR="0060546B" w:rsidRPr="005D093A" w:rsidRDefault="0060546B" w:rsidP="00065640">
            <w:pPr>
              <w:rPr>
                <w:lang w:val="sq-AL"/>
              </w:rPr>
            </w:pPr>
            <w:r>
              <w:rPr>
                <w:lang w:val="sq-AL"/>
              </w:rPr>
              <w:t xml:space="preserve">8. Përcjellja  takimeve të rregullta </w:t>
            </w:r>
            <w:r w:rsidRPr="005D093A">
              <w:rPr>
                <w:lang w:val="sq-AL"/>
              </w:rPr>
              <w:t xml:space="preserve"> </w:t>
            </w:r>
            <w:r>
              <w:rPr>
                <w:lang w:val="sq-AL"/>
              </w:rPr>
              <w:t>dhe periodike  t</w:t>
            </w:r>
            <w:r w:rsidRPr="005D093A">
              <w:rPr>
                <w:lang w:val="sq-AL"/>
              </w:rPr>
              <w:t>ë kryetarit t</w:t>
            </w:r>
            <w:r>
              <w:rPr>
                <w:lang w:val="sq-AL"/>
              </w:rPr>
              <w:t>ë komunës me Policinë, (KKSB)</w:t>
            </w:r>
            <w:r w:rsidRPr="005D093A">
              <w:rPr>
                <w:lang w:val="sq-AL"/>
              </w:rPr>
              <w:t xml:space="preserve">dhe koordinimi i aktiviteteve në </w:t>
            </w:r>
            <w:r w:rsidRPr="005D093A">
              <w:rPr>
                <w:lang w:val="sq-AL"/>
              </w:rPr>
              <w:lastRenderedPageBreak/>
              <w:t>informimin e qytetarëve rreth punës së këtyre institucioneve</w:t>
            </w:r>
          </w:p>
        </w:tc>
        <w:tc>
          <w:tcPr>
            <w:tcW w:w="1059" w:type="dxa"/>
            <w:gridSpan w:val="3"/>
          </w:tcPr>
          <w:p w14:paraId="5F9D6B7F" w14:textId="77777777" w:rsidR="0060546B" w:rsidRPr="005D093A" w:rsidRDefault="0060546B" w:rsidP="00065640">
            <w:pPr>
              <w:rPr>
                <w:lang w:val="sq-AL"/>
              </w:rPr>
            </w:pPr>
            <w:r>
              <w:rPr>
                <w:lang w:val="sq-AL"/>
              </w:rPr>
              <w:lastRenderedPageBreak/>
              <w:t>Janar – D</w:t>
            </w:r>
            <w:r w:rsidRPr="005D093A">
              <w:rPr>
                <w:lang w:val="sq-AL"/>
              </w:rPr>
              <w:t xml:space="preserve">hjetor </w:t>
            </w:r>
            <w:r>
              <w:rPr>
                <w:lang w:val="sq-AL"/>
              </w:rPr>
              <w:t>2023</w:t>
            </w:r>
          </w:p>
        </w:tc>
        <w:tc>
          <w:tcPr>
            <w:tcW w:w="1440" w:type="dxa"/>
          </w:tcPr>
          <w:p w14:paraId="3531BFB4" w14:textId="77777777" w:rsidR="0060546B" w:rsidRPr="000417C3" w:rsidRDefault="0060546B" w:rsidP="00065640">
            <w:pPr>
              <w:rPr>
                <w:lang w:val="sq-AL"/>
              </w:rPr>
            </w:pPr>
            <w:r>
              <w:rPr>
                <w:lang w:val="sq-AL"/>
              </w:rPr>
              <w:t>Komunë</w:t>
            </w:r>
          </w:p>
        </w:tc>
        <w:tc>
          <w:tcPr>
            <w:tcW w:w="1710" w:type="dxa"/>
          </w:tcPr>
          <w:p w14:paraId="50942AB1" w14:textId="77777777" w:rsidR="0060546B" w:rsidRPr="005D093A" w:rsidRDefault="0060546B" w:rsidP="00065640">
            <w:pPr>
              <w:rPr>
                <w:lang w:val="sq-AL"/>
              </w:rPr>
            </w:pPr>
            <w:r w:rsidRPr="005D093A">
              <w:rPr>
                <w:lang w:val="sq-AL"/>
              </w:rPr>
              <w:t xml:space="preserve">Informimi i qytetarëve rreth punës së Policisë, Gjykatave, Zyrës </w:t>
            </w:r>
            <w:r w:rsidRPr="005D093A">
              <w:rPr>
                <w:lang w:val="sq-AL"/>
              </w:rPr>
              <w:lastRenderedPageBreak/>
              <w:t xml:space="preserve">Komunale për Punësim, </w:t>
            </w:r>
          </w:p>
        </w:tc>
        <w:tc>
          <w:tcPr>
            <w:tcW w:w="2430" w:type="dxa"/>
          </w:tcPr>
          <w:p w14:paraId="5F369B05" w14:textId="77777777" w:rsidR="0060546B" w:rsidRPr="005D093A" w:rsidRDefault="0060546B" w:rsidP="00065640">
            <w:pPr>
              <w:rPr>
                <w:lang w:val="sq-AL"/>
              </w:rPr>
            </w:pPr>
            <w:r>
              <w:rPr>
                <w:lang w:val="sq-AL"/>
              </w:rPr>
              <w:lastRenderedPageBreak/>
              <w:t>Zyra  e</w:t>
            </w:r>
            <w:r w:rsidRPr="005D093A">
              <w:rPr>
                <w:lang w:val="sq-AL"/>
              </w:rPr>
              <w:t xml:space="preserve"> kryetarit të komunës, policia, gjykata, Zyrat Komunale për Punësim, etj.</w:t>
            </w:r>
          </w:p>
        </w:tc>
      </w:tr>
      <w:tr w:rsidR="0060546B" w:rsidRPr="005D093A" w14:paraId="00A36AAB" w14:textId="77777777" w:rsidTr="00065640">
        <w:tc>
          <w:tcPr>
            <w:tcW w:w="2829" w:type="dxa"/>
          </w:tcPr>
          <w:p w14:paraId="2E292387" w14:textId="77777777" w:rsidR="0060546B" w:rsidRPr="005D093A" w:rsidRDefault="0060546B" w:rsidP="00065640">
            <w:pPr>
              <w:rPr>
                <w:lang w:val="sq-AL"/>
              </w:rPr>
            </w:pPr>
            <w:r>
              <w:rPr>
                <w:lang w:val="sq-AL"/>
              </w:rPr>
              <w:lastRenderedPageBreak/>
              <w:t>9</w:t>
            </w:r>
            <w:r w:rsidRPr="005D093A">
              <w:rPr>
                <w:lang w:val="sq-AL"/>
              </w:rPr>
              <w:t>.1 Pasi Zyra për informim dhe marrëdhënie me publikun si shërbim profesional i komunës kushtëzohet edhe nga zhvillimet dhe ngjarjet tjera ditore atëherë ajo do të kryejë edhe shërbime tjera të nevojshme që komuna të jetë transparente dhe që qytetarët të jenë të informuara dhe më afër komunës</w:t>
            </w:r>
          </w:p>
        </w:tc>
        <w:tc>
          <w:tcPr>
            <w:tcW w:w="1059" w:type="dxa"/>
            <w:gridSpan w:val="3"/>
          </w:tcPr>
          <w:p w14:paraId="7B44C30A" w14:textId="77777777" w:rsidR="0060546B" w:rsidRPr="005D093A" w:rsidRDefault="0060546B" w:rsidP="00065640">
            <w:pPr>
              <w:rPr>
                <w:lang w:val="sq-AL"/>
              </w:rPr>
            </w:pPr>
            <w:r>
              <w:rPr>
                <w:lang w:val="sq-AL"/>
              </w:rPr>
              <w:t>Janar – D</w:t>
            </w:r>
            <w:r w:rsidRPr="005D093A">
              <w:rPr>
                <w:lang w:val="sq-AL"/>
              </w:rPr>
              <w:t xml:space="preserve">hjetor </w:t>
            </w:r>
            <w:r>
              <w:rPr>
                <w:lang w:val="sq-AL"/>
              </w:rPr>
              <w:t>2023</w:t>
            </w:r>
          </w:p>
        </w:tc>
        <w:tc>
          <w:tcPr>
            <w:tcW w:w="1440" w:type="dxa"/>
          </w:tcPr>
          <w:p w14:paraId="17FB3E09" w14:textId="77777777" w:rsidR="0060546B" w:rsidRPr="000417C3" w:rsidRDefault="0060546B" w:rsidP="00065640">
            <w:pPr>
              <w:rPr>
                <w:lang w:val="sq-AL"/>
              </w:rPr>
            </w:pPr>
            <w:r>
              <w:rPr>
                <w:lang w:val="sq-AL"/>
              </w:rPr>
              <w:t>Komunë</w:t>
            </w:r>
          </w:p>
        </w:tc>
        <w:tc>
          <w:tcPr>
            <w:tcW w:w="1710" w:type="dxa"/>
          </w:tcPr>
          <w:p w14:paraId="1C87AC39" w14:textId="77777777" w:rsidR="0060546B" w:rsidRPr="005D093A" w:rsidRDefault="0060546B" w:rsidP="00065640">
            <w:pPr>
              <w:rPr>
                <w:lang w:val="sq-AL"/>
              </w:rPr>
            </w:pPr>
          </w:p>
        </w:tc>
        <w:tc>
          <w:tcPr>
            <w:tcW w:w="2430" w:type="dxa"/>
          </w:tcPr>
          <w:p w14:paraId="1BE6CF17" w14:textId="77777777" w:rsidR="0060546B" w:rsidRPr="005D093A" w:rsidRDefault="0060546B" w:rsidP="00065640">
            <w:pPr>
              <w:rPr>
                <w:lang w:val="sq-AL"/>
              </w:rPr>
            </w:pPr>
          </w:p>
        </w:tc>
      </w:tr>
    </w:tbl>
    <w:p w14:paraId="183FD646" w14:textId="77777777" w:rsidR="0060546B" w:rsidRDefault="0060546B" w:rsidP="0060546B"/>
    <w:p w14:paraId="3C6C69B3" w14:textId="77777777" w:rsidR="00AB654B" w:rsidRPr="004A6629" w:rsidRDefault="00AB654B" w:rsidP="00AB654B">
      <w:pPr>
        <w:pStyle w:val="BodyText"/>
        <w:jc w:val="right"/>
        <w:rPr>
          <w:rFonts w:ascii="Times New Roman" w:hAnsi="Times New Roman" w:cs="Times New Roman"/>
          <w:sz w:val="22"/>
          <w:szCs w:val="22"/>
          <w:lang w:val="sq-AL"/>
        </w:rPr>
      </w:pPr>
      <w:r w:rsidRPr="004A6629">
        <w:rPr>
          <w:rFonts w:ascii="Times New Roman" w:hAnsi="Times New Roman" w:cs="Times New Roman"/>
          <w:sz w:val="22"/>
          <w:szCs w:val="22"/>
          <w:lang w:val="sq-AL"/>
        </w:rPr>
        <w:t xml:space="preserve">                                                                                                                          </w:t>
      </w:r>
    </w:p>
    <w:p w14:paraId="261FDF81" w14:textId="77777777" w:rsidR="00AB654B" w:rsidRPr="004A6629" w:rsidRDefault="00AB654B" w:rsidP="00AB654B">
      <w:pPr>
        <w:pStyle w:val="BodyText"/>
        <w:jc w:val="right"/>
        <w:rPr>
          <w:rFonts w:ascii="Times New Roman" w:hAnsi="Times New Roman" w:cs="Times New Roman"/>
          <w:b/>
          <w:bCs/>
          <w:sz w:val="26"/>
          <w:szCs w:val="26"/>
          <w:lang w:val="sq-AL"/>
        </w:rPr>
      </w:pPr>
    </w:p>
    <w:p w14:paraId="2FCE2BC9" w14:textId="28E352DD" w:rsidR="00AB654B" w:rsidRPr="00C131D3" w:rsidRDefault="00AB654B" w:rsidP="00AB654B">
      <w:pPr>
        <w:pStyle w:val="BodyText"/>
        <w:jc w:val="right"/>
        <w:rPr>
          <w:rFonts w:ascii="Times New Roman" w:hAnsi="Times New Roman" w:cs="Times New Roman"/>
          <w:sz w:val="22"/>
          <w:szCs w:val="22"/>
          <w:lang w:val="sq-AL"/>
        </w:rPr>
      </w:pPr>
      <w:r w:rsidRPr="00C131D3">
        <w:rPr>
          <w:rFonts w:ascii="Times New Roman" w:hAnsi="Times New Roman" w:cs="Times New Roman"/>
          <w:sz w:val="22"/>
          <w:szCs w:val="22"/>
          <w:lang w:val="sq-AL"/>
        </w:rPr>
        <w:t>Zyra Për Informim</w:t>
      </w:r>
    </w:p>
    <w:p w14:paraId="13728248" w14:textId="77777777" w:rsidR="00AB654B" w:rsidRPr="00C131D3" w:rsidRDefault="00AB654B" w:rsidP="00AB654B">
      <w:pPr>
        <w:pStyle w:val="BodyText"/>
        <w:jc w:val="right"/>
        <w:rPr>
          <w:rFonts w:ascii="Times New Roman" w:hAnsi="Times New Roman" w:cs="Times New Roman"/>
          <w:b/>
          <w:bCs/>
          <w:sz w:val="22"/>
          <w:szCs w:val="22"/>
          <w:lang w:val="sq-AL"/>
        </w:rPr>
      </w:pPr>
      <w:r w:rsidRPr="00C131D3">
        <w:rPr>
          <w:rFonts w:ascii="Times New Roman" w:hAnsi="Times New Roman" w:cs="Times New Roman"/>
          <w:b/>
          <w:bCs/>
          <w:sz w:val="22"/>
          <w:szCs w:val="22"/>
          <w:lang w:val="sq-AL"/>
        </w:rPr>
        <w:t>Bashkim Sopa</w:t>
      </w:r>
    </w:p>
    <w:p w14:paraId="2AFCC9D7" w14:textId="7B70E120" w:rsidR="00AB654B" w:rsidRDefault="00AB654B" w:rsidP="00AB654B">
      <w:pPr>
        <w:pStyle w:val="BodyText"/>
        <w:rPr>
          <w:rFonts w:ascii="Times New Roman" w:hAnsi="Times New Roman" w:cs="Times New Roman"/>
          <w:sz w:val="20"/>
          <w:lang w:val="sq-AL"/>
        </w:rPr>
      </w:pPr>
    </w:p>
    <w:p w14:paraId="347984DB" w14:textId="77777777" w:rsidR="00C131D3" w:rsidRPr="004A6629" w:rsidRDefault="00C131D3" w:rsidP="00AB654B">
      <w:pPr>
        <w:pStyle w:val="BodyText"/>
        <w:rPr>
          <w:rFonts w:ascii="Times New Roman" w:hAnsi="Times New Roman" w:cs="Times New Roman"/>
          <w:sz w:val="20"/>
          <w:lang w:val="sq-AL"/>
        </w:rPr>
      </w:pPr>
    </w:p>
    <w:p w14:paraId="3ED81419" w14:textId="585ABE0C" w:rsidR="00AB654B" w:rsidRDefault="00AB654B" w:rsidP="00AB654B">
      <w:pPr>
        <w:pStyle w:val="BodyText"/>
        <w:rPr>
          <w:rFonts w:ascii="Times New Roman" w:hAnsi="Times New Roman" w:cs="Times New Roman"/>
          <w:sz w:val="20"/>
          <w:lang w:val="sq-AL"/>
        </w:rPr>
      </w:pPr>
    </w:p>
    <w:p w14:paraId="2C39C740" w14:textId="3F9DA383" w:rsidR="00C131D3" w:rsidRDefault="00C131D3" w:rsidP="00AB654B">
      <w:pPr>
        <w:pStyle w:val="BodyText"/>
        <w:rPr>
          <w:rFonts w:ascii="Times New Roman" w:hAnsi="Times New Roman" w:cs="Times New Roman"/>
          <w:sz w:val="20"/>
          <w:lang w:val="sq-AL"/>
        </w:rPr>
      </w:pPr>
    </w:p>
    <w:p w14:paraId="1D96BA73" w14:textId="3A7B89CC" w:rsidR="00C131D3" w:rsidRDefault="00C131D3" w:rsidP="00AB654B">
      <w:pPr>
        <w:pStyle w:val="BodyText"/>
        <w:rPr>
          <w:rFonts w:ascii="Times New Roman" w:hAnsi="Times New Roman" w:cs="Times New Roman"/>
          <w:sz w:val="20"/>
          <w:lang w:val="sq-AL"/>
        </w:rPr>
      </w:pPr>
    </w:p>
    <w:p w14:paraId="30621D8B" w14:textId="3F142D72" w:rsidR="00C131D3" w:rsidRDefault="00C131D3" w:rsidP="00AB654B">
      <w:pPr>
        <w:pStyle w:val="BodyText"/>
        <w:rPr>
          <w:rFonts w:ascii="Times New Roman" w:hAnsi="Times New Roman" w:cs="Times New Roman"/>
          <w:sz w:val="20"/>
          <w:lang w:val="sq-AL"/>
        </w:rPr>
      </w:pPr>
    </w:p>
    <w:p w14:paraId="042040FD" w14:textId="6469E3D4" w:rsidR="00C131D3" w:rsidRDefault="00C131D3" w:rsidP="00AB654B">
      <w:pPr>
        <w:pStyle w:val="BodyText"/>
        <w:rPr>
          <w:rFonts w:ascii="Times New Roman" w:hAnsi="Times New Roman" w:cs="Times New Roman"/>
          <w:sz w:val="20"/>
          <w:lang w:val="sq-AL"/>
        </w:rPr>
      </w:pPr>
    </w:p>
    <w:p w14:paraId="4D562584" w14:textId="7CEA0933" w:rsidR="00C131D3" w:rsidRDefault="00C131D3" w:rsidP="00AB654B">
      <w:pPr>
        <w:pStyle w:val="BodyText"/>
        <w:rPr>
          <w:rFonts w:ascii="Times New Roman" w:hAnsi="Times New Roman" w:cs="Times New Roman"/>
          <w:sz w:val="20"/>
          <w:lang w:val="sq-AL"/>
        </w:rPr>
      </w:pPr>
    </w:p>
    <w:p w14:paraId="396FD7F9" w14:textId="77777777" w:rsidR="00C131D3" w:rsidRDefault="00C131D3" w:rsidP="00AB654B">
      <w:pPr>
        <w:pStyle w:val="BodyText"/>
        <w:rPr>
          <w:rFonts w:ascii="Times New Roman" w:hAnsi="Times New Roman" w:cs="Times New Roman"/>
          <w:sz w:val="20"/>
          <w:lang w:val="sq-AL"/>
        </w:rPr>
      </w:pPr>
    </w:p>
    <w:p w14:paraId="0287D881" w14:textId="035E62DC" w:rsidR="00587B90" w:rsidRDefault="00587B90" w:rsidP="00AB654B">
      <w:pPr>
        <w:pStyle w:val="BodyText"/>
        <w:rPr>
          <w:rFonts w:ascii="Times New Roman" w:hAnsi="Times New Roman" w:cs="Times New Roman"/>
          <w:sz w:val="20"/>
          <w:lang w:val="sq-AL"/>
        </w:rPr>
      </w:pPr>
    </w:p>
    <w:p w14:paraId="57035069" w14:textId="3530B8B7" w:rsidR="004E2FD8" w:rsidRDefault="004E2FD8" w:rsidP="00AB654B">
      <w:pPr>
        <w:pStyle w:val="BodyText"/>
        <w:rPr>
          <w:rFonts w:ascii="Times New Roman" w:hAnsi="Times New Roman" w:cs="Times New Roman"/>
          <w:sz w:val="20"/>
          <w:lang w:val="sq-AL"/>
        </w:rPr>
      </w:pPr>
    </w:p>
    <w:p w14:paraId="5D1BB2E6" w14:textId="6F334BD6" w:rsidR="00337830" w:rsidRPr="00337830" w:rsidRDefault="00337830" w:rsidP="00D56573">
      <w:pPr>
        <w:pStyle w:val="Heading1"/>
        <w:ind w:left="0"/>
        <w:rPr>
          <w:lang w:val="de-DE"/>
        </w:rPr>
      </w:pPr>
      <w:bookmarkStart w:id="7" w:name="_Toc121224370"/>
      <w:r w:rsidRPr="00337830">
        <w:rPr>
          <w:lang w:val="de-DE"/>
        </w:rPr>
        <w:t>Zyrën për Barazi Gjinore, Mbrojtjen nga Diskriminimi dhe të Drejtat e Njeriut</w:t>
      </w:r>
      <w:bookmarkEnd w:id="7"/>
    </w:p>
    <w:tbl>
      <w:tblPr>
        <w:tblpPr w:leftFromText="180" w:rightFromText="180" w:vertAnchor="text" w:horzAnchor="margin" w:tblpXSpec="center" w:tblpY="153"/>
        <w:tblW w:w="11088" w:type="dxa"/>
        <w:tblBorders>
          <w:insideH w:val="single" w:sz="18" w:space="0" w:color="FFFFFF"/>
          <w:insideV w:val="single" w:sz="18" w:space="0" w:color="FFFFFF"/>
        </w:tblBorders>
        <w:tblLayout w:type="fixed"/>
        <w:tblLook w:val="01E0" w:firstRow="1" w:lastRow="1" w:firstColumn="1" w:lastColumn="1" w:noHBand="0" w:noVBand="0"/>
      </w:tblPr>
      <w:tblGrid>
        <w:gridCol w:w="551"/>
        <w:gridCol w:w="1969"/>
        <w:gridCol w:w="4248"/>
        <w:gridCol w:w="1440"/>
        <w:gridCol w:w="1530"/>
        <w:gridCol w:w="1350"/>
      </w:tblGrid>
      <w:tr w:rsidR="00337830" w:rsidRPr="006B16ED" w14:paraId="4609AF58" w14:textId="77777777" w:rsidTr="00065640">
        <w:tc>
          <w:tcPr>
            <w:tcW w:w="551" w:type="dxa"/>
            <w:shd w:val="pct20" w:color="000000" w:fill="FFFFFF"/>
          </w:tcPr>
          <w:p w14:paraId="04BC1C51"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Nr.</w:t>
            </w:r>
          </w:p>
        </w:tc>
        <w:tc>
          <w:tcPr>
            <w:tcW w:w="1969" w:type="dxa"/>
            <w:shd w:val="pct20" w:color="000000" w:fill="FFFFFF"/>
          </w:tcPr>
          <w:p w14:paraId="3F96F018"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Qëllimi i përgjithshëm</w:t>
            </w:r>
          </w:p>
        </w:tc>
        <w:tc>
          <w:tcPr>
            <w:tcW w:w="4248" w:type="dxa"/>
            <w:shd w:val="pct20" w:color="000000" w:fill="FFFFFF"/>
          </w:tcPr>
          <w:p w14:paraId="1C85AA0E"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Aktiviteti</w:t>
            </w:r>
          </w:p>
        </w:tc>
        <w:tc>
          <w:tcPr>
            <w:tcW w:w="1440" w:type="dxa"/>
            <w:shd w:val="pct20" w:color="000000" w:fill="FFFFFF"/>
          </w:tcPr>
          <w:p w14:paraId="4ED98CB0"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Stafi përgjegjës</w:t>
            </w:r>
          </w:p>
        </w:tc>
        <w:tc>
          <w:tcPr>
            <w:tcW w:w="1530" w:type="dxa"/>
            <w:shd w:val="pct20" w:color="000000" w:fill="FFFFFF"/>
          </w:tcPr>
          <w:p w14:paraId="0AF71F39"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Afati </w:t>
            </w:r>
          </w:p>
        </w:tc>
        <w:tc>
          <w:tcPr>
            <w:tcW w:w="1350" w:type="dxa"/>
            <w:shd w:val="pct20" w:color="000000" w:fill="FFFFFF"/>
          </w:tcPr>
          <w:p w14:paraId="457574AB"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Buxheti</w:t>
            </w:r>
          </w:p>
        </w:tc>
      </w:tr>
      <w:tr w:rsidR="00337830" w:rsidRPr="006B16ED" w14:paraId="16C19A2E" w14:textId="77777777" w:rsidTr="00065640">
        <w:tc>
          <w:tcPr>
            <w:tcW w:w="551" w:type="dxa"/>
            <w:shd w:val="pct5" w:color="000000" w:fill="FFFFFF"/>
          </w:tcPr>
          <w:p w14:paraId="7C989A08"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1.</w:t>
            </w:r>
          </w:p>
        </w:tc>
        <w:tc>
          <w:tcPr>
            <w:tcW w:w="1969" w:type="dxa"/>
            <w:shd w:val="pct5" w:color="000000" w:fill="FFFFFF"/>
          </w:tcPr>
          <w:p w14:paraId="055A27A9"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Monitorimi i politikave ekzistuese publike( i ligjeve,udhezimeve administrative,rregulloreve) në </w:t>
            </w:r>
            <w:r w:rsidRPr="006B16ED">
              <w:rPr>
                <w:rStyle w:val="IntenseEmphasis"/>
                <w:rFonts w:ascii="Times New Roman" w:hAnsi="Times New Roman" w:cs="Times New Roman"/>
                <w:b w:val="0"/>
                <w:bCs w:val="0"/>
                <w:i w:val="0"/>
                <w:iCs w:val="0"/>
                <w:color w:val="auto"/>
              </w:rPr>
              <w:lastRenderedPageBreak/>
              <w:t>aspektin e barazisë gjinore</w:t>
            </w:r>
          </w:p>
        </w:tc>
        <w:tc>
          <w:tcPr>
            <w:tcW w:w="4248" w:type="dxa"/>
            <w:shd w:val="pct5" w:color="000000" w:fill="FFFFFF"/>
          </w:tcPr>
          <w:p w14:paraId="6EB03085" w14:textId="77777777" w:rsidR="00337830" w:rsidRPr="006B16ED" w:rsidRDefault="00337830">
            <w:pPr>
              <w:numPr>
                <w:ilvl w:val="0"/>
                <w:numId w:val="43"/>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lastRenderedPageBreak/>
              <w:t xml:space="preserve">Mbajtje e tubimeve dhe takimeve me komnunitetin e gruas përmes prezentimit të ligjeratave,  prezentimeve sensibilizuese dhe diskutime rreth barazisë gjinore. </w:t>
            </w:r>
          </w:p>
          <w:p w14:paraId="78424C02" w14:textId="77777777" w:rsidR="00337830" w:rsidRPr="006B16ED" w:rsidRDefault="00337830">
            <w:pPr>
              <w:numPr>
                <w:ilvl w:val="0"/>
                <w:numId w:val="43"/>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Organizimin e Zyrës për Barazi Gjinore në mënyrë funksionale, qasje në problemet kyqe të femrave, trajnime </w:t>
            </w:r>
            <w:r w:rsidRPr="006B16ED">
              <w:rPr>
                <w:rStyle w:val="IntenseEmphasis"/>
                <w:rFonts w:ascii="Times New Roman" w:hAnsi="Times New Roman" w:cs="Times New Roman"/>
                <w:b w:val="0"/>
                <w:bCs w:val="0"/>
                <w:i w:val="0"/>
                <w:iCs w:val="0"/>
                <w:color w:val="auto"/>
              </w:rPr>
              <w:lastRenderedPageBreak/>
              <w:t>promovuese dhe aktivitete tjera me po të njejtin destinim.</w:t>
            </w:r>
          </w:p>
        </w:tc>
        <w:tc>
          <w:tcPr>
            <w:tcW w:w="1440" w:type="dxa"/>
            <w:shd w:val="pct5" w:color="000000" w:fill="FFFFFF"/>
          </w:tcPr>
          <w:p w14:paraId="226AE5EF"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lastRenderedPageBreak/>
              <w:t>Zyrtari për Barazi Gjinore, Komuna</w:t>
            </w:r>
          </w:p>
        </w:tc>
        <w:tc>
          <w:tcPr>
            <w:tcW w:w="1530" w:type="dxa"/>
            <w:shd w:val="pct5" w:color="000000" w:fill="FFFFFF"/>
          </w:tcPr>
          <w:p w14:paraId="7A03C961"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Janar-Dhjetor, </w:t>
            </w:r>
          </w:p>
        </w:tc>
        <w:tc>
          <w:tcPr>
            <w:tcW w:w="1350" w:type="dxa"/>
            <w:shd w:val="pct5" w:color="000000" w:fill="FFFFFF"/>
          </w:tcPr>
          <w:p w14:paraId="7E5179FB" w14:textId="77777777" w:rsidR="00337830" w:rsidRPr="006B16ED" w:rsidRDefault="00337830" w:rsidP="00065640">
            <w:pPr>
              <w:rPr>
                <w:rStyle w:val="IntenseEmphasis"/>
                <w:rFonts w:ascii="Times New Roman" w:hAnsi="Times New Roman" w:cs="Times New Roman"/>
                <w:b w:val="0"/>
                <w:bCs w:val="0"/>
                <w:i w:val="0"/>
                <w:iCs w:val="0"/>
                <w:color w:val="auto"/>
              </w:rPr>
            </w:pPr>
          </w:p>
        </w:tc>
      </w:tr>
      <w:tr w:rsidR="00337830" w:rsidRPr="006B16ED" w14:paraId="23836496" w14:textId="77777777" w:rsidTr="00065640">
        <w:tc>
          <w:tcPr>
            <w:tcW w:w="551" w:type="dxa"/>
            <w:shd w:val="pct20" w:color="000000" w:fill="FFFFFF"/>
          </w:tcPr>
          <w:p w14:paraId="1C44A444"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lastRenderedPageBreak/>
              <w:t>2.</w:t>
            </w:r>
          </w:p>
        </w:tc>
        <w:tc>
          <w:tcPr>
            <w:tcW w:w="1969" w:type="dxa"/>
            <w:shd w:val="pct20" w:color="000000" w:fill="FFFFFF"/>
          </w:tcPr>
          <w:p w14:paraId="105E781B"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Shënimi i Ditës Ndërkombëtare te gruas, 8 Marsit </w:t>
            </w:r>
          </w:p>
        </w:tc>
        <w:tc>
          <w:tcPr>
            <w:tcW w:w="4248" w:type="dxa"/>
            <w:shd w:val="pct20" w:color="000000" w:fill="FFFFFF"/>
          </w:tcPr>
          <w:p w14:paraId="13326E84" w14:textId="77777777" w:rsidR="00337830" w:rsidRPr="006B16ED" w:rsidRDefault="00337830">
            <w:pPr>
              <w:numPr>
                <w:ilvl w:val="0"/>
                <w:numId w:val="42"/>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Organizimi e një Tryeze të hapur me temë: Pozita e femres në komunën tonë. </w:t>
            </w:r>
          </w:p>
        </w:tc>
        <w:tc>
          <w:tcPr>
            <w:tcW w:w="1440" w:type="dxa"/>
            <w:shd w:val="pct20" w:color="000000" w:fill="FFFFFF"/>
          </w:tcPr>
          <w:p w14:paraId="10C6751B"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Zyrtari për Barazi Gjinore.</w:t>
            </w:r>
          </w:p>
        </w:tc>
        <w:tc>
          <w:tcPr>
            <w:tcW w:w="1530" w:type="dxa"/>
            <w:shd w:val="pct20" w:color="000000" w:fill="FFFFFF"/>
          </w:tcPr>
          <w:p w14:paraId="2887344C"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Java e pare e marsit</w:t>
            </w:r>
          </w:p>
          <w:p w14:paraId="65EE16E2"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8- Marsi.</w:t>
            </w:r>
          </w:p>
        </w:tc>
        <w:tc>
          <w:tcPr>
            <w:tcW w:w="1350" w:type="dxa"/>
            <w:shd w:val="pct20" w:color="000000" w:fill="FFFFFF"/>
          </w:tcPr>
          <w:p w14:paraId="79F0BCAE" w14:textId="77777777" w:rsidR="00337830" w:rsidRPr="006B16ED" w:rsidRDefault="00337830" w:rsidP="00065640">
            <w:pPr>
              <w:rPr>
                <w:rStyle w:val="IntenseEmphasis"/>
                <w:rFonts w:ascii="Times New Roman" w:hAnsi="Times New Roman" w:cs="Times New Roman"/>
                <w:b w:val="0"/>
                <w:bCs w:val="0"/>
                <w:i w:val="0"/>
                <w:iCs w:val="0"/>
                <w:color w:val="auto"/>
              </w:rPr>
            </w:pPr>
          </w:p>
        </w:tc>
      </w:tr>
      <w:tr w:rsidR="00337830" w:rsidRPr="006B16ED" w14:paraId="2CE6810C" w14:textId="77777777" w:rsidTr="00065640">
        <w:tc>
          <w:tcPr>
            <w:tcW w:w="551" w:type="dxa"/>
            <w:shd w:val="pct20" w:color="000000" w:fill="FFFFFF"/>
          </w:tcPr>
          <w:p w14:paraId="02B68E43" w14:textId="77777777" w:rsidR="00337830" w:rsidRPr="006B16ED" w:rsidRDefault="00337830" w:rsidP="00065640">
            <w:pPr>
              <w:rPr>
                <w:rStyle w:val="IntenseEmphasis"/>
                <w:rFonts w:ascii="Times New Roman" w:hAnsi="Times New Roman" w:cs="Times New Roman"/>
                <w:b w:val="0"/>
                <w:bCs w:val="0"/>
                <w:i w:val="0"/>
                <w:iCs w:val="0"/>
                <w:color w:val="auto"/>
                <w:highlight w:val="lightGray"/>
              </w:rPr>
            </w:pPr>
            <w:r w:rsidRPr="006B16ED">
              <w:rPr>
                <w:rStyle w:val="IntenseEmphasis"/>
                <w:rFonts w:ascii="Times New Roman" w:hAnsi="Times New Roman" w:cs="Times New Roman"/>
                <w:b w:val="0"/>
                <w:bCs w:val="0"/>
                <w:i w:val="0"/>
                <w:iCs w:val="0"/>
                <w:color w:val="auto"/>
                <w:highlight w:val="lightGray"/>
              </w:rPr>
              <w:t>3.</w:t>
            </w:r>
          </w:p>
        </w:tc>
        <w:tc>
          <w:tcPr>
            <w:tcW w:w="1969" w:type="dxa"/>
            <w:shd w:val="pct20" w:color="000000" w:fill="FFFFFF"/>
          </w:tcPr>
          <w:p w14:paraId="307C438F" w14:textId="77777777" w:rsidR="00337830" w:rsidRPr="006B16ED" w:rsidRDefault="00337830" w:rsidP="00065640">
            <w:pPr>
              <w:rPr>
                <w:rStyle w:val="IntenseEmphasis"/>
                <w:rFonts w:ascii="Times New Roman" w:hAnsi="Times New Roman" w:cs="Times New Roman"/>
                <w:b w:val="0"/>
                <w:bCs w:val="0"/>
                <w:i w:val="0"/>
                <w:iCs w:val="0"/>
                <w:color w:val="auto"/>
                <w:highlight w:val="lightGray"/>
              </w:rPr>
            </w:pPr>
            <w:r w:rsidRPr="006B16ED">
              <w:rPr>
                <w:rStyle w:val="IntenseEmphasis"/>
                <w:rFonts w:ascii="Times New Roman" w:hAnsi="Times New Roman" w:cs="Times New Roman"/>
                <w:b w:val="0"/>
                <w:bCs w:val="0"/>
                <w:i w:val="0"/>
                <w:iCs w:val="0"/>
                <w:color w:val="auto"/>
              </w:rPr>
              <w:t>Përgatitja e një data baze, te dhena statistikore per perkatesine gjinore dhe personave me aftësi të kufizuar  ne Komunën e Hanit të Elezit duke përfshirë punësimin mbrojtjen shëndetësore , pjesëmarrjen në politikë dhe pozita vendimmarrëse</w:t>
            </w:r>
          </w:p>
        </w:tc>
        <w:tc>
          <w:tcPr>
            <w:tcW w:w="4248" w:type="dxa"/>
            <w:shd w:val="pct20" w:color="000000" w:fill="FFFFFF"/>
          </w:tcPr>
          <w:p w14:paraId="2A3886AA" w14:textId="77777777" w:rsidR="00337830" w:rsidRPr="006B16ED" w:rsidRDefault="00337830">
            <w:pPr>
              <w:numPr>
                <w:ilvl w:val="0"/>
                <w:numId w:val="41"/>
              </w:numPr>
              <w:spacing w:after="0" w:line="240" w:lineRule="auto"/>
              <w:rPr>
                <w:rStyle w:val="IntenseEmphasis"/>
                <w:rFonts w:ascii="Times New Roman" w:hAnsi="Times New Roman" w:cs="Times New Roman"/>
                <w:b w:val="0"/>
                <w:bCs w:val="0"/>
                <w:i w:val="0"/>
                <w:iCs w:val="0"/>
                <w:color w:val="auto"/>
                <w:highlight w:val="lightGray"/>
              </w:rPr>
            </w:pPr>
            <w:r w:rsidRPr="006B16ED">
              <w:rPr>
                <w:rStyle w:val="IntenseEmphasis"/>
                <w:rFonts w:ascii="Times New Roman" w:hAnsi="Times New Roman" w:cs="Times New Roman"/>
                <w:b w:val="0"/>
                <w:bCs w:val="0"/>
                <w:i w:val="0"/>
                <w:iCs w:val="0"/>
                <w:color w:val="auto"/>
              </w:rPr>
              <w:t xml:space="preserve">Vizita nëpër të gjitha institucionet publike dhe private më qellim të verifikimit a janë të mbrojtura të dy Gjinitë barabartë dhe personat me aftësi të kufizuar  sipas ligjit, a kanë kontrata të punës a marrin rrogë njësoj, për punën e njejtë të performuar. </w:t>
            </w:r>
          </w:p>
        </w:tc>
        <w:tc>
          <w:tcPr>
            <w:tcW w:w="1440" w:type="dxa"/>
            <w:shd w:val="pct20" w:color="000000" w:fill="FFFFFF"/>
          </w:tcPr>
          <w:p w14:paraId="5592FDB3" w14:textId="77777777" w:rsidR="00337830" w:rsidRPr="006B16ED" w:rsidRDefault="00337830" w:rsidP="00065640">
            <w:pPr>
              <w:rPr>
                <w:rStyle w:val="IntenseEmphasis"/>
                <w:rFonts w:ascii="Times New Roman" w:hAnsi="Times New Roman" w:cs="Times New Roman"/>
                <w:b w:val="0"/>
                <w:bCs w:val="0"/>
                <w:i w:val="0"/>
                <w:iCs w:val="0"/>
                <w:color w:val="auto"/>
                <w:highlight w:val="lightGray"/>
              </w:rPr>
            </w:pPr>
            <w:r w:rsidRPr="006B16ED">
              <w:rPr>
                <w:rStyle w:val="IntenseEmphasis"/>
                <w:rFonts w:ascii="Times New Roman" w:hAnsi="Times New Roman" w:cs="Times New Roman"/>
                <w:b w:val="0"/>
                <w:bCs w:val="0"/>
                <w:i w:val="0"/>
                <w:iCs w:val="0"/>
                <w:color w:val="auto"/>
              </w:rPr>
              <w:t>Zyrtari për Barazi Gjinore, zyra e personelit ,Punëdhënësit  Qendra për punësim dhe aftësim</w:t>
            </w:r>
          </w:p>
        </w:tc>
        <w:tc>
          <w:tcPr>
            <w:tcW w:w="1530" w:type="dxa"/>
            <w:shd w:val="pct20" w:color="000000" w:fill="FFFFFF"/>
          </w:tcPr>
          <w:p w14:paraId="031BA2FC" w14:textId="77777777" w:rsidR="00337830" w:rsidRPr="006B16ED" w:rsidRDefault="00337830" w:rsidP="00065640">
            <w:pPr>
              <w:rPr>
                <w:rStyle w:val="IntenseEmphasis"/>
                <w:rFonts w:ascii="Times New Roman" w:hAnsi="Times New Roman" w:cs="Times New Roman"/>
                <w:b w:val="0"/>
                <w:bCs w:val="0"/>
                <w:i w:val="0"/>
                <w:iCs w:val="0"/>
                <w:color w:val="auto"/>
                <w:highlight w:val="lightGray"/>
              </w:rPr>
            </w:pPr>
            <w:r w:rsidRPr="006B16ED">
              <w:rPr>
                <w:rStyle w:val="IntenseEmphasis"/>
                <w:rFonts w:ascii="Times New Roman" w:hAnsi="Times New Roman" w:cs="Times New Roman"/>
                <w:b w:val="0"/>
                <w:bCs w:val="0"/>
                <w:i w:val="0"/>
                <w:iCs w:val="0"/>
                <w:color w:val="auto"/>
              </w:rPr>
              <w:t>Janar-Dhjetor</w:t>
            </w:r>
          </w:p>
        </w:tc>
        <w:tc>
          <w:tcPr>
            <w:tcW w:w="1350" w:type="dxa"/>
            <w:shd w:val="pct20" w:color="000000" w:fill="FFFFFF"/>
          </w:tcPr>
          <w:p w14:paraId="564840B0" w14:textId="77777777" w:rsidR="00337830" w:rsidRPr="006B16ED" w:rsidRDefault="00337830" w:rsidP="00065640">
            <w:pPr>
              <w:rPr>
                <w:rStyle w:val="IntenseEmphasis"/>
                <w:rFonts w:ascii="Times New Roman" w:hAnsi="Times New Roman" w:cs="Times New Roman"/>
                <w:b w:val="0"/>
                <w:bCs w:val="0"/>
                <w:i w:val="0"/>
                <w:iCs w:val="0"/>
                <w:color w:val="auto"/>
                <w:highlight w:val="lightGray"/>
              </w:rPr>
            </w:pPr>
          </w:p>
        </w:tc>
      </w:tr>
      <w:tr w:rsidR="00337830" w:rsidRPr="006B16ED" w14:paraId="53380490" w14:textId="77777777" w:rsidTr="00065640">
        <w:tc>
          <w:tcPr>
            <w:tcW w:w="551" w:type="dxa"/>
            <w:shd w:val="pct20" w:color="000000" w:fill="FFFFFF"/>
          </w:tcPr>
          <w:p w14:paraId="21F1836D"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4</w:t>
            </w:r>
          </w:p>
          <w:p w14:paraId="494BACD0" w14:textId="77777777" w:rsidR="00337830" w:rsidRPr="006B16ED" w:rsidRDefault="00337830" w:rsidP="00065640">
            <w:pPr>
              <w:rPr>
                <w:rStyle w:val="IntenseEmphasis"/>
                <w:rFonts w:ascii="Times New Roman" w:hAnsi="Times New Roman" w:cs="Times New Roman"/>
                <w:b w:val="0"/>
                <w:bCs w:val="0"/>
                <w:i w:val="0"/>
                <w:iCs w:val="0"/>
                <w:color w:val="auto"/>
              </w:rPr>
            </w:pPr>
          </w:p>
        </w:tc>
        <w:tc>
          <w:tcPr>
            <w:tcW w:w="1969" w:type="dxa"/>
            <w:shd w:val="pct20" w:color="000000" w:fill="FFFFFF"/>
          </w:tcPr>
          <w:p w14:paraId="77317496"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Vazhdimi I masës afirmative për regjistrimin e pronës në emër të dy bashkëshortve</w:t>
            </w:r>
          </w:p>
        </w:tc>
        <w:tc>
          <w:tcPr>
            <w:tcW w:w="4248" w:type="dxa"/>
            <w:shd w:val="pct20" w:color="000000" w:fill="FFFFFF"/>
          </w:tcPr>
          <w:p w14:paraId="3F529434" w14:textId="77777777" w:rsidR="00337830" w:rsidRPr="006B16ED" w:rsidRDefault="00337830">
            <w:pPr>
              <w:numPr>
                <w:ilvl w:val="0"/>
                <w:numId w:val="41"/>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Verifikimi i paluajtshmërive ne kadaster rreth regjistrimit të prones ne bashkëpronsi, dhe informim per popullaten reth të drejtavetë tyre.</w:t>
            </w:r>
          </w:p>
        </w:tc>
        <w:tc>
          <w:tcPr>
            <w:tcW w:w="1440" w:type="dxa"/>
            <w:shd w:val="pct20" w:color="000000" w:fill="FFFFFF"/>
          </w:tcPr>
          <w:p w14:paraId="5E0C7684"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ABGJ,ZBGJ, dhe Zyra e kadastrit për regjistrim të pronës së palujtshme</w:t>
            </w:r>
          </w:p>
        </w:tc>
        <w:tc>
          <w:tcPr>
            <w:tcW w:w="1530" w:type="dxa"/>
            <w:shd w:val="pct20" w:color="000000" w:fill="FFFFFF"/>
          </w:tcPr>
          <w:p w14:paraId="1F2B87D0"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Prill -me mundësi vazhdimi</w:t>
            </w:r>
          </w:p>
        </w:tc>
        <w:tc>
          <w:tcPr>
            <w:tcW w:w="1350" w:type="dxa"/>
            <w:shd w:val="pct20" w:color="000000" w:fill="FFFFFF"/>
          </w:tcPr>
          <w:p w14:paraId="6405F294" w14:textId="77777777" w:rsidR="00337830" w:rsidRPr="006B16ED" w:rsidRDefault="00337830" w:rsidP="00065640">
            <w:pPr>
              <w:rPr>
                <w:rStyle w:val="IntenseEmphasis"/>
                <w:rFonts w:ascii="Times New Roman" w:hAnsi="Times New Roman" w:cs="Times New Roman"/>
                <w:b w:val="0"/>
                <w:bCs w:val="0"/>
                <w:i w:val="0"/>
                <w:iCs w:val="0"/>
                <w:color w:val="auto"/>
              </w:rPr>
            </w:pPr>
          </w:p>
        </w:tc>
      </w:tr>
    </w:tbl>
    <w:tbl>
      <w:tblPr>
        <w:tblW w:w="11177" w:type="dxa"/>
        <w:tblInd w:w="-1074" w:type="dxa"/>
        <w:tblBorders>
          <w:insideH w:val="single" w:sz="18" w:space="0" w:color="FFFFFF"/>
          <w:insideV w:val="single" w:sz="18" w:space="0" w:color="FFFFFF"/>
        </w:tblBorders>
        <w:tblLayout w:type="fixed"/>
        <w:tblLook w:val="01E0" w:firstRow="1" w:lastRow="1" w:firstColumn="1" w:lastColumn="1" w:noHBand="0" w:noVBand="0"/>
      </w:tblPr>
      <w:tblGrid>
        <w:gridCol w:w="552"/>
        <w:gridCol w:w="2340"/>
        <w:gridCol w:w="4332"/>
        <w:gridCol w:w="1350"/>
        <w:gridCol w:w="1530"/>
        <w:gridCol w:w="1073"/>
      </w:tblGrid>
      <w:tr w:rsidR="00337830" w:rsidRPr="006B16ED" w14:paraId="4156E321" w14:textId="77777777" w:rsidTr="00065640">
        <w:tc>
          <w:tcPr>
            <w:tcW w:w="552" w:type="dxa"/>
            <w:shd w:val="pct20" w:color="000000" w:fill="FFFFFF"/>
          </w:tcPr>
          <w:p w14:paraId="2713D843"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5.</w:t>
            </w:r>
          </w:p>
        </w:tc>
        <w:tc>
          <w:tcPr>
            <w:tcW w:w="2340" w:type="dxa"/>
            <w:shd w:val="pct20" w:color="000000" w:fill="FFFFFF"/>
          </w:tcPr>
          <w:p w14:paraId="3F5C54E9"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Organizimi fushatave vetedijesuese kundër trafikimit më qenie njerëzore.</w:t>
            </w:r>
          </w:p>
        </w:tc>
        <w:tc>
          <w:tcPr>
            <w:tcW w:w="4332" w:type="dxa"/>
            <w:shd w:val="pct20" w:color="000000" w:fill="FFFFFF"/>
          </w:tcPr>
          <w:p w14:paraId="54324EED" w14:textId="77777777" w:rsidR="00337830" w:rsidRPr="006B16ED" w:rsidRDefault="00337830">
            <w:pPr>
              <w:numPr>
                <w:ilvl w:val="0"/>
                <w:numId w:val="46"/>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4 fushatavetëdijesimi për parandalimin e trafikut me qenie njerëzore </w:t>
            </w:r>
          </w:p>
          <w:p w14:paraId="290AC399" w14:textId="77777777" w:rsidR="00337830" w:rsidRPr="006B16ED" w:rsidRDefault="00337830">
            <w:pPr>
              <w:numPr>
                <w:ilvl w:val="0"/>
                <w:numId w:val="46"/>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Identifikimi i numrit te personave të trafikuar</w:t>
            </w:r>
          </w:p>
          <w:p w14:paraId="1CFE94D5" w14:textId="77777777" w:rsidR="00337830" w:rsidRPr="006B16ED" w:rsidRDefault="00337830">
            <w:pPr>
              <w:numPr>
                <w:ilvl w:val="0"/>
                <w:numId w:val="46"/>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Identifikimi Nevojave te tyre primare</w:t>
            </w:r>
          </w:p>
          <w:p w14:paraId="6DA07775" w14:textId="77777777" w:rsidR="00337830" w:rsidRPr="006B16ED" w:rsidRDefault="00337830">
            <w:pPr>
              <w:numPr>
                <w:ilvl w:val="0"/>
                <w:numId w:val="46"/>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Adresimi i këtyre kërkesave Institucioneve përgjegjëse </w:t>
            </w:r>
          </w:p>
          <w:p w14:paraId="4013B9AB" w14:textId="77777777" w:rsidR="00337830" w:rsidRPr="006B16ED" w:rsidRDefault="00337830" w:rsidP="00065640">
            <w:pPr>
              <w:rPr>
                <w:rStyle w:val="IntenseEmphasis"/>
                <w:rFonts w:ascii="Times New Roman" w:hAnsi="Times New Roman" w:cs="Times New Roman"/>
                <w:b w:val="0"/>
                <w:bCs w:val="0"/>
                <w:i w:val="0"/>
                <w:iCs w:val="0"/>
                <w:color w:val="auto"/>
              </w:rPr>
            </w:pPr>
          </w:p>
        </w:tc>
        <w:tc>
          <w:tcPr>
            <w:tcW w:w="1350" w:type="dxa"/>
            <w:shd w:val="pct20" w:color="000000" w:fill="FFFFFF"/>
          </w:tcPr>
          <w:p w14:paraId="4FC699D4"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Policia e Kosovës Zyrtari për Barazi gjinore , QPS</w:t>
            </w:r>
          </w:p>
          <w:p w14:paraId="11084983"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Gjykata </w:t>
            </w:r>
          </w:p>
          <w:p w14:paraId="05F8E4DC" w14:textId="77777777" w:rsidR="00337830" w:rsidRPr="006B16ED" w:rsidRDefault="00337830" w:rsidP="00065640">
            <w:pPr>
              <w:rPr>
                <w:rStyle w:val="IntenseEmphasis"/>
                <w:rFonts w:ascii="Times New Roman" w:hAnsi="Times New Roman" w:cs="Times New Roman"/>
                <w:b w:val="0"/>
                <w:bCs w:val="0"/>
                <w:i w:val="0"/>
                <w:iCs w:val="0"/>
                <w:color w:val="auto"/>
              </w:rPr>
            </w:pPr>
          </w:p>
        </w:tc>
        <w:tc>
          <w:tcPr>
            <w:tcW w:w="1530" w:type="dxa"/>
            <w:shd w:val="pct20" w:color="000000" w:fill="FFFFFF"/>
          </w:tcPr>
          <w:p w14:paraId="38707D3A"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Maj - Nëntor</w:t>
            </w:r>
          </w:p>
        </w:tc>
        <w:tc>
          <w:tcPr>
            <w:tcW w:w="1073" w:type="dxa"/>
            <w:shd w:val="pct20" w:color="000000" w:fill="FFFFFF"/>
          </w:tcPr>
          <w:p w14:paraId="4E80E17A" w14:textId="77777777" w:rsidR="00337830" w:rsidRPr="006B16ED" w:rsidRDefault="00337830" w:rsidP="00065640">
            <w:pPr>
              <w:rPr>
                <w:rStyle w:val="IntenseEmphasis"/>
                <w:rFonts w:ascii="Times New Roman" w:hAnsi="Times New Roman" w:cs="Times New Roman"/>
                <w:b w:val="0"/>
                <w:bCs w:val="0"/>
                <w:i w:val="0"/>
                <w:iCs w:val="0"/>
                <w:color w:val="auto"/>
              </w:rPr>
            </w:pPr>
          </w:p>
        </w:tc>
      </w:tr>
      <w:tr w:rsidR="00337830" w:rsidRPr="006B16ED" w14:paraId="0C122AFB" w14:textId="77777777" w:rsidTr="00065640">
        <w:trPr>
          <w:trHeight w:val="1530"/>
        </w:trPr>
        <w:tc>
          <w:tcPr>
            <w:tcW w:w="552" w:type="dxa"/>
            <w:shd w:val="pct5" w:color="000000" w:fill="FFFFFF"/>
          </w:tcPr>
          <w:p w14:paraId="3D5452B6"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6.</w:t>
            </w:r>
          </w:p>
        </w:tc>
        <w:tc>
          <w:tcPr>
            <w:tcW w:w="2340" w:type="dxa"/>
            <w:shd w:val="pct5" w:color="000000" w:fill="FFFFFF"/>
          </w:tcPr>
          <w:p w14:paraId="66F5F545"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Shenimi i 25- Nëntorit, Dita </w:t>
            </w:r>
          </w:p>
          <w:p w14:paraId="04CF3A27"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ndërkombëtare kundër dhunës në familje</w:t>
            </w:r>
          </w:p>
        </w:tc>
        <w:tc>
          <w:tcPr>
            <w:tcW w:w="4332" w:type="dxa"/>
            <w:shd w:val="pct5" w:color="000000" w:fill="FFFFFF"/>
          </w:tcPr>
          <w:p w14:paraId="1CF694BB" w14:textId="77777777" w:rsidR="00337830" w:rsidRPr="006B16ED" w:rsidRDefault="00337830">
            <w:pPr>
              <w:numPr>
                <w:ilvl w:val="0"/>
                <w:numId w:val="46"/>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Organizimi i aktiviteteve gjatë 16 ditëve të aktivizmit kundër dhunës  në familje</w:t>
            </w:r>
          </w:p>
          <w:p w14:paraId="3AB48401" w14:textId="77777777" w:rsidR="00337830" w:rsidRPr="006B16ED" w:rsidRDefault="00337830">
            <w:pPr>
              <w:numPr>
                <w:ilvl w:val="0"/>
                <w:numId w:val="46"/>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Fushatë vetëdijesuese kundër dhunës,me qëllim të uljes së rasteve të dhunes, tryeza të hapura me dy gjinitë</w:t>
            </w:r>
          </w:p>
        </w:tc>
        <w:tc>
          <w:tcPr>
            <w:tcW w:w="1350" w:type="dxa"/>
            <w:shd w:val="pct5" w:color="000000" w:fill="FFFFFF"/>
          </w:tcPr>
          <w:p w14:paraId="3A38EB70"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Zyrtari për Barazi Gjinore  </w:t>
            </w:r>
          </w:p>
          <w:p w14:paraId="34ACEFB2"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Policia, QPS</w:t>
            </w:r>
          </w:p>
        </w:tc>
        <w:tc>
          <w:tcPr>
            <w:tcW w:w="1530" w:type="dxa"/>
            <w:shd w:val="pct5" w:color="000000" w:fill="FFFFFF"/>
          </w:tcPr>
          <w:p w14:paraId="6974487E"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25 Nëntor -10 Dhjetor</w:t>
            </w:r>
          </w:p>
        </w:tc>
        <w:tc>
          <w:tcPr>
            <w:tcW w:w="1073" w:type="dxa"/>
            <w:shd w:val="pct5" w:color="000000" w:fill="FFFFFF"/>
          </w:tcPr>
          <w:p w14:paraId="2D0DF8E5" w14:textId="77777777" w:rsidR="00337830" w:rsidRPr="006B16ED" w:rsidRDefault="00337830" w:rsidP="00065640">
            <w:pPr>
              <w:rPr>
                <w:rStyle w:val="IntenseEmphasis"/>
                <w:rFonts w:ascii="Times New Roman" w:hAnsi="Times New Roman" w:cs="Times New Roman"/>
                <w:b w:val="0"/>
                <w:bCs w:val="0"/>
                <w:i w:val="0"/>
                <w:iCs w:val="0"/>
                <w:color w:val="auto"/>
              </w:rPr>
            </w:pPr>
          </w:p>
        </w:tc>
      </w:tr>
      <w:tr w:rsidR="00337830" w:rsidRPr="006B16ED" w14:paraId="63926AF9" w14:textId="77777777" w:rsidTr="00065640">
        <w:tc>
          <w:tcPr>
            <w:tcW w:w="552" w:type="dxa"/>
            <w:shd w:val="pct20" w:color="000000" w:fill="FFFFFF"/>
          </w:tcPr>
          <w:p w14:paraId="3007A518"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lastRenderedPageBreak/>
              <w:t>7.</w:t>
            </w:r>
          </w:p>
        </w:tc>
        <w:tc>
          <w:tcPr>
            <w:tcW w:w="2340" w:type="dxa"/>
            <w:shd w:val="pct20" w:color="000000" w:fill="FFFFFF"/>
          </w:tcPr>
          <w:p w14:paraId="30554F41"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Hulumtime, grumbullimi i të dhënave për caktimin e projekteve për avancimin e popullates për Çështje Gjinore dhe personave me nevoja e veqanta</w:t>
            </w:r>
          </w:p>
        </w:tc>
        <w:tc>
          <w:tcPr>
            <w:tcW w:w="4332" w:type="dxa"/>
            <w:shd w:val="pct20" w:color="000000" w:fill="FFFFFF"/>
          </w:tcPr>
          <w:p w14:paraId="53CE39AB" w14:textId="77777777" w:rsidR="00337830" w:rsidRPr="006B16ED" w:rsidRDefault="00337830">
            <w:pPr>
              <w:numPr>
                <w:ilvl w:val="0"/>
                <w:numId w:val="46"/>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Krjimi i nje data baze te ifnormacioneve dhe statistikave te rregullta  per keto kategori</w:t>
            </w:r>
          </w:p>
        </w:tc>
        <w:tc>
          <w:tcPr>
            <w:tcW w:w="1350" w:type="dxa"/>
            <w:shd w:val="pct20" w:color="000000" w:fill="FFFFFF"/>
          </w:tcPr>
          <w:p w14:paraId="298732C8"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NJKDNJ</w:t>
            </w:r>
          </w:p>
          <w:p w14:paraId="42B3FE72"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OJQ</w:t>
            </w:r>
          </w:p>
          <w:p w14:paraId="0E352273" w14:textId="77777777" w:rsidR="00337830" w:rsidRPr="006B16ED" w:rsidRDefault="00337830" w:rsidP="00065640">
            <w:pPr>
              <w:rPr>
                <w:rStyle w:val="IntenseEmphasis"/>
                <w:rFonts w:ascii="Times New Roman" w:hAnsi="Times New Roman" w:cs="Times New Roman"/>
                <w:b w:val="0"/>
                <w:bCs w:val="0"/>
                <w:i w:val="0"/>
                <w:iCs w:val="0"/>
                <w:color w:val="auto"/>
              </w:rPr>
            </w:pPr>
          </w:p>
        </w:tc>
        <w:tc>
          <w:tcPr>
            <w:tcW w:w="1530" w:type="dxa"/>
            <w:shd w:val="pct20" w:color="000000" w:fill="FFFFFF"/>
          </w:tcPr>
          <w:p w14:paraId="277750BF"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Punë kontinuele</w:t>
            </w:r>
          </w:p>
        </w:tc>
        <w:tc>
          <w:tcPr>
            <w:tcW w:w="1073" w:type="dxa"/>
            <w:shd w:val="pct20" w:color="000000" w:fill="FFFFFF"/>
          </w:tcPr>
          <w:p w14:paraId="2761875B" w14:textId="77777777" w:rsidR="00337830" w:rsidRPr="006B16ED" w:rsidRDefault="00337830" w:rsidP="00065640">
            <w:pPr>
              <w:rPr>
                <w:rStyle w:val="IntenseEmphasis"/>
                <w:rFonts w:ascii="Times New Roman" w:hAnsi="Times New Roman" w:cs="Times New Roman"/>
                <w:b w:val="0"/>
                <w:bCs w:val="0"/>
                <w:i w:val="0"/>
                <w:iCs w:val="0"/>
                <w:color w:val="auto"/>
              </w:rPr>
            </w:pPr>
          </w:p>
        </w:tc>
      </w:tr>
      <w:tr w:rsidR="00337830" w:rsidRPr="006B16ED" w14:paraId="07F80CA0" w14:textId="77777777" w:rsidTr="00065640">
        <w:tc>
          <w:tcPr>
            <w:tcW w:w="552" w:type="dxa"/>
            <w:shd w:val="pct5" w:color="000000" w:fill="FFFFFF"/>
          </w:tcPr>
          <w:p w14:paraId="031EC626"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8.</w:t>
            </w:r>
          </w:p>
        </w:tc>
        <w:tc>
          <w:tcPr>
            <w:tcW w:w="2340" w:type="dxa"/>
            <w:shd w:val="pct5" w:color="000000" w:fill="FFFFFF"/>
          </w:tcPr>
          <w:p w14:paraId="4EA464AA"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Fuqizimi i bashkpunimit me departamente Komunale në Kulturë, Arsim,Shëndetsi Mirëqenie Sociale, Bujqësi etj në mënyrë që të sigurohet qasje dhe sherbime të barabarta për dy gjinitë.</w:t>
            </w:r>
          </w:p>
        </w:tc>
        <w:tc>
          <w:tcPr>
            <w:tcW w:w="4332" w:type="dxa"/>
            <w:shd w:val="pct5" w:color="000000" w:fill="FFFFFF"/>
          </w:tcPr>
          <w:p w14:paraId="13B6A4D4" w14:textId="77777777" w:rsidR="00337830" w:rsidRPr="006B16ED" w:rsidRDefault="00337830">
            <w:pPr>
              <w:numPr>
                <w:ilvl w:val="0"/>
                <w:numId w:val="47"/>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Identifikimi i  rasteve më të rënda ku viktim është gruaja dhe fëmiu. </w:t>
            </w:r>
          </w:p>
          <w:p w14:paraId="60DE260A" w14:textId="77777777" w:rsidR="00337830" w:rsidRPr="006B16ED" w:rsidRDefault="00337830">
            <w:pPr>
              <w:numPr>
                <w:ilvl w:val="0"/>
                <w:numId w:val="47"/>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Të ndikojmë në rehabilitimin dhe zgjidhjen e problemeve siç ështe dhuna në familje,trafikimi me njerëz, prostitucioni etj. Trajnim, aktivitete te ndryshme , kulturore, sportive etj</w:t>
            </w:r>
          </w:p>
          <w:p w14:paraId="45664358" w14:textId="77777777" w:rsidR="00337830" w:rsidRPr="006B16ED" w:rsidRDefault="00337830">
            <w:pPr>
              <w:numPr>
                <w:ilvl w:val="0"/>
                <w:numId w:val="47"/>
              </w:numPr>
              <w:spacing w:after="0" w:line="240" w:lineRule="auto"/>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Pjesëmarrja në takime dhe monitorimi i aktiviteteve me qellim hartimin e Strategjise Kundër Dhunës në Familje Mirëqenja Sociale dhe femra në përgjithësi.</w:t>
            </w:r>
          </w:p>
        </w:tc>
        <w:tc>
          <w:tcPr>
            <w:tcW w:w="1350" w:type="dxa"/>
            <w:shd w:val="pct5" w:color="000000" w:fill="FFFFFF"/>
          </w:tcPr>
          <w:p w14:paraId="7F326E84"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ZBGJ, QPS, Departamente perkatese. OJQ-të</w:t>
            </w:r>
          </w:p>
        </w:tc>
        <w:tc>
          <w:tcPr>
            <w:tcW w:w="1530" w:type="dxa"/>
            <w:shd w:val="pct5" w:color="000000" w:fill="FFFFFF"/>
          </w:tcPr>
          <w:p w14:paraId="4CC6BF34" w14:textId="77777777" w:rsidR="00337830" w:rsidRPr="006B16ED" w:rsidRDefault="00337830" w:rsidP="00065640">
            <w:pPr>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Punë kontinuele</w:t>
            </w:r>
          </w:p>
        </w:tc>
        <w:tc>
          <w:tcPr>
            <w:tcW w:w="1073" w:type="dxa"/>
            <w:shd w:val="pct5" w:color="000000" w:fill="FFFFFF"/>
          </w:tcPr>
          <w:p w14:paraId="7FA21477" w14:textId="77777777" w:rsidR="00337830" w:rsidRPr="006B16ED" w:rsidRDefault="00337830" w:rsidP="00065640">
            <w:pPr>
              <w:rPr>
                <w:rStyle w:val="IntenseEmphasis"/>
                <w:rFonts w:ascii="Times New Roman" w:hAnsi="Times New Roman" w:cs="Times New Roman"/>
                <w:b w:val="0"/>
                <w:bCs w:val="0"/>
                <w:i w:val="0"/>
                <w:iCs w:val="0"/>
                <w:color w:val="auto"/>
              </w:rPr>
            </w:pPr>
          </w:p>
        </w:tc>
      </w:tr>
    </w:tbl>
    <w:p w14:paraId="4867E018" w14:textId="07EAEE06" w:rsidR="00337830" w:rsidRPr="006B16ED" w:rsidRDefault="00337830" w:rsidP="00337830">
      <w:pPr>
        <w:tabs>
          <w:tab w:val="left" w:pos="7200"/>
        </w:tabs>
        <w:rPr>
          <w:rStyle w:val="IntenseEmphasis"/>
          <w:rFonts w:ascii="Times New Roman" w:hAnsi="Times New Roman" w:cs="Times New Roman"/>
          <w:b w:val="0"/>
          <w:bCs w:val="0"/>
          <w:i w:val="0"/>
          <w:iCs w:val="0"/>
          <w:color w:val="auto"/>
        </w:rPr>
      </w:pPr>
      <w:r w:rsidRPr="006B16ED">
        <w:rPr>
          <w:rStyle w:val="IntenseEmphasis"/>
          <w:rFonts w:ascii="Times New Roman" w:hAnsi="Times New Roman" w:cs="Times New Roman"/>
          <w:b w:val="0"/>
          <w:bCs w:val="0"/>
          <w:i w:val="0"/>
          <w:iCs w:val="0"/>
          <w:color w:val="auto"/>
        </w:rPr>
        <w:t xml:space="preserve">                                                                               </w:t>
      </w:r>
    </w:p>
    <w:p w14:paraId="5660C05E" w14:textId="77777777" w:rsidR="00337830" w:rsidRPr="00337830" w:rsidRDefault="00337830" w:rsidP="00337830">
      <w:pPr>
        <w:tabs>
          <w:tab w:val="left" w:pos="2796"/>
        </w:tabs>
        <w:jc w:val="right"/>
        <w:rPr>
          <w:rFonts w:ascii="Times New Roman" w:hAnsi="Times New Roman" w:cs="Times New Roman"/>
          <w:b/>
          <w:bCs/>
          <w:lang w:val="de-DE"/>
        </w:rPr>
      </w:pPr>
      <w:r w:rsidRPr="00337830">
        <w:rPr>
          <w:rFonts w:ascii="Times New Roman" w:hAnsi="Times New Roman" w:cs="Times New Roman"/>
          <w:b/>
          <w:bCs/>
          <w:lang w:val="de-DE"/>
        </w:rPr>
        <w:t>Zyrën për Barazi Gjinore, Mbrojtjen nga Diskriminimi dhe të Drejtat e Njeriut</w:t>
      </w:r>
    </w:p>
    <w:p w14:paraId="6F8AD85F" w14:textId="255EEDD1" w:rsidR="000B3613" w:rsidRPr="00337830" w:rsidRDefault="00587B90" w:rsidP="00337830">
      <w:pPr>
        <w:tabs>
          <w:tab w:val="left" w:pos="2796"/>
        </w:tabs>
        <w:jc w:val="right"/>
      </w:pPr>
      <w:r w:rsidRPr="00337830">
        <w:rPr>
          <w:rFonts w:ascii="Times New Roman" w:hAnsi="Times New Roman" w:cs="Times New Roman"/>
          <w:sz w:val="28"/>
          <w:szCs w:val="28"/>
          <w:lang w:val="sq-AL"/>
        </w:rPr>
        <w:t xml:space="preserve">                                                                                         </w:t>
      </w:r>
      <w:r w:rsidR="00AB654B" w:rsidRPr="00337830">
        <w:rPr>
          <w:rFonts w:ascii="Times New Roman" w:hAnsi="Times New Roman" w:cs="Times New Roman"/>
          <w:b/>
          <w:lang w:val="sq-AL"/>
        </w:rPr>
        <w:t xml:space="preserve">Vjosa </w:t>
      </w:r>
      <w:r w:rsidRPr="00337830">
        <w:rPr>
          <w:rFonts w:ascii="Times New Roman" w:hAnsi="Times New Roman" w:cs="Times New Roman"/>
          <w:b/>
          <w:lang w:val="sq-AL"/>
        </w:rPr>
        <w:t xml:space="preserve">Livoreka </w:t>
      </w:r>
      <w:r w:rsidR="00AB654B" w:rsidRPr="00337830">
        <w:rPr>
          <w:rFonts w:ascii="Times New Roman" w:hAnsi="Times New Roman" w:cs="Times New Roman"/>
          <w:b/>
          <w:lang w:val="sq-AL"/>
        </w:rPr>
        <w:t>Rogaçi</w:t>
      </w:r>
    </w:p>
    <w:p w14:paraId="3C9B9F0F" w14:textId="77777777" w:rsidR="000B3613" w:rsidRDefault="000B3613" w:rsidP="00931559">
      <w:pPr>
        <w:tabs>
          <w:tab w:val="left" w:pos="2796"/>
        </w:tabs>
      </w:pPr>
    </w:p>
    <w:p w14:paraId="3931E7AE" w14:textId="77777777" w:rsidR="000B3613" w:rsidRDefault="000B3613" w:rsidP="00931559">
      <w:pPr>
        <w:tabs>
          <w:tab w:val="left" w:pos="2796"/>
        </w:tabs>
      </w:pPr>
    </w:p>
    <w:p w14:paraId="645791DF" w14:textId="6FA50DF3" w:rsidR="00337830" w:rsidRPr="00D56573" w:rsidRDefault="00282220" w:rsidP="00D56573">
      <w:pPr>
        <w:tabs>
          <w:tab w:val="left" w:pos="2796"/>
        </w:tabs>
        <w:sectPr w:rsidR="00337830" w:rsidRPr="00D56573" w:rsidSect="00BA224E">
          <w:footerReference w:type="default" r:id="rId10"/>
          <w:pgSz w:w="11907" w:h="16839" w:code="9"/>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78720" behindDoc="0" locked="0" layoutInCell="1" allowOverlap="1" wp14:anchorId="2BB2DCB0" wp14:editId="731506A8">
                <wp:simplePos x="0" y="0"/>
                <wp:positionH relativeFrom="margin">
                  <wp:posOffset>2970530</wp:posOffset>
                </wp:positionH>
                <wp:positionV relativeFrom="paragraph">
                  <wp:posOffset>159385</wp:posOffset>
                </wp:positionV>
                <wp:extent cx="635" cy="193675"/>
                <wp:effectExtent l="0" t="0" r="18415" b="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A02C9CF" id="_x0000_t32" coordsize="21600,21600" o:spt="32" o:oned="t" path="m,l21600,21600e" filled="f">
                <v:path arrowok="t" fillok="f" o:connecttype="none"/>
                <o:lock v:ext="edit" shapetype="t"/>
              </v:shapetype>
              <v:shape id="Straight Arrow Connector 234" o:spid="_x0000_s1026" type="#_x0000_t32" style="position:absolute;margin-left:233.9pt;margin-top:12.55pt;width:.05pt;height:15.2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">
                <w10:wrap anchorx="margin"/>
              </v:shape>
            </w:pict>
          </mc:Fallback>
        </mc:AlternateContent>
      </w:r>
    </w:p>
    <w:p w14:paraId="6E657F30" w14:textId="67A2CDA5" w:rsidR="00337830" w:rsidRPr="001E70C7" w:rsidRDefault="00337830" w:rsidP="00D56573">
      <w:pPr>
        <w:pStyle w:val="Heading1"/>
        <w:ind w:left="0"/>
      </w:pPr>
      <w:bookmarkStart w:id="8" w:name="_Toc121224371"/>
      <w:r w:rsidRPr="00337830">
        <w:lastRenderedPageBreak/>
        <w:t>DREJTORIA E ADMINISTRATËS SË PËRGJITHËSHM</w:t>
      </w:r>
      <w:r w:rsidR="001E70C7">
        <w:t>E</w:t>
      </w:r>
      <w:bookmarkEnd w:id="8"/>
    </w:p>
    <w:tbl>
      <w:tblPr>
        <w:tblpPr w:leftFromText="180" w:rightFromText="180" w:vertAnchor="text" w:horzAnchor="margin" w:tblpXSpec="center" w:tblpY="89"/>
        <w:tblW w:w="15168" w:type="dxa"/>
        <w:tblLayout w:type="fixed"/>
        <w:tblLook w:val="0000" w:firstRow="0" w:lastRow="0" w:firstColumn="0" w:lastColumn="0" w:noHBand="0" w:noVBand="0"/>
      </w:tblPr>
      <w:tblGrid>
        <w:gridCol w:w="1530"/>
        <w:gridCol w:w="1620"/>
        <w:gridCol w:w="5309"/>
        <w:gridCol w:w="1644"/>
        <w:gridCol w:w="1957"/>
        <w:gridCol w:w="3108"/>
      </w:tblGrid>
      <w:tr w:rsidR="00337830" w:rsidRPr="000D4EF1" w14:paraId="1E0D0313" w14:textId="77777777" w:rsidTr="001E70C7">
        <w:trPr>
          <w:trHeight w:val="24"/>
        </w:trPr>
        <w:tc>
          <w:tcPr>
            <w:tcW w:w="3150" w:type="dxa"/>
            <w:gridSpan w:val="2"/>
            <w:tcBorders>
              <w:top w:val="single" w:sz="4" w:space="0" w:color="000000"/>
              <w:left w:val="single" w:sz="4" w:space="0" w:color="000000"/>
              <w:bottom w:val="single" w:sz="4" w:space="0" w:color="auto"/>
            </w:tcBorders>
            <w:vAlign w:val="center"/>
          </w:tcPr>
          <w:p w14:paraId="39B19C4D" w14:textId="77777777" w:rsidR="001E70C7" w:rsidRDefault="001E70C7" w:rsidP="001E70C7">
            <w:pPr>
              <w:snapToGrid w:val="0"/>
              <w:rPr>
                <w:b/>
                <w:sz w:val="28"/>
                <w:lang w:val="sq-AL"/>
              </w:rPr>
            </w:pPr>
            <w:r>
              <w:rPr>
                <w:b/>
                <w:sz w:val="28"/>
                <w:lang w:val="sq-AL"/>
              </w:rPr>
              <w:t xml:space="preserve">   </w:t>
            </w:r>
          </w:p>
          <w:p w14:paraId="281019B3" w14:textId="0E3F9E89" w:rsidR="00337830" w:rsidRPr="00DA2070" w:rsidRDefault="00337830" w:rsidP="001E70C7">
            <w:pPr>
              <w:snapToGrid w:val="0"/>
              <w:rPr>
                <w:b/>
                <w:sz w:val="28"/>
                <w:lang w:val="sq-AL"/>
              </w:rPr>
            </w:pPr>
            <w:r w:rsidRPr="00DA2070">
              <w:rPr>
                <w:b/>
                <w:sz w:val="28"/>
                <w:lang w:val="sq-AL"/>
              </w:rPr>
              <w:t>MISIONI I</w:t>
            </w:r>
            <w:r w:rsidR="001E70C7">
              <w:rPr>
                <w:b/>
                <w:sz w:val="28"/>
                <w:lang w:val="sq-AL"/>
              </w:rPr>
              <w:t xml:space="preserve"> D</w:t>
            </w:r>
            <w:r w:rsidRPr="00DA2070">
              <w:rPr>
                <w:b/>
                <w:sz w:val="28"/>
                <w:lang w:val="sq-AL"/>
              </w:rPr>
              <w:t>REJTORISË</w:t>
            </w:r>
          </w:p>
        </w:tc>
        <w:tc>
          <w:tcPr>
            <w:tcW w:w="12018" w:type="dxa"/>
            <w:gridSpan w:val="4"/>
            <w:tcBorders>
              <w:top w:val="single" w:sz="4" w:space="0" w:color="000000"/>
              <w:left w:val="single" w:sz="4" w:space="0" w:color="000000"/>
              <w:bottom w:val="single" w:sz="4" w:space="0" w:color="auto"/>
              <w:right w:val="single" w:sz="4" w:space="0" w:color="000000"/>
            </w:tcBorders>
          </w:tcPr>
          <w:p w14:paraId="0CB6AE3D" w14:textId="77777777" w:rsidR="00337830" w:rsidRDefault="00337830" w:rsidP="00065640">
            <w:pPr>
              <w:suppressAutoHyphens/>
              <w:snapToGrid w:val="0"/>
              <w:ind w:left="720"/>
              <w:jc w:val="both"/>
              <w:rPr>
                <w:lang w:val="sq-AL"/>
              </w:rPr>
            </w:pPr>
          </w:p>
          <w:p w14:paraId="57471534" w14:textId="77777777" w:rsidR="00337830" w:rsidRPr="000D4EF1" w:rsidRDefault="00337830">
            <w:pPr>
              <w:numPr>
                <w:ilvl w:val="0"/>
                <w:numId w:val="28"/>
              </w:numPr>
              <w:suppressAutoHyphens/>
              <w:snapToGrid w:val="0"/>
              <w:spacing w:after="0" w:line="240" w:lineRule="auto"/>
              <w:jc w:val="both"/>
              <w:rPr>
                <w:lang w:val="sq-AL"/>
              </w:rPr>
            </w:pPr>
            <w:r w:rsidRPr="000D4EF1">
              <w:rPr>
                <w:lang w:val="sq-AL"/>
              </w:rPr>
              <w:t>Zbatimi i ligjeve dhe rregulloreve në fuqi;</w:t>
            </w:r>
          </w:p>
          <w:p w14:paraId="5D054AD3" w14:textId="77777777" w:rsidR="00337830" w:rsidRPr="000D4EF1" w:rsidRDefault="00337830">
            <w:pPr>
              <w:numPr>
                <w:ilvl w:val="0"/>
                <w:numId w:val="28"/>
              </w:numPr>
              <w:suppressAutoHyphens/>
              <w:snapToGrid w:val="0"/>
              <w:spacing w:after="0" w:line="240" w:lineRule="auto"/>
              <w:jc w:val="both"/>
              <w:rPr>
                <w:lang w:val="sq-AL"/>
              </w:rPr>
            </w:pPr>
            <w:r w:rsidRPr="000D4EF1">
              <w:rPr>
                <w:lang w:val="sq-AL"/>
              </w:rPr>
              <w:t>Përgatitje dhe implementim i politikave komunale;</w:t>
            </w:r>
          </w:p>
          <w:p w14:paraId="2F145FD0" w14:textId="77777777" w:rsidR="00337830" w:rsidRPr="000D4EF1" w:rsidRDefault="00337830">
            <w:pPr>
              <w:numPr>
                <w:ilvl w:val="0"/>
                <w:numId w:val="28"/>
              </w:numPr>
              <w:suppressAutoHyphens/>
              <w:snapToGrid w:val="0"/>
              <w:spacing w:after="0" w:line="240" w:lineRule="auto"/>
              <w:jc w:val="both"/>
              <w:rPr>
                <w:lang w:val="sq-AL"/>
              </w:rPr>
            </w:pPr>
            <w:r w:rsidRPr="000D4EF1">
              <w:rPr>
                <w:lang w:val="sq-AL"/>
              </w:rPr>
              <w:t>Angazhim për ofrimin e shërbimeve administrative për qytetarët e Hanit të Elezit në kohë dhe mënyrë profesionale;</w:t>
            </w:r>
          </w:p>
          <w:p w14:paraId="3BAC7C44" w14:textId="77777777" w:rsidR="00337830" w:rsidRPr="000D4EF1" w:rsidRDefault="00337830">
            <w:pPr>
              <w:numPr>
                <w:ilvl w:val="0"/>
                <w:numId w:val="28"/>
              </w:numPr>
              <w:suppressAutoHyphens/>
              <w:snapToGrid w:val="0"/>
              <w:spacing w:after="0" w:line="240" w:lineRule="auto"/>
              <w:jc w:val="both"/>
              <w:rPr>
                <w:lang w:val="sq-AL"/>
              </w:rPr>
            </w:pPr>
            <w:r w:rsidRPr="000D4EF1">
              <w:rPr>
                <w:lang w:val="sq-AL"/>
              </w:rPr>
              <w:t>Digjitalizimi i shërbimeve administrative për qytetarët e komunës së Hanit të Elezit;</w:t>
            </w:r>
          </w:p>
          <w:p w14:paraId="6327FE0A" w14:textId="77777777" w:rsidR="00337830" w:rsidRPr="000D4EF1" w:rsidRDefault="00337830">
            <w:pPr>
              <w:numPr>
                <w:ilvl w:val="0"/>
                <w:numId w:val="28"/>
              </w:numPr>
              <w:suppressAutoHyphens/>
              <w:snapToGrid w:val="0"/>
              <w:spacing w:after="0" w:line="240" w:lineRule="auto"/>
              <w:jc w:val="both"/>
              <w:rPr>
                <w:lang w:val="sq-AL"/>
              </w:rPr>
            </w:pPr>
            <w:r w:rsidRPr="000D4EF1">
              <w:rPr>
                <w:lang w:val="sq-AL"/>
              </w:rPr>
              <w:t>Menaxhimi dhe shqyrtimi i performancës së zyrtarëve të Administratës;</w:t>
            </w:r>
          </w:p>
          <w:p w14:paraId="1049AE76" w14:textId="77777777" w:rsidR="00337830" w:rsidRPr="000D4EF1" w:rsidRDefault="00337830">
            <w:pPr>
              <w:numPr>
                <w:ilvl w:val="0"/>
                <w:numId w:val="28"/>
              </w:numPr>
              <w:suppressAutoHyphens/>
              <w:snapToGrid w:val="0"/>
              <w:spacing w:after="0" w:line="240" w:lineRule="auto"/>
              <w:jc w:val="both"/>
              <w:rPr>
                <w:lang w:val="sq-AL"/>
              </w:rPr>
            </w:pPr>
            <w:r w:rsidRPr="000D4EF1">
              <w:rPr>
                <w:lang w:val="sq-AL"/>
              </w:rPr>
              <w:t xml:space="preserve">Trajnim i përhershëm i personelit me qëllim të ngritjes së kapaciteteve profesionale; </w:t>
            </w:r>
          </w:p>
          <w:p w14:paraId="75B69CC3" w14:textId="77777777" w:rsidR="00337830" w:rsidRPr="000D4EF1" w:rsidRDefault="00337830">
            <w:pPr>
              <w:numPr>
                <w:ilvl w:val="0"/>
                <w:numId w:val="28"/>
              </w:numPr>
              <w:suppressAutoHyphens/>
              <w:snapToGrid w:val="0"/>
              <w:spacing w:after="0" w:line="240" w:lineRule="auto"/>
              <w:jc w:val="both"/>
              <w:rPr>
                <w:lang w:val="sq-AL"/>
              </w:rPr>
            </w:pPr>
            <w:r w:rsidRPr="000D4EF1">
              <w:rPr>
                <w:lang w:val="sq-AL"/>
              </w:rPr>
              <w:t>Në përputhje me legjislacionin në fuqi, do të hartojë dhe bashkëpunojë me punonjësit e Administratës së Përgjithshme në nivel Lokal dhe Qendror.</w:t>
            </w:r>
          </w:p>
          <w:p w14:paraId="79A8D202" w14:textId="77777777" w:rsidR="00337830" w:rsidRPr="000D4EF1" w:rsidRDefault="00337830">
            <w:pPr>
              <w:numPr>
                <w:ilvl w:val="0"/>
                <w:numId w:val="28"/>
              </w:numPr>
              <w:suppressAutoHyphens/>
              <w:snapToGrid w:val="0"/>
              <w:spacing w:after="0" w:line="240" w:lineRule="auto"/>
              <w:jc w:val="both"/>
              <w:rPr>
                <w:lang w:val="sq-AL"/>
              </w:rPr>
            </w:pPr>
            <w:r w:rsidRPr="000D4EF1">
              <w:rPr>
                <w:lang w:val="sq-AL"/>
              </w:rPr>
              <w:t>Menaxhim dhe ngritje e kapaciteteve teknike dhe profesionale për komunikim digjital me qytetarët dhe institucionet publike.</w:t>
            </w:r>
          </w:p>
          <w:p w14:paraId="3CE4513A" w14:textId="18C7F532" w:rsidR="00337830" w:rsidRPr="000D4EF1" w:rsidRDefault="00337830">
            <w:pPr>
              <w:numPr>
                <w:ilvl w:val="0"/>
                <w:numId w:val="28"/>
              </w:numPr>
              <w:suppressAutoHyphens/>
              <w:snapToGrid w:val="0"/>
              <w:spacing w:after="0" w:line="240" w:lineRule="auto"/>
              <w:jc w:val="both"/>
              <w:rPr>
                <w:b/>
                <w:lang w:val="sq-AL"/>
              </w:rPr>
            </w:pPr>
            <w:r w:rsidRPr="000D4EF1">
              <w:rPr>
                <w:lang w:val="sq-AL"/>
              </w:rPr>
              <w:t>Realizimi i të gjitha përgjegjësive dhe detyrave në bazë të Statutit të Komunës dhe Ligjit mbi Vetëqeverisjen Lokale.</w:t>
            </w:r>
          </w:p>
        </w:tc>
      </w:tr>
      <w:tr w:rsidR="00337830" w:rsidRPr="000D4EF1" w14:paraId="27A14C3E" w14:textId="77777777" w:rsidTr="00065640">
        <w:trPr>
          <w:trHeight w:val="2160"/>
        </w:trPr>
        <w:tc>
          <w:tcPr>
            <w:tcW w:w="15168" w:type="dxa"/>
            <w:gridSpan w:val="6"/>
            <w:tcBorders>
              <w:top w:val="single" w:sz="4" w:space="0" w:color="000000"/>
              <w:left w:val="single" w:sz="4" w:space="0" w:color="000000"/>
              <w:bottom w:val="single" w:sz="4" w:space="0" w:color="auto"/>
              <w:right w:val="single" w:sz="4" w:space="0" w:color="000000"/>
            </w:tcBorders>
          </w:tcPr>
          <w:p w14:paraId="3A91C983" w14:textId="3DDEEC86" w:rsidR="00337830" w:rsidRPr="000D4EF1" w:rsidRDefault="00337830" w:rsidP="00065640">
            <w:pPr>
              <w:snapToGrid w:val="0"/>
              <w:jc w:val="both"/>
              <w:rPr>
                <w:lang w:val="sq-AL"/>
              </w:rPr>
            </w:pPr>
            <w:r w:rsidRPr="000D4EF1">
              <w:rPr>
                <w:lang w:val="sq-AL"/>
              </w:rPr>
              <w:t xml:space="preserve">       Buxheti i planifikuar i drejtorisë së Administratë</w:t>
            </w:r>
            <w:r>
              <w:rPr>
                <w:lang w:val="sq-AL"/>
              </w:rPr>
              <w:t>s së Përgjithshme për vitin 2023</w:t>
            </w:r>
            <w:r w:rsidRPr="000D4EF1">
              <w:rPr>
                <w:lang w:val="sq-AL"/>
              </w:rPr>
              <w:t xml:space="preserve"> është:</w:t>
            </w:r>
          </w:p>
          <w:p w14:paraId="05EC8CA5" w14:textId="77777777" w:rsidR="00337830" w:rsidRPr="000D4EF1" w:rsidRDefault="00337830">
            <w:pPr>
              <w:numPr>
                <w:ilvl w:val="0"/>
                <w:numId w:val="26"/>
              </w:numPr>
              <w:suppressAutoHyphens/>
              <w:snapToGrid w:val="0"/>
              <w:spacing w:after="0" w:line="240" w:lineRule="auto"/>
              <w:jc w:val="both"/>
              <w:rPr>
                <w:lang w:val="sq-AL"/>
              </w:rPr>
            </w:pPr>
            <w:r w:rsidRPr="000D4EF1">
              <w:rPr>
                <w:lang w:val="sq-AL"/>
              </w:rPr>
              <w:t xml:space="preserve">Paga dhe mëditje           ...............................     </w:t>
            </w:r>
            <w:r>
              <w:rPr>
                <w:lang w:val="sq-AL"/>
              </w:rPr>
              <w:t>93</w:t>
            </w:r>
            <w:r w:rsidRPr="000D4EF1">
              <w:rPr>
                <w:lang w:val="sq-AL"/>
              </w:rPr>
              <w:t>.</w:t>
            </w:r>
            <w:r>
              <w:rPr>
                <w:lang w:val="sq-AL"/>
              </w:rPr>
              <w:t>130</w:t>
            </w:r>
            <w:r w:rsidRPr="000D4EF1">
              <w:rPr>
                <w:rFonts w:cs="Arial"/>
                <w:shd w:val="clear" w:color="auto" w:fill="FFFFFF"/>
                <w:lang w:val="sq-AL"/>
              </w:rPr>
              <w:t xml:space="preserve"> </w:t>
            </w:r>
            <w:r w:rsidRPr="000D4EF1">
              <w:rPr>
                <w:shd w:val="clear" w:color="auto" w:fill="FFFFFF"/>
                <w:lang w:val="sq-AL"/>
              </w:rPr>
              <w:t>€</w:t>
            </w:r>
          </w:p>
          <w:p w14:paraId="5EDC588D" w14:textId="77777777" w:rsidR="00337830" w:rsidRPr="000D4EF1" w:rsidRDefault="00337830">
            <w:pPr>
              <w:numPr>
                <w:ilvl w:val="0"/>
                <w:numId w:val="26"/>
              </w:numPr>
              <w:suppressAutoHyphens/>
              <w:snapToGrid w:val="0"/>
              <w:spacing w:after="0" w:line="240" w:lineRule="auto"/>
              <w:jc w:val="both"/>
              <w:rPr>
                <w:lang w:val="sq-AL"/>
              </w:rPr>
            </w:pPr>
            <w:r w:rsidRPr="000D4EF1">
              <w:rPr>
                <w:shd w:val="clear" w:color="auto" w:fill="FFFFFF"/>
                <w:lang w:val="sq-AL"/>
              </w:rPr>
              <w:t xml:space="preserve">Mallra dhe shërbime       </w:t>
            </w:r>
            <w:r w:rsidRPr="000D4EF1">
              <w:rPr>
                <w:lang w:val="sq-AL"/>
              </w:rPr>
              <w:t>.</w:t>
            </w:r>
            <w:r w:rsidRPr="000D4EF1">
              <w:rPr>
                <w:shd w:val="clear" w:color="auto" w:fill="FFFFFF"/>
                <w:lang w:val="sq-AL"/>
              </w:rPr>
              <w:t xml:space="preserve">..............................     </w:t>
            </w:r>
            <w:r>
              <w:rPr>
                <w:shd w:val="clear" w:color="auto" w:fill="FFFFFF"/>
                <w:lang w:val="sq-AL"/>
              </w:rPr>
              <w:t>80</w:t>
            </w:r>
            <w:r w:rsidRPr="000D4EF1">
              <w:rPr>
                <w:shd w:val="clear" w:color="auto" w:fill="FFFFFF"/>
                <w:lang w:val="sq-AL"/>
              </w:rPr>
              <w:t>.</w:t>
            </w:r>
            <w:r>
              <w:rPr>
                <w:shd w:val="clear" w:color="auto" w:fill="FFFFFF"/>
                <w:lang w:val="sq-AL"/>
              </w:rPr>
              <w:t>000</w:t>
            </w:r>
            <w:r w:rsidRPr="000D4EF1">
              <w:rPr>
                <w:lang w:val="sq-AL"/>
              </w:rPr>
              <w:t xml:space="preserve"> </w:t>
            </w:r>
            <w:r w:rsidRPr="000D4EF1">
              <w:rPr>
                <w:shd w:val="clear" w:color="auto" w:fill="FFFFFF"/>
                <w:lang w:val="sq-AL"/>
              </w:rPr>
              <w:t>€</w:t>
            </w:r>
            <w:r>
              <w:rPr>
                <w:shd w:val="clear" w:color="auto" w:fill="FFFFFF"/>
                <w:lang w:val="sq-AL"/>
              </w:rPr>
              <w:t xml:space="preserve">                          </w:t>
            </w:r>
          </w:p>
          <w:p w14:paraId="463E056B" w14:textId="77777777" w:rsidR="00337830" w:rsidRPr="000D4EF1" w:rsidRDefault="00337830">
            <w:pPr>
              <w:numPr>
                <w:ilvl w:val="0"/>
                <w:numId w:val="26"/>
              </w:numPr>
              <w:suppressAutoHyphens/>
              <w:snapToGrid w:val="0"/>
              <w:spacing w:after="0" w:line="240" w:lineRule="auto"/>
              <w:jc w:val="both"/>
              <w:rPr>
                <w:lang w:val="sq-AL"/>
              </w:rPr>
            </w:pPr>
            <w:r w:rsidRPr="000D4EF1">
              <w:rPr>
                <w:shd w:val="clear" w:color="auto" w:fill="FFFFFF"/>
                <w:lang w:val="sq-AL"/>
              </w:rPr>
              <w:t xml:space="preserve">Shpenzime komunale     </w:t>
            </w:r>
            <w:r w:rsidRPr="000D4EF1">
              <w:rPr>
                <w:lang w:val="sq-AL"/>
              </w:rPr>
              <w:t>.</w:t>
            </w:r>
            <w:r w:rsidRPr="000D4EF1">
              <w:rPr>
                <w:shd w:val="clear" w:color="auto" w:fill="FFFFFF"/>
                <w:lang w:val="sq-AL"/>
              </w:rPr>
              <w:t xml:space="preserve">...............................    </w:t>
            </w:r>
            <w:r>
              <w:rPr>
                <w:shd w:val="clear" w:color="auto" w:fill="FFFFFF"/>
                <w:lang w:val="sq-AL"/>
              </w:rPr>
              <w:t>60</w:t>
            </w:r>
            <w:r w:rsidRPr="000D4EF1">
              <w:rPr>
                <w:shd w:val="clear" w:color="auto" w:fill="FFFFFF"/>
                <w:lang w:val="sq-AL"/>
              </w:rPr>
              <w:t>.000</w:t>
            </w:r>
            <w:r w:rsidRPr="000D4EF1">
              <w:rPr>
                <w:lang w:val="sq-AL"/>
              </w:rPr>
              <w:t xml:space="preserve"> </w:t>
            </w:r>
            <w:r w:rsidRPr="000D4EF1">
              <w:rPr>
                <w:shd w:val="clear" w:color="auto" w:fill="FFFFFF"/>
                <w:lang w:val="sq-AL"/>
              </w:rPr>
              <w:t>€</w:t>
            </w:r>
          </w:p>
          <w:p w14:paraId="5462BECC" w14:textId="77777777" w:rsidR="00337830" w:rsidRPr="000D4EF1" w:rsidRDefault="00337830">
            <w:pPr>
              <w:numPr>
                <w:ilvl w:val="0"/>
                <w:numId w:val="26"/>
              </w:numPr>
              <w:suppressAutoHyphens/>
              <w:snapToGrid w:val="0"/>
              <w:spacing w:after="0" w:line="240" w:lineRule="auto"/>
              <w:jc w:val="both"/>
              <w:rPr>
                <w:lang w:val="sq-AL"/>
              </w:rPr>
            </w:pPr>
            <w:r w:rsidRPr="000D4EF1">
              <w:rPr>
                <w:noProof/>
              </w:rPr>
              <mc:AlternateContent>
                <mc:Choice Requires="wps">
                  <w:drawing>
                    <wp:anchor distT="0" distB="0" distL="114300" distR="114300" simplePos="0" relativeHeight="251680768" behindDoc="0" locked="0" layoutInCell="1" allowOverlap="1" wp14:anchorId="6371DD93" wp14:editId="224E424C">
                      <wp:simplePos x="0" y="0"/>
                      <wp:positionH relativeFrom="column">
                        <wp:posOffset>436220</wp:posOffset>
                      </wp:positionH>
                      <wp:positionV relativeFrom="paragraph">
                        <wp:posOffset>120955</wp:posOffset>
                      </wp:positionV>
                      <wp:extent cx="3749040" cy="0"/>
                      <wp:effectExtent l="18415" t="23495" r="23495" b="2413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04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C824DD" id="Straight Arrow Connector 47" o:spid="_x0000_s1026" type="#_x0000_t32" style="position:absolute;margin-left:34.35pt;margin-top:9.5pt;width:295.2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" strokeweight="2.5pt">
                      <v:shadow color="#868686"/>
                    </v:shape>
                  </w:pict>
                </mc:Fallback>
              </mc:AlternateContent>
            </w:r>
          </w:p>
          <w:p w14:paraId="59803C97" w14:textId="71F68136" w:rsidR="00337830" w:rsidRPr="001E70C7" w:rsidRDefault="00337830">
            <w:pPr>
              <w:numPr>
                <w:ilvl w:val="0"/>
                <w:numId w:val="26"/>
              </w:numPr>
              <w:suppressAutoHyphens/>
              <w:snapToGrid w:val="0"/>
              <w:spacing w:after="0" w:line="240" w:lineRule="auto"/>
              <w:jc w:val="both"/>
              <w:rPr>
                <w:lang w:val="sq-AL"/>
              </w:rPr>
            </w:pPr>
            <w:r w:rsidRPr="000D4EF1">
              <w:rPr>
                <w:shd w:val="clear" w:color="auto" w:fill="FFFFFF"/>
                <w:lang w:val="sq-AL"/>
              </w:rPr>
              <w:t xml:space="preserve">Totali                            </w:t>
            </w:r>
            <w:r w:rsidRPr="000D4EF1">
              <w:rPr>
                <w:lang w:val="sq-AL"/>
              </w:rPr>
              <w:t>.</w:t>
            </w:r>
            <w:r w:rsidRPr="000D4EF1">
              <w:rPr>
                <w:shd w:val="clear" w:color="auto" w:fill="FFFFFF"/>
                <w:lang w:val="sq-AL"/>
              </w:rPr>
              <w:t>...............................</w:t>
            </w:r>
            <w:r>
              <w:rPr>
                <w:shd w:val="clear" w:color="auto" w:fill="FFFFFF"/>
                <w:lang w:val="sq-AL"/>
              </w:rPr>
              <w:t xml:space="preserve">   233.130</w:t>
            </w:r>
            <w:r w:rsidRPr="000D4EF1">
              <w:rPr>
                <w:lang w:val="sq-AL"/>
              </w:rPr>
              <w:t xml:space="preserve"> </w:t>
            </w:r>
            <w:r w:rsidRPr="000D4EF1">
              <w:rPr>
                <w:shd w:val="clear" w:color="auto" w:fill="FFFFFF"/>
                <w:lang w:val="sq-AL"/>
              </w:rPr>
              <w:t>€</w:t>
            </w:r>
          </w:p>
        </w:tc>
      </w:tr>
      <w:tr w:rsidR="00337830" w:rsidRPr="000D4EF1" w14:paraId="0B1A30E5" w14:textId="77777777" w:rsidTr="00065640">
        <w:trPr>
          <w:trHeight w:val="2510"/>
        </w:trPr>
        <w:tc>
          <w:tcPr>
            <w:tcW w:w="15168" w:type="dxa"/>
            <w:gridSpan w:val="6"/>
            <w:tcBorders>
              <w:top w:val="single" w:sz="4" w:space="0" w:color="000000"/>
              <w:left w:val="single" w:sz="4" w:space="0" w:color="000000"/>
              <w:bottom w:val="single" w:sz="4" w:space="0" w:color="auto"/>
              <w:right w:val="single" w:sz="4" w:space="0" w:color="000000"/>
            </w:tcBorders>
          </w:tcPr>
          <w:p w14:paraId="2C53DC28" w14:textId="77777777" w:rsidR="00337830" w:rsidRPr="000D4EF1" w:rsidRDefault="00337830" w:rsidP="00065640">
            <w:pPr>
              <w:snapToGrid w:val="0"/>
              <w:jc w:val="both"/>
              <w:rPr>
                <w:lang w:val="sq-AL"/>
              </w:rPr>
            </w:pPr>
            <w:r w:rsidRPr="000D4EF1">
              <w:rPr>
                <w:lang w:val="sq-AL"/>
              </w:rPr>
              <w:t>Veprimtarinë dhe aktivitetin e punës, DAP-i e ushtron duke u bazuar në kornizën ligjore si vijon:</w:t>
            </w:r>
          </w:p>
          <w:p w14:paraId="2831C532"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L</w:t>
            </w:r>
            <w:r>
              <w:rPr>
                <w:lang w:val="sq-AL"/>
              </w:rPr>
              <w:t>igji mbi Vetëqeverisjen Lokale Nr. 03/L-040</w:t>
            </w:r>
          </w:p>
          <w:p w14:paraId="1866E0C4"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Statuti i Komunës së Hanit të Elezit;</w:t>
            </w:r>
          </w:p>
          <w:p w14:paraId="3DC96B43"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Ligji mbi Procedurat Administrative Nr. 02/L-28;</w:t>
            </w:r>
          </w:p>
          <w:p w14:paraId="7324BBAF"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Ligji p</w:t>
            </w:r>
            <w:r>
              <w:rPr>
                <w:lang w:val="sq-AL"/>
              </w:rPr>
              <w:t>ë</w:t>
            </w:r>
            <w:r w:rsidRPr="000D4EF1">
              <w:rPr>
                <w:lang w:val="sq-AL"/>
              </w:rPr>
              <w:t>r Emrin Personal Nr. 02/L-118</w:t>
            </w:r>
          </w:p>
          <w:p w14:paraId="63411A50"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Ligjin e Shtetësisë së Kosovës Nr.03/L-034</w:t>
            </w:r>
          </w:p>
          <w:p w14:paraId="539B6513"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Ligji p</w:t>
            </w:r>
            <w:r>
              <w:rPr>
                <w:lang w:val="sq-AL"/>
              </w:rPr>
              <w:t>ë</w:t>
            </w:r>
            <w:r w:rsidRPr="000D4EF1">
              <w:rPr>
                <w:lang w:val="sq-AL"/>
              </w:rPr>
              <w:t>r Gjendjen Civile NR.04/L-003</w:t>
            </w:r>
          </w:p>
          <w:p w14:paraId="0B8166F8"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Udh</w:t>
            </w:r>
            <w:r>
              <w:rPr>
                <w:lang w:val="sq-AL"/>
              </w:rPr>
              <w:t>ë</w:t>
            </w:r>
            <w:r w:rsidRPr="000D4EF1">
              <w:rPr>
                <w:lang w:val="sq-AL"/>
              </w:rPr>
              <w:t>zimi Administrativ (MPB) Nr. 19/2015 p</w:t>
            </w:r>
            <w:r>
              <w:rPr>
                <w:lang w:val="sq-AL"/>
              </w:rPr>
              <w:t>ë</w:t>
            </w:r>
            <w:r w:rsidRPr="000D4EF1">
              <w:rPr>
                <w:lang w:val="sq-AL"/>
              </w:rPr>
              <w:t>r Kushtet dhe procedurat e nd</w:t>
            </w:r>
            <w:r>
              <w:rPr>
                <w:lang w:val="sq-AL"/>
              </w:rPr>
              <w:t>ë</w:t>
            </w:r>
            <w:r w:rsidRPr="000D4EF1">
              <w:rPr>
                <w:lang w:val="sq-AL"/>
              </w:rPr>
              <w:t>rrimit dhe korrigjimit t</w:t>
            </w:r>
            <w:r>
              <w:rPr>
                <w:lang w:val="sq-AL"/>
              </w:rPr>
              <w:t>ë</w:t>
            </w:r>
            <w:r w:rsidRPr="000D4EF1">
              <w:rPr>
                <w:lang w:val="sq-AL"/>
              </w:rPr>
              <w:t xml:space="preserve"> emrit personal</w:t>
            </w:r>
          </w:p>
          <w:p w14:paraId="7E57DC21"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Udh</w:t>
            </w:r>
            <w:r>
              <w:rPr>
                <w:lang w:val="sq-AL"/>
              </w:rPr>
              <w:t>ë</w:t>
            </w:r>
            <w:r w:rsidRPr="000D4EF1">
              <w:rPr>
                <w:lang w:val="sq-AL"/>
              </w:rPr>
              <w:t>zimi Administrativ (MPB) Nr.17/2013 p</w:t>
            </w:r>
            <w:r>
              <w:rPr>
                <w:lang w:val="sq-AL"/>
              </w:rPr>
              <w:t>ë</w:t>
            </w:r>
            <w:r w:rsidRPr="000D4EF1">
              <w:rPr>
                <w:lang w:val="sq-AL"/>
              </w:rPr>
              <w:t>r procedur</w:t>
            </w:r>
            <w:r>
              <w:rPr>
                <w:lang w:val="sq-AL"/>
              </w:rPr>
              <w:t>ë</w:t>
            </w:r>
            <w:r w:rsidRPr="000D4EF1">
              <w:rPr>
                <w:lang w:val="sq-AL"/>
              </w:rPr>
              <w:t>n e p</w:t>
            </w:r>
            <w:r>
              <w:rPr>
                <w:lang w:val="sq-AL"/>
              </w:rPr>
              <w:t>ë</w:t>
            </w:r>
            <w:r w:rsidRPr="000D4EF1">
              <w:rPr>
                <w:lang w:val="sq-AL"/>
              </w:rPr>
              <w:t>rgjithshme t</w:t>
            </w:r>
            <w:r>
              <w:rPr>
                <w:lang w:val="sq-AL"/>
              </w:rPr>
              <w:t>ë</w:t>
            </w:r>
            <w:r w:rsidRPr="000D4EF1">
              <w:rPr>
                <w:lang w:val="sq-AL"/>
              </w:rPr>
              <w:t xml:space="preserve"> regjistrimit t</w:t>
            </w:r>
            <w:r>
              <w:rPr>
                <w:lang w:val="sq-AL"/>
              </w:rPr>
              <w:t>ë</w:t>
            </w:r>
            <w:r w:rsidRPr="000D4EF1">
              <w:rPr>
                <w:lang w:val="sq-AL"/>
              </w:rPr>
              <w:t xml:space="preserve"> faktit t</w:t>
            </w:r>
            <w:r>
              <w:rPr>
                <w:lang w:val="sq-AL"/>
              </w:rPr>
              <w:t>ë</w:t>
            </w:r>
            <w:r w:rsidRPr="000D4EF1">
              <w:rPr>
                <w:lang w:val="sq-AL"/>
              </w:rPr>
              <w:t xml:space="preserve"> lindjes, martes</w:t>
            </w:r>
            <w:r>
              <w:rPr>
                <w:lang w:val="sq-AL"/>
              </w:rPr>
              <w:t>ës dhe vdekjes.</w:t>
            </w:r>
          </w:p>
          <w:p w14:paraId="0BA4EC5B"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Udh</w:t>
            </w:r>
            <w:r>
              <w:rPr>
                <w:lang w:val="sq-AL"/>
              </w:rPr>
              <w:t>ë</w:t>
            </w:r>
            <w:r w:rsidRPr="000D4EF1">
              <w:rPr>
                <w:lang w:val="sq-AL"/>
              </w:rPr>
              <w:t>zimi Administrativ (MPB) Nr.24/2015 p</w:t>
            </w:r>
            <w:r>
              <w:rPr>
                <w:lang w:val="sq-AL"/>
              </w:rPr>
              <w:t>ë</w:t>
            </w:r>
            <w:r w:rsidRPr="000D4EF1">
              <w:rPr>
                <w:lang w:val="sq-AL"/>
              </w:rPr>
              <w:t>r regjistrimin e m</w:t>
            </w:r>
            <w:r>
              <w:rPr>
                <w:lang w:val="sq-AL"/>
              </w:rPr>
              <w:t>ë</w:t>
            </w:r>
            <w:r w:rsidRPr="000D4EF1">
              <w:rPr>
                <w:lang w:val="sq-AL"/>
              </w:rPr>
              <w:t>vonsh</w:t>
            </w:r>
            <w:r>
              <w:rPr>
                <w:lang w:val="sq-AL"/>
              </w:rPr>
              <w:t>ë</w:t>
            </w:r>
            <w:r w:rsidRPr="000D4EF1">
              <w:rPr>
                <w:lang w:val="sq-AL"/>
              </w:rPr>
              <w:t>m t</w:t>
            </w:r>
            <w:r>
              <w:rPr>
                <w:lang w:val="sq-AL"/>
              </w:rPr>
              <w:t>ë</w:t>
            </w:r>
            <w:r w:rsidRPr="000D4EF1">
              <w:rPr>
                <w:lang w:val="sq-AL"/>
              </w:rPr>
              <w:t xml:space="preserve"> lindjes, mart</w:t>
            </w:r>
            <w:r>
              <w:rPr>
                <w:lang w:val="sq-AL"/>
              </w:rPr>
              <w:t>ë</w:t>
            </w:r>
            <w:r w:rsidRPr="000D4EF1">
              <w:rPr>
                <w:lang w:val="sq-AL"/>
              </w:rPr>
              <w:t>s</w:t>
            </w:r>
            <w:r>
              <w:rPr>
                <w:lang w:val="sq-AL"/>
              </w:rPr>
              <w:t>ë</w:t>
            </w:r>
            <w:r w:rsidRPr="000D4EF1">
              <w:rPr>
                <w:lang w:val="sq-AL"/>
              </w:rPr>
              <w:t>s dhe vdekjes.</w:t>
            </w:r>
          </w:p>
          <w:p w14:paraId="510C1708"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lastRenderedPageBreak/>
              <w:t>Procedur</w:t>
            </w:r>
            <w:r>
              <w:rPr>
                <w:lang w:val="sq-AL"/>
              </w:rPr>
              <w:t>ë</w:t>
            </w:r>
            <w:r w:rsidRPr="000D4EF1">
              <w:rPr>
                <w:lang w:val="sq-AL"/>
              </w:rPr>
              <w:t>n Jokontestimore Nr.03/L-007</w:t>
            </w:r>
          </w:p>
          <w:p w14:paraId="57DC5BAE" w14:textId="77777777" w:rsidR="00337830" w:rsidRPr="000D4EF1" w:rsidRDefault="00337830">
            <w:pPr>
              <w:numPr>
                <w:ilvl w:val="0"/>
                <w:numId w:val="29"/>
              </w:numPr>
              <w:suppressAutoHyphens/>
              <w:snapToGrid w:val="0"/>
              <w:spacing w:after="0" w:line="240" w:lineRule="auto"/>
              <w:jc w:val="both"/>
              <w:rPr>
                <w:lang w:val="sq-AL"/>
              </w:rPr>
            </w:pPr>
            <w:r w:rsidRPr="000D4EF1">
              <w:rPr>
                <w:lang w:val="sq-AL"/>
              </w:rPr>
              <w:t>Ligji p</w:t>
            </w:r>
            <w:r>
              <w:rPr>
                <w:lang w:val="sq-AL"/>
              </w:rPr>
              <w:t>ë</w:t>
            </w:r>
            <w:r w:rsidRPr="000D4EF1">
              <w:rPr>
                <w:lang w:val="sq-AL"/>
              </w:rPr>
              <w:t>r Familjen Nr.2004/32</w:t>
            </w:r>
          </w:p>
          <w:p w14:paraId="3BB610E1" w14:textId="77777777" w:rsidR="00337830" w:rsidRDefault="00337830">
            <w:pPr>
              <w:numPr>
                <w:ilvl w:val="0"/>
                <w:numId w:val="29"/>
              </w:numPr>
              <w:suppressAutoHyphens/>
              <w:snapToGrid w:val="0"/>
              <w:spacing w:after="0" w:line="240" w:lineRule="auto"/>
              <w:jc w:val="both"/>
              <w:rPr>
                <w:lang w:val="sq-AL"/>
              </w:rPr>
            </w:pPr>
            <w:r w:rsidRPr="000D4EF1">
              <w:rPr>
                <w:lang w:val="sq-AL"/>
              </w:rPr>
              <w:t>Ligji p</w:t>
            </w:r>
            <w:r>
              <w:rPr>
                <w:lang w:val="sq-AL"/>
              </w:rPr>
              <w:t>ë</w:t>
            </w:r>
            <w:r w:rsidRPr="000D4EF1">
              <w:rPr>
                <w:lang w:val="sq-AL"/>
              </w:rPr>
              <w:t>r Administrimin e Pun</w:t>
            </w:r>
            <w:r>
              <w:rPr>
                <w:lang w:val="sq-AL"/>
              </w:rPr>
              <w:t>ë</w:t>
            </w:r>
            <w:r w:rsidRPr="000D4EF1">
              <w:rPr>
                <w:lang w:val="sq-AL"/>
              </w:rPr>
              <w:t>s n</w:t>
            </w:r>
            <w:r>
              <w:rPr>
                <w:lang w:val="sq-AL"/>
              </w:rPr>
              <w:t>ë</w:t>
            </w:r>
            <w:r w:rsidRPr="000D4EF1">
              <w:rPr>
                <w:lang w:val="sq-AL"/>
              </w:rPr>
              <w:t xml:space="preserve"> Zyre </w:t>
            </w:r>
            <w:r>
              <w:rPr>
                <w:lang w:val="sq-AL"/>
              </w:rPr>
              <w:t>Nr.</w:t>
            </w:r>
            <w:r w:rsidRPr="000D4EF1">
              <w:rPr>
                <w:lang w:val="sq-AL"/>
              </w:rPr>
              <w:t>04/L-184</w:t>
            </w:r>
          </w:p>
          <w:p w14:paraId="52B26C71" w14:textId="77777777" w:rsidR="00337830" w:rsidRPr="000D4EF1" w:rsidRDefault="00337830">
            <w:pPr>
              <w:numPr>
                <w:ilvl w:val="0"/>
                <w:numId w:val="29"/>
              </w:numPr>
              <w:suppressAutoHyphens/>
              <w:snapToGrid w:val="0"/>
              <w:spacing w:after="0" w:line="240" w:lineRule="auto"/>
              <w:jc w:val="both"/>
              <w:rPr>
                <w:lang w:val="sq-AL"/>
              </w:rPr>
            </w:pPr>
            <w:r>
              <w:rPr>
                <w:lang w:val="sq-AL"/>
              </w:rPr>
              <w:t>Ligji për Arkivat Nr.08/L-111</w:t>
            </w:r>
          </w:p>
          <w:p w14:paraId="1D3B683A" w14:textId="288594AC" w:rsidR="001E70C7" w:rsidRPr="001E70C7" w:rsidRDefault="00337830">
            <w:pPr>
              <w:numPr>
                <w:ilvl w:val="0"/>
                <w:numId w:val="29"/>
              </w:numPr>
              <w:suppressAutoHyphens/>
              <w:snapToGrid w:val="0"/>
              <w:spacing w:after="0" w:line="240" w:lineRule="auto"/>
              <w:jc w:val="both"/>
              <w:rPr>
                <w:lang w:val="sq-AL"/>
              </w:rPr>
            </w:pPr>
            <w:r w:rsidRPr="000D4EF1">
              <w:rPr>
                <w:lang w:val="sq-AL"/>
              </w:rPr>
              <w:t>Vendime, urdhëresa dhe rregullore tjera të nxjerra nga organet komunale dhe qeveritare.</w:t>
            </w:r>
          </w:p>
        </w:tc>
      </w:tr>
      <w:tr w:rsidR="00337830" w:rsidRPr="000D4EF1" w14:paraId="7E6FD6A4" w14:textId="77777777" w:rsidTr="00065640">
        <w:trPr>
          <w:trHeight w:val="5840"/>
        </w:trPr>
        <w:tc>
          <w:tcPr>
            <w:tcW w:w="3150" w:type="dxa"/>
            <w:gridSpan w:val="2"/>
            <w:tcBorders>
              <w:top w:val="single" w:sz="4" w:space="0" w:color="auto"/>
              <w:left w:val="single" w:sz="4" w:space="0" w:color="000000"/>
              <w:bottom w:val="single" w:sz="4" w:space="0" w:color="auto"/>
            </w:tcBorders>
          </w:tcPr>
          <w:p w14:paraId="4329889C" w14:textId="77777777" w:rsidR="00337830" w:rsidRPr="000D4EF1" w:rsidRDefault="00337830" w:rsidP="00065640">
            <w:pPr>
              <w:snapToGrid w:val="0"/>
              <w:jc w:val="center"/>
              <w:rPr>
                <w:b/>
                <w:lang w:val="sq-AL"/>
              </w:rPr>
            </w:pPr>
          </w:p>
          <w:p w14:paraId="2B6A9E9E" w14:textId="77777777" w:rsidR="00337830" w:rsidRPr="000D4EF1" w:rsidRDefault="00337830" w:rsidP="00065640">
            <w:pPr>
              <w:rPr>
                <w:lang w:val="sq-AL"/>
              </w:rPr>
            </w:pPr>
          </w:p>
          <w:p w14:paraId="3453D3FD" w14:textId="77777777" w:rsidR="00337830" w:rsidRPr="000D4EF1" w:rsidRDefault="00337830" w:rsidP="00065640">
            <w:pPr>
              <w:rPr>
                <w:b/>
                <w:lang w:val="sq-AL"/>
              </w:rPr>
            </w:pPr>
          </w:p>
          <w:p w14:paraId="0EF85A6B" w14:textId="77777777" w:rsidR="00337830" w:rsidRPr="00DA2070" w:rsidRDefault="00337830" w:rsidP="00065640">
            <w:pPr>
              <w:rPr>
                <w:b/>
                <w:sz w:val="32"/>
                <w:lang w:val="sq-AL"/>
              </w:rPr>
            </w:pPr>
            <w:r w:rsidRPr="00DA2070">
              <w:rPr>
                <w:b/>
                <w:sz w:val="32"/>
                <w:lang w:val="sq-AL"/>
              </w:rPr>
              <w:t xml:space="preserve">Punë dhe detyra – </w:t>
            </w:r>
          </w:p>
          <w:p w14:paraId="68B1759D" w14:textId="77777777" w:rsidR="00337830" w:rsidRPr="00DA2070" w:rsidRDefault="00337830" w:rsidP="00065640">
            <w:pPr>
              <w:rPr>
                <w:b/>
                <w:sz w:val="32"/>
                <w:lang w:val="sq-AL"/>
              </w:rPr>
            </w:pPr>
            <w:r w:rsidRPr="00DA2070">
              <w:rPr>
                <w:sz w:val="32"/>
                <w:lang w:val="sq-AL"/>
              </w:rPr>
              <w:t>të planifikuara për realizim, me prioritet për vitin 2023.</w:t>
            </w:r>
          </w:p>
          <w:p w14:paraId="7AF9F175" w14:textId="77777777" w:rsidR="00337830" w:rsidRPr="000D4EF1" w:rsidRDefault="00337830" w:rsidP="00065640">
            <w:pPr>
              <w:rPr>
                <w:lang w:val="sq-AL"/>
              </w:rPr>
            </w:pPr>
          </w:p>
          <w:p w14:paraId="61B10525" w14:textId="77777777" w:rsidR="00337830" w:rsidRPr="000D4EF1" w:rsidRDefault="00337830" w:rsidP="00065640">
            <w:pPr>
              <w:rPr>
                <w:lang w:val="sq-AL"/>
              </w:rPr>
            </w:pPr>
          </w:p>
          <w:p w14:paraId="5F1F4F28" w14:textId="77777777" w:rsidR="00337830" w:rsidRPr="000D4EF1" w:rsidRDefault="00337830" w:rsidP="00065640">
            <w:pPr>
              <w:rPr>
                <w:lang w:val="sq-AL"/>
              </w:rPr>
            </w:pPr>
          </w:p>
          <w:p w14:paraId="4F2C8EE4" w14:textId="77777777" w:rsidR="00337830" w:rsidRPr="000D4EF1" w:rsidRDefault="00337830" w:rsidP="00065640">
            <w:pPr>
              <w:rPr>
                <w:lang w:val="sq-AL"/>
              </w:rPr>
            </w:pPr>
          </w:p>
          <w:p w14:paraId="7B72A71A" w14:textId="77777777" w:rsidR="00337830" w:rsidRPr="000D4EF1" w:rsidRDefault="00337830" w:rsidP="00065640">
            <w:pPr>
              <w:rPr>
                <w:lang w:val="sq-AL"/>
              </w:rPr>
            </w:pPr>
          </w:p>
          <w:p w14:paraId="78818E52" w14:textId="77777777" w:rsidR="00337830" w:rsidRPr="000D4EF1" w:rsidRDefault="00337830" w:rsidP="00065640">
            <w:pPr>
              <w:rPr>
                <w:lang w:val="sq-AL"/>
              </w:rPr>
            </w:pPr>
          </w:p>
          <w:p w14:paraId="1D3DE5FD" w14:textId="77777777" w:rsidR="00337830" w:rsidRPr="000D4EF1" w:rsidRDefault="00337830" w:rsidP="00065640">
            <w:pPr>
              <w:rPr>
                <w:lang w:val="sq-AL"/>
              </w:rPr>
            </w:pPr>
          </w:p>
          <w:p w14:paraId="6AACDAAC" w14:textId="77777777" w:rsidR="00337830" w:rsidRPr="000D4EF1" w:rsidRDefault="00337830" w:rsidP="00065640">
            <w:pPr>
              <w:rPr>
                <w:lang w:val="sq-AL"/>
              </w:rPr>
            </w:pPr>
          </w:p>
          <w:p w14:paraId="044DE86E" w14:textId="77777777" w:rsidR="00337830" w:rsidRPr="000D4EF1" w:rsidRDefault="00337830" w:rsidP="00065640">
            <w:pPr>
              <w:rPr>
                <w:lang w:val="sq-AL"/>
              </w:rPr>
            </w:pPr>
          </w:p>
          <w:p w14:paraId="3BDA85AC" w14:textId="77777777" w:rsidR="00337830" w:rsidRPr="000D4EF1" w:rsidRDefault="00337830" w:rsidP="00065640">
            <w:pPr>
              <w:rPr>
                <w:lang w:val="sq-AL"/>
              </w:rPr>
            </w:pPr>
          </w:p>
          <w:p w14:paraId="4946FCCA" w14:textId="77777777" w:rsidR="00337830" w:rsidRPr="000D4EF1" w:rsidRDefault="00337830" w:rsidP="00065640">
            <w:pPr>
              <w:jc w:val="right"/>
              <w:rPr>
                <w:lang w:val="sq-AL"/>
              </w:rPr>
            </w:pPr>
          </w:p>
          <w:p w14:paraId="435C9B0A" w14:textId="77777777" w:rsidR="00337830" w:rsidRPr="000D4EF1" w:rsidRDefault="00337830" w:rsidP="00065640">
            <w:pPr>
              <w:jc w:val="right"/>
              <w:rPr>
                <w:lang w:val="sq-AL"/>
              </w:rPr>
            </w:pPr>
          </w:p>
          <w:p w14:paraId="52B49750" w14:textId="77777777" w:rsidR="00337830" w:rsidRPr="000D4EF1" w:rsidRDefault="00337830" w:rsidP="00065640">
            <w:pPr>
              <w:jc w:val="right"/>
              <w:rPr>
                <w:lang w:val="sq-AL"/>
              </w:rPr>
            </w:pPr>
          </w:p>
          <w:p w14:paraId="751DB93E" w14:textId="77777777" w:rsidR="00337830" w:rsidRPr="000D4EF1" w:rsidRDefault="00337830" w:rsidP="00065640">
            <w:pPr>
              <w:rPr>
                <w:lang w:val="sq-AL"/>
              </w:rPr>
            </w:pPr>
          </w:p>
        </w:tc>
        <w:tc>
          <w:tcPr>
            <w:tcW w:w="12018" w:type="dxa"/>
            <w:gridSpan w:val="4"/>
            <w:tcBorders>
              <w:top w:val="single" w:sz="4" w:space="0" w:color="auto"/>
              <w:left w:val="single" w:sz="4" w:space="0" w:color="000000"/>
              <w:bottom w:val="single" w:sz="4" w:space="0" w:color="auto"/>
              <w:right w:val="single" w:sz="4" w:space="0" w:color="000000"/>
            </w:tcBorders>
          </w:tcPr>
          <w:p w14:paraId="10586FEB" w14:textId="77777777" w:rsidR="00337830" w:rsidRPr="000D4EF1" w:rsidRDefault="00337830" w:rsidP="00065640">
            <w:pPr>
              <w:jc w:val="both"/>
              <w:rPr>
                <w:b/>
                <w:lang w:val="sq-AL"/>
              </w:rPr>
            </w:pPr>
          </w:p>
          <w:p w14:paraId="2BCA4F88" w14:textId="77777777" w:rsidR="00337830" w:rsidRPr="000D4EF1" w:rsidRDefault="00337830" w:rsidP="00065640">
            <w:pPr>
              <w:jc w:val="both"/>
              <w:rPr>
                <w:b/>
                <w:lang w:val="sq-AL"/>
              </w:rPr>
            </w:pPr>
            <w:r w:rsidRPr="000D4EF1">
              <w:rPr>
                <w:b/>
                <w:lang w:val="sq-AL"/>
              </w:rPr>
              <w:t xml:space="preserve">    AKTIVITETET E PLANIFIKUARA</w:t>
            </w:r>
          </w:p>
          <w:p w14:paraId="1218EF74" w14:textId="77777777" w:rsidR="00337830" w:rsidRPr="000D4EF1" w:rsidRDefault="00337830">
            <w:pPr>
              <w:numPr>
                <w:ilvl w:val="0"/>
                <w:numId w:val="27"/>
              </w:numPr>
              <w:spacing w:after="0"/>
              <w:jc w:val="both"/>
              <w:rPr>
                <w:lang w:val="sq-AL"/>
              </w:rPr>
            </w:pPr>
            <w:r w:rsidRPr="000D4EF1">
              <w:rPr>
                <w:lang w:val="sq-AL"/>
              </w:rPr>
              <w:t>Bashkëpunim me Këshillat e Fshatrave të Komunës së Hanit të Elezit.</w:t>
            </w:r>
          </w:p>
          <w:p w14:paraId="61A6E8B1" w14:textId="77777777" w:rsidR="00337830" w:rsidRPr="000D4EF1" w:rsidRDefault="00337830">
            <w:pPr>
              <w:numPr>
                <w:ilvl w:val="0"/>
                <w:numId w:val="27"/>
              </w:numPr>
              <w:spacing w:after="0"/>
              <w:jc w:val="both"/>
              <w:rPr>
                <w:lang w:val="sq-AL"/>
              </w:rPr>
            </w:pPr>
            <w:r w:rsidRPr="000D4EF1">
              <w:rPr>
                <w:lang w:val="sq-AL"/>
              </w:rPr>
              <w:t>Bashkëpunim me Agjencinë Kundër Korrupsionit (AKK).</w:t>
            </w:r>
          </w:p>
          <w:p w14:paraId="5B39A6F1" w14:textId="77777777" w:rsidR="00337830" w:rsidRPr="000D4EF1" w:rsidRDefault="00337830">
            <w:pPr>
              <w:numPr>
                <w:ilvl w:val="0"/>
                <w:numId w:val="27"/>
              </w:numPr>
              <w:spacing w:after="0"/>
              <w:jc w:val="both"/>
              <w:rPr>
                <w:lang w:val="sq-AL"/>
              </w:rPr>
            </w:pPr>
            <w:r w:rsidRPr="000D4EF1">
              <w:rPr>
                <w:lang w:val="sq-AL"/>
              </w:rPr>
              <w:t>Bashkëpunim me Ministrinë e Administrimit të Pushtetit Lokal (MAPL).</w:t>
            </w:r>
          </w:p>
          <w:p w14:paraId="4DC640D2" w14:textId="77777777" w:rsidR="00337830" w:rsidRPr="000D4EF1" w:rsidRDefault="00337830">
            <w:pPr>
              <w:numPr>
                <w:ilvl w:val="0"/>
                <w:numId w:val="27"/>
              </w:numPr>
              <w:spacing w:after="0"/>
              <w:jc w:val="both"/>
              <w:rPr>
                <w:lang w:val="sq-AL"/>
              </w:rPr>
            </w:pPr>
            <w:r w:rsidRPr="000D4EF1">
              <w:rPr>
                <w:lang w:val="sq-AL"/>
              </w:rPr>
              <w:t>Bashkëpunim me Ministrinë e Punëve të Brendshme (MPB).</w:t>
            </w:r>
          </w:p>
          <w:p w14:paraId="49B186E3" w14:textId="77777777" w:rsidR="00337830" w:rsidRPr="000D4EF1" w:rsidRDefault="00337830">
            <w:pPr>
              <w:numPr>
                <w:ilvl w:val="0"/>
                <w:numId w:val="27"/>
              </w:numPr>
              <w:spacing w:after="0"/>
              <w:jc w:val="both"/>
              <w:rPr>
                <w:lang w:val="sq-AL"/>
              </w:rPr>
            </w:pPr>
            <w:r w:rsidRPr="000D4EF1">
              <w:rPr>
                <w:lang w:val="sq-AL"/>
              </w:rPr>
              <w:t>Furnizimi me pajisje teknologjike për nevoja të Administratës.</w:t>
            </w:r>
          </w:p>
          <w:p w14:paraId="3A90A10F" w14:textId="77777777" w:rsidR="00337830" w:rsidRPr="000D4EF1" w:rsidRDefault="00337830">
            <w:pPr>
              <w:numPr>
                <w:ilvl w:val="0"/>
                <w:numId w:val="27"/>
              </w:numPr>
              <w:spacing w:after="0"/>
              <w:jc w:val="both"/>
              <w:rPr>
                <w:lang w:val="sq-AL"/>
              </w:rPr>
            </w:pPr>
            <w:r w:rsidRPr="000D4EF1">
              <w:rPr>
                <w:lang w:val="sq-AL"/>
              </w:rPr>
              <w:t>Hartimi, planifikimi i nevojave vjetore për mallra dhe shërbime si dhe kontrollimi i mënyrës së shpenzimeve të tyre.</w:t>
            </w:r>
          </w:p>
          <w:p w14:paraId="597F9A2F" w14:textId="77777777" w:rsidR="00337830" w:rsidRPr="000D4EF1" w:rsidRDefault="00337830">
            <w:pPr>
              <w:numPr>
                <w:ilvl w:val="0"/>
                <w:numId w:val="27"/>
              </w:numPr>
              <w:spacing w:after="0"/>
              <w:jc w:val="both"/>
              <w:rPr>
                <w:lang w:val="sq-AL"/>
              </w:rPr>
            </w:pPr>
            <w:r w:rsidRPr="000D4EF1">
              <w:rPr>
                <w:lang w:val="sq-AL"/>
              </w:rPr>
              <w:t>Hartimi, planifikimi i planit të punës për Këshillin e Fshatrave.</w:t>
            </w:r>
          </w:p>
          <w:p w14:paraId="0F4ADFD5" w14:textId="77777777" w:rsidR="00337830" w:rsidRPr="000D4EF1" w:rsidRDefault="00337830">
            <w:pPr>
              <w:numPr>
                <w:ilvl w:val="0"/>
                <w:numId w:val="27"/>
              </w:numPr>
              <w:spacing w:after="0"/>
              <w:jc w:val="both"/>
              <w:rPr>
                <w:lang w:val="sq-AL"/>
              </w:rPr>
            </w:pPr>
            <w:r w:rsidRPr="000D4EF1">
              <w:rPr>
                <w:lang w:val="sq-AL"/>
              </w:rPr>
              <w:t>Mbikëqyrja dhe koordinimi i punës së stafit të Drejtorisë për Administratë.</w:t>
            </w:r>
          </w:p>
          <w:p w14:paraId="4679B14A" w14:textId="77777777" w:rsidR="00337830" w:rsidRPr="000D4EF1" w:rsidRDefault="00337830">
            <w:pPr>
              <w:numPr>
                <w:ilvl w:val="0"/>
                <w:numId w:val="27"/>
              </w:numPr>
              <w:spacing w:after="0"/>
              <w:jc w:val="both"/>
              <w:rPr>
                <w:lang w:val="sq-AL"/>
              </w:rPr>
            </w:pPr>
            <w:r w:rsidRPr="000D4EF1">
              <w:rPr>
                <w:lang w:val="sq-AL"/>
              </w:rPr>
              <w:t>Mbikëqyrja e funksionalitetit të  sallës së Asamblesë Komunale, si dhe krijimi i kushteve për punë në ambient të përshtatshëm.</w:t>
            </w:r>
          </w:p>
          <w:p w14:paraId="45934597" w14:textId="77777777" w:rsidR="00337830" w:rsidRPr="000D4EF1" w:rsidRDefault="00337830">
            <w:pPr>
              <w:numPr>
                <w:ilvl w:val="0"/>
                <w:numId w:val="27"/>
              </w:numPr>
              <w:spacing w:after="0"/>
              <w:jc w:val="both"/>
              <w:rPr>
                <w:lang w:val="sq-AL"/>
              </w:rPr>
            </w:pPr>
            <w:r w:rsidRPr="000D4EF1">
              <w:rPr>
                <w:lang w:val="sq-AL"/>
              </w:rPr>
              <w:t>Mbyllja e protokollit, ruajtja e protokollit dhe hapja e protokollit për vitin 2022.</w:t>
            </w:r>
          </w:p>
          <w:p w14:paraId="3DE1864D" w14:textId="77777777" w:rsidR="00337830" w:rsidRPr="000D4EF1" w:rsidRDefault="00337830">
            <w:pPr>
              <w:numPr>
                <w:ilvl w:val="0"/>
                <w:numId w:val="27"/>
              </w:numPr>
              <w:spacing w:after="0"/>
              <w:jc w:val="both"/>
              <w:rPr>
                <w:lang w:val="sq-AL"/>
              </w:rPr>
            </w:pPr>
            <w:r w:rsidRPr="000D4EF1">
              <w:rPr>
                <w:lang w:val="sq-AL"/>
              </w:rPr>
              <w:t xml:space="preserve"> Menaxhim i politikave në kuadër të Administratës së Përgjithshme rreth zbatimit të legjislacionit në fuqi në kuadër të pushtetit lokal.</w:t>
            </w:r>
          </w:p>
          <w:p w14:paraId="0FEA06A7" w14:textId="77777777" w:rsidR="00337830" w:rsidRPr="000D4EF1" w:rsidRDefault="00337830">
            <w:pPr>
              <w:numPr>
                <w:ilvl w:val="0"/>
                <w:numId w:val="27"/>
              </w:numPr>
              <w:spacing w:after="0"/>
              <w:jc w:val="both"/>
              <w:rPr>
                <w:lang w:val="sq-AL"/>
              </w:rPr>
            </w:pPr>
            <w:r w:rsidRPr="000D4EF1">
              <w:rPr>
                <w:lang w:val="sq-AL"/>
              </w:rPr>
              <w:t xml:space="preserve"> Përgatitja e planit-gjashtëmujori i parë i punës së Drejtorisë së Administratës së Përgjithshme,</w:t>
            </w:r>
          </w:p>
          <w:p w14:paraId="200DDD82" w14:textId="77777777" w:rsidR="00337830" w:rsidRPr="000D4EF1" w:rsidRDefault="00337830">
            <w:pPr>
              <w:numPr>
                <w:ilvl w:val="0"/>
                <w:numId w:val="27"/>
              </w:numPr>
              <w:spacing w:after="0"/>
              <w:jc w:val="both"/>
              <w:rPr>
                <w:lang w:val="sq-AL"/>
              </w:rPr>
            </w:pPr>
            <w:r w:rsidRPr="000D4EF1">
              <w:rPr>
                <w:lang w:val="sq-AL"/>
              </w:rPr>
              <w:t xml:space="preserve"> Përgatitja e planit vjetor të punës së Drejtorisë së Administratës së Përgjithshme për vitin 2023</w:t>
            </w:r>
          </w:p>
          <w:p w14:paraId="4EF7777A" w14:textId="77777777" w:rsidR="00337830" w:rsidRPr="000D4EF1" w:rsidRDefault="00337830">
            <w:pPr>
              <w:numPr>
                <w:ilvl w:val="0"/>
                <w:numId w:val="27"/>
              </w:numPr>
              <w:spacing w:after="0"/>
              <w:jc w:val="both"/>
              <w:rPr>
                <w:lang w:val="sq-AL"/>
              </w:rPr>
            </w:pPr>
            <w:r w:rsidRPr="000D4EF1">
              <w:rPr>
                <w:lang w:val="sq-AL"/>
              </w:rPr>
              <w:t xml:space="preserve"> Përgatitjet për Planifikim Buxhetor për vitin 2024.</w:t>
            </w:r>
          </w:p>
          <w:p w14:paraId="06AF6674" w14:textId="77777777" w:rsidR="00337830" w:rsidRPr="000D4EF1" w:rsidRDefault="00337830">
            <w:pPr>
              <w:numPr>
                <w:ilvl w:val="0"/>
                <w:numId w:val="27"/>
              </w:numPr>
              <w:spacing w:after="0"/>
              <w:jc w:val="both"/>
              <w:rPr>
                <w:lang w:val="sq-AL"/>
              </w:rPr>
            </w:pPr>
            <w:r w:rsidRPr="000D4EF1">
              <w:rPr>
                <w:lang w:val="sq-AL"/>
              </w:rPr>
              <w:t xml:space="preserve"> Përgatitjet për vlerësimin e punës së punëtorëve për fundvitin.</w:t>
            </w:r>
          </w:p>
          <w:p w14:paraId="11FA2F88" w14:textId="77777777" w:rsidR="00337830" w:rsidRPr="000D4EF1" w:rsidRDefault="00337830">
            <w:pPr>
              <w:numPr>
                <w:ilvl w:val="0"/>
                <w:numId w:val="27"/>
              </w:numPr>
              <w:spacing w:after="0"/>
              <w:jc w:val="both"/>
              <w:rPr>
                <w:lang w:val="sq-AL"/>
              </w:rPr>
            </w:pPr>
            <w:r w:rsidRPr="000D4EF1">
              <w:rPr>
                <w:lang w:val="sq-AL"/>
              </w:rPr>
              <w:t xml:space="preserve"> Pjesëmarrje në takim në Seancat e Kuvendit Komunal dhe Komitetin për Politika dhe Financa( KPF).</w:t>
            </w:r>
          </w:p>
          <w:p w14:paraId="45FE4182" w14:textId="77777777" w:rsidR="00337830" w:rsidRPr="000D4EF1" w:rsidRDefault="00337830">
            <w:pPr>
              <w:numPr>
                <w:ilvl w:val="0"/>
                <w:numId w:val="27"/>
              </w:numPr>
              <w:spacing w:after="0"/>
              <w:jc w:val="both"/>
              <w:rPr>
                <w:lang w:val="sq-AL"/>
              </w:rPr>
            </w:pPr>
            <w:r w:rsidRPr="000D4EF1">
              <w:rPr>
                <w:lang w:val="sq-AL"/>
              </w:rPr>
              <w:lastRenderedPageBreak/>
              <w:t xml:space="preserve"> Pjesëmarrje në takim me Bordin e Drejtorëve.</w:t>
            </w:r>
          </w:p>
          <w:p w14:paraId="4623EE8B" w14:textId="77777777" w:rsidR="00337830" w:rsidRPr="000D4EF1" w:rsidRDefault="00337830">
            <w:pPr>
              <w:numPr>
                <w:ilvl w:val="0"/>
                <w:numId w:val="27"/>
              </w:numPr>
              <w:spacing w:after="0"/>
              <w:jc w:val="both"/>
              <w:rPr>
                <w:lang w:val="sq-AL"/>
              </w:rPr>
            </w:pPr>
            <w:r w:rsidRPr="000D4EF1">
              <w:rPr>
                <w:lang w:val="sq-AL"/>
              </w:rPr>
              <w:t xml:space="preserve"> Shtimin e vëllimit të punëve të zyrës së gjendjes civile gjatë pushimeve verore për bashkatdhetarët tanë.</w:t>
            </w:r>
          </w:p>
          <w:p w14:paraId="6B832DEC" w14:textId="77777777" w:rsidR="00337830" w:rsidRPr="000D4EF1" w:rsidRDefault="00337830">
            <w:pPr>
              <w:numPr>
                <w:ilvl w:val="0"/>
                <w:numId w:val="27"/>
              </w:numPr>
              <w:spacing w:after="0"/>
              <w:jc w:val="both"/>
              <w:rPr>
                <w:lang w:val="sq-AL"/>
              </w:rPr>
            </w:pPr>
            <w:r w:rsidRPr="000D4EF1">
              <w:rPr>
                <w:lang w:val="sq-AL"/>
              </w:rPr>
              <w:t xml:space="preserve"> Shtimin e vëllimit të punëve të zyrës së gjendjes civile gjatë pushimeve të festave të fundvitit për bashkatdhetarët tanë.</w:t>
            </w:r>
          </w:p>
          <w:p w14:paraId="2285B85D" w14:textId="77777777" w:rsidR="00337830" w:rsidRPr="000D4EF1" w:rsidRDefault="00337830">
            <w:pPr>
              <w:numPr>
                <w:ilvl w:val="0"/>
                <w:numId w:val="27"/>
              </w:numPr>
              <w:spacing w:after="0"/>
              <w:jc w:val="both"/>
              <w:rPr>
                <w:lang w:val="sq-AL"/>
              </w:rPr>
            </w:pPr>
            <w:r w:rsidRPr="000D4EF1">
              <w:rPr>
                <w:lang w:val="sq-AL"/>
              </w:rPr>
              <w:t xml:space="preserve"> Takime të rregullta me nëpunësit e Administratës Komunale.</w:t>
            </w:r>
          </w:p>
          <w:p w14:paraId="7EFE848C" w14:textId="77777777" w:rsidR="00337830" w:rsidRPr="000D4EF1" w:rsidRDefault="00337830">
            <w:pPr>
              <w:numPr>
                <w:ilvl w:val="0"/>
                <w:numId w:val="27"/>
              </w:numPr>
              <w:spacing w:after="0"/>
              <w:jc w:val="both"/>
              <w:rPr>
                <w:lang w:val="sq-AL"/>
              </w:rPr>
            </w:pPr>
            <w:r w:rsidRPr="000D4EF1">
              <w:rPr>
                <w:lang w:val="sq-AL"/>
              </w:rPr>
              <w:t xml:space="preserve"> Takime me Asocacionin e Komunave të Kosovës.</w:t>
            </w:r>
          </w:p>
          <w:p w14:paraId="052FFAFB" w14:textId="77777777" w:rsidR="00337830" w:rsidRPr="000D4EF1" w:rsidRDefault="00337830">
            <w:pPr>
              <w:numPr>
                <w:ilvl w:val="0"/>
                <w:numId w:val="27"/>
              </w:numPr>
              <w:spacing w:after="0"/>
              <w:jc w:val="both"/>
              <w:rPr>
                <w:lang w:val="sq-AL"/>
              </w:rPr>
            </w:pPr>
            <w:r w:rsidRPr="000D4EF1">
              <w:rPr>
                <w:lang w:val="sq-AL"/>
              </w:rPr>
              <w:t xml:space="preserve"> Takime të rregullta me Këshillat e Fshatrave për raportet e punës.</w:t>
            </w:r>
          </w:p>
          <w:p w14:paraId="1CBC1613" w14:textId="77777777" w:rsidR="00337830" w:rsidRPr="000D4EF1" w:rsidRDefault="00337830">
            <w:pPr>
              <w:numPr>
                <w:ilvl w:val="0"/>
                <w:numId w:val="27"/>
              </w:numPr>
              <w:spacing w:after="0"/>
              <w:jc w:val="both"/>
              <w:rPr>
                <w:lang w:val="sq-AL"/>
              </w:rPr>
            </w:pPr>
            <w:r w:rsidRPr="000D4EF1">
              <w:rPr>
                <w:lang w:val="sq-AL"/>
              </w:rPr>
              <w:t xml:space="preserve"> Ofrimi i sigurisë brenda dhe përreth objektit të komunës.</w:t>
            </w:r>
          </w:p>
          <w:p w14:paraId="76A794CA" w14:textId="77777777" w:rsidR="00337830" w:rsidRPr="000D4EF1" w:rsidRDefault="00337830">
            <w:pPr>
              <w:numPr>
                <w:ilvl w:val="0"/>
                <w:numId w:val="27"/>
              </w:numPr>
              <w:spacing w:after="0"/>
              <w:jc w:val="both"/>
              <w:rPr>
                <w:lang w:val="sq-AL"/>
              </w:rPr>
            </w:pPr>
            <w:r w:rsidRPr="000D4EF1">
              <w:rPr>
                <w:lang w:val="sq-AL"/>
              </w:rPr>
              <w:t xml:space="preserve"> Mirëmbajtja e higjienës së objektit të Komunës.</w:t>
            </w:r>
          </w:p>
          <w:p w14:paraId="16040AF0" w14:textId="77777777" w:rsidR="00337830" w:rsidRPr="000D4EF1" w:rsidRDefault="00337830">
            <w:pPr>
              <w:numPr>
                <w:ilvl w:val="0"/>
                <w:numId w:val="27"/>
              </w:numPr>
              <w:spacing w:after="0"/>
              <w:jc w:val="both"/>
              <w:rPr>
                <w:lang w:val="sq-AL"/>
              </w:rPr>
            </w:pPr>
            <w:r w:rsidRPr="000D4EF1">
              <w:rPr>
                <w:lang w:val="sq-AL"/>
              </w:rPr>
              <w:t xml:space="preserve"> Sistemim, klasifikim dhe ruajtje e lëndëve në Arkivë.</w:t>
            </w:r>
          </w:p>
          <w:p w14:paraId="34244EEA" w14:textId="77777777" w:rsidR="00337830" w:rsidRPr="000D4EF1" w:rsidRDefault="00337830">
            <w:pPr>
              <w:numPr>
                <w:ilvl w:val="0"/>
                <w:numId w:val="27"/>
              </w:numPr>
              <w:spacing w:after="0"/>
              <w:jc w:val="both"/>
              <w:rPr>
                <w:lang w:val="sq-AL"/>
              </w:rPr>
            </w:pPr>
            <w:r w:rsidRPr="000D4EF1">
              <w:rPr>
                <w:lang w:val="sq-AL"/>
              </w:rPr>
              <w:t xml:space="preserve"> Përgatitja e raportit të performancës për vitin 2022 .</w:t>
            </w:r>
          </w:p>
          <w:p w14:paraId="6FF4238C" w14:textId="77777777" w:rsidR="00337830" w:rsidRPr="000D4EF1" w:rsidRDefault="00337830">
            <w:pPr>
              <w:numPr>
                <w:ilvl w:val="0"/>
                <w:numId w:val="27"/>
              </w:numPr>
              <w:spacing w:after="0"/>
              <w:jc w:val="both"/>
              <w:rPr>
                <w:lang w:val="sq-AL"/>
              </w:rPr>
            </w:pPr>
            <w:r w:rsidRPr="000D4EF1">
              <w:rPr>
                <w:lang w:val="sq-AL"/>
              </w:rPr>
              <w:t xml:space="preserve"> Raport në Entin e Statistikës së Kosovës dhe në Departamentin e Regjistrimit Civil. </w:t>
            </w:r>
          </w:p>
          <w:p w14:paraId="0404A913" w14:textId="77777777" w:rsidR="00337830" w:rsidRDefault="00337830">
            <w:pPr>
              <w:numPr>
                <w:ilvl w:val="0"/>
                <w:numId w:val="27"/>
              </w:numPr>
              <w:spacing w:after="0"/>
              <w:jc w:val="both"/>
              <w:rPr>
                <w:lang w:val="sq-AL"/>
              </w:rPr>
            </w:pPr>
            <w:r w:rsidRPr="000D4EF1">
              <w:rPr>
                <w:lang w:val="sq-AL"/>
              </w:rPr>
              <w:t xml:space="preserve"> Raportim në Kuvendin Komunal të Komunës.</w:t>
            </w:r>
          </w:p>
          <w:p w14:paraId="41D6F114" w14:textId="77777777" w:rsidR="00337830" w:rsidRPr="000D4EF1" w:rsidRDefault="00337830">
            <w:pPr>
              <w:numPr>
                <w:ilvl w:val="0"/>
                <w:numId w:val="27"/>
              </w:numPr>
              <w:spacing w:after="0"/>
              <w:jc w:val="both"/>
              <w:rPr>
                <w:lang w:val="sq-AL"/>
              </w:rPr>
            </w:pPr>
            <w:r>
              <w:rPr>
                <w:lang w:val="sq-AL"/>
              </w:rPr>
              <w:t xml:space="preserve"> Sigurimi i vijimit të sistemit të e-pasurisë.</w:t>
            </w:r>
          </w:p>
          <w:p w14:paraId="6DEB686D" w14:textId="77777777" w:rsidR="00337830" w:rsidRPr="000D4EF1" w:rsidRDefault="00337830">
            <w:pPr>
              <w:numPr>
                <w:ilvl w:val="0"/>
                <w:numId w:val="27"/>
              </w:numPr>
              <w:spacing w:after="0"/>
              <w:jc w:val="both"/>
              <w:rPr>
                <w:lang w:val="sq-AL"/>
              </w:rPr>
            </w:pPr>
            <w:r w:rsidRPr="000D4EF1">
              <w:rPr>
                <w:lang w:val="sq-AL"/>
              </w:rPr>
              <w:t xml:space="preserve"> Shqyrtimi i vijimit dhe respektimit të orarit të punës për nëpunësit e Administratës Komunale.</w:t>
            </w:r>
          </w:p>
          <w:p w14:paraId="7B120778" w14:textId="77777777" w:rsidR="00337830" w:rsidRPr="000D4EF1" w:rsidRDefault="00337830">
            <w:pPr>
              <w:numPr>
                <w:ilvl w:val="0"/>
                <w:numId w:val="27"/>
              </w:numPr>
              <w:spacing w:after="0"/>
              <w:jc w:val="both"/>
              <w:rPr>
                <w:lang w:val="sq-AL"/>
              </w:rPr>
            </w:pPr>
            <w:r w:rsidRPr="000D4EF1">
              <w:rPr>
                <w:lang w:val="sq-AL"/>
              </w:rPr>
              <w:t xml:space="preserve"> Trajnime të zyrtarëve për nevojat dhe kërkesat e tyre.</w:t>
            </w:r>
          </w:p>
          <w:p w14:paraId="7DB579C1" w14:textId="77777777" w:rsidR="00337830" w:rsidRPr="000D4EF1" w:rsidRDefault="00337830">
            <w:pPr>
              <w:numPr>
                <w:ilvl w:val="0"/>
                <w:numId w:val="27"/>
              </w:numPr>
              <w:spacing w:after="0"/>
              <w:jc w:val="both"/>
              <w:rPr>
                <w:lang w:val="sq-AL"/>
              </w:rPr>
            </w:pPr>
            <w:r w:rsidRPr="000D4EF1">
              <w:rPr>
                <w:lang w:val="sq-AL"/>
              </w:rPr>
              <w:t xml:space="preserve"> Vendosja e GPS-ve n</w:t>
            </w:r>
            <w:r>
              <w:rPr>
                <w:lang w:val="sq-AL"/>
              </w:rPr>
              <w:t>ë</w:t>
            </w:r>
            <w:r w:rsidRPr="000D4EF1">
              <w:rPr>
                <w:lang w:val="sq-AL"/>
              </w:rPr>
              <w:t xml:space="preserve"> automjete zyrtare.</w:t>
            </w:r>
          </w:p>
          <w:p w14:paraId="360CE85C" w14:textId="77777777" w:rsidR="00337830" w:rsidRPr="000D4EF1" w:rsidRDefault="00337830">
            <w:pPr>
              <w:numPr>
                <w:ilvl w:val="0"/>
                <w:numId w:val="27"/>
              </w:numPr>
              <w:spacing w:after="0"/>
              <w:jc w:val="both"/>
              <w:rPr>
                <w:lang w:val="sq-AL"/>
              </w:rPr>
            </w:pPr>
            <w:r w:rsidRPr="000D4EF1">
              <w:rPr>
                <w:lang w:val="sq-AL"/>
              </w:rPr>
              <w:t xml:space="preserve"> Renovimi i poçave të dritave brenda objektit komunal</w:t>
            </w:r>
          </w:p>
          <w:p w14:paraId="283AE605" w14:textId="77777777" w:rsidR="00337830" w:rsidRPr="000D4EF1" w:rsidRDefault="00337830">
            <w:pPr>
              <w:numPr>
                <w:ilvl w:val="0"/>
                <w:numId w:val="27"/>
              </w:numPr>
              <w:spacing w:after="0"/>
              <w:jc w:val="both"/>
              <w:rPr>
                <w:lang w:val="sq-AL"/>
              </w:rPr>
            </w:pPr>
            <w:r w:rsidRPr="000D4EF1">
              <w:rPr>
                <w:rFonts w:eastAsia="Times New Roman"/>
                <w:color w:val="000000"/>
                <w:lang w:val="sq-AL"/>
              </w:rPr>
              <w:t xml:space="preserve"> Renovimi, zgjerimi dhe pajisja me tabela informuese në hyrjen kryesore</w:t>
            </w:r>
            <w:r>
              <w:rPr>
                <w:rFonts w:eastAsia="Times New Roman"/>
                <w:color w:val="000000"/>
                <w:lang w:val="sq-AL"/>
              </w:rPr>
              <w:t xml:space="preserve"> </w:t>
            </w:r>
            <w:r w:rsidRPr="000D4EF1">
              <w:rPr>
                <w:rFonts w:eastAsia="Times New Roman"/>
                <w:color w:val="000000"/>
                <w:lang w:val="sq-AL"/>
              </w:rPr>
              <w:t xml:space="preserve">të Objektit të Komunës </w:t>
            </w:r>
            <w:r>
              <w:rPr>
                <w:rFonts w:eastAsia="Times New Roman"/>
                <w:color w:val="000000"/>
                <w:lang w:val="sq-AL"/>
              </w:rPr>
              <w:t xml:space="preserve">   </w:t>
            </w:r>
            <w:r w:rsidRPr="000D4EF1">
              <w:rPr>
                <w:rFonts w:eastAsia="Times New Roman"/>
                <w:color w:val="000000"/>
                <w:lang w:val="sq-AL"/>
              </w:rPr>
              <w:t>Hani I Elezit,Qendrës për shërbim me Qytetarë dhe brenda objektit të komunës.</w:t>
            </w:r>
          </w:p>
          <w:p w14:paraId="76970410" w14:textId="77777777" w:rsidR="00337830" w:rsidRPr="000D4EF1" w:rsidRDefault="00337830">
            <w:pPr>
              <w:numPr>
                <w:ilvl w:val="0"/>
                <w:numId w:val="27"/>
              </w:numPr>
              <w:spacing w:after="0"/>
              <w:jc w:val="both"/>
              <w:rPr>
                <w:lang w:val="sq-AL"/>
              </w:rPr>
            </w:pPr>
            <w:r w:rsidRPr="000D4EF1">
              <w:rPr>
                <w:rFonts w:eastAsia="Times New Roman"/>
                <w:color w:val="000000"/>
                <w:lang w:val="sq-AL"/>
              </w:rPr>
              <w:t xml:space="preserve"> Vendosja e shkallëve emergjente në objektin komunal.</w:t>
            </w:r>
          </w:p>
          <w:p w14:paraId="1A83C723" w14:textId="77777777" w:rsidR="00337830" w:rsidRPr="000D4EF1" w:rsidRDefault="00337830">
            <w:pPr>
              <w:numPr>
                <w:ilvl w:val="0"/>
                <w:numId w:val="27"/>
              </w:numPr>
              <w:spacing w:after="0"/>
              <w:jc w:val="both"/>
              <w:rPr>
                <w:lang w:val="sq-AL"/>
              </w:rPr>
            </w:pPr>
            <w:r w:rsidRPr="000D4EF1">
              <w:rPr>
                <w:lang w:val="sq-AL"/>
              </w:rPr>
              <w:t xml:space="preserve"> </w:t>
            </w:r>
            <w:r w:rsidRPr="000D4EF1">
              <w:rPr>
                <w:rFonts w:eastAsia="Times New Roman"/>
                <w:color w:val="000000"/>
                <w:lang w:val="sq-AL"/>
              </w:rPr>
              <w:t>Mirëmbajtja e kamerave të sigurisë dhe pajisje me kamera shtesë brenda komunës.</w:t>
            </w:r>
          </w:p>
          <w:p w14:paraId="603222D9" w14:textId="782BABC8" w:rsidR="00337830" w:rsidRPr="00DA2070" w:rsidRDefault="00337830">
            <w:pPr>
              <w:numPr>
                <w:ilvl w:val="0"/>
                <w:numId w:val="27"/>
              </w:numPr>
              <w:spacing w:after="0"/>
              <w:jc w:val="both"/>
              <w:rPr>
                <w:lang w:val="sq-AL"/>
              </w:rPr>
            </w:pPr>
            <w:r w:rsidRPr="001E70C7">
              <w:rPr>
                <w:lang w:val="sq-AL"/>
              </w:rPr>
              <w:t xml:space="preserve"> Përmbushja e detyrave të tjera sipas kërkesës dhe nevojave të punës.</w:t>
            </w:r>
          </w:p>
        </w:tc>
      </w:tr>
      <w:tr w:rsidR="00337830" w:rsidRPr="000D4EF1" w14:paraId="49D4DA17" w14:textId="77777777" w:rsidTr="00065640">
        <w:trPr>
          <w:trHeight w:val="1026"/>
        </w:trPr>
        <w:tc>
          <w:tcPr>
            <w:tcW w:w="1530" w:type="dxa"/>
            <w:tcBorders>
              <w:top w:val="single" w:sz="4" w:space="0" w:color="auto"/>
              <w:left w:val="single" w:sz="4" w:space="0" w:color="000000"/>
            </w:tcBorders>
          </w:tcPr>
          <w:p w14:paraId="238A3C6E" w14:textId="77777777" w:rsidR="00337830" w:rsidRPr="000D4EF1" w:rsidRDefault="00337830" w:rsidP="00065640">
            <w:pPr>
              <w:snapToGrid w:val="0"/>
              <w:rPr>
                <w:b/>
                <w:lang w:val="sq-AL"/>
              </w:rPr>
            </w:pPr>
          </w:p>
          <w:p w14:paraId="093CFC57" w14:textId="77777777" w:rsidR="00337830" w:rsidRPr="000D4EF1" w:rsidRDefault="00337830" w:rsidP="00065640">
            <w:pPr>
              <w:snapToGrid w:val="0"/>
              <w:rPr>
                <w:b/>
                <w:lang w:val="sq-AL"/>
              </w:rPr>
            </w:pPr>
            <w:r w:rsidRPr="000D4EF1">
              <w:rPr>
                <w:b/>
                <w:lang w:val="sq-AL"/>
              </w:rPr>
              <w:t>Zyrat e Drejtorisë</w:t>
            </w:r>
          </w:p>
        </w:tc>
        <w:tc>
          <w:tcPr>
            <w:tcW w:w="1620" w:type="dxa"/>
            <w:tcBorders>
              <w:top w:val="single" w:sz="4" w:space="0" w:color="auto"/>
              <w:left w:val="single" w:sz="4" w:space="0" w:color="000000"/>
            </w:tcBorders>
          </w:tcPr>
          <w:p w14:paraId="03A947D0" w14:textId="77777777" w:rsidR="00337830" w:rsidRPr="000D4EF1" w:rsidRDefault="00337830" w:rsidP="00065640">
            <w:pPr>
              <w:snapToGrid w:val="0"/>
              <w:rPr>
                <w:b/>
                <w:lang w:val="sq-AL"/>
              </w:rPr>
            </w:pPr>
          </w:p>
          <w:p w14:paraId="10349E81" w14:textId="77777777" w:rsidR="00337830" w:rsidRPr="000D4EF1" w:rsidRDefault="00337830" w:rsidP="00065640">
            <w:pPr>
              <w:snapToGrid w:val="0"/>
              <w:rPr>
                <w:b/>
                <w:lang w:val="sq-AL"/>
              </w:rPr>
            </w:pPr>
            <w:r w:rsidRPr="000D4EF1">
              <w:rPr>
                <w:b/>
                <w:lang w:val="sq-AL"/>
              </w:rPr>
              <w:t>Objektivat e Drejtorisë sipas Sektorëve</w:t>
            </w:r>
          </w:p>
        </w:tc>
        <w:tc>
          <w:tcPr>
            <w:tcW w:w="5309" w:type="dxa"/>
            <w:tcBorders>
              <w:top w:val="single" w:sz="4" w:space="0" w:color="auto"/>
              <w:left w:val="single" w:sz="4" w:space="0" w:color="000000"/>
            </w:tcBorders>
          </w:tcPr>
          <w:p w14:paraId="4DB16738" w14:textId="77777777" w:rsidR="00337830" w:rsidRPr="000D4EF1" w:rsidRDefault="00337830" w:rsidP="00065640">
            <w:pPr>
              <w:snapToGrid w:val="0"/>
              <w:rPr>
                <w:b/>
                <w:lang w:val="sq-AL"/>
              </w:rPr>
            </w:pPr>
          </w:p>
          <w:p w14:paraId="29D1BD91" w14:textId="77777777" w:rsidR="00337830" w:rsidRPr="000D4EF1" w:rsidRDefault="00337830" w:rsidP="00065640">
            <w:pPr>
              <w:snapToGrid w:val="0"/>
              <w:rPr>
                <w:b/>
                <w:lang w:val="sq-AL"/>
              </w:rPr>
            </w:pPr>
            <w:r w:rsidRPr="000D4EF1">
              <w:rPr>
                <w:b/>
                <w:lang w:val="sq-AL"/>
              </w:rPr>
              <w:t xml:space="preserve"> Aktivitetet e Planifikuara</w:t>
            </w:r>
          </w:p>
          <w:p w14:paraId="6E621E91" w14:textId="77777777" w:rsidR="00337830" w:rsidRPr="000D4EF1" w:rsidRDefault="00337830" w:rsidP="00065640">
            <w:pPr>
              <w:snapToGrid w:val="0"/>
              <w:rPr>
                <w:b/>
                <w:lang w:val="sq-AL"/>
              </w:rPr>
            </w:pPr>
          </w:p>
          <w:p w14:paraId="453B9809" w14:textId="77777777" w:rsidR="00337830" w:rsidRPr="000D4EF1" w:rsidRDefault="00337830" w:rsidP="00065640">
            <w:pPr>
              <w:snapToGrid w:val="0"/>
              <w:rPr>
                <w:b/>
                <w:lang w:val="sq-AL"/>
              </w:rPr>
            </w:pPr>
          </w:p>
        </w:tc>
        <w:tc>
          <w:tcPr>
            <w:tcW w:w="1644" w:type="dxa"/>
            <w:tcBorders>
              <w:top w:val="single" w:sz="4" w:space="0" w:color="auto"/>
              <w:left w:val="single" w:sz="4" w:space="0" w:color="000000"/>
            </w:tcBorders>
          </w:tcPr>
          <w:p w14:paraId="1A4478C0" w14:textId="77777777" w:rsidR="00337830" w:rsidRPr="000D4EF1" w:rsidRDefault="00337830" w:rsidP="00065640">
            <w:pPr>
              <w:snapToGrid w:val="0"/>
              <w:rPr>
                <w:b/>
                <w:lang w:val="sq-AL"/>
              </w:rPr>
            </w:pPr>
          </w:p>
          <w:p w14:paraId="4FD90B4E" w14:textId="77777777" w:rsidR="00337830" w:rsidRPr="000D4EF1" w:rsidRDefault="00337830" w:rsidP="00065640">
            <w:pPr>
              <w:snapToGrid w:val="0"/>
              <w:rPr>
                <w:b/>
                <w:lang w:val="sq-AL"/>
              </w:rPr>
            </w:pPr>
            <w:r w:rsidRPr="000D4EF1">
              <w:rPr>
                <w:b/>
                <w:lang w:val="sq-AL"/>
              </w:rPr>
              <w:t>Bartësi i Aktivitetit</w:t>
            </w:r>
          </w:p>
        </w:tc>
        <w:tc>
          <w:tcPr>
            <w:tcW w:w="1957" w:type="dxa"/>
            <w:tcBorders>
              <w:top w:val="single" w:sz="4" w:space="0" w:color="auto"/>
              <w:left w:val="single" w:sz="4" w:space="0" w:color="000000"/>
            </w:tcBorders>
          </w:tcPr>
          <w:p w14:paraId="549399F5" w14:textId="77777777" w:rsidR="00337830" w:rsidRPr="000D4EF1" w:rsidRDefault="00337830" w:rsidP="00065640">
            <w:pPr>
              <w:snapToGrid w:val="0"/>
              <w:rPr>
                <w:b/>
                <w:lang w:val="sq-AL"/>
              </w:rPr>
            </w:pPr>
          </w:p>
          <w:p w14:paraId="3D86380D" w14:textId="77777777" w:rsidR="00337830" w:rsidRPr="000D4EF1" w:rsidRDefault="00337830" w:rsidP="00065640">
            <w:pPr>
              <w:snapToGrid w:val="0"/>
              <w:rPr>
                <w:b/>
                <w:lang w:val="sq-AL"/>
              </w:rPr>
            </w:pPr>
            <w:r w:rsidRPr="000D4EF1">
              <w:rPr>
                <w:b/>
                <w:lang w:val="sq-AL"/>
              </w:rPr>
              <w:t>Mbështetsi i aktiviteteve</w:t>
            </w:r>
          </w:p>
        </w:tc>
        <w:tc>
          <w:tcPr>
            <w:tcW w:w="3108" w:type="dxa"/>
            <w:tcBorders>
              <w:top w:val="single" w:sz="4" w:space="0" w:color="auto"/>
              <w:left w:val="single" w:sz="4" w:space="0" w:color="000000"/>
              <w:right w:val="single" w:sz="4" w:space="0" w:color="000000"/>
            </w:tcBorders>
          </w:tcPr>
          <w:p w14:paraId="612121B6" w14:textId="77777777" w:rsidR="00337830" w:rsidRPr="000D4EF1" w:rsidRDefault="00337830" w:rsidP="00065640">
            <w:pPr>
              <w:snapToGrid w:val="0"/>
              <w:rPr>
                <w:b/>
                <w:lang w:val="sq-AL"/>
              </w:rPr>
            </w:pPr>
          </w:p>
          <w:p w14:paraId="4F173EE6" w14:textId="77777777" w:rsidR="00337830" w:rsidRPr="000D4EF1" w:rsidRDefault="00337830" w:rsidP="00065640">
            <w:pPr>
              <w:snapToGrid w:val="0"/>
              <w:rPr>
                <w:b/>
                <w:lang w:val="sq-AL"/>
              </w:rPr>
            </w:pPr>
            <w:r w:rsidRPr="000D4EF1">
              <w:rPr>
                <w:b/>
                <w:lang w:val="sq-AL"/>
              </w:rPr>
              <w:t>Realizimi</w:t>
            </w:r>
          </w:p>
        </w:tc>
      </w:tr>
      <w:tr w:rsidR="00337830" w:rsidRPr="000D4EF1" w14:paraId="049254ED" w14:textId="77777777" w:rsidTr="00065640">
        <w:trPr>
          <w:trHeight w:val="24"/>
        </w:trPr>
        <w:tc>
          <w:tcPr>
            <w:tcW w:w="1530" w:type="dxa"/>
            <w:tcBorders>
              <w:top w:val="single" w:sz="4" w:space="0" w:color="auto"/>
              <w:left w:val="single" w:sz="4" w:space="0" w:color="000000"/>
              <w:bottom w:val="single" w:sz="4" w:space="0" w:color="000000"/>
            </w:tcBorders>
          </w:tcPr>
          <w:p w14:paraId="05BF8AB6" w14:textId="77777777" w:rsidR="00337830" w:rsidRPr="000D4EF1" w:rsidRDefault="00337830" w:rsidP="00065640">
            <w:pPr>
              <w:snapToGrid w:val="0"/>
              <w:rPr>
                <w:lang w:val="sq-AL"/>
              </w:rPr>
            </w:pPr>
          </w:p>
        </w:tc>
        <w:tc>
          <w:tcPr>
            <w:tcW w:w="1620" w:type="dxa"/>
            <w:tcBorders>
              <w:top w:val="single" w:sz="4" w:space="0" w:color="auto"/>
              <w:left w:val="single" w:sz="4" w:space="0" w:color="000000"/>
              <w:bottom w:val="single" w:sz="4" w:space="0" w:color="000000"/>
            </w:tcBorders>
          </w:tcPr>
          <w:p w14:paraId="2039203E" w14:textId="77777777" w:rsidR="00337830" w:rsidRPr="000D4EF1" w:rsidRDefault="00337830" w:rsidP="00065640">
            <w:pPr>
              <w:snapToGrid w:val="0"/>
              <w:rPr>
                <w:lang w:val="sq-AL"/>
              </w:rPr>
            </w:pPr>
          </w:p>
        </w:tc>
        <w:tc>
          <w:tcPr>
            <w:tcW w:w="5309" w:type="dxa"/>
            <w:tcBorders>
              <w:top w:val="single" w:sz="4" w:space="0" w:color="auto"/>
              <w:left w:val="single" w:sz="4" w:space="0" w:color="000000"/>
              <w:bottom w:val="single" w:sz="4" w:space="0" w:color="000000"/>
            </w:tcBorders>
          </w:tcPr>
          <w:p w14:paraId="4A969FDF" w14:textId="77777777" w:rsidR="00337830" w:rsidRPr="000D4EF1" w:rsidRDefault="00337830" w:rsidP="00065640">
            <w:pPr>
              <w:snapToGrid w:val="0"/>
              <w:jc w:val="both"/>
              <w:rPr>
                <w:lang w:val="sq-AL"/>
              </w:rPr>
            </w:pPr>
          </w:p>
        </w:tc>
        <w:tc>
          <w:tcPr>
            <w:tcW w:w="1644" w:type="dxa"/>
            <w:tcBorders>
              <w:top w:val="single" w:sz="4" w:space="0" w:color="auto"/>
              <w:left w:val="single" w:sz="4" w:space="0" w:color="000000"/>
              <w:bottom w:val="single" w:sz="4" w:space="0" w:color="000000"/>
            </w:tcBorders>
          </w:tcPr>
          <w:p w14:paraId="0F801471" w14:textId="77777777" w:rsidR="00337830" w:rsidRPr="000D4EF1" w:rsidRDefault="00337830" w:rsidP="00065640">
            <w:pPr>
              <w:snapToGrid w:val="0"/>
              <w:rPr>
                <w:lang w:val="sq-AL"/>
              </w:rPr>
            </w:pPr>
          </w:p>
        </w:tc>
        <w:tc>
          <w:tcPr>
            <w:tcW w:w="1957" w:type="dxa"/>
            <w:tcBorders>
              <w:top w:val="single" w:sz="4" w:space="0" w:color="auto"/>
              <w:left w:val="single" w:sz="4" w:space="0" w:color="000000"/>
              <w:bottom w:val="single" w:sz="4" w:space="0" w:color="000000"/>
            </w:tcBorders>
          </w:tcPr>
          <w:p w14:paraId="3F9CF224" w14:textId="77777777" w:rsidR="00337830" w:rsidRPr="000D4EF1" w:rsidRDefault="00337830" w:rsidP="00065640">
            <w:pPr>
              <w:snapToGrid w:val="0"/>
              <w:rPr>
                <w:lang w:val="sq-AL"/>
              </w:rPr>
            </w:pPr>
          </w:p>
        </w:tc>
        <w:tc>
          <w:tcPr>
            <w:tcW w:w="3108" w:type="dxa"/>
            <w:tcBorders>
              <w:top w:val="single" w:sz="4" w:space="0" w:color="auto"/>
              <w:left w:val="single" w:sz="4" w:space="0" w:color="000000"/>
              <w:bottom w:val="single" w:sz="4" w:space="0" w:color="000000"/>
              <w:right w:val="single" w:sz="4" w:space="0" w:color="000000"/>
            </w:tcBorders>
          </w:tcPr>
          <w:p w14:paraId="030226AC" w14:textId="77777777" w:rsidR="00337830" w:rsidRPr="000D4EF1" w:rsidRDefault="00337830" w:rsidP="00065640">
            <w:pPr>
              <w:snapToGrid w:val="0"/>
              <w:rPr>
                <w:lang w:val="sq-AL"/>
              </w:rPr>
            </w:pPr>
          </w:p>
        </w:tc>
      </w:tr>
      <w:tr w:rsidR="00337830" w:rsidRPr="000D4EF1" w14:paraId="04ABAE06" w14:textId="77777777" w:rsidTr="00065640">
        <w:trPr>
          <w:trHeight w:val="24"/>
        </w:trPr>
        <w:tc>
          <w:tcPr>
            <w:tcW w:w="1530" w:type="dxa"/>
            <w:tcBorders>
              <w:top w:val="single" w:sz="4" w:space="0" w:color="auto"/>
              <w:left w:val="single" w:sz="4" w:space="0" w:color="000000"/>
              <w:bottom w:val="single" w:sz="4" w:space="0" w:color="000000"/>
            </w:tcBorders>
          </w:tcPr>
          <w:p w14:paraId="7CD0C3AA" w14:textId="77777777" w:rsidR="00337830" w:rsidRPr="000D4EF1" w:rsidRDefault="00337830" w:rsidP="00065640">
            <w:pPr>
              <w:snapToGrid w:val="0"/>
              <w:rPr>
                <w:lang w:val="sq-AL"/>
              </w:rPr>
            </w:pPr>
          </w:p>
          <w:p w14:paraId="6FEF5119" w14:textId="77777777" w:rsidR="00337830" w:rsidRPr="000D4EF1" w:rsidRDefault="00337830" w:rsidP="00065640">
            <w:pPr>
              <w:snapToGrid w:val="0"/>
              <w:rPr>
                <w:i/>
                <w:lang w:val="sq-AL"/>
              </w:rPr>
            </w:pPr>
            <w:r w:rsidRPr="000D4EF1">
              <w:rPr>
                <w:i/>
                <w:lang w:val="sq-AL"/>
              </w:rPr>
              <w:t>Zyra e Gjendjes Civile</w:t>
            </w:r>
          </w:p>
          <w:p w14:paraId="4B0722D8" w14:textId="77777777" w:rsidR="00337830" w:rsidRPr="000D4EF1" w:rsidRDefault="00337830" w:rsidP="00065640">
            <w:pPr>
              <w:snapToGrid w:val="0"/>
              <w:rPr>
                <w:lang w:val="sq-AL"/>
              </w:rPr>
            </w:pPr>
          </w:p>
          <w:p w14:paraId="6BD08E8F" w14:textId="77777777" w:rsidR="00337830" w:rsidRPr="000D4EF1" w:rsidRDefault="00337830" w:rsidP="00065640">
            <w:pPr>
              <w:snapToGrid w:val="0"/>
              <w:rPr>
                <w:lang w:val="sq-AL"/>
              </w:rPr>
            </w:pPr>
          </w:p>
          <w:p w14:paraId="3AF9F8D7" w14:textId="77777777" w:rsidR="00337830" w:rsidRPr="000D4EF1" w:rsidRDefault="00337830" w:rsidP="00065640">
            <w:pPr>
              <w:snapToGrid w:val="0"/>
              <w:rPr>
                <w:lang w:val="sq-AL"/>
              </w:rPr>
            </w:pPr>
          </w:p>
        </w:tc>
        <w:tc>
          <w:tcPr>
            <w:tcW w:w="1620" w:type="dxa"/>
            <w:tcBorders>
              <w:top w:val="single" w:sz="4" w:space="0" w:color="auto"/>
              <w:left w:val="single" w:sz="4" w:space="0" w:color="000000"/>
              <w:bottom w:val="single" w:sz="4" w:space="0" w:color="000000"/>
            </w:tcBorders>
          </w:tcPr>
          <w:p w14:paraId="22CC115F" w14:textId="77777777" w:rsidR="00337830" w:rsidRPr="000D4EF1" w:rsidRDefault="00337830" w:rsidP="00065640">
            <w:pPr>
              <w:snapToGrid w:val="0"/>
              <w:rPr>
                <w:lang w:val="sq-AL"/>
              </w:rPr>
            </w:pPr>
          </w:p>
          <w:p w14:paraId="09C32502" w14:textId="77777777" w:rsidR="00337830" w:rsidRPr="000D4EF1" w:rsidRDefault="00337830" w:rsidP="00065640">
            <w:pPr>
              <w:snapToGrid w:val="0"/>
              <w:rPr>
                <w:lang w:val="sq-AL"/>
              </w:rPr>
            </w:pPr>
            <w:r w:rsidRPr="000D4EF1">
              <w:rPr>
                <w:lang w:val="sq-AL"/>
              </w:rPr>
              <w:t>Pajisja e qytetarëve me dokumentacionin e gjendjes civile me kohë dhe pa gabime teknike;</w:t>
            </w:r>
          </w:p>
        </w:tc>
        <w:tc>
          <w:tcPr>
            <w:tcW w:w="5309" w:type="dxa"/>
            <w:tcBorders>
              <w:top w:val="single" w:sz="4" w:space="0" w:color="auto"/>
              <w:left w:val="single" w:sz="4" w:space="0" w:color="000000"/>
              <w:bottom w:val="single" w:sz="4" w:space="0" w:color="000000"/>
            </w:tcBorders>
          </w:tcPr>
          <w:p w14:paraId="1E6F79BF" w14:textId="77777777" w:rsidR="00337830" w:rsidRPr="000D4EF1" w:rsidRDefault="00337830" w:rsidP="00065640">
            <w:pPr>
              <w:snapToGrid w:val="0"/>
              <w:jc w:val="both"/>
              <w:rPr>
                <w:lang w:val="sq-AL"/>
              </w:rPr>
            </w:pPr>
            <w:r w:rsidRPr="000D4EF1">
              <w:rPr>
                <w:lang w:val="sq-AL"/>
              </w:rPr>
              <w:t>1. Pajisja a qytetarëve me dokumente të gjendjes civile.</w:t>
            </w:r>
          </w:p>
          <w:p w14:paraId="359E5AD2" w14:textId="77777777" w:rsidR="00337830" w:rsidRPr="000D4EF1" w:rsidRDefault="00337830" w:rsidP="00065640">
            <w:pPr>
              <w:snapToGrid w:val="0"/>
              <w:jc w:val="both"/>
              <w:rPr>
                <w:lang w:val="sq-AL"/>
              </w:rPr>
            </w:pPr>
            <w:r w:rsidRPr="000D4EF1">
              <w:rPr>
                <w:lang w:val="sq-AL"/>
              </w:rPr>
              <w:t>2.   Regjistrimi i dokumenteve të gjendjes civile.</w:t>
            </w:r>
          </w:p>
          <w:p w14:paraId="170EFA3E" w14:textId="77777777" w:rsidR="00337830" w:rsidRPr="000D4EF1" w:rsidRDefault="00337830" w:rsidP="00065640">
            <w:pPr>
              <w:snapToGrid w:val="0"/>
              <w:jc w:val="both"/>
              <w:rPr>
                <w:lang w:val="sq-AL"/>
              </w:rPr>
            </w:pPr>
            <w:r w:rsidRPr="000D4EF1">
              <w:rPr>
                <w:lang w:val="sq-AL"/>
              </w:rPr>
              <w:t>3.   Dokumente dhe vërtetime të tjera.</w:t>
            </w:r>
          </w:p>
          <w:p w14:paraId="34A2C8BB" w14:textId="77777777" w:rsidR="00337830" w:rsidRPr="000D4EF1" w:rsidRDefault="00337830" w:rsidP="00065640">
            <w:pPr>
              <w:snapToGrid w:val="0"/>
              <w:jc w:val="both"/>
              <w:rPr>
                <w:lang w:val="sq-AL"/>
              </w:rPr>
            </w:pPr>
            <w:r w:rsidRPr="000D4EF1">
              <w:rPr>
                <w:lang w:val="sq-AL"/>
              </w:rPr>
              <w:t>4. Ruajtja dhe mirëmbajtja e librave të amzës sipas kërkesë së rregullativës ligjore,</w:t>
            </w:r>
          </w:p>
          <w:p w14:paraId="63FB8E37" w14:textId="77777777" w:rsidR="00337830" w:rsidRPr="000D4EF1" w:rsidRDefault="00337830" w:rsidP="00065640">
            <w:pPr>
              <w:snapToGrid w:val="0"/>
              <w:jc w:val="both"/>
              <w:rPr>
                <w:lang w:val="sq-AL"/>
              </w:rPr>
            </w:pPr>
            <w:r w:rsidRPr="000D4EF1">
              <w:rPr>
                <w:lang w:val="sq-AL"/>
              </w:rPr>
              <w:t>5. Përgatitja e raporteve të punës për MPB-në Departamentin përgjegjës dhe Drejtorinë e Administratës.</w:t>
            </w:r>
          </w:p>
          <w:p w14:paraId="448BBD7B" w14:textId="77777777" w:rsidR="00337830" w:rsidRPr="000D4EF1" w:rsidRDefault="00337830" w:rsidP="00065640">
            <w:pPr>
              <w:snapToGrid w:val="0"/>
              <w:rPr>
                <w:lang w:val="sq-AL"/>
              </w:rPr>
            </w:pPr>
          </w:p>
        </w:tc>
        <w:tc>
          <w:tcPr>
            <w:tcW w:w="1644" w:type="dxa"/>
            <w:tcBorders>
              <w:top w:val="single" w:sz="4" w:space="0" w:color="auto"/>
              <w:left w:val="single" w:sz="4" w:space="0" w:color="000000"/>
              <w:bottom w:val="single" w:sz="4" w:space="0" w:color="000000"/>
            </w:tcBorders>
          </w:tcPr>
          <w:p w14:paraId="3FF0E7EF" w14:textId="77777777" w:rsidR="00337830" w:rsidRPr="000D4EF1" w:rsidRDefault="00337830" w:rsidP="00065640">
            <w:pPr>
              <w:snapToGrid w:val="0"/>
              <w:rPr>
                <w:lang w:val="sq-AL"/>
              </w:rPr>
            </w:pPr>
          </w:p>
          <w:p w14:paraId="17FE83E8" w14:textId="77777777" w:rsidR="00337830" w:rsidRPr="000D4EF1" w:rsidRDefault="00337830" w:rsidP="00065640">
            <w:pPr>
              <w:snapToGrid w:val="0"/>
              <w:rPr>
                <w:lang w:val="sq-AL"/>
              </w:rPr>
            </w:pPr>
            <w:r w:rsidRPr="000D4EF1">
              <w:rPr>
                <w:lang w:val="sq-AL"/>
              </w:rPr>
              <w:t>Zyra e Gjendjes civile</w:t>
            </w:r>
          </w:p>
        </w:tc>
        <w:tc>
          <w:tcPr>
            <w:tcW w:w="1957" w:type="dxa"/>
            <w:tcBorders>
              <w:top w:val="single" w:sz="4" w:space="0" w:color="auto"/>
              <w:left w:val="single" w:sz="4" w:space="0" w:color="000000"/>
              <w:bottom w:val="single" w:sz="4" w:space="0" w:color="000000"/>
            </w:tcBorders>
          </w:tcPr>
          <w:p w14:paraId="1A172B15" w14:textId="77777777" w:rsidR="00337830" w:rsidRPr="000D4EF1" w:rsidRDefault="00337830" w:rsidP="00065640">
            <w:pPr>
              <w:snapToGrid w:val="0"/>
              <w:rPr>
                <w:lang w:val="sq-AL"/>
              </w:rPr>
            </w:pPr>
          </w:p>
          <w:p w14:paraId="05DC8944" w14:textId="77777777" w:rsidR="00337830" w:rsidRPr="000D4EF1" w:rsidRDefault="00337830" w:rsidP="00065640">
            <w:pPr>
              <w:snapToGrid w:val="0"/>
              <w:rPr>
                <w:lang w:val="sq-AL"/>
              </w:rPr>
            </w:pPr>
            <w:r w:rsidRPr="000D4EF1">
              <w:rPr>
                <w:lang w:val="sq-AL"/>
              </w:rPr>
              <w:t>Drejtoresha e DAP-it, dhe</w:t>
            </w:r>
          </w:p>
          <w:p w14:paraId="788AB7DD" w14:textId="77777777" w:rsidR="00337830" w:rsidRPr="000D4EF1" w:rsidRDefault="00337830" w:rsidP="00065640">
            <w:pPr>
              <w:snapToGrid w:val="0"/>
              <w:rPr>
                <w:lang w:val="sq-AL"/>
              </w:rPr>
            </w:pPr>
            <w:r w:rsidRPr="000D4EF1">
              <w:rPr>
                <w:lang w:val="sq-AL"/>
              </w:rPr>
              <w:t>MPB-ja Departamenti Përkatës.</w:t>
            </w:r>
          </w:p>
        </w:tc>
        <w:tc>
          <w:tcPr>
            <w:tcW w:w="3108" w:type="dxa"/>
            <w:tcBorders>
              <w:top w:val="single" w:sz="4" w:space="0" w:color="auto"/>
              <w:left w:val="single" w:sz="4" w:space="0" w:color="000000"/>
              <w:bottom w:val="single" w:sz="4" w:space="0" w:color="000000"/>
              <w:right w:val="single" w:sz="4" w:space="0" w:color="000000"/>
            </w:tcBorders>
          </w:tcPr>
          <w:p w14:paraId="7CBC8208" w14:textId="77777777" w:rsidR="00337830" w:rsidRPr="000D4EF1" w:rsidRDefault="00337830" w:rsidP="00065640">
            <w:pPr>
              <w:snapToGrid w:val="0"/>
              <w:rPr>
                <w:lang w:val="sq-AL"/>
              </w:rPr>
            </w:pPr>
          </w:p>
          <w:p w14:paraId="66D56AB5" w14:textId="77777777" w:rsidR="00337830" w:rsidRPr="000D4EF1" w:rsidRDefault="00337830" w:rsidP="00065640">
            <w:pPr>
              <w:snapToGrid w:val="0"/>
              <w:jc w:val="both"/>
              <w:rPr>
                <w:lang w:val="sq-AL"/>
              </w:rPr>
            </w:pPr>
            <w:r w:rsidRPr="000D4EF1">
              <w:rPr>
                <w:lang w:val="sq-AL"/>
              </w:rPr>
              <w:t>1. Detyrë e përhershme;</w:t>
            </w:r>
          </w:p>
          <w:p w14:paraId="246BA10F" w14:textId="77777777" w:rsidR="00337830" w:rsidRPr="000D4EF1" w:rsidRDefault="00337830" w:rsidP="00065640">
            <w:pPr>
              <w:snapToGrid w:val="0"/>
              <w:rPr>
                <w:lang w:val="sq-AL"/>
              </w:rPr>
            </w:pPr>
            <w:r w:rsidRPr="000D4EF1">
              <w:rPr>
                <w:lang w:val="sq-AL"/>
              </w:rPr>
              <w:t>2. Sipas nevojës së punës.</w:t>
            </w:r>
          </w:p>
          <w:p w14:paraId="500E873A" w14:textId="77777777" w:rsidR="00337830" w:rsidRPr="000D4EF1" w:rsidRDefault="00337830" w:rsidP="00065640">
            <w:pPr>
              <w:snapToGrid w:val="0"/>
              <w:jc w:val="both"/>
              <w:rPr>
                <w:lang w:val="sq-AL"/>
              </w:rPr>
            </w:pPr>
            <w:r w:rsidRPr="000D4EF1">
              <w:rPr>
                <w:lang w:val="sq-AL"/>
              </w:rPr>
              <w:t>3.  Detyrë e përhershme;</w:t>
            </w:r>
          </w:p>
          <w:p w14:paraId="5866A08C" w14:textId="77777777" w:rsidR="00337830" w:rsidRPr="000D4EF1" w:rsidRDefault="00337830" w:rsidP="00065640">
            <w:pPr>
              <w:snapToGrid w:val="0"/>
              <w:rPr>
                <w:lang w:val="sq-AL"/>
              </w:rPr>
            </w:pPr>
            <w:r w:rsidRPr="000D4EF1">
              <w:rPr>
                <w:lang w:val="sq-AL"/>
              </w:rPr>
              <w:t>4.  Në bazë periodike, dhe vjetore si dhe sipas nevojës nevojës;</w:t>
            </w:r>
          </w:p>
          <w:p w14:paraId="742A0AF3" w14:textId="77777777" w:rsidR="00337830" w:rsidRPr="000D4EF1" w:rsidRDefault="00337830">
            <w:pPr>
              <w:pStyle w:val="ListParagraph"/>
              <w:numPr>
                <w:ilvl w:val="0"/>
                <w:numId w:val="33"/>
              </w:numPr>
              <w:snapToGrid w:val="0"/>
              <w:rPr>
                <w:lang w:val="sq-AL"/>
              </w:rPr>
            </w:pPr>
            <w:r w:rsidRPr="000D4EF1">
              <w:rPr>
                <w:lang w:val="sq-AL"/>
              </w:rPr>
              <w:t xml:space="preserve">Në bazë mujore dhe </w:t>
            </w:r>
          </w:p>
          <w:p w14:paraId="0BF3024B" w14:textId="77777777" w:rsidR="00337830" w:rsidRPr="000D4EF1" w:rsidRDefault="00337830" w:rsidP="00065640">
            <w:pPr>
              <w:pStyle w:val="ListParagraph"/>
              <w:snapToGrid w:val="0"/>
              <w:ind w:left="435" w:firstLine="0"/>
              <w:rPr>
                <w:lang w:val="sq-AL"/>
              </w:rPr>
            </w:pPr>
            <w:r w:rsidRPr="000D4EF1">
              <w:rPr>
                <w:lang w:val="sq-AL"/>
              </w:rPr>
              <w:t>periodike.</w:t>
            </w:r>
          </w:p>
        </w:tc>
      </w:tr>
      <w:tr w:rsidR="00337830" w:rsidRPr="000D4EF1" w14:paraId="082C6818" w14:textId="77777777" w:rsidTr="00065640">
        <w:trPr>
          <w:trHeight w:val="144"/>
        </w:trPr>
        <w:tc>
          <w:tcPr>
            <w:tcW w:w="1530" w:type="dxa"/>
            <w:tcBorders>
              <w:top w:val="single" w:sz="4" w:space="0" w:color="auto"/>
              <w:left w:val="single" w:sz="4" w:space="0" w:color="000000"/>
              <w:bottom w:val="single" w:sz="4" w:space="0" w:color="auto"/>
            </w:tcBorders>
          </w:tcPr>
          <w:p w14:paraId="493FC730" w14:textId="77777777" w:rsidR="00337830" w:rsidRPr="000D4EF1" w:rsidRDefault="00337830" w:rsidP="00065640">
            <w:pPr>
              <w:snapToGrid w:val="0"/>
              <w:rPr>
                <w:lang w:val="sq-AL"/>
              </w:rPr>
            </w:pPr>
          </w:p>
        </w:tc>
        <w:tc>
          <w:tcPr>
            <w:tcW w:w="1620" w:type="dxa"/>
            <w:tcBorders>
              <w:top w:val="single" w:sz="4" w:space="0" w:color="auto"/>
              <w:left w:val="single" w:sz="4" w:space="0" w:color="000000"/>
              <w:bottom w:val="single" w:sz="4" w:space="0" w:color="auto"/>
            </w:tcBorders>
          </w:tcPr>
          <w:p w14:paraId="2EC96051" w14:textId="77777777" w:rsidR="00337830" w:rsidRPr="000D4EF1" w:rsidRDefault="00337830" w:rsidP="00065640">
            <w:pPr>
              <w:snapToGrid w:val="0"/>
              <w:rPr>
                <w:lang w:val="sq-AL"/>
              </w:rPr>
            </w:pPr>
          </w:p>
        </w:tc>
        <w:tc>
          <w:tcPr>
            <w:tcW w:w="5309" w:type="dxa"/>
            <w:tcBorders>
              <w:top w:val="single" w:sz="4" w:space="0" w:color="auto"/>
              <w:left w:val="single" w:sz="4" w:space="0" w:color="000000"/>
              <w:bottom w:val="single" w:sz="4" w:space="0" w:color="auto"/>
            </w:tcBorders>
          </w:tcPr>
          <w:p w14:paraId="7E80E222" w14:textId="77777777" w:rsidR="00337830" w:rsidRPr="000D4EF1" w:rsidRDefault="00337830" w:rsidP="00065640">
            <w:pPr>
              <w:snapToGrid w:val="0"/>
              <w:rPr>
                <w:lang w:val="sq-AL"/>
              </w:rPr>
            </w:pPr>
          </w:p>
        </w:tc>
        <w:tc>
          <w:tcPr>
            <w:tcW w:w="1644" w:type="dxa"/>
            <w:tcBorders>
              <w:top w:val="single" w:sz="4" w:space="0" w:color="auto"/>
              <w:left w:val="single" w:sz="4" w:space="0" w:color="000000"/>
              <w:bottom w:val="single" w:sz="4" w:space="0" w:color="auto"/>
            </w:tcBorders>
          </w:tcPr>
          <w:p w14:paraId="317022F8" w14:textId="77777777" w:rsidR="00337830" w:rsidRPr="000D4EF1" w:rsidRDefault="00337830" w:rsidP="00065640">
            <w:pPr>
              <w:rPr>
                <w:lang w:val="sq-AL"/>
              </w:rPr>
            </w:pPr>
          </w:p>
        </w:tc>
        <w:tc>
          <w:tcPr>
            <w:tcW w:w="1957" w:type="dxa"/>
            <w:tcBorders>
              <w:top w:val="single" w:sz="4" w:space="0" w:color="auto"/>
              <w:left w:val="single" w:sz="4" w:space="0" w:color="000000"/>
              <w:bottom w:val="single" w:sz="4" w:space="0" w:color="auto"/>
            </w:tcBorders>
          </w:tcPr>
          <w:p w14:paraId="35FA5E3C" w14:textId="77777777" w:rsidR="00337830" w:rsidRPr="000D4EF1" w:rsidRDefault="00337830" w:rsidP="00065640">
            <w:pPr>
              <w:snapToGrid w:val="0"/>
              <w:rPr>
                <w:lang w:val="sq-AL"/>
              </w:rPr>
            </w:pPr>
          </w:p>
        </w:tc>
        <w:tc>
          <w:tcPr>
            <w:tcW w:w="3108" w:type="dxa"/>
            <w:tcBorders>
              <w:top w:val="single" w:sz="4" w:space="0" w:color="auto"/>
              <w:left w:val="single" w:sz="4" w:space="0" w:color="000000"/>
              <w:bottom w:val="single" w:sz="4" w:space="0" w:color="auto"/>
              <w:right w:val="single" w:sz="4" w:space="0" w:color="auto"/>
            </w:tcBorders>
          </w:tcPr>
          <w:p w14:paraId="60FDEAFA" w14:textId="77777777" w:rsidR="00337830" w:rsidRPr="000D4EF1" w:rsidRDefault="00337830" w:rsidP="00065640">
            <w:pPr>
              <w:rPr>
                <w:lang w:val="sq-AL"/>
              </w:rPr>
            </w:pPr>
          </w:p>
        </w:tc>
      </w:tr>
      <w:tr w:rsidR="00337830" w:rsidRPr="000D4EF1" w14:paraId="620A2CB4" w14:textId="77777777" w:rsidTr="00065640">
        <w:trPr>
          <w:trHeight w:val="205"/>
        </w:trPr>
        <w:tc>
          <w:tcPr>
            <w:tcW w:w="1530" w:type="dxa"/>
            <w:tcBorders>
              <w:top w:val="single" w:sz="4" w:space="0" w:color="auto"/>
              <w:left w:val="single" w:sz="4" w:space="0" w:color="000000"/>
            </w:tcBorders>
          </w:tcPr>
          <w:p w14:paraId="2AA20A15" w14:textId="77777777" w:rsidR="00337830" w:rsidRPr="000D4EF1" w:rsidRDefault="00337830" w:rsidP="00065640">
            <w:pPr>
              <w:snapToGrid w:val="0"/>
              <w:rPr>
                <w:i/>
                <w:lang w:val="sq-AL"/>
              </w:rPr>
            </w:pPr>
            <w:r w:rsidRPr="000D4EF1">
              <w:rPr>
                <w:i/>
                <w:lang w:val="sq-AL"/>
              </w:rPr>
              <w:t>Zyrtari i       T.I.</w:t>
            </w:r>
          </w:p>
        </w:tc>
        <w:tc>
          <w:tcPr>
            <w:tcW w:w="1620" w:type="dxa"/>
            <w:tcBorders>
              <w:top w:val="single" w:sz="4" w:space="0" w:color="auto"/>
              <w:left w:val="single" w:sz="4" w:space="0" w:color="000000"/>
            </w:tcBorders>
          </w:tcPr>
          <w:p w14:paraId="2569854C" w14:textId="77777777" w:rsidR="00337830" w:rsidRPr="000D4EF1" w:rsidRDefault="00337830" w:rsidP="00065640">
            <w:pPr>
              <w:snapToGrid w:val="0"/>
              <w:rPr>
                <w:lang w:val="sq-AL"/>
              </w:rPr>
            </w:pPr>
            <w:r w:rsidRPr="000D4EF1">
              <w:rPr>
                <w:lang w:val="sq-AL"/>
              </w:rPr>
              <w:t>Mbikëqyrja, mirëmbajtja dhe avancimi  i përdorimit të Teknologjisë Informative në Administratën Komunale</w:t>
            </w:r>
          </w:p>
        </w:tc>
        <w:tc>
          <w:tcPr>
            <w:tcW w:w="5309" w:type="dxa"/>
            <w:tcBorders>
              <w:top w:val="single" w:sz="4" w:space="0" w:color="auto"/>
              <w:left w:val="single" w:sz="4" w:space="0" w:color="000000"/>
            </w:tcBorders>
          </w:tcPr>
          <w:p w14:paraId="5C2B7AE4" w14:textId="77777777" w:rsidR="00337830" w:rsidRPr="000D4EF1" w:rsidRDefault="00337830" w:rsidP="00065640">
            <w:pPr>
              <w:snapToGrid w:val="0"/>
              <w:jc w:val="both"/>
              <w:rPr>
                <w:lang w:val="sq-AL"/>
              </w:rPr>
            </w:pPr>
          </w:p>
          <w:p w14:paraId="0B166535" w14:textId="77777777" w:rsidR="00337830" w:rsidRPr="000D4EF1" w:rsidRDefault="00337830" w:rsidP="00065640">
            <w:pPr>
              <w:snapToGrid w:val="0"/>
              <w:jc w:val="both"/>
              <w:rPr>
                <w:lang w:val="sq-AL"/>
              </w:rPr>
            </w:pPr>
            <w:r w:rsidRPr="000D4EF1">
              <w:rPr>
                <w:lang w:val="sq-AL"/>
              </w:rPr>
              <w:t>1. Mbikëqyrja e rrjetit të TI-ve.</w:t>
            </w:r>
          </w:p>
          <w:p w14:paraId="753556B3" w14:textId="77777777" w:rsidR="00337830" w:rsidRPr="000D4EF1" w:rsidRDefault="00337830" w:rsidP="00065640">
            <w:pPr>
              <w:snapToGrid w:val="0"/>
              <w:rPr>
                <w:lang w:val="sq-AL"/>
              </w:rPr>
            </w:pPr>
            <w:r w:rsidRPr="000D4EF1">
              <w:rPr>
                <w:lang w:val="sq-AL"/>
              </w:rPr>
              <w:t>2. Ndihma profesionale për Kryetarin, Nënkryetarin, Drejtorët e Drejtorive dhe zyrtarët e tjerë  në aplikimin e TI-ve;</w:t>
            </w:r>
          </w:p>
          <w:p w14:paraId="1A4C16ED" w14:textId="39DA4C9C" w:rsidR="00337830" w:rsidRPr="000D4EF1" w:rsidRDefault="00337830" w:rsidP="00065640">
            <w:pPr>
              <w:snapToGrid w:val="0"/>
              <w:jc w:val="both"/>
              <w:rPr>
                <w:lang w:val="sq-AL"/>
              </w:rPr>
            </w:pPr>
            <w:r w:rsidRPr="000D4EF1">
              <w:rPr>
                <w:lang w:val="sq-AL"/>
              </w:rPr>
              <w:t xml:space="preserve">3. Mirëmbajtja e </w:t>
            </w:r>
            <w:r w:rsidR="004E2FD8">
              <w:rPr>
                <w:lang w:val="sq-AL"/>
              </w:rPr>
              <w:t>Ë</w:t>
            </w:r>
            <w:r w:rsidRPr="000D4EF1">
              <w:rPr>
                <w:lang w:val="sq-AL"/>
              </w:rPr>
              <w:t>ebfaqes komunale me CMS dhe CSC si dhe freskimin me të dhëna.</w:t>
            </w:r>
          </w:p>
          <w:p w14:paraId="74184C59" w14:textId="77777777" w:rsidR="00337830" w:rsidRPr="000D4EF1" w:rsidRDefault="00337830" w:rsidP="00065640">
            <w:pPr>
              <w:snapToGrid w:val="0"/>
              <w:jc w:val="both"/>
              <w:rPr>
                <w:lang w:val="sq-AL"/>
              </w:rPr>
            </w:pPr>
            <w:r w:rsidRPr="000D4EF1">
              <w:rPr>
                <w:lang w:val="sq-AL"/>
              </w:rPr>
              <w:t>4. Menaxhimi i sistemit të E-qeverisjes.</w:t>
            </w:r>
          </w:p>
          <w:p w14:paraId="6335F2C2" w14:textId="77777777" w:rsidR="00337830" w:rsidRPr="000D4EF1" w:rsidRDefault="00337830" w:rsidP="00065640">
            <w:pPr>
              <w:snapToGrid w:val="0"/>
              <w:jc w:val="both"/>
              <w:rPr>
                <w:lang w:val="sq-AL"/>
              </w:rPr>
            </w:pPr>
            <w:r w:rsidRPr="000D4EF1">
              <w:rPr>
                <w:lang w:val="sq-AL"/>
              </w:rPr>
              <w:lastRenderedPageBreak/>
              <w:t>5. Kujdeset dhe mirëmban serverët, si dhe rrjetin telefonik dhe mirëmban kompjuterët.</w:t>
            </w:r>
          </w:p>
          <w:p w14:paraId="27AEE334" w14:textId="77777777" w:rsidR="00337830" w:rsidRPr="000D4EF1" w:rsidRDefault="00337830" w:rsidP="00065640">
            <w:pPr>
              <w:snapToGrid w:val="0"/>
              <w:jc w:val="both"/>
              <w:rPr>
                <w:lang w:val="sq-AL"/>
              </w:rPr>
            </w:pPr>
            <w:r w:rsidRPr="000D4EF1">
              <w:rPr>
                <w:lang w:val="sq-AL"/>
              </w:rPr>
              <w:t>6. Kujdeset për dizajnin e fletëpalosjeve, broshurave etj.</w:t>
            </w:r>
          </w:p>
          <w:p w14:paraId="7B4F1CDA" w14:textId="77777777" w:rsidR="00337830" w:rsidRPr="000D4EF1" w:rsidRDefault="00337830" w:rsidP="00065640">
            <w:pPr>
              <w:snapToGrid w:val="0"/>
              <w:jc w:val="both"/>
              <w:rPr>
                <w:lang w:val="sq-AL"/>
              </w:rPr>
            </w:pPr>
            <w:r w:rsidRPr="000D4EF1">
              <w:rPr>
                <w:lang w:val="sq-AL"/>
              </w:rPr>
              <w:t>7.  Përpilimi i raporteve në baza mujore periodike dhe vjetore;</w:t>
            </w:r>
          </w:p>
          <w:p w14:paraId="2512C4AB" w14:textId="77777777" w:rsidR="00337830" w:rsidRPr="000D4EF1" w:rsidRDefault="00337830" w:rsidP="00065640">
            <w:pPr>
              <w:snapToGrid w:val="0"/>
              <w:jc w:val="both"/>
              <w:rPr>
                <w:lang w:val="sq-AL"/>
              </w:rPr>
            </w:pPr>
            <w:r w:rsidRPr="000D4EF1">
              <w:rPr>
                <w:lang w:val="sq-AL"/>
              </w:rPr>
              <w:t>8. Bën fotografimin, incizimin dhe transmetimin e seancave të Kuvendit Komunal dhe aktiviteteve t</w:t>
            </w:r>
            <w:r>
              <w:rPr>
                <w:lang w:val="sq-AL"/>
              </w:rPr>
              <w:t>ë</w:t>
            </w:r>
            <w:r w:rsidRPr="000D4EF1">
              <w:rPr>
                <w:lang w:val="sq-AL"/>
              </w:rPr>
              <w:t xml:space="preserve"> tjera t</w:t>
            </w:r>
            <w:r>
              <w:rPr>
                <w:lang w:val="sq-AL"/>
              </w:rPr>
              <w:t>ë</w:t>
            </w:r>
            <w:r w:rsidRPr="000D4EF1">
              <w:rPr>
                <w:lang w:val="sq-AL"/>
              </w:rPr>
              <w:t xml:space="preserve"> drejtorive.</w:t>
            </w:r>
          </w:p>
          <w:p w14:paraId="4EA537CA" w14:textId="3E6A07D3" w:rsidR="00337830" w:rsidRPr="000D4EF1" w:rsidRDefault="00337830" w:rsidP="001E70C7">
            <w:pPr>
              <w:snapToGrid w:val="0"/>
              <w:jc w:val="both"/>
              <w:rPr>
                <w:lang w:val="sq-AL"/>
              </w:rPr>
            </w:pPr>
            <w:r w:rsidRPr="000D4EF1">
              <w:rPr>
                <w:lang w:val="sq-AL"/>
              </w:rPr>
              <w:t>9.  Të tjera sipas kërkesave.</w:t>
            </w:r>
          </w:p>
        </w:tc>
        <w:tc>
          <w:tcPr>
            <w:tcW w:w="1644" w:type="dxa"/>
            <w:tcBorders>
              <w:top w:val="single" w:sz="4" w:space="0" w:color="auto"/>
              <w:left w:val="single" w:sz="4" w:space="0" w:color="000000"/>
            </w:tcBorders>
          </w:tcPr>
          <w:p w14:paraId="335A30ED" w14:textId="77777777" w:rsidR="00337830" w:rsidRPr="000D4EF1" w:rsidRDefault="00337830" w:rsidP="00065640">
            <w:pPr>
              <w:snapToGrid w:val="0"/>
              <w:rPr>
                <w:lang w:val="sq-AL"/>
              </w:rPr>
            </w:pPr>
            <w:r w:rsidRPr="000D4EF1">
              <w:rPr>
                <w:lang w:val="sq-AL"/>
              </w:rPr>
              <w:lastRenderedPageBreak/>
              <w:t>Zyrtari i IT-së</w:t>
            </w:r>
          </w:p>
          <w:p w14:paraId="2613C732" w14:textId="77777777" w:rsidR="00337830" w:rsidRPr="000D4EF1" w:rsidRDefault="00337830" w:rsidP="00065640">
            <w:pPr>
              <w:rPr>
                <w:lang w:val="sq-AL"/>
              </w:rPr>
            </w:pPr>
          </w:p>
          <w:p w14:paraId="5FCD8D7F" w14:textId="77777777" w:rsidR="00337830" w:rsidRPr="000D4EF1" w:rsidRDefault="00337830" w:rsidP="00065640">
            <w:pPr>
              <w:rPr>
                <w:lang w:val="sq-AL"/>
              </w:rPr>
            </w:pPr>
          </w:p>
          <w:p w14:paraId="6BBA3426" w14:textId="77777777" w:rsidR="00337830" w:rsidRPr="000D4EF1" w:rsidRDefault="00337830" w:rsidP="00065640">
            <w:pPr>
              <w:rPr>
                <w:lang w:val="sq-AL"/>
              </w:rPr>
            </w:pPr>
          </w:p>
          <w:p w14:paraId="616F8F09" w14:textId="77777777" w:rsidR="00337830" w:rsidRPr="000D4EF1" w:rsidRDefault="00337830" w:rsidP="00065640">
            <w:pPr>
              <w:rPr>
                <w:lang w:val="sq-AL"/>
              </w:rPr>
            </w:pPr>
          </w:p>
          <w:p w14:paraId="0FCF4894" w14:textId="77777777" w:rsidR="00337830" w:rsidRPr="000D4EF1" w:rsidRDefault="00337830" w:rsidP="00065640">
            <w:pPr>
              <w:rPr>
                <w:lang w:val="sq-AL"/>
              </w:rPr>
            </w:pPr>
          </w:p>
          <w:p w14:paraId="1E20165B" w14:textId="77777777" w:rsidR="00337830" w:rsidRPr="000D4EF1" w:rsidRDefault="00337830" w:rsidP="00065640">
            <w:pPr>
              <w:rPr>
                <w:lang w:val="sq-AL"/>
              </w:rPr>
            </w:pPr>
          </w:p>
          <w:p w14:paraId="50066A90" w14:textId="77777777" w:rsidR="00337830" w:rsidRPr="000D4EF1" w:rsidRDefault="00337830" w:rsidP="00065640">
            <w:pPr>
              <w:rPr>
                <w:lang w:val="sq-AL"/>
              </w:rPr>
            </w:pPr>
          </w:p>
          <w:p w14:paraId="2132F76C" w14:textId="77777777" w:rsidR="00337830" w:rsidRPr="000D4EF1" w:rsidRDefault="00337830" w:rsidP="00065640">
            <w:pPr>
              <w:rPr>
                <w:lang w:val="sq-AL"/>
              </w:rPr>
            </w:pPr>
          </w:p>
          <w:p w14:paraId="3B4AAD4C" w14:textId="77777777" w:rsidR="00337830" w:rsidRPr="000D4EF1" w:rsidRDefault="00337830" w:rsidP="00065640">
            <w:pPr>
              <w:rPr>
                <w:lang w:val="sq-AL"/>
              </w:rPr>
            </w:pPr>
          </w:p>
        </w:tc>
        <w:tc>
          <w:tcPr>
            <w:tcW w:w="1957" w:type="dxa"/>
            <w:tcBorders>
              <w:top w:val="single" w:sz="4" w:space="0" w:color="auto"/>
              <w:left w:val="single" w:sz="4" w:space="0" w:color="000000"/>
            </w:tcBorders>
          </w:tcPr>
          <w:p w14:paraId="3AE705E4" w14:textId="77777777" w:rsidR="00337830" w:rsidRPr="000D4EF1" w:rsidRDefault="00337830" w:rsidP="00065640">
            <w:pPr>
              <w:snapToGrid w:val="0"/>
              <w:rPr>
                <w:lang w:val="sq-AL"/>
              </w:rPr>
            </w:pPr>
            <w:r w:rsidRPr="000D4EF1">
              <w:rPr>
                <w:lang w:val="sq-AL"/>
              </w:rPr>
              <w:lastRenderedPageBreak/>
              <w:t xml:space="preserve">-Kryetari </w:t>
            </w:r>
          </w:p>
          <w:p w14:paraId="4BD9C808" w14:textId="77777777" w:rsidR="00337830" w:rsidRPr="000D4EF1" w:rsidRDefault="00337830" w:rsidP="00065640">
            <w:pPr>
              <w:snapToGrid w:val="0"/>
              <w:rPr>
                <w:lang w:val="sq-AL"/>
              </w:rPr>
            </w:pPr>
            <w:r w:rsidRPr="000D4EF1">
              <w:rPr>
                <w:lang w:val="sq-AL"/>
              </w:rPr>
              <w:t xml:space="preserve">-Drejtoresha e DAP-it dhe Drejtorë e Drejtorive. </w:t>
            </w:r>
          </w:p>
          <w:p w14:paraId="7CDBAA54" w14:textId="77777777" w:rsidR="00337830" w:rsidRPr="000D4EF1" w:rsidRDefault="00337830" w:rsidP="00065640">
            <w:pPr>
              <w:snapToGrid w:val="0"/>
              <w:rPr>
                <w:lang w:val="sq-AL"/>
              </w:rPr>
            </w:pPr>
            <w:r w:rsidRPr="000D4EF1">
              <w:rPr>
                <w:lang w:val="sq-AL"/>
              </w:rPr>
              <w:t>-Departamenti i IT-s</w:t>
            </w:r>
            <w:r>
              <w:rPr>
                <w:lang w:val="sq-AL"/>
              </w:rPr>
              <w:t>.</w:t>
            </w:r>
          </w:p>
          <w:p w14:paraId="1222470A" w14:textId="77777777" w:rsidR="00337830" w:rsidRPr="000D4EF1" w:rsidRDefault="00337830" w:rsidP="00065640">
            <w:pPr>
              <w:snapToGrid w:val="0"/>
              <w:rPr>
                <w:lang w:val="sq-AL"/>
              </w:rPr>
            </w:pPr>
          </w:p>
        </w:tc>
        <w:tc>
          <w:tcPr>
            <w:tcW w:w="3108" w:type="dxa"/>
            <w:tcBorders>
              <w:top w:val="single" w:sz="4" w:space="0" w:color="auto"/>
              <w:left w:val="single" w:sz="4" w:space="0" w:color="000000"/>
              <w:right w:val="single" w:sz="4" w:space="0" w:color="000000"/>
            </w:tcBorders>
          </w:tcPr>
          <w:p w14:paraId="480BFB1C" w14:textId="77777777" w:rsidR="00337830" w:rsidRPr="000D4EF1" w:rsidRDefault="00337830" w:rsidP="00065640">
            <w:pPr>
              <w:snapToGrid w:val="0"/>
              <w:rPr>
                <w:lang w:val="sq-AL"/>
              </w:rPr>
            </w:pPr>
            <w:r w:rsidRPr="000D4EF1">
              <w:rPr>
                <w:lang w:val="sq-AL"/>
              </w:rPr>
              <w:t>1. Detyrë e përhershme;</w:t>
            </w:r>
          </w:p>
          <w:p w14:paraId="0EAD4F05" w14:textId="77777777" w:rsidR="00337830" w:rsidRPr="000D4EF1" w:rsidRDefault="00337830" w:rsidP="00065640">
            <w:pPr>
              <w:snapToGrid w:val="0"/>
              <w:rPr>
                <w:lang w:val="sq-AL"/>
              </w:rPr>
            </w:pPr>
            <w:r w:rsidRPr="000D4EF1">
              <w:rPr>
                <w:lang w:val="sq-AL"/>
              </w:rPr>
              <w:t>2. Detyrë e përhershme;</w:t>
            </w:r>
          </w:p>
          <w:p w14:paraId="29BD313C" w14:textId="77777777" w:rsidR="00337830" w:rsidRPr="000D4EF1" w:rsidRDefault="00337830" w:rsidP="00065640">
            <w:pPr>
              <w:snapToGrid w:val="0"/>
              <w:rPr>
                <w:lang w:val="sq-AL"/>
              </w:rPr>
            </w:pPr>
            <w:r w:rsidRPr="000D4EF1">
              <w:rPr>
                <w:lang w:val="sq-AL"/>
              </w:rPr>
              <w:t>3. Detyrë e përhershme,</w:t>
            </w:r>
          </w:p>
          <w:p w14:paraId="5A168A09" w14:textId="77777777" w:rsidR="00337830" w:rsidRPr="000D4EF1" w:rsidRDefault="00337830" w:rsidP="00065640">
            <w:pPr>
              <w:snapToGrid w:val="0"/>
              <w:rPr>
                <w:lang w:val="sq-AL"/>
              </w:rPr>
            </w:pPr>
            <w:r w:rsidRPr="000D4EF1">
              <w:rPr>
                <w:lang w:val="sq-AL"/>
              </w:rPr>
              <w:t xml:space="preserve">4. Në vazhdimësi; </w:t>
            </w:r>
          </w:p>
          <w:p w14:paraId="2DBA60CC" w14:textId="77777777" w:rsidR="00337830" w:rsidRPr="000D4EF1" w:rsidRDefault="00337830" w:rsidP="00065640">
            <w:pPr>
              <w:snapToGrid w:val="0"/>
              <w:rPr>
                <w:lang w:val="sq-AL"/>
              </w:rPr>
            </w:pPr>
            <w:r w:rsidRPr="000D4EF1">
              <w:rPr>
                <w:lang w:val="sq-AL"/>
              </w:rPr>
              <w:t>5. Detyrë e përhershme;</w:t>
            </w:r>
          </w:p>
          <w:p w14:paraId="622050AB" w14:textId="77777777" w:rsidR="00337830" w:rsidRPr="000D4EF1" w:rsidRDefault="00337830" w:rsidP="00065640">
            <w:pPr>
              <w:rPr>
                <w:lang w:val="sq-AL"/>
              </w:rPr>
            </w:pPr>
            <w:r w:rsidRPr="000D4EF1">
              <w:rPr>
                <w:lang w:val="sq-AL"/>
              </w:rPr>
              <w:t>6. Në bazë të kërkesës;</w:t>
            </w:r>
          </w:p>
          <w:p w14:paraId="0CC392CE" w14:textId="77777777" w:rsidR="00337830" w:rsidRPr="000D4EF1" w:rsidRDefault="00337830" w:rsidP="00065640">
            <w:pPr>
              <w:rPr>
                <w:lang w:val="sq-AL"/>
              </w:rPr>
            </w:pPr>
            <w:r w:rsidRPr="000D4EF1">
              <w:rPr>
                <w:lang w:val="sq-AL"/>
              </w:rPr>
              <w:t>7. Në baza periodike;</w:t>
            </w:r>
          </w:p>
          <w:p w14:paraId="45E3A4C7" w14:textId="77777777" w:rsidR="00337830" w:rsidRPr="000D4EF1" w:rsidRDefault="00337830" w:rsidP="00065640">
            <w:pPr>
              <w:rPr>
                <w:lang w:val="sq-AL"/>
              </w:rPr>
            </w:pPr>
            <w:r w:rsidRPr="000D4EF1">
              <w:rPr>
                <w:lang w:val="sq-AL"/>
              </w:rPr>
              <w:lastRenderedPageBreak/>
              <w:t>8.  Në vazhdimësi;</w:t>
            </w:r>
          </w:p>
          <w:p w14:paraId="49354C1F" w14:textId="77777777" w:rsidR="00337830" w:rsidRPr="000D4EF1" w:rsidRDefault="00337830" w:rsidP="00065640">
            <w:pPr>
              <w:snapToGrid w:val="0"/>
              <w:rPr>
                <w:lang w:val="sq-AL"/>
              </w:rPr>
            </w:pPr>
            <w:r w:rsidRPr="000D4EF1">
              <w:rPr>
                <w:lang w:val="sq-AL"/>
              </w:rPr>
              <w:t>9.  Në baza periodike vjetore dhe   sipas kërkesës.</w:t>
            </w:r>
          </w:p>
          <w:p w14:paraId="1CB61555" w14:textId="77777777" w:rsidR="00337830" w:rsidRPr="000D4EF1" w:rsidRDefault="00337830" w:rsidP="00065640">
            <w:pPr>
              <w:rPr>
                <w:lang w:val="sq-AL"/>
              </w:rPr>
            </w:pPr>
          </w:p>
          <w:p w14:paraId="105D3014" w14:textId="77777777" w:rsidR="00337830" w:rsidRPr="000D4EF1" w:rsidRDefault="00337830" w:rsidP="00065640">
            <w:pPr>
              <w:rPr>
                <w:lang w:val="sq-AL"/>
              </w:rPr>
            </w:pPr>
          </w:p>
        </w:tc>
      </w:tr>
      <w:tr w:rsidR="00337830" w:rsidRPr="000D4EF1" w14:paraId="51A27FC4" w14:textId="77777777" w:rsidTr="00065640">
        <w:trPr>
          <w:trHeight w:val="24"/>
        </w:trPr>
        <w:tc>
          <w:tcPr>
            <w:tcW w:w="1530" w:type="dxa"/>
            <w:tcBorders>
              <w:top w:val="single" w:sz="4" w:space="0" w:color="000000"/>
              <w:left w:val="single" w:sz="4" w:space="0" w:color="000000"/>
              <w:bottom w:val="single" w:sz="4" w:space="0" w:color="auto"/>
            </w:tcBorders>
          </w:tcPr>
          <w:p w14:paraId="3B61F37F" w14:textId="77777777" w:rsidR="00337830" w:rsidRPr="000D4EF1" w:rsidRDefault="00337830" w:rsidP="00065640">
            <w:pPr>
              <w:snapToGrid w:val="0"/>
              <w:rPr>
                <w:lang w:val="sq-AL"/>
              </w:rPr>
            </w:pPr>
          </w:p>
        </w:tc>
        <w:tc>
          <w:tcPr>
            <w:tcW w:w="1620" w:type="dxa"/>
            <w:tcBorders>
              <w:top w:val="single" w:sz="4" w:space="0" w:color="000000"/>
              <w:left w:val="single" w:sz="4" w:space="0" w:color="000000"/>
              <w:bottom w:val="single" w:sz="4" w:space="0" w:color="auto"/>
            </w:tcBorders>
          </w:tcPr>
          <w:p w14:paraId="37C71D83" w14:textId="77777777" w:rsidR="00337830" w:rsidRPr="000D4EF1" w:rsidRDefault="00337830" w:rsidP="00065640">
            <w:pPr>
              <w:snapToGrid w:val="0"/>
              <w:rPr>
                <w:lang w:val="sq-AL"/>
              </w:rPr>
            </w:pPr>
          </w:p>
        </w:tc>
        <w:tc>
          <w:tcPr>
            <w:tcW w:w="5309" w:type="dxa"/>
            <w:tcBorders>
              <w:top w:val="single" w:sz="4" w:space="0" w:color="000000"/>
              <w:left w:val="single" w:sz="4" w:space="0" w:color="000000"/>
              <w:bottom w:val="single" w:sz="4" w:space="0" w:color="auto"/>
            </w:tcBorders>
          </w:tcPr>
          <w:p w14:paraId="6CC40447" w14:textId="77777777" w:rsidR="00337830" w:rsidRPr="000D4EF1" w:rsidRDefault="00337830" w:rsidP="00065640">
            <w:pPr>
              <w:snapToGrid w:val="0"/>
              <w:rPr>
                <w:lang w:val="sq-AL"/>
              </w:rPr>
            </w:pPr>
          </w:p>
        </w:tc>
        <w:tc>
          <w:tcPr>
            <w:tcW w:w="1644" w:type="dxa"/>
            <w:tcBorders>
              <w:top w:val="single" w:sz="4" w:space="0" w:color="000000"/>
              <w:left w:val="single" w:sz="4" w:space="0" w:color="000000"/>
              <w:bottom w:val="single" w:sz="4" w:space="0" w:color="auto"/>
            </w:tcBorders>
          </w:tcPr>
          <w:p w14:paraId="36E501E4" w14:textId="77777777" w:rsidR="00337830" w:rsidRPr="000D4EF1" w:rsidRDefault="00337830" w:rsidP="00065640">
            <w:pPr>
              <w:snapToGrid w:val="0"/>
              <w:rPr>
                <w:lang w:val="sq-AL"/>
              </w:rPr>
            </w:pPr>
          </w:p>
        </w:tc>
        <w:tc>
          <w:tcPr>
            <w:tcW w:w="1957" w:type="dxa"/>
            <w:tcBorders>
              <w:top w:val="single" w:sz="4" w:space="0" w:color="000000"/>
              <w:left w:val="single" w:sz="4" w:space="0" w:color="000000"/>
              <w:bottom w:val="single" w:sz="4" w:space="0" w:color="auto"/>
            </w:tcBorders>
          </w:tcPr>
          <w:p w14:paraId="0A866977" w14:textId="77777777" w:rsidR="00337830" w:rsidRPr="000D4EF1" w:rsidRDefault="00337830" w:rsidP="00065640">
            <w:pPr>
              <w:snapToGrid w:val="0"/>
              <w:rPr>
                <w:lang w:val="sq-AL"/>
              </w:rPr>
            </w:pPr>
          </w:p>
        </w:tc>
        <w:tc>
          <w:tcPr>
            <w:tcW w:w="3108" w:type="dxa"/>
            <w:tcBorders>
              <w:top w:val="single" w:sz="4" w:space="0" w:color="000000"/>
              <w:left w:val="single" w:sz="4" w:space="0" w:color="000000"/>
              <w:bottom w:val="single" w:sz="4" w:space="0" w:color="auto"/>
              <w:right w:val="single" w:sz="4" w:space="0" w:color="000000"/>
            </w:tcBorders>
          </w:tcPr>
          <w:p w14:paraId="6188A157" w14:textId="77777777" w:rsidR="00337830" w:rsidRPr="000D4EF1" w:rsidRDefault="00337830" w:rsidP="00065640">
            <w:pPr>
              <w:snapToGrid w:val="0"/>
              <w:rPr>
                <w:lang w:val="sq-AL"/>
              </w:rPr>
            </w:pPr>
          </w:p>
        </w:tc>
      </w:tr>
      <w:tr w:rsidR="00337830" w:rsidRPr="000D4EF1" w14:paraId="1C584EA2" w14:textId="77777777" w:rsidTr="00065640">
        <w:trPr>
          <w:trHeight w:val="2286"/>
        </w:trPr>
        <w:tc>
          <w:tcPr>
            <w:tcW w:w="1530" w:type="dxa"/>
            <w:tcBorders>
              <w:top w:val="single" w:sz="4" w:space="0" w:color="000000"/>
              <w:left w:val="single" w:sz="4" w:space="0" w:color="000000"/>
              <w:bottom w:val="single" w:sz="4" w:space="0" w:color="000000"/>
            </w:tcBorders>
          </w:tcPr>
          <w:p w14:paraId="620C5107" w14:textId="77777777" w:rsidR="00337830" w:rsidRPr="000D4EF1" w:rsidRDefault="00337830" w:rsidP="00065640">
            <w:pPr>
              <w:snapToGrid w:val="0"/>
              <w:rPr>
                <w:i/>
                <w:lang w:val="sq-AL"/>
              </w:rPr>
            </w:pPr>
            <w:r w:rsidRPr="000D4EF1">
              <w:rPr>
                <w:i/>
                <w:lang w:val="sq-AL"/>
              </w:rPr>
              <w:t>Arkivi i Administratës Komunale</w:t>
            </w:r>
          </w:p>
          <w:p w14:paraId="0D8D56AF" w14:textId="77777777" w:rsidR="00337830" w:rsidRPr="000D4EF1" w:rsidRDefault="00337830" w:rsidP="00065640">
            <w:pPr>
              <w:rPr>
                <w:lang w:val="sq-AL"/>
              </w:rPr>
            </w:pPr>
          </w:p>
          <w:p w14:paraId="02432296" w14:textId="77777777" w:rsidR="00337830" w:rsidRPr="000D4EF1" w:rsidRDefault="00337830" w:rsidP="00065640">
            <w:pPr>
              <w:rPr>
                <w:lang w:val="sq-AL"/>
              </w:rPr>
            </w:pPr>
          </w:p>
          <w:p w14:paraId="64929202" w14:textId="77777777" w:rsidR="00337830" w:rsidRPr="000D4EF1" w:rsidRDefault="00337830" w:rsidP="00065640">
            <w:pPr>
              <w:rPr>
                <w:lang w:val="sq-AL"/>
              </w:rPr>
            </w:pPr>
          </w:p>
          <w:p w14:paraId="65F83570" w14:textId="77777777" w:rsidR="00337830" w:rsidRPr="000D4EF1" w:rsidRDefault="00337830" w:rsidP="00065640">
            <w:pPr>
              <w:rPr>
                <w:lang w:val="sq-AL"/>
              </w:rPr>
            </w:pPr>
          </w:p>
        </w:tc>
        <w:tc>
          <w:tcPr>
            <w:tcW w:w="1620" w:type="dxa"/>
            <w:tcBorders>
              <w:top w:val="single" w:sz="4" w:space="0" w:color="000000"/>
              <w:left w:val="single" w:sz="4" w:space="0" w:color="000000"/>
              <w:bottom w:val="single" w:sz="4" w:space="0" w:color="000000"/>
            </w:tcBorders>
          </w:tcPr>
          <w:p w14:paraId="7E26EAF1" w14:textId="77777777" w:rsidR="00337830" w:rsidRPr="000D4EF1" w:rsidRDefault="00337830" w:rsidP="00065640">
            <w:pPr>
              <w:snapToGrid w:val="0"/>
              <w:rPr>
                <w:lang w:val="sq-AL"/>
              </w:rPr>
            </w:pPr>
            <w:r w:rsidRPr="000D4EF1">
              <w:rPr>
                <w:lang w:val="sq-AL"/>
              </w:rPr>
              <w:t>Ruajtja dhe sistemimi i dokument-eve të administratës komunale sipas kërkesës ligjore;</w:t>
            </w:r>
          </w:p>
        </w:tc>
        <w:tc>
          <w:tcPr>
            <w:tcW w:w="5309" w:type="dxa"/>
            <w:tcBorders>
              <w:top w:val="single" w:sz="4" w:space="0" w:color="000000"/>
              <w:left w:val="single" w:sz="4" w:space="0" w:color="000000"/>
              <w:bottom w:val="single" w:sz="4" w:space="0" w:color="000000"/>
            </w:tcBorders>
          </w:tcPr>
          <w:p w14:paraId="361016EA" w14:textId="77777777" w:rsidR="00337830" w:rsidRPr="000D4EF1" w:rsidRDefault="00337830" w:rsidP="00065640">
            <w:pPr>
              <w:snapToGrid w:val="0"/>
              <w:jc w:val="both"/>
              <w:rPr>
                <w:lang w:val="sq-AL"/>
              </w:rPr>
            </w:pPr>
            <w:r w:rsidRPr="000D4EF1">
              <w:rPr>
                <w:lang w:val="sq-AL"/>
              </w:rPr>
              <w:t>1. Ruajtja e dokumenteve të administratës Komunale sipas kërkesës ligjore, në formën Fizike dhe Elektronike.</w:t>
            </w:r>
          </w:p>
          <w:p w14:paraId="224BD01F" w14:textId="77777777" w:rsidR="00337830" w:rsidRPr="000D4EF1" w:rsidRDefault="00337830" w:rsidP="00065640">
            <w:pPr>
              <w:snapToGrid w:val="0"/>
              <w:jc w:val="both"/>
              <w:rPr>
                <w:lang w:val="sq-AL"/>
              </w:rPr>
            </w:pPr>
            <w:r w:rsidRPr="000D4EF1">
              <w:rPr>
                <w:lang w:val="sq-AL"/>
              </w:rPr>
              <w:t>2. Seleksionimi &amp;  sistemimi  i dokumentacionit administrativ sipas rëndësisë dhe ndjeshmërisë,</w:t>
            </w:r>
          </w:p>
          <w:p w14:paraId="517C092E" w14:textId="77777777" w:rsidR="00337830" w:rsidRPr="000D4EF1" w:rsidRDefault="00337830" w:rsidP="00065640">
            <w:pPr>
              <w:snapToGrid w:val="0"/>
              <w:jc w:val="both"/>
              <w:rPr>
                <w:lang w:val="sq-AL"/>
              </w:rPr>
            </w:pPr>
            <w:r w:rsidRPr="000D4EF1">
              <w:rPr>
                <w:lang w:val="sq-AL"/>
              </w:rPr>
              <w:t>3. Pasurimi dhe mirëmbajtja e bazës së të dhënave me dokumentet e arkivuara,</w:t>
            </w:r>
          </w:p>
          <w:p w14:paraId="1E791456" w14:textId="77777777" w:rsidR="00337830" w:rsidRPr="000D4EF1" w:rsidRDefault="00337830" w:rsidP="00065640">
            <w:pPr>
              <w:snapToGrid w:val="0"/>
              <w:jc w:val="both"/>
              <w:rPr>
                <w:lang w:val="sq-AL"/>
              </w:rPr>
            </w:pPr>
            <w:r w:rsidRPr="000D4EF1">
              <w:rPr>
                <w:lang w:val="sq-AL"/>
              </w:rPr>
              <w:t>4. Përgatitja e planit të punës në bazë vjetore,</w:t>
            </w:r>
          </w:p>
          <w:p w14:paraId="260DECED" w14:textId="77777777" w:rsidR="00337830" w:rsidRPr="000D4EF1" w:rsidRDefault="00337830" w:rsidP="00065640">
            <w:pPr>
              <w:snapToGrid w:val="0"/>
              <w:jc w:val="both"/>
              <w:rPr>
                <w:lang w:val="sq-AL"/>
              </w:rPr>
            </w:pPr>
            <w:r w:rsidRPr="000D4EF1">
              <w:rPr>
                <w:lang w:val="sq-AL"/>
              </w:rPr>
              <w:t>5. Të tjera sipas kërkesave.</w:t>
            </w:r>
          </w:p>
          <w:p w14:paraId="7F471716" w14:textId="77777777" w:rsidR="00337830" w:rsidRPr="000D4EF1" w:rsidRDefault="00337830" w:rsidP="00065640">
            <w:pPr>
              <w:rPr>
                <w:lang w:val="sq-AL"/>
              </w:rPr>
            </w:pPr>
          </w:p>
        </w:tc>
        <w:tc>
          <w:tcPr>
            <w:tcW w:w="1644" w:type="dxa"/>
            <w:tcBorders>
              <w:top w:val="single" w:sz="4" w:space="0" w:color="000000"/>
              <w:left w:val="single" w:sz="4" w:space="0" w:color="000000"/>
              <w:bottom w:val="single" w:sz="4" w:space="0" w:color="000000"/>
            </w:tcBorders>
          </w:tcPr>
          <w:p w14:paraId="654DA2C6" w14:textId="77777777" w:rsidR="00337830" w:rsidRPr="000D4EF1" w:rsidRDefault="00337830" w:rsidP="00065640">
            <w:pPr>
              <w:snapToGrid w:val="0"/>
              <w:rPr>
                <w:lang w:val="sq-AL"/>
              </w:rPr>
            </w:pPr>
            <w:r w:rsidRPr="000D4EF1">
              <w:rPr>
                <w:lang w:val="sq-AL"/>
              </w:rPr>
              <w:t>Zyrtari i Arkivit</w:t>
            </w:r>
          </w:p>
        </w:tc>
        <w:tc>
          <w:tcPr>
            <w:tcW w:w="1957" w:type="dxa"/>
            <w:tcBorders>
              <w:top w:val="single" w:sz="4" w:space="0" w:color="000000"/>
              <w:left w:val="single" w:sz="4" w:space="0" w:color="000000"/>
              <w:bottom w:val="single" w:sz="4" w:space="0" w:color="000000"/>
            </w:tcBorders>
          </w:tcPr>
          <w:p w14:paraId="6E6A6277" w14:textId="77777777" w:rsidR="00337830" w:rsidRPr="000D4EF1" w:rsidRDefault="00337830" w:rsidP="00065640">
            <w:pPr>
              <w:snapToGrid w:val="0"/>
              <w:rPr>
                <w:lang w:val="sq-AL"/>
              </w:rPr>
            </w:pPr>
            <w:r w:rsidRPr="000D4EF1">
              <w:rPr>
                <w:lang w:val="sq-AL"/>
              </w:rPr>
              <w:t>Drejtoresha e DAP-it,  si dhe Arkivi i Kosovës.</w:t>
            </w:r>
          </w:p>
        </w:tc>
        <w:tc>
          <w:tcPr>
            <w:tcW w:w="3108" w:type="dxa"/>
            <w:tcBorders>
              <w:top w:val="single" w:sz="4" w:space="0" w:color="000000"/>
              <w:left w:val="single" w:sz="4" w:space="0" w:color="000000"/>
              <w:bottom w:val="single" w:sz="4" w:space="0" w:color="000000"/>
              <w:right w:val="single" w:sz="4" w:space="0" w:color="000000"/>
            </w:tcBorders>
          </w:tcPr>
          <w:p w14:paraId="02505596" w14:textId="77777777" w:rsidR="00337830" w:rsidRPr="000D4EF1" w:rsidRDefault="00337830" w:rsidP="00065640">
            <w:pPr>
              <w:snapToGrid w:val="0"/>
              <w:rPr>
                <w:lang w:val="sq-AL"/>
              </w:rPr>
            </w:pPr>
            <w:r w:rsidRPr="000D4EF1">
              <w:rPr>
                <w:lang w:val="sq-AL"/>
              </w:rPr>
              <w:t>1. Detyrë e përhershme;</w:t>
            </w:r>
          </w:p>
          <w:p w14:paraId="5EF013C3" w14:textId="77777777" w:rsidR="00337830" w:rsidRPr="000D4EF1" w:rsidRDefault="00337830" w:rsidP="00065640">
            <w:pPr>
              <w:snapToGrid w:val="0"/>
              <w:ind w:right="-168"/>
              <w:rPr>
                <w:lang w:val="sq-AL"/>
              </w:rPr>
            </w:pPr>
            <w:r w:rsidRPr="000D4EF1">
              <w:rPr>
                <w:lang w:val="sq-AL"/>
              </w:rPr>
              <w:t>2. Sipas  nevojës dhe kërkesës ligjore;</w:t>
            </w:r>
          </w:p>
          <w:p w14:paraId="3B33097E" w14:textId="77777777" w:rsidR="00337830" w:rsidRPr="000D4EF1" w:rsidRDefault="00337830" w:rsidP="00065640">
            <w:pPr>
              <w:snapToGrid w:val="0"/>
              <w:rPr>
                <w:lang w:val="sq-AL"/>
              </w:rPr>
            </w:pPr>
            <w:r w:rsidRPr="000D4EF1">
              <w:rPr>
                <w:lang w:val="sq-AL"/>
              </w:rPr>
              <w:t>3. Detyrë e përhershme;</w:t>
            </w:r>
          </w:p>
          <w:p w14:paraId="2FFFF599" w14:textId="77777777" w:rsidR="00337830" w:rsidRPr="000D4EF1" w:rsidRDefault="00337830" w:rsidP="00065640">
            <w:pPr>
              <w:snapToGrid w:val="0"/>
              <w:rPr>
                <w:lang w:val="sq-AL"/>
              </w:rPr>
            </w:pPr>
            <w:r w:rsidRPr="000D4EF1">
              <w:rPr>
                <w:lang w:val="sq-AL"/>
              </w:rPr>
              <w:t>4. Në fillim të vitit</w:t>
            </w:r>
          </w:p>
          <w:p w14:paraId="097DCBB9" w14:textId="77777777" w:rsidR="00337830" w:rsidRPr="000D4EF1" w:rsidRDefault="00337830" w:rsidP="00065640">
            <w:pPr>
              <w:snapToGrid w:val="0"/>
              <w:rPr>
                <w:lang w:val="sq-AL"/>
              </w:rPr>
            </w:pPr>
            <w:r w:rsidRPr="000D4EF1">
              <w:rPr>
                <w:lang w:val="sq-AL"/>
              </w:rPr>
              <w:t xml:space="preserve">    buxhetor;</w:t>
            </w:r>
          </w:p>
          <w:p w14:paraId="39FD2337" w14:textId="77777777" w:rsidR="00337830" w:rsidRPr="000D4EF1" w:rsidRDefault="00337830" w:rsidP="00065640">
            <w:pPr>
              <w:snapToGrid w:val="0"/>
              <w:rPr>
                <w:lang w:val="sq-AL"/>
              </w:rPr>
            </w:pPr>
            <w:r w:rsidRPr="000D4EF1">
              <w:rPr>
                <w:lang w:val="sq-AL"/>
              </w:rPr>
              <w:t>5. Në baza periodike vjetore dhe</w:t>
            </w:r>
          </w:p>
          <w:p w14:paraId="3F3CD8DC" w14:textId="77777777" w:rsidR="00337830" w:rsidRPr="000D4EF1" w:rsidRDefault="00337830" w:rsidP="00065640">
            <w:pPr>
              <w:snapToGrid w:val="0"/>
              <w:rPr>
                <w:lang w:val="sq-AL"/>
              </w:rPr>
            </w:pPr>
            <w:r w:rsidRPr="000D4EF1">
              <w:rPr>
                <w:lang w:val="sq-AL"/>
              </w:rPr>
              <w:t xml:space="preserve">    sipas kërkesës.</w:t>
            </w:r>
          </w:p>
        </w:tc>
      </w:tr>
      <w:tr w:rsidR="00337830" w:rsidRPr="000D4EF1" w14:paraId="0BF07DBB" w14:textId="77777777" w:rsidTr="00065640">
        <w:trPr>
          <w:trHeight w:val="20"/>
        </w:trPr>
        <w:tc>
          <w:tcPr>
            <w:tcW w:w="1530" w:type="dxa"/>
            <w:tcBorders>
              <w:top w:val="single" w:sz="4" w:space="0" w:color="000000"/>
              <w:left w:val="single" w:sz="4" w:space="0" w:color="000000"/>
              <w:bottom w:val="single" w:sz="4" w:space="0" w:color="000000"/>
            </w:tcBorders>
          </w:tcPr>
          <w:p w14:paraId="02CD671C" w14:textId="77777777" w:rsidR="00337830" w:rsidRPr="000D4EF1" w:rsidRDefault="00337830" w:rsidP="00065640">
            <w:pPr>
              <w:snapToGrid w:val="0"/>
              <w:rPr>
                <w:lang w:val="sq-AL"/>
              </w:rPr>
            </w:pPr>
          </w:p>
        </w:tc>
        <w:tc>
          <w:tcPr>
            <w:tcW w:w="1620" w:type="dxa"/>
            <w:tcBorders>
              <w:top w:val="single" w:sz="4" w:space="0" w:color="000000"/>
              <w:left w:val="single" w:sz="4" w:space="0" w:color="000000"/>
              <w:bottom w:val="single" w:sz="4" w:space="0" w:color="000000"/>
            </w:tcBorders>
          </w:tcPr>
          <w:p w14:paraId="1CF950E0" w14:textId="77777777" w:rsidR="00337830" w:rsidRPr="000D4EF1" w:rsidRDefault="00337830" w:rsidP="00065640">
            <w:pPr>
              <w:snapToGrid w:val="0"/>
              <w:rPr>
                <w:lang w:val="sq-AL"/>
              </w:rPr>
            </w:pPr>
          </w:p>
        </w:tc>
        <w:tc>
          <w:tcPr>
            <w:tcW w:w="5309" w:type="dxa"/>
            <w:tcBorders>
              <w:top w:val="single" w:sz="4" w:space="0" w:color="000000"/>
              <w:left w:val="single" w:sz="4" w:space="0" w:color="000000"/>
              <w:bottom w:val="single" w:sz="4" w:space="0" w:color="000000"/>
            </w:tcBorders>
          </w:tcPr>
          <w:p w14:paraId="23A06198" w14:textId="77777777" w:rsidR="00337830" w:rsidRPr="000D4EF1" w:rsidRDefault="00337830" w:rsidP="00065640">
            <w:pPr>
              <w:snapToGrid w:val="0"/>
              <w:rPr>
                <w:lang w:val="sq-AL"/>
              </w:rPr>
            </w:pPr>
          </w:p>
        </w:tc>
        <w:tc>
          <w:tcPr>
            <w:tcW w:w="1644" w:type="dxa"/>
            <w:tcBorders>
              <w:top w:val="single" w:sz="4" w:space="0" w:color="000000"/>
              <w:left w:val="single" w:sz="4" w:space="0" w:color="000000"/>
              <w:bottom w:val="single" w:sz="4" w:space="0" w:color="000000"/>
            </w:tcBorders>
          </w:tcPr>
          <w:p w14:paraId="5ACCC1E2" w14:textId="77777777" w:rsidR="00337830" w:rsidRPr="000D4EF1" w:rsidRDefault="00337830" w:rsidP="00065640">
            <w:pPr>
              <w:snapToGrid w:val="0"/>
              <w:rPr>
                <w:lang w:val="sq-AL"/>
              </w:rPr>
            </w:pPr>
          </w:p>
        </w:tc>
        <w:tc>
          <w:tcPr>
            <w:tcW w:w="1957" w:type="dxa"/>
            <w:tcBorders>
              <w:top w:val="single" w:sz="4" w:space="0" w:color="000000"/>
              <w:left w:val="single" w:sz="4" w:space="0" w:color="000000"/>
              <w:bottom w:val="single" w:sz="4" w:space="0" w:color="000000"/>
            </w:tcBorders>
          </w:tcPr>
          <w:p w14:paraId="7C36E7BF" w14:textId="77777777" w:rsidR="00337830" w:rsidRPr="000D4EF1" w:rsidRDefault="00337830" w:rsidP="00065640">
            <w:pPr>
              <w:snapToGrid w:val="0"/>
              <w:rPr>
                <w:lang w:val="sq-AL"/>
              </w:rPr>
            </w:pPr>
          </w:p>
        </w:tc>
        <w:tc>
          <w:tcPr>
            <w:tcW w:w="3108" w:type="dxa"/>
            <w:tcBorders>
              <w:top w:val="single" w:sz="4" w:space="0" w:color="000000"/>
              <w:left w:val="single" w:sz="4" w:space="0" w:color="000000"/>
              <w:bottom w:val="single" w:sz="4" w:space="0" w:color="000000"/>
              <w:right w:val="single" w:sz="4" w:space="0" w:color="000000"/>
            </w:tcBorders>
          </w:tcPr>
          <w:p w14:paraId="616572C3" w14:textId="77777777" w:rsidR="00337830" w:rsidRPr="000D4EF1" w:rsidRDefault="00337830" w:rsidP="00065640">
            <w:pPr>
              <w:snapToGrid w:val="0"/>
              <w:rPr>
                <w:lang w:val="sq-AL"/>
              </w:rPr>
            </w:pPr>
          </w:p>
        </w:tc>
      </w:tr>
      <w:tr w:rsidR="00337830" w:rsidRPr="000D4EF1" w14:paraId="1CF49358" w14:textId="77777777" w:rsidTr="00065640">
        <w:trPr>
          <w:trHeight w:val="60"/>
        </w:trPr>
        <w:tc>
          <w:tcPr>
            <w:tcW w:w="1530" w:type="dxa"/>
            <w:tcBorders>
              <w:top w:val="single" w:sz="4" w:space="0" w:color="000000"/>
              <w:left w:val="single" w:sz="4" w:space="0" w:color="000000"/>
              <w:bottom w:val="single" w:sz="4" w:space="0" w:color="000000"/>
            </w:tcBorders>
          </w:tcPr>
          <w:p w14:paraId="24142F13" w14:textId="77777777" w:rsidR="00337830" w:rsidRPr="000D4EF1" w:rsidRDefault="00337830" w:rsidP="00065640">
            <w:pPr>
              <w:snapToGrid w:val="0"/>
              <w:rPr>
                <w:i/>
                <w:lang w:val="sq-AL"/>
              </w:rPr>
            </w:pPr>
          </w:p>
          <w:p w14:paraId="355EB1F6" w14:textId="77777777" w:rsidR="00337830" w:rsidRPr="000D4EF1" w:rsidRDefault="00337830" w:rsidP="00065640">
            <w:pPr>
              <w:snapToGrid w:val="0"/>
              <w:rPr>
                <w:i/>
                <w:lang w:val="sq-AL"/>
              </w:rPr>
            </w:pPr>
            <w:r w:rsidRPr="000D4EF1">
              <w:rPr>
                <w:i/>
                <w:lang w:val="sq-AL"/>
              </w:rPr>
              <w:t xml:space="preserve">Zyra Pritëse </w:t>
            </w:r>
          </w:p>
        </w:tc>
        <w:tc>
          <w:tcPr>
            <w:tcW w:w="1620" w:type="dxa"/>
            <w:tcBorders>
              <w:top w:val="single" w:sz="4" w:space="0" w:color="000000"/>
              <w:left w:val="single" w:sz="4" w:space="0" w:color="000000"/>
              <w:bottom w:val="single" w:sz="4" w:space="0" w:color="000000"/>
            </w:tcBorders>
          </w:tcPr>
          <w:p w14:paraId="0CDDFDD7" w14:textId="77777777" w:rsidR="00337830" w:rsidRPr="000D4EF1" w:rsidRDefault="00337830" w:rsidP="00065640">
            <w:pPr>
              <w:snapToGrid w:val="0"/>
              <w:rPr>
                <w:lang w:val="sq-AL"/>
              </w:rPr>
            </w:pPr>
          </w:p>
          <w:p w14:paraId="3B5FE1EB" w14:textId="77777777" w:rsidR="00337830" w:rsidRPr="000D4EF1" w:rsidRDefault="00337830" w:rsidP="00065640">
            <w:pPr>
              <w:snapToGrid w:val="0"/>
              <w:rPr>
                <w:lang w:val="sq-AL"/>
              </w:rPr>
            </w:pPr>
            <w:r w:rsidRPr="000D4EF1">
              <w:rPr>
                <w:lang w:val="sq-AL"/>
              </w:rPr>
              <w:t>Pranimi,</w:t>
            </w:r>
          </w:p>
          <w:p w14:paraId="686AD2C7" w14:textId="77777777" w:rsidR="00337830" w:rsidRPr="000D4EF1" w:rsidRDefault="00337830" w:rsidP="00065640">
            <w:pPr>
              <w:snapToGrid w:val="0"/>
              <w:rPr>
                <w:lang w:val="sq-AL"/>
              </w:rPr>
            </w:pPr>
            <w:r w:rsidRPr="000D4EF1">
              <w:rPr>
                <w:lang w:val="sq-AL"/>
              </w:rPr>
              <w:t>Protokollimi</w:t>
            </w:r>
          </w:p>
          <w:p w14:paraId="65251766" w14:textId="77777777" w:rsidR="00337830" w:rsidRPr="000D4EF1" w:rsidRDefault="00337830" w:rsidP="00065640">
            <w:pPr>
              <w:snapToGrid w:val="0"/>
              <w:rPr>
                <w:lang w:val="sq-AL"/>
              </w:rPr>
            </w:pPr>
            <w:r w:rsidRPr="000D4EF1">
              <w:rPr>
                <w:lang w:val="sq-AL"/>
              </w:rPr>
              <w:t>dhe përcjellja e kërkesave dhe lëndëve Komunale.</w:t>
            </w:r>
          </w:p>
          <w:p w14:paraId="5AFF8E9A" w14:textId="77777777" w:rsidR="00337830" w:rsidRPr="000D4EF1" w:rsidRDefault="00337830" w:rsidP="00065640">
            <w:pPr>
              <w:snapToGrid w:val="0"/>
              <w:rPr>
                <w:lang w:val="sq-AL"/>
              </w:rPr>
            </w:pPr>
          </w:p>
          <w:p w14:paraId="190E8F07" w14:textId="77777777" w:rsidR="00337830" w:rsidRPr="000D4EF1" w:rsidRDefault="00337830" w:rsidP="00065640">
            <w:pPr>
              <w:snapToGrid w:val="0"/>
              <w:rPr>
                <w:lang w:val="sq-AL"/>
              </w:rPr>
            </w:pPr>
          </w:p>
          <w:p w14:paraId="5E91B44A" w14:textId="77777777" w:rsidR="00337830" w:rsidRPr="000D4EF1" w:rsidRDefault="00337830" w:rsidP="00065640">
            <w:pPr>
              <w:snapToGrid w:val="0"/>
              <w:rPr>
                <w:lang w:val="sq-AL"/>
              </w:rPr>
            </w:pPr>
          </w:p>
          <w:p w14:paraId="16BE764B" w14:textId="77777777" w:rsidR="00337830" w:rsidRPr="000D4EF1" w:rsidRDefault="00337830" w:rsidP="00065640">
            <w:pPr>
              <w:snapToGrid w:val="0"/>
              <w:rPr>
                <w:lang w:val="sq-AL"/>
              </w:rPr>
            </w:pPr>
          </w:p>
        </w:tc>
        <w:tc>
          <w:tcPr>
            <w:tcW w:w="5309" w:type="dxa"/>
            <w:tcBorders>
              <w:top w:val="single" w:sz="4" w:space="0" w:color="000000"/>
              <w:left w:val="single" w:sz="4" w:space="0" w:color="000000"/>
              <w:bottom w:val="single" w:sz="4" w:space="0" w:color="000000"/>
            </w:tcBorders>
          </w:tcPr>
          <w:p w14:paraId="23CCD4F1" w14:textId="77777777" w:rsidR="00337830" w:rsidRPr="000D4EF1" w:rsidRDefault="00337830" w:rsidP="00065640">
            <w:pPr>
              <w:snapToGrid w:val="0"/>
              <w:rPr>
                <w:lang w:val="sq-AL"/>
              </w:rPr>
            </w:pPr>
          </w:p>
          <w:p w14:paraId="0411F626" w14:textId="77777777" w:rsidR="00337830" w:rsidRPr="000D4EF1" w:rsidRDefault="00337830" w:rsidP="00065640">
            <w:pPr>
              <w:snapToGrid w:val="0"/>
              <w:jc w:val="both"/>
              <w:rPr>
                <w:lang w:val="sq-AL"/>
              </w:rPr>
            </w:pPr>
            <w:r w:rsidRPr="000D4EF1">
              <w:rPr>
                <w:lang w:val="sq-AL"/>
              </w:rPr>
              <w:t>1. Pranimi dhe përcjellja e lëndëve për zyrën e Kryetarit, Kryesuesin e Kuvendit, Drejtoritë dhe Zyrat Komunale;</w:t>
            </w:r>
          </w:p>
          <w:p w14:paraId="401CC60E" w14:textId="77777777" w:rsidR="00337830" w:rsidRPr="000D4EF1" w:rsidRDefault="00337830" w:rsidP="00065640">
            <w:pPr>
              <w:snapToGrid w:val="0"/>
              <w:jc w:val="both"/>
              <w:rPr>
                <w:lang w:val="sq-AL"/>
              </w:rPr>
            </w:pPr>
            <w:r w:rsidRPr="000D4EF1">
              <w:rPr>
                <w:lang w:val="sq-AL"/>
              </w:rPr>
              <w:t>2. Protokollimi dhe ruajtja e lëndëve të pranuara;</w:t>
            </w:r>
          </w:p>
          <w:p w14:paraId="2AE6CE0B" w14:textId="77777777" w:rsidR="00337830" w:rsidRPr="000D4EF1" w:rsidRDefault="00337830" w:rsidP="00065640">
            <w:pPr>
              <w:snapToGrid w:val="0"/>
              <w:jc w:val="both"/>
              <w:rPr>
                <w:lang w:val="sq-AL"/>
              </w:rPr>
            </w:pPr>
            <w:r w:rsidRPr="000D4EF1">
              <w:rPr>
                <w:lang w:val="sq-AL"/>
              </w:rPr>
              <w:t>3. Pranimi dhe dorëzimi i dërgesave postare.</w:t>
            </w:r>
          </w:p>
          <w:p w14:paraId="737B565B" w14:textId="77777777" w:rsidR="00337830" w:rsidRPr="000D4EF1" w:rsidRDefault="00337830" w:rsidP="00065640">
            <w:pPr>
              <w:snapToGrid w:val="0"/>
              <w:jc w:val="both"/>
              <w:rPr>
                <w:lang w:val="sq-AL"/>
              </w:rPr>
            </w:pPr>
            <w:r w:rsidRPr="000D4EF1">
              <w:rPr>
                <w:lang w:val="sq-AL"/>
              </w:rPr>
              <w:t>4. Legalizimi i dokumenteve dhe vërtetimi i dokumenteve.</w:t>
            </w:r>
          </w:p>
          <w:p w14:paraId="5DACE382" w14:textId="77777777" w:rsidR="00337830" w:rsidRPr="000D4EF1" w:rsidRDefault="00337830" w:rsidP="00065640">
            <w:pPr>
              <w:snapToGrid w:val="0"/>
              <w:jc w:val="both"/>
              <w:rPr>
                <w:lang w:val="sq-AL"/>
              </w:rPr>
            </w:pPr>
            <w:r w:rsidRPr="000D4EF1">
              <w:rPr>
                <w:lang w:val="sq-AL"/>
              </w:rPr>
              <w:t>5. Vërtetimi për mbajtjen e familjes.</w:t>
            </w:r>
          </w:p>
          <w:p w14:paraId="4CA0D535" w14:textId="77777777" w:rsidR="00337830" w:rsidRPr="000D4EF1" w:rsidRDefault="00337830" w:rsidP="00065640">
            <w:pPr>
              <w:snapToGrid w:val="0"/>
              <w:jc w:val="both"/>
              <w:rPr>
                <w:lang w:val="sq-AL"/>
              </w:rPr>
            </w:pPr>
            <w:r w:rsidRPr="000D4EF1">
              <w:rPr>
                <w:lang w:val="sq-AL"/>
              </w:rPr>
              <w:t>6. Përgatitja e informatave dhe raporteve për Drejtorinë në baza periodike dhe vjetore.</w:t>
            </w:r>
          </w:p>
          <w:p w14:paraId="51202A12" w14:textId="77777777" w:rsidR="00337830" w:rsidRPr="000D4EF1" w:rsidRDefault="00337830" w:rsidP="00065640">
            <w:pPr>
              <w:snapToGrid w:val="0"/>
              <w:rPr>
                <w:lang w:val="sq-AL"/>
              </w:rPr>
            </w:pPr>
            <w:r w:rsidRPr="000D4EF1">
              <w:rPr>
                <w:lang w:val="sq-AL"/>
              </w:rPr>
              <w:t>7. Të tjera sipas kërkesave.</w:t>
            </w:r>
          </w:p>
        </w:tc>
        <w:tc>
          <w:tcPr>
            <w:tcW w:w="1644" w:type="dxa"/>
            <w:tcBorders>
              <w:top w:val="single" w:sz="4" w:space="0" w:color="000000"/>
              <w:left w:val="single" w:sz="4" w:space="0" w:color="000000"/>
              <w:bottom w:val="single" w:sz="4" w:space="0" w:color="000000"/>
            </w:tcBorders>
          </w:tcPr>
          <w:p w14:paraId="59FAC9E2" w14:textId="77777777" w:rsidR="00337830" w:rsidRPr="000D4EF1" w:rsidRDefault="00337830" w:rsidP="00065640">
            <w:pPr>
              <w:snapToGrid w:val="0"/>
              <w:rPr>
                <w:lang w:val="sq-AL"/>
              </w:rPr>
            </w:pPr>
          </w:p>
          <w:p w14:paraId="051FB8AC" w14:textId="77777777" w:rsidR="00337830" w:rsidRPr="000D4EF1" w:rsidRDefault="00337830" w:rsidP="00065640">
            <w:pPr>
              <w:snapToGrid w:val="0"/>
              <w:rPr>
                <w:lang w:val="sq-AL"/>
              </w:rPr>
            </w:pPr>
            <w:r w:rsidRPr="000D4EF1">
              <w:rPr>
                <w:lang w:val="sq-AL"/>
              </w:rPr>
              <w:t>Zyrtari i Zyrës pritëse .</w:t>
            </w:r>
          </w:p>
        </w:tc>
        <w:tc>
          <w:tcPr>
            <w:tcW w:w="1957" w:type="dxa"/>
            <w:tcBorders>
              <w:top w:val="single" w:sz="4" w:space="0" w:color="000000"/>
              <w:left w:val="single" w:sz="4" w:space="0" w:color="000000"/>
              <w:bottom w:val="single" w:sz="4" w:space="0" w:color="000000"/>
            </w:tcBorders>
          </w:tcPr>
          <w:p w14:paraId="2CFC6298" w14:textId="77777777" w:rsidR="00337830" w:rsidRPr="000D4EF1" w:rsidRDefault="00337830" w:rsidP="00065640">
            <w:pPr>
              <w:snapToGrid w:val="0"/>
              <w:rPr>
                <w:lang w:val="sq-AL"/>
              </w:rPr>
            </w:pPr>
          </w:p>
          <w:p w14:paraId="695F3F54" w14:textId="77777777" w:rsidR="00337830" w:rsidRPr="000D4EF1" w:rsidRDefault="00337830" w:rsidP="00065640">
            <w:pPr>
              <w:snapToGrid w:val="0"/>
              <w:rPr>
                <w:lang w:val="sq-AL"/>
              </w:rPr>
            </w:pPr>
            <w:r w:rsidRPr="000D4EF1">
              <w:rPr>
                <w:lang w:val="sq-AL"/>
              </w:rPr>
              <w:t>Kryetari,</w:t>
            </w:r>
          </w:p>
          <w:p w14:paraId="060D58C1" w14:textId="77777777" w:rsidR="00337830" w:rsidRPr="000D4EF1" w:rsidRDefault="00337830" w:rsidP="00065640">
            <w:pPr>
              <w:snapToGrid w:val="0"/>
              <w:rPr>
                <w:lang w:val="sq-AL"/>
              </w:rPr>
            </w:pPr>
            <w:r w:rsidRPr="000D4EF1">
              <w:rPr>
                <w:lang w:val="sq-AL"/>
              </w:rPr>
              <w:t>Drejtoresha e DAP-it dhe Drejtoritë tjera.</w:t>
            </w:r>
          </w:p>
        </w:tc>
        <w:tc>
          <w:tcPr>
            <w:tcW w:w="3108" w:type="dxa"/>
            <w:tcBorders>
              <w:top w:val="single" w:sz="4" w:space="0" w:color="000000"/>
              <w:left w:val="single" w:sz="4" w:space="0" w:color="000000"/>
              <w:bottom w:val="single" w:sz="4" w:space="0" w:color="000000"/>
              <w:right w:val="single" w:sz="4" w:space="0" w:color="000000"/>
            </w:tcBorders>
          </w:tcPr>
          <w:p w14:paraId="4912926B" w14:textId="77777777" w:rsidR="00337830" w:rsidRPr="000D4EF1" w:rsidRDefault="00337830" w:rsidP="00065640">
            <w:pPr>
              <w:snapToGrid w:val="0"/>
              <w:rPr>
                <w:lang w:val="sq-AL"/>
              </w:rPr>
            </w:pPr>
          </w:p>
          <w:p w14:paraId="6887F673" w14:textId="77777777" w:rsidR="00337830" w:rsidRPr="000D4EF1" w:rsidRDefault="00337830" w:rsidP="00065640">
            <w:pPr>
              <w:snapToGrid w:val="0"/>
              <w:rPr>
                <w:lang w:val="sq-AL"/>
              </w:rPr>
            </w:pPr>
            <w:r w:rsidRPr="000D4EF1">
              <w:rPr>
                <w:lang w:val="sq-AL"/>
              </w:rPr>
              <w:t>1. Detyrë e përhershme;</w:t>
            </w:r>
          </w:p>
          <w:p w14:paraId="430682FA" w14:textId="77777777" w:rsidR="00337830" w:rsidRPr="000D4EF1" w:rsidRDefault="00337830" w:rsidP="00065640">
            <w:pPr>
              <w:snapToGrid w:val="0"/>
              <w:rPr>
                <w:lang w:val="sq-AL"/>
              </w:rPr>
            </w:pPr>
            <w:r w:rsidRPr="000D4EF1">
              <w:rPr>
                <w:lang w:val="sq-AL"/>
              </w:rPr>
              <w:t>2. Detyrë e përhershme;</w:t>
            </w:r>
          </w:p>
          <w:p w14:paraId="6BDB8B8E" w14:textId="77777777" w:rsidR="00337830" w:rsidRPr="000D4EF1" w:rsidRDefault="00337830" w:rsidP="00065640">
            <w:pPr>
              <w:snapToGrid w:val="0"/>
              <w:rPr>
                <w:lang w:val="sq-AL"/>
              </w:rPr>
            </w:pPr>
            <w:r w:rsidRPr="000D4EF1">
              <w:rPr>
                <w:lang w:val="sq-AL"/>
              </w:rPr>
              <w:t xml:space="preserve">3. Detyrë e përhershme; </w:t>
            </w:r>
          </w:p>
          <w:p w14:paraId="6085C583" w14:textId="77777777" w:rsidR="00337830" w:rsidRPr="000D4EF1" w:rsidRDefault="00337830" w:rsidP="00065640">
            <w:pPr>
              <w:snapToGrid w:val="0"/>
              <w:rPr>
                <w:lang w:val="sq-AL"/>
              </w:rPr>
            </w:pPr>
            <w:r w:rsidRPr="000D4EF1">
              <w:rPr>
                <w:lang w:val="sq-AL"/>
              </w:rPr>
              <w:t>4. Sipas kërkesës së palëve;</w:t>
            </w:r>
          </w:p>
          <w:p w14:paraId="06F72768" w14:textId="77777777" w:rsidR="00337830" w:rsidRPr="000D4EF1" w:rsidRDefault="00337830" w:rsidP="00065640">
            <w:pPr>
              <w:snapToGrid w:val="0"/>
              <w:rPr>
                <w:lang w:val="sq-AL"/>
              </w:rPr>
            </w:pPr>
            <w:r w:rsidRPr="000D4EF1">
              <w:rPr>
                <w:lang w:val="sq-AL"/>
              </w:rPr>
              <w:t>5. Sipas kërkesës së palëve;</w:t>
            </w:r>
          </w:p>
          <w:p w14:paraId="52AF7B13" w14:textId="77777777" w:rsidR="00337830" w:rsidRPr="000D4EF1" w:rsidRDefault="00337830" w:rsidP="00065640">
            <w:pPr>
              <w:snapToGrid w:val="0"/>
              <w:rPr>
                <w:lang w:val="sq-AL"/>
              </w:rPr>
            </w:pPr>
            <w:r w:rsidRPr="000D4EF1">
              <w:rPr>
                <w:lang w:val="sq-AL"/>
              </w:rPr>
              <w:t>6. Në baza periodike</w:t>
            </w:r>
          </w:p>
          <w:p w14:paraId="31116DE2" w14:textId="77777777" w:rsidR="00337830" w:rsidRPr="000D4EF1" w:rsidRDefault="00337830" w:rsidP="00065640">
            <w:pPr>
              <w:snapToGrid w:val="0"/>
              <w:rPr>
                <w:lang w:val="sq-AL"/>
              </w:rPr>
            </w:pPr>
            <w:r w:rsidRPr="000D4EF1">
              <w:rPr>
                <w:lang w:val="sq-AL"/>
              </w:rPr>
              <w:t xml:space="preserve">     vjetore dhe sipas</w:t>
            </w:r>
          </w:p>
          <w:p w14:paraId="04B132C0" w14:textId="77777777" w:rsidR="00337830" w:rsidRPr="000D4EF1" w:rsidRDefault="00337830" w:rsidP="00065640">
            <w:pPr>
              <w:snapToGrid w:val="0"/>
              <w:rPr>
                <w:lang w:val="sq-AL"/>
              </w:rPr>
            </w:pPr>
            <w:r w:rsidRPr="000D4EF1">
              <w:rPr>
                <w:lang w:val="sq-AL"/>
              </w:rPr>
              <w:t xml:space="preserve">     kërkesës.</w:t>
            </w:r>
          </w:p>
        </w:tc>
      </w:tr>
      <w:tr w:rsidR="00337830" w:rsidRPr="000D4EF1" w14:paraId="7D061AFB" w14:textId="77777777" w:rsidTr="00065640">
        <w:trPr>
          <w:trHeight w:val="70"/>
        </w:trPr>
        <w:tc>
          <w:tcPr>
            <w:tcW w:w="1530" w:type="dxa"/>
            <w:tcBorders>
              <w:top w:val="single" w:sz="4" w:space="0" w:color="000000"/>
              <w:left w:val="single" w:sz="4" w:space="0" w:color="auto"/>
              <w:bottom w:val="single" w:sz="4" w:space="0" w:color="auto"/>
            </w:tcBorders>
          </w:tcPr>
          <w:p w14:paraId="6DC55528" w14:textId="77777777" w:rsidR="00337830" w:rsidRPr="000D4EF1" w:rsidRDefault="00337830" w:rsidP="00065640">
            <w:pPr>
              <w:rPr>
                <w:lang w:val="sq-AL"/>
              </w:rPr>
            </w:pPr>
          </w:p>
        </w:tc>
        <w:tc>
          <w:tcPr>
            <w:tcW w:w="1620" w:type="dxa"/>
            <w:tcBorders>
              <w:top w:val="single" w:sz="4" w:space="0" w:color="000000"/>
              <w:left w:val="single" w:sz="4" w:space="0" w:color="000000"/>
              <w:bottom w:val="single" w:sz="4" w:space="0" w:color="auto"/>
            </w:tcBorders>
          </w:tcPr>
          <w:p w14:paraId="4660D698" w14:textId="77777777" w:rsidR="00337830" w:rsidRPr="000D4EF1" w:rsidRDefault="00337830" w:rsidP="00065640">
            <w:pPr>
              <w:snapToGrid w:val="0"/>
              <w:rPr>
                <w:lang w:val="sq-AL"/>
              </w:rPr>
            </w:pPr>
          </w:p>
        </w:tc>
        <w:tc>
          <w:tcPr>
            <w:tcW w:w="5309" w:type="dxa"/>
            <w:tcBorders>
              <w:top w:val="single" w:sz="4" w:space="0" w:color="000000"/>
              <w:left w:val="single" w:sz="4" w:space="0" w:color="000000"/>
              <w:bottom w:val="single" w:sz="4" w:space="0" w:color="auto"/>
            </w:tcBorders>
          </w:tcPr>
          <w:p w14:paraId="0C1550D3" w14:textId="77777777" w:rsidR="00337830" w:rsidRPr="000D4EF1" w:rsidRDefault="00337830" w:rsidP="00065640">
            <w:pPr>
              <w:rPr>
                <w:lang w:val="sq-AL"/>
              </w:rPr>
            </w:pPr>
          </w:p>
        </w:tc>
        <w:tc>
          <w:tcPr>
            <w:tcW w:w="1644" w:type="dxa"/>
            <w:tcBorders>
              <w:top w:val="single" w:sz="4" w:space="0" w:color="000000"/>
              <w:left w:val="single" w:sz="4" w:space="0" w:color="000000"/>
              <w:bottom w:val="single" w:sz="4" w:space="0" w:color="auto"/>
            </w:tcBorders>
          </w:tcPr>
          <w:p w14:paraId="28CA6CB2" w14:textId="77777777" w:rsidR="00337830" w:rsidRPr="000D4EF1" w:rsidRDefault="00337830" w:rsidP="00065640">
            <w:pPr>
              <w:snapToGrid w:val="0"/>
              <w:rPr>
                <w:lang w:val="sq-AL"/>
              </w:rPr>
            </w:pPr>
          </w:p>
        </w:tc>
        <w:tc>
          <w:tcPr>
            <w:tcW w:w="1957" w:type="dxa"/>
            <w:tcBorders>
              <w:top w:val="single" w:sz="4" w:space="0" w:color="000000"/>
              <w:left w:val="single" w:sz="4" w:space="0" w:color="000000"/>
              <w:bottom w:val="single" w:sz="4" w:space="0" w:color="auto"/>
            </w:tcBorders>
          </w:tcPr>
          <w:p w14:paraId="78B8AB6C" w14:textId="77777777" w:rsidR="00337830" w:rsidRPr="000D4EF1" w:rsidRDefault="00337830" w:rsidP="00065640">
            <w:pPr>
              <w:snapToGrid w:val="0"/>
              <w:rPr>
                <w:lang w:val="sq-AL"/>
              </w:rPr>
            </w:pPr>
          </w:p>
        </w:tc>
        <w:tc>
          <w:tcPr>
            <w:tcW w:w="3108" w:type="dxa"/>
            <w:tcBorders>
              <w:top w:val="single" w:sz="4" w:space="0" w:color="000000"/>
              <w:left w:val="single" w:sz="4" w:space="0" w:color="000000"/>
              <w:bottom w:val="single" w:sz="4" w:space="0" w:color="auto"/>
              <w:right w:val="single" w:sz="4" w:space="0" w:color="000000"/>
            </w:tcBorders>
          </w:tcPr>
          <w:p w14:paraId="5F95485E" w14:textId="77777777" w:rsidR="00337830" w:rsidRPr="000D4EF1" w:rsidRDefault="00337830" w:rsidP="00065640">
            <w:pPr>
              <w:snapToGrid w:val="0"/>
              <w:rPr>
                <w:lang w:val="sq-AL"/>
              </w:rPr>
            </w:pPr>
          </w:p>
        </w:tc>
      </w:tr>
      <w:tr w:rsidR="00337830" w:rsidRPr="000D4EF1" w14:paraId="6A21DFE8" w14:textId="77777777" w:rsidTr="00065640">
        <w:trPr>
          <w:trHeight w:val="2861"/>
        </w:trPr>
        <w:tc>
          <w:tcPr>
            <w:tcW w:w="1530" w:type="dxa"/>
            <w:tcBorders>
              <w:top w:val="single" w:sz="4" w:space="0" w:color="auto"/>
              <w:left w:val="single" w:sz="4" w:space="0" w:color="auto"/>
              <w:bottom w:val="single" w:sz="4" w:space="0" w:color="000000"/>
            </w:tcBorders>
          </w:tcPr>
          <w:p w14:paraId="6E461168" w14:textId="77777777" w:rsidR="00337830" w:rsidRPr="000D4EF1" w:rsidRDefault="00337830" w:rsidP="00065640">
            <w:pPr>
              <w:snapToGrid w:val="0"/>
              <w:rPr>
                <w:i/>
                <w:lang w:val="sq-AL"/>
              </w:rPr>
            </w:pPr>
            <w:r w:rsidRPr="000D4EF1">
              <w:rPr>
                <w:i/>
                <w:lang w:val="sq-AL"/>
              </w:rPr>
              <w:t xml:space="preserve"> Logjistika</w:t>
            </w:r>
          </w:p>
          <w:p w14:paraId="1116B74C" w14:textId="77777777" w:rsidR="00337830" w:rsidRPr="000D4EF1" w:rsidRDefault="00337830" w:rsidP="00065640">
            <w:pPr>
              <w:snapToGrid w:val="0"/>
              <w:rPr>
                <w:lang w:val="sq-AL"/>
              </w:rPr>
            </w:pPr>
          </w:p>
          <w:p w14:paraId="2F82A378" w14:textId="77777777" w:rsidR="00337830" w:rsidRPr="000D4EF1" w:rsidRDefault="00337830" w:rsidP="00065640">
            <w:pPr>
              <w:snapToGrid w:val="0"/>
              <w:rPr>
                <w:lang w:val="sq-AL"/>
              </w:rPr>
            </w:pPr>
          </w:p>
          <w:p w14:paraId="41C609A9" w14:textId="77777777" w:rsidR="00337830" w:rsidRPr="000D4EF1" w:rsidRDefault="00337830" w:rsidP="00065640">
            <w:pPr>
              <w:snapToGrid w:val="0"/>
              <w:rPr>
                <w:lang w:val="sq-AL"/>
              </w:rPr>
            </w:pPr>
          </w:p>
          <w:p w14:paraId="656D74C7" w14:textId="77777777" w:rsidR="00337830" w:rsidRPr="000D4EF1" w:rsidRDefault="00337830" w:rsidP="00065640">
            <w:pPr>
              <w:snapToGrid w:val="0"/>
              <w:rPr>
                <w:lang w:val="sq-AL"/>
              </w:rPr>
            </w:pPr>
          </w:p>
        </w:tc>
        <w:tc>
          <w:tcPr>
            <w:tcW w:w="1620" w:type="dxa"/>
            <w:tcBorders>
              <w:top w:val="single" w:sz="4" w:space="0" w:color="auto"/>
              <w:left w:val="single" w:sz="4" w:space="0" w:color="000000"/>
              <w:bottom w:val="single" w:sz="4" w:space="0" w:color="000000"/>
            </w:tcBorders>
          </w:tcPr>
          <w:p w14:paraId="3325F513" w14:textId="77777777" w:rsidR="00337830" w:rsidRPr="000D4EF1" w:rsidRDefault="00337830" w:rsidP="00065640">
            <w:pPr>
              <w:snapToGrid w:val="0"/>
              <w:rPr>
                <w:lang w:val="sq-AL"/>
              </w:rPr>
            </w:pPr>
            <w:r w:rsidRPr="000D4EF1">
              <w:rPr>
                <w:lang w:val="sq-AL"/>
              </w:rPr>
              <w:t>Furnizimi me material dhe ruajtja e materialit administrativ.</w:t>
            </w:r>
          </w:p>
        </w:tc>
        <w:tc>
          <w:tcPr>
            <w:tcW w:w="5309" w:type="dxa"/>
            <w:tcBorders>
              <w:top w:val="single" w:sz="4" w:space="0" w:color="auto"/>
              <w:left w:val="single" w:sz="4" w:space="0" w:color="000000"/>
              <w:bottom w:val="single" w:sz="4" w:space="0" w:color="auto"/>
            </w:tcBorders>
          </w:tcPr>
          <w:p w14:paraId="52379A44" w14:textId="77777777" w:rsidR="00337830" w:rsidRPr="000D4EF1" w:rsidRDefault="00337830" w:rsidP="00065640">
            <w:pPr>
              <w:snapToGrid w:val="0"/>
              <w:jc w:val="both"/>
              <w:rPr>
                <w:rFonts w:cs="Sylfaen"/>
                <w:lang w:val="sq-AL"/>
              </w:rPr>
            </w:pPr>
            <w:r w:rsidRPr="000D4EF1">
              <w:rPr>
                <w:rFonts w:cs="Sylfaen"/>
                <w:lang w:val="sq-AL"/>
              </w:rPr>
              <w:t>1.Pranon kërkesat për furnizim me material administrativ nga drejtoritë dhe zyrat komunale.</w:t>
            </w:r>
          </w:p>
          <w:p w14:paraId="3A25FDAB" w14:textId="77777777" w:rsidR="00337830" w:rsidRPr="000D4EF1" w:rsidRDefault="00337830" w:rsidP="00065640">
            <w:pPr>
              <w:snapToGrid w:val="0"/>
              <w:jc w:val="both"/>
              <w:rPr>
                <w:rFonts w:cs="Sylfaen"/>
                <w:lang w:val="sq-AL"/>
              </w:rPr>
            </w:pPr>
            <w:r w:rsidRPr="000D4EF1">
              <w:rPr>
                <w:rFonts w:cs="Sylfaen"/>
                <w:lang w:val="sq-AL"/>
              </w:rPr>
              <w:t>2. Bënë porositë për furnizim me material administrativ pranë furnitorit të autorizuar – kontraktuar.</w:t>
            </w:r>
          </w:p>
          <w:p w14:paraId="5E81503A" w14:textId="77777777" w:rsidR="00337830" w:rsidRPr="000D4EF1" w:rsidRDefault="00337830" w:rsidP="00065640">
            <w:pPr>
              <w:snapToGrid w:val="0"/>
              <w:jc w:val="both"/>
              <w:rPr>
                <w:rFonts w:cs="Sylfaen"/>
                <w:lang w:val="sq-AL"/>
              </w:rPr>
            </w:pPr>
            <w:r w:rsidRPr="000D4EF1">
              <w:rPr>
                <w:rFonts w:cs="Sylfaen"/>
                <w:lang w:val="sq-AL"/>
              </w:rPr>
              <w:t xml:space="preserve">3. Kujdeset për pranimi dhe shpërndarjen e materialit të zyrtarëve.        </w:t>
            </w:r>
          </w:p>
          <w:p w14:paraId="21EFA95F" w14:textId="77777777" w:rsidR="00337830" w:rsidRPr="000D4EF1" w:rsidRDefault="00337830" w:rsidP="00065640">
            <w:pPr>
              <w:jc w:val="both"/>
              <w:rPr>
                <w:rFonts w:cs="Sylfaen"/>
                <w:lang w:val="sq-AL"/>
              </w:rPr>
            </w:pPr>
            <w:r w:rsidRPr="000D4EF1">
              <w:rPr>
                <w:rFonts w:cs="Sylfaen"/>
                <w:lang w:val="sq-AL"/>
              </w:rPr>
              <w:t xml:space="preserve">4. Menaxhimi elektronik i sistemit të pasurisë. </w:t>
            </w:r>
          </w:p>
          <w:p w14:paraId="0241755C" w14:textId="77777777" w:rsidR="00337830" w:rsidRPr="000D4EF1" w:rsidRDefault="00337830" w:rsidP="00065640">
            <w:pPr>
              <w:jc w:val="both"/>
              <w:rPr>
                <w:lang w:val="sq-AL"/>
              </w:rPr>
            </w:pPr>
            <w:r w:rsidRPr="000D4EF1">
              <w:rPr>
                <w:rFonts w:cs="Sylfaen"/>
                <w:lang w:val="sq-AL"/>
              </w:rPr>
              <w:t>5. Të tjera sipas kërkesave.</w:t>
            </w:r>
          </w:p>
        </w:tc>
        <w:tc>
          <w:tcPr>
            <w:tcW w:w="1644" w:type="dxa"/>
            <w:tcBorders>
              <w:top w:val="single" w:sz="4" w:space="0" w:color="auto"/>
              <w:left w:val="single" w:sz="4" w:space="0" w:color="000000"/>
              <w:bottom w:val="single" w:sz="4" w:space="0" w:color="000000"/>
            </w:tcBorders>
          </w:tcPr>
          <w:p w14:paraId="244007B7" w14:textId="77777777" w:rsidR="00337830" w:rsidRPr="000D4EF1" w:rsidRDefault="00337830" w:rsidP="00065640">
            <w:pPr>
              <w:snapToGrid w:val="0"/>
              <w:rPr>
                <w:lang w:val="sq-AL"/>
              </w:rPr>
            </w:pPr>
            <w:r w:rsidRPr="000D4EF1">
              <w:rPr>
                <w:lang w:val="sq-AL"/>
              </w:rPr>
              <w:t>Zyrtari për logjistik</w:t>
            </w:r>
          </w:p>
        </w:tc>
        <w:tc>
          <w:tcPr>
            <w:tcW w:w="1957" w:type="dxa"/>
            <w:tcBorders>
              <w:top w:val="single" w:sz="4" w:space="0" w:color="auto"/>
              <w:left w:val="single" w:sz="4" w:space="0" w:color="000000"/>
              <w:bottom w:val="single" w:sz="4" w:space="0" w:color="000000"/>
            </w:tcBorders>
          </w:tcPr>
          <w:p w14:paraId="4774C149" w14:textId="77777777" w:rsidR="00337830" w:rsidRPr="000D4EF1" w:rsidRDefault="00337830" w:rsidP="00065640">
            <w:pPr>
              <w:snapToGrid w:val="0"/>
              <w:rPr>
                <w:lang w:val="sq-AL"/>
              </w:rPr>
            </w:pPr>
            <w:r w:rsidRPr="000D4EF1">
              <w:rPr>
                <w:lang w:val="sq-AL"/>
              </w:rPr>
              <w:t>Drejtoresha e DAP-it.</w:t>
            </w:r>
          </w:p>
        </w:tc>
        <w:tc>
          <w:tcPr>
            <w:tcW w:w="3108" w:type="dxa"/>
            <w:tcBorders>
              <w:top w:val="single" w:sz="4" w:space="0" w:color="auto"/>
              <w:left w:val="single" w:sz="4" w:space="0" w:color="000000"/>
              <w:bottom w:val="single" w:sz="4" w:space="0" w:color="000000"/>
              <w:right w:val="single" w:sz="4" w:space="0" w:color="000000"/>
            </w:tcBorders>
          </w:tcPr>
          <w:p w14:paraId="6527FB23" w14:textId="77777777" w:rsidR="00337830" w:rsidRPr="000D4EF1" w:rsidRDefault="00337830" w:rsidP="00065640">
            <w:pPr>
              <w:snapToGrid w:val="0"/>
              <w:rPr>
                <w:lang w:val="sq-AL"/>
              </w:rPr>
            </w:pPr>
            <w:r w:rsidRPr="000D4EF1">
              <w:rPr>
                <w:lang w:val="sq-AL"/>
              </w:rPr>
              <w:t xml:space="preserve">1.Detyrë e përhershme; </w:t>
            </w:r>
          </w:p>
          <w:p w14:paraId="49DA63F4" w14:textId="77777777" w:rsidR="00337830" w:rsidRPr="000D4EF1" w:rsidRDefault="00337830" w:rsidP="00065640">
            <w:pPr>
              <w:snapToGrid w:val="0"/>
              <w:rPr>
                <w:lang w:val="sq-AL"/>
              </w:rPr>
            </w:pPr>
            <w:r w:rsidRPr="000D4EF1">
              <w:rPr>
                <w:lang w:val="sq-AL"/>
              </w:rPr>
              <w:t>2. Në baza periodike;</w:t>
            </w:r>
          </w:p>
          <w:p w14:paraId="5A39533E" w14:textId="77777777" w:rsidR="00337830" w:rsidRPr="000D4EF1" w:rsidRDefault="00337830" w:rsidP="00065640">
            <w:pPr>
              <w:snapToGrid w:val="0"/>
              <w:rPr>
                <w:lang w:val="sq-AL"/>
              </w:rPr>
            </w:pPr>
            <w:r w:rsidRPr="000D4EF1">
              <w:rPr>
                <w:lang w:val="sq-AL"/>
              </w:rPr>
              <w:t>3. Në vazhdimësi;</w:t>
            </w:r>
          </w:p>
          <w:p w14:paraId="643B55ED" w14:textId="77777777" w:rsidR="00337830" w:rsidRPr="000D4EF1" w:rsidRDefault="00337830" w:rsidP="00065640">
            <w:pPr>
              <w:snapToGrid w:val="0"/>
              <w:rPr>
                <w:lang w:val="sq-AL"/>
              </w:rPr>
            </w:pPr>
            <w:r w:rsidRPr="000D4EF1">
              <w:rPr>
                <w:lang w:val="sq-AL"/>
              </w:rPr>
              <w:t xml:space="preserve">4. Detyrë e përhershme; </w:t>
            </w:r>
          </w:p>
          <w:p w14:paraId="535C4E39" w14:textId="77777777" w:rsidR="00337830" w:rsidRPr="000D4EF1" w:rsidRDefault="00337830" w:rsidP="00065640">
            <w:pPr>
              <w:snapToGrid w:val="0"/>
              <w:rPr>
                <w:vanish/>
                <w:lang w:val="sq-AL"/>
              </w:rPr>
            </w:pPr>
            <w:r w:rsidRPr="000D4EF1">
              <w:rPr>
                <w:lang w:val="sq-AL"/>
              </w:rPr>
              <w:t>5. Në baza periodike vjetore dhe sipas kërkesës</w:t>
            </w:r>
            <w:r w:rsidRPr="000D4EF1">
              <w:rPr>
                <w:vanish/>
                <w:lang w:val="sq-AL"/>
              </w:rPr>
              <w:t xml:space="preserve"> </w:t>
            </w:r>
            <w:r w:rsidRPr="000D4EF1">
              <w:rPr>
                <w:lang w:val="sq-AL"/>
              </w:rPr>
              <w:t>.</w:t>
            </w:r>
            <w:r w:rsidRPr="000D4EF1">
              <w:rPr>
                <w:vanish/>
                <w:lang w:val="sq-AL"/>
              </w:rPr>
              <w:t>4. Det. Permanente</w:t>
            </w:r>
          </w:p>
          <w:p w14:paraId="1731B47B" w14:textId="77777777" w:rsidR="00337830" w:rsidRPr="000D4EF1" w:rsidRDefault="00337830" w:rsidP="00065640">
            <w:pPr>
              <w:snapToGrid w:val="0"/>
              <w:rPr>
                <w:vanish/>
                <w:lang w:val="sq-AL"/>
              </w:rPr>
            </w:pPr>
            <w:r w:rsidRPr="000D4EF1">
              <w:rPr>
                <w:vanish/>
                <w:lang w:val="sq-AL"/>
              </w:rPr>
              <w:t>5.  Në baza periodike</w:t>
            </w:r>
          </w:p>
          <w:p w14:paraId="68E58901" w14:textId="77777777" w:rsidR="00337830" w:rsidRPr="000D4EF1" w:rsidRDefault="00337830" w:rsidP="00065640">
            <w:pPr>
              <w:snapToGrid w:val="0"/>
              <w:rPr>
                <w:vanish/>
                <w:lang w:val="sq-AL"/>
              </w:rPr>
            </w:pPr>
            <w:r w:rsidRPr="000D4EF1">
              <w:rPr>
                <w:vanish/>
                <w:lang w:val="sq-AL"/>
              </w:rPr>
              <w:lastRenderedPageBreak/>
              <w:t xml:space="preserve">     vjetore dhe sipas</w:t>
            </w:r>
          </w:p>
          <w:p w14:paraId="48C5DFA7" w14:textId="77777777" w:rsidR="00337830" w:rsidRPr="000D4EF1" w:rsidRDefault="00337830" w:rsidP="00065640">
            <w:pPr>
              <w:snapToGrid w:val="0"/>
              <w:rPr>
                <w:lang w:val="sq-AL"/>
              </w:rPr>
            </w:pPr>
            <w:r w:rsidRPr="000D4EF1">
              <w:rPr>
                <w:vanish/>
                <w:lang w:val="sq-AL"/>
              </w:rPr>
              <w:t xml:space="preserve">     kërkesës.</w:t>
            </w:r>
          </w:p>
        </w:tc>
      </w:tr>
      <w:tr w:rsidR="00337830" w:rsidRPr="000D4EF1" w14:paraId="03FC88C4" w14:textId="77777777" w:rsidTr="00065640">
        <w:trPr>
          <w:trHeight w:val="20"/>
        </w:trPr>
        <w:tc>
          <w:tcPr>
            <w:tcW w:w="1530" w:type="dxa"/>
            <w:tcBorders>
              <w:top w:val="single" w:sz="4" w:space="0" w:color="auto"/>
              <w:left w:val="single" w:sz="4" w:space="0" w:color="auto"/>
              <w:bottom w:val="single" w:sz="4" w:space="0" w:color="000000"/>
            </w:tcBorders>
          </w:tcPr>
          <w:p w14:paraId="3097CA1B" w14:textId="77777777" w:rsidR="00337830" w:rsidRPr="000D4EF1" w:rsidRDefault="00337830" w:rsidP="00065640">
            <w:pPr>
              <w:snapToGrid w:val="0"/>
              <w:rPr>
                <w:lang w:val="sq-AL"/>
              </w:rPr>
            </w:pPr>
          </w:p>
        </w:tc>
        <w:tc>
          <w:tcPr>
            <w:tcW w:w="1620" w:type="dxa"/>
            <w:tcBorders>
              <w:top w:val="single" w:sz="4" w:space="0" w:color="auto"/>
              <w:left w:val="single" w:sz="4" w:space="0" w:color="000000"/>
              <w:bottom w:val="single" w:sz="4" w:space="0" w:color="000000"/>
            </w:tcBorders>
          </w:tcPr>
          <w:p w14:paraId="4A314D31" w14:textId="77777777" w:rsidR="00337830" w:rsidRPr="000D4EF1" w:rsidRDefault="00337830" w:rsidP="00065640">
            <w:pPr>
              <w:snapToGrid w:val="0"/>
              <w:rPr>
                <w:lang w:val="sq-AL"/>
              </w:rPr>
            </w:pPr>
          </w:p>
        </w:tc>
        <w:tc>
          <w:tcPr>
            <w:tcW w:w="5309" w:type="dxa"/>
            <w:tcBorders>
              <w:top w:val="single" w:sz="4" w:space="0" w:color="auto"/>
              <w:left w:val="single" w:sz="4" w:space="0" w:color="000000"/>
              <w:bottom w:val="single" w:sz="4" w:space="0" w:color="auto"/>
            </w:tcBorders>
          </w:tcPr>
          <w:p w14:paraId="606B3368" w14:textId="77777777" w:rsidR="00337830" w:rsidRPr="000D4EF1" w:rsidRDefault="00337830" w:rsidP="00065640">
            <w:pPr>
              <w:snapToGrid w:val="0"/>
              <w:jc w:val="both"/>
              <w:rPr>
                <w:lang w:val="sq-AL"/>
              </w:rPr>
            </w:pPr>
          </w:p>
        </w:tc>
        <w:tc>
          <w:tcPr>
            <w:tcW w:w="1644" w:type="dxa"/>
            <w:tcBorders>
              <w:top w:val="single" w:sz="4" w:space="0" w:color="auto"/>
              <w:left w:val="single" w:sz="4" w:space="0" w:color="000000"/>
              <w:bottom w:val="single" w:sz="4" w:space="0" w:color="000000"/>
            </w:tcBorders>
          </w:tcPr>
          <w:p w14:paraId="0B9FF81F" w14:textId="77777777" w:rsidR="00337830" w:rsidRPr="000D4EF1" w:rsidRDefault="00337830" w:rsidP="00065640">
            <w:pPr>
              <w:snapToGrid w:val="0"/>
              <w:rPr>
                <w:lang w:val="sq-AL"/>
              </w:rPr>
            </w:pPr>
          </w:p>
        </w:tc>
        <w:tc>
          <w:tcPr>
            <w:tcW w:w="1957" w:type="dxa"/>
            <w:tcBorders>
              <w:top w:val="single" w:sz="4" w:space="0" w:color="auto"/>
              <w:left w:val="single" w:sz="4" w:space="0" w:color="000000"/>
              <w:bottom w:val="single" w:sz="4" w:space="0" w:color="000000"/>
            </w:tcBorders>
          </w:tcPr>
          <w:p w14:paraId="12FE80DA" w14:textId="77777777" w:rsidR="00337830" w:rsidRPr="000D4EF1" w:rsidRDefault="00337830" w:rsidP="00065640">
            <w:pPr>
              <w:snapToGrid w:val="0"/>
              <w:rPr>
                <w:lang w:val="sq-AL"/>
              </w:rPr>
            </w:pPr>
          </w:p>
        </w:tc>
        <w:tc>
          <w:tcPr>
            <w:tcW w:w="3108" w:type="dxa"/>
            <w:tcBorders>
              <w:top w:val="single" w:sz="4" w:space="0" w:color="auto"/>
              <w:left w:val="single" w:sz="4" w:space="0" w:color="000000"/>
              <w:bottom w:val="single" w:sz="4" w:space="0" w:color="000000"/>
              <w:right w:val="single" w:sz="4" w:space="0" w:color="000000"/>
            </w:tcBorders>
          </w:tcPr>
          <w:p w14:paraId="48A1D887" w14:textId="77777777" w:rsidR="00337830" w:rsidRPr="000D4EF1" w:rsidRDefault="00337830" w:rsidP="00065640">
            <w:pPr>
              <w:snapToGrid w:val="0"/>
              <w:rPr>
                <w:lang w:val="sq-AL"/>
              </w:rPr>
            </w:pPr>
          </w:p>
        </w:tc>
      </w:tr>
      <w:tr w:rsidR="00337830" w:rsidRPr="000D4EF1" w14:paraId="63E6656E" w14:textId="77777777" w:rsidTr="00065640">
        <w:trPr>
          <w:trHeight w:val="350"/>
        </w:trPr>
        <w:tc>
          <w:tcPr>
            <w:tcW w:w="1530" w:type="dxa"/>
            <w:tcBorders>
              <w:top w:val="single" w:sz="4" w:space="0" w:color="auto"/>
              <w:left w:val="single" w:sz="4" w:space="0" w:color="auto"/>
              <w:bottom w:val="single" w:sz="4" w:space="0" w:color="000000"/>
            </w:tcBorders>
          </w:tcPr>
          <w:p w14:paraId="0A1772E4" w14:textId="77777777" w:rsidR="00337830" w:rsidRPr="000D4EF1" w:rsidRDefault="00337830" w:rsidP="00065640">
            <w:pPr>
              <w:snapToGrid w:val="0"/>
              <w:rPr>
                <w:i/>
                <w:lang w:val="sq-AL"/>
              </w:rPr>
            </w:pPr>
            <w:r w:rsidRPr="000D4EF1">
              <w:rPr>
                <w:i/>
                <w:lang w:val="sq-AL"/>
              </w:rPr>
              <w:t>Autoparku</w:t>
            </w:r>
          </w:p>
        </w:tc>
        <w:tc>
          <w:tcPr>
            <w:tcW w:w="1620" w:type="dxa"/>
            <w:tcBorders>
              <w:top w:val="single" w:sz="4" w:space="0" w:color="auto"/>
              <w:left w:val="single" w:sz="4" w:space="0" w:color="000000"/>
              <w:bottom w:val="single" w:sz="4" w:space="0" w:color="000000"/>
            </w:tcBorders>
          </w:tcPr>
          <w:p w14:paraId="409F4455" w14:textId="77777777" w:rsidR="00337830" w:rsidRPr="000D4EF1" w:rsidRDefault="00337830" w:rsidP="00065640">
            <w:pPr>
              <w:snapToGrid w:val="0"/>
              <w:rPr>
                <w:lang w:val="sq-AL"/>
              </w:rPr>
            </w:pPr>
            <w:r w:rsidRPr="000D4EF1">
              <w:rPr>
                <w:lang w:val="sq-AL"/>
              </w:rPr>
              <w:t>Menaxhimi i</w:t>
            </w:r>
          </w:p>
          <w:p w14:paraId="390D50DD" w14:textId="77777777" w:rsidR="00337830" w:rsidRPr="000D4EF1" w:rsidRDefault="00337830" w:rsidP="00065640">
            <w:pPr>
              <w:snapToGrid w:val="0"/>
              <w:rPr>
                <w:lang w:val="sq-AL"/>
              </w:rPr>
            </w:pPr>
            <w:r w:rsidRPr="000D4EF1">
              <w:rPr>
                <w:lang w:val="sq-AL"/>
              </w:rPr>
              <w:t>automjete-</w:t>
            </w:r>
          </w:p>
          <w:p w14:paraId="4EE3FBE9" w14:textId="77777777" w:rsidR="00337830" w:rsidRPr="000D4EF1" w:rsidRDefault="00337830" w:rsidP="00065640">
            <w:pPr>
              <w:snapToGrid w:val="0"/>
              <w:rPr>
                <w:lang w:val="sq-AL"/>
              </w:rPr>
            </w:pPr>
            <w:r w:rsidRPr="000D4EF1">
              <w:rPr>
                <w:lang w:val="sq-AL"/>
              </w:rPr>
              <w:t xml:space="preserve">ve të komunës. </w:t>
            </w:r>
          </w:p>
          <w:p w14:paraId="1B43FA61" w14:textId="77777777" w:rsidR="00337830" w:rsidRPr="000D4EF1" w:rsidRDefault="00337830" w:rsidP="00065640">
            <w:pPr>
              <w:snapToGrid w:val="0"/>
              <w:rPr>
                <w:lang w:val="sq-AL"/>
              </w:rPr>
            </w:pPr>
          </w:p>
        </w:tc>
        <w:tc>
          <w:tcPr>
            <w:tcW w:w="5309" w:type="dxa"/>
            <w:tcBorders>
              <w:top w:val="single" w:sz="4" w:space="0" w:color="auto"/>
              <w:left w:val="single" w:sz="4" w:space="0" w:color="000000"/>
              <w:bottom w:val="single" w:sz="4" w:space="0" w:color="auto"/>
            </w:tcBorders>
          </w:tcPr>
          <w:p w14:paraId="19E921D3" w14:textId="77777777" w:rsidR="00337830" w:rsidRPr="000D4EF1" w:rsidRDefault="00337830" w:rsidP="00065640">
            <w:pPr>
              <w:snapToGrid w:val="0"/>
              <w:jc w:val="both"/>
              <w:rPr>
                <w:lang w:val="sq-AL"/>
              </w:rPr>
            </w:pPr>
            <w:r w:rsidRPr="000D4EF1">
              <w:rPr>
                <w:lang w:val="sq-AL"/>
              </w:rPr>
              <w:t>1. Menaxhimi i Automjeteve  për shfrytëzim sipas kërkesave të Drejtorive.</w:t>
            </w:r>
          </w:p>
          <w:p w14:paraId="1FC3532D" w14:textId="77777777" w:rsidR="00337830" w:rsidRPr="000D4EF1" w:rsidRDefault="00337830" w:rsidP="00065640">
            <w:pPr>
              <w:snapToGrid w:val="0"/>
              <w:jc w:val="both"/>
              <w:rPr>
                <w:lang w:val="sq-AL"/>
              </w:rPr>
            </w:pPr>
            <w:r w:rsidRPr="000D4EF1">
              <w:rPr>
                <w:lang w:val="sq-AL"/>
              </w:rPr>
              <w:t xml:space="preserve">2. Mirëmbajtja e automjeteve zyrtare.                                                  </w:t>
            </w:r>
          </w:p>
          <w:p w14:paraId="235AAFAE" w14:textId="77777777" w:rsidR="00337830" w:rsidRPr="000D4EF1" w:rsidRDefault="00337830" w:rsidP="00065640">
            <w:pPr>
              <w:snapToGrid w:val="0"/>
              <w:jc w:val="both"/>
              <w:rPr>
                <w:lang w:val="sq-AL"/>
              </w:rPr>
            </w:pPr>
            <w:r w:rsidRPr="000D4EF1">
              <w:rPr>
                <w:rFonts w:cs="Sylfaen"/>
                <w:lang w:val="sq-AL"/>
              </w:rPr>
              <w:t>3. Evidentimi i shpenzimeve të derivateve.</w:t>
            </w:r>
          </w:p>
          <w:p w14:paraId="691260E1" w14:textId="77777777" w:rsidR="00337830" w:rsidRPr="000D4EF1" w:rsidRDefault="00337830" w:rsidP="00065640">
            <w:pPr>
              <w:snapToGrid w:val="0"/>
              <w:jc w:val="both"/>
              <w:rPr>
                <w:rFonts w:cs="Sylfaen"/>
                <w:lang w:val="sq-AL"/>
              </w:rPr>
            </w:pPr>
            <w:r w:rsidRPr="000D4EF1">
              <w:rPr>
                <w:rFonts w:cs="Sylfaen"/>
                <w:lang w:val="sq-AL"/>
              </w:rPr>
              <w:t xml:space="preserve">4. Evidentimi i kilometrave të  kaluara.   </w:t>
            </w:r>
          </w:p>
          <w:p w14:paraId="011B7A33" w14:textId="77777777" w:rsidR="00337830" w:rsidRPr="000D4EF1" w:rsidRDefault="00337830" w:rsidP="00065640">
            <w:pPr>
              <w:snapToGrid w:val="0"/>
              <w:jc w:val="both"/>
              <w:rPr>
                <w:lang w:val="sq-AL"/>
              </w:rPr>
            </w:pPr>
            <w:r w:rsidRPr="000D4EF1">
              <w:rPr>
                <w:rFonts w:cs="Sylfaen"/>
                <w:lang w:val="sq-AL"/>
              </w:rPr>
              <w:t>5.</w:t>
            </w:r>
            <w:r w:rsidRPr="000D4EF1">
              <w:rPr>
                <w:lang w:val="sq-AL"/>
              </w:rPr>
              <w:t xml:space="preserve"> Të tjera sipas kërkesave.</w:t>
            </w:r>
          </w:p>
          <w:p w14:paraId="162B9D91" w14:textId="77777777" w:rsidR="00337830" w:rsidRPr="000D4EF1" w:rsidRDefault="00337830" w:rsidP="00065640">
            <w:pPr>
              <w:snapToGrid w:val="0"/>
              <w:jc w:val="both"/>
              <w:rPr>
                <w:lang w:val="sq-AL"/>
              </w:rPr>
            </w:pPr>
          </w:p>
        </w:tc>
        <w:tc>
          <w:tcPr>
            <w:tcW w:w="1644" w:type="dxa"/>
            <w:tcBorders>
              <w:top w:val="single" w:sz="4" w:space="0" w:color="auto"/>
              <w:left w:val="single" w:sz="4" w:space="0" w:color="000000"/>
              <w:bottom w:val="single" w:sz="4" w:space="0" w:color="000000"/>
            </w:tcBorders>
          </w:tcPr>
          <w:p w14:paraId="22488F82" w14:textId="77777777" w:rsidR="00337830" w:rsidRPr="000D4EF1" w:rsidRDefault="00337830" w:rsidP="00065640">
            <w:pPr>
              <w:snapToGrid w:val="0"/>
              <w:rPr>
                <w:lang w:val="sq-AL"/>
              </w:rPr>
            </w:pPr>
            <w:r w:rsidRPr="000D4EF1">
              <w:rPr>
                <w:lang w:val="sq-AL"/>
              </w:rPr>
              <w:t>Zyrtari për autoparkun.</w:t>
            </w:r>
          </w:p>
        </w:tc>
        <w:tc>
          <w:tcPr>
            <w:tcW w:w="1957" w:type="dxa"/>
            <w:tcBorders>
              <w:top w:val="single" w:sz="4" w:space="0" w:color="auto"/>
              <w:left w:val="single" w:sz="4" w:space="0" w:color="000000"/>
              <w:bottom w:val="single" w:sz="4" w:space="0" w:color="000000"/>
            </w:tcBorders>
          </w:tcPr>
          <w:p w14:paraId="54B6264F" w14:textId="77777777" w:rsidR="00337830" w:rsidRPr="000D4EF1" w:rsidRDefault="00337830" w:rsidP="00065640">
            <w:pPr>
              <w:snapToGrid w:val="0"/>
              <w:rPr>
                <w:lang w:val="sq-AL"/>
              </w:rPr>
            </w:pPr>
            <w:r w:rsidRPr="000D4EF1">
              <w:rPr>
                <w:lang w:val="sq-AL"/>
              </w:rPr>
              <w:t>Drejtoresha e DAP-it.</w:t>
            </w:r>
          </w:p>
        </w:tc>
        <w:tc>
          <w:tcPr>
            <w:tcW w:w="3108" w:type="dxa"/>
            <w:tcBorders>
              <w:top w:val="single" w:sz="4" w:space="0" w:color="auto"/>
              <w:left w:val="single" w:sz="4" w:space="0" w:color="000000"/>
              <w:bottom w:val="single" w:sz="4" w:space="0" w:color="000000"/>
              <w:right w:val="single" w:sz="4" w:space="0" w:color="000000"/>
            </w:tcBorders>
          </w:tcPr>
          <w:p w14:paraId="6AE8901B" w14:textId="77777777" w:rsidR="00337830" w:rsidRPr="000D4EF1" w:rsidRDefault="00337830" w:rsidP="00065640">
            <w:pPr>
              <w:snapToGrid w:val="0"/>
              <w:rPr>
                <w:lang w:val="sq-AL"/>
              </w:rPr>
            </w:pPr>
            <w:r w:rsidRPr="000D4EF1">
              <w:rPr>
                <w:lang w:val="sq-AL"/>
              </w:rPr>
              <w:t>1. Detyrë e përhershme;</w:t>
            </w:r>
          </w:p>
          <w:p w14:paraId="76ED5770" w14:textId="77777777" w:rsidR="00337830" w:rsidRPr="000D4EF1" w:rsidRDefault="00337830" w:rsidP="00065640">
            <w:pPr>
              <w:snapToGrid w:val="0"/>
              <w:rPr>
                <w:lang w:val="sq-AL"/>
              </w:rPr>
            </w:pPr>
            <w:r w:rsidRPr="000D4EF1">
              <w:rPr>
                <w:lang w:val="sq-AL"/>
              </w:rPr>
              <w:t>2. Detyrë e përhershme;</w:t>
            </w:r>
          </w:p>
          <w:p w14:paraId="0A4058CE" w14:textId="77777777" w:rsidR="00337830" w:rsidRPr="000D4EF1" w:rsidRDefault="00337830" w:rsidP="00065640">
            <w:pPr>
              <w:snapToGrid w:val="0"/>
              <w:rPr>
                <w:lang w:val="sq-AL"/>
              </w:rPr>
            </w:pPr>
            <w:r w:rsidRPr="000D4EF1">
              <w:rPr>
                <w:lang w:val="sq-AL"/>
              </w:rPr>
              <w:t>3. Sipas nevojës.</w:t>
            </w:r>
          </w:p>
          <w:p w14:paraId="619B86B7" w14:textId="77777777" w:rsidR="00337830" w:rsidRPr="000D4EF1" w:rsidRDefault="00337830" w:rsidP="00065640">
            <w:pPr>
              <w:snapToGrid w:val="0"/>
              <w:rPr>
                <w:lang w:val="sq-AL"/>
              </w:rPr>
            </w:pPr>
            <w:r w:rsidRPr="000D4EF1">
              <w:rPr>
                <w:lang w:val="sq-AL"/>
              </w:rPr>
              <w:t>4. Detyrë e përhershme;</w:t>
            </w:r>
          </w:p>
          <w:p w14:paraId="268BF6F2" w14:textId="77777777" w:rsidR="00337830" w:rsidRPr="000D4EF1" w:rsidRDefault="00337830" w:rsidP="00065640">
            <w:pPr>
              <w:snapToGrid w:val="0"/>
              <w:rPr>
                <w:lang w:val="sq-AL"/>
              </w:rPr>
            </w:pPr>
            <w:r w:rsidRPr="000D4EF1">
              <w:rPr>
                <w:lang w:val="sq-AL"/>
              </w:rPr>
              <w:t>5. Në baza periodike vjetore dhe sipas kërkesës.</w:t>
            </w:r>
          </w:p>
          <w:p w14:paraId="628D5AEF" w14:textId="77777777" w:rsidR="00337830" w:rsidRPr="000D4EF1" w:rsidRDefault="00337830" w:rsidP="00065640">
            <w:pPr>
              <w:snapToGrid w:val="0"/>
              <w:rPr>
                <w:lang w:val="sq-AL"/>
              </w:rPr>
            </w:pPr>
          </w:p>
        </w:tc>
      </w:tr>
      <w:tr w:rsidR="00337830" w:rsidRPr="000D4EF1" w14:paraId="7F98455A" w14:textId="77777777" w:rsidTr="00065640">
        <w:trPr>
          <w:trHeight w:val="144"/>
        </w:trPr>
        <w:tc>
          <w:tcPr>
            <w:tcW w:w="1530" w:type="dxa"/>
            <w:tcBorders>
              <w:top w:val="single" w:sz="4" w:space="0" w:color="000000"/>
              <w:left w:val="single" w:sz="4" w:space="0" w:color="000000"/>
              <w:bottom w:val="single" w:sz="4" w:space="0" w:color="000000"/>
            </w:tcBorders>
          </w:tcPr>
          <w:p w14:paraId="18CE084D" w14:textId="77777777" w:rsidR="00337830" w:rsidRPr="000D4EF1" w:rsidRDefault="00337830" w:rsidP="00065640">
            <w:pPr>
              <w:snapToGrid w:val="0"/>
              <w:rPr>
                <w:lang w:val="sq-AL"/>
              </w:rPr>
            </w:pPr>
          </w:p>
        </w:tc>
        <w:tc>
          <w:tcPr>
            <w:tcW w:w="1620" w:type="dxa"/>
            <w:tcBorders>
              <w:top w:val="single" w:sz="4" w:space="0" w:color="000000"/>
              <w:left w:val="single" w:sz="4" w:space="0" w:color="000000"/>
              <w:bottom w:val="single" w:sz="4" w:space="0" w:color="000000"/>
            </w:tcBorders>
          </w:tcPr>
          <w:p w14:paraId="3321358F" w14:textId="77777777" w:rsidR="00337830" w:rsidRPr="000D4EF1" w:rsidRDefault="00337830" w:rsidP="00065640">
            <w:pPr>
              <w:snapToGrid w:val="0"/>
              <w:rPr>
                <w:lang w:val="sq-AL"/>
              </w:rPr>
            </w:pPr>
          </w:p>
        </w:tc>
        <w:tc>
          <w:tcPr>
            <w:tcW w:w="5309" w:type="dxa"/>
            <w:tcBorders>
              <w:top w:val="single" w:sz="4" w:space="0" w:color="auto"/>
              <w:left w:val="single" w:sz="4" w:space="0" w:color="000000"/>
              <w:bottom w:val="single" w:sz="4" w:space="0" w:color="000000"/>
            </w:tcBorders>
          </w:tcPr>
          <w:p w14:paraId="1C1082A6" w14:textId="77777777" w:rsidR="00337830" w:rsidRPr="000D4EF1" w:rsidRDefault="00337830" w:rsidP="00065640">
            <w:pPr>
              <w:snapToGrid w:val="0"/>
              <w:jc w:val="both"/>
              <w:rPr>
                <w:b/>
                <w:lang w:val="sq-AL"/>
              </w:rPr>
            </w:pPr>
          </w:p>
        </w:tc>
        <w:tc>
          <w:tcPr>
            <w:tcW w:w="1644" w:type="dxa"/>
            <w:tcBorders>
              <w:left w:val="single" w:sz="4" w:space="0" w:color="000000"/>
              <w:bottom w:val="single" w:sz="4" w:space="0" w:color="000000"/>
            </w:tcBorders>
          </w:tcPr>
          <w:p w14:paraId="4070C9A9" w14:textId="77777777" w:rsidR="00337830" w:rsidRPr="000D4EF1" w:rsidRDefault="00337830" w:rsidP="00065640">
            <w:pPr>
              <w:snapToGrid w:val="0"/>
              <w:rPr>
                <w:lang w:val="sq-AL"/>
              </w:rPr>
            </w:pPr>
          </w:p>
        </w:tc>
        <w:tc>
          <w:tcPr>
            <w:tcW w:w="1957" w:type="dxa"/>
            <w:tcBorders>
              <w:left w:val="single" w:sz="4" w:space="0" w:color="000000"/>
              <w:bottom w:val="single" w:sz="4" w:space="0" w:color="000000"/>
            </w:tcBorders>
          </w:tcPr>
          <w:p w14:paraId="41F52A71" w14:textId="77777777" w:rsidR="00337830" w:rsidRPr="000D4EF1" w:rsidRDefault="00337830" w:rsidP="00065640">
            <w:pPr>
              <w:snapToGrid w:val="0"/>
              <w:rPr>
                <w:lang w:val="sq-AL"/>
              </w:rPr>
            </w:pPr>
          </w:p>
        </w:tc>
        <w:tc>
          <w:tcPr>
            <w:tcW w:w="3108" w:type="dxa"/>
            <w:tcBorders>
              <w:left w:val="single" w:sz="4" w:space="0" w:color="000000"/>
              <w:bottom w:val="single" w:sz="4" w:space="0" w:color="000000"/>
              <w:right w:val="single" w:sz="4" w:space="0" w:color="000000"/>
            </w:tcBorders>
          </w:tcPr>
          <w:p w14:paraId="756A06EA" w14:textId="77777777" w:rsidR="00337830" w:rsidRPr="000D4EF1" w:rsidRDefault="00337830" w:rsidP="00065640">
            <w:pPr>
              <w:snapToGrid w:val="0"/>
              <w:rPr>
                <w:lang w:val="sq-AL"/>
              </w:rPr>
            </w:pPr>
          </w:p>
        </w:tc>
      </w:tr>
      <w:tr w:rsidR="00337830" w:rsidRPr="000D4EF1" w14:paraId="2C9951B8" w14:textId="77777777" w:rsidTr="00065640">
        <w:trPr>
          <w:trHeight w:val="4734"/>
        </w:trPr>
        <w:tc>
          <w:tcPr>
            <w:tcW w:w="1530" w:type="dxa"/>
            <w:tcBorders>
              <w:top w:val="single" w:sz="4" w:space="0" w:color="000000"/>
              <w:left w:val="single" w:sz="4" w:space="0" w:color="000000"/>
              <w:bottom w:val="single" w:sz="4" w:space="0" w:color="000000"/>
            </w:tcBorders>
          </w:tcPr>
          <w:p w14:paraId="0FA981C3" w14:textId="77777777" w:rsidR="00337830" w:rsidRPr="000D4EF1" w:rsidRDefault="00337830" w:rsidP="00065640">
            <w:pPr>
              <w:snapToGrid w:val="0"/>
              <w:rPr>
                <w:i/>
                <w:lang w:val="sq-AL"/>
              </w:rPr>
            </w:pPr>
          </w:p>
          <w:p w14:paraId="74E3D740" w14:textId="77777777" w:rsidR="00337830" w:rsidRPr="000D4EF1" w:rsidRDefault="00337830" w:rsidP="00065640">
            <w:pPr>
              <w:snapToGrid w:val="0"/>
              <w:rPr>
                <w:i/>
                <w:lang w:val="sq-AL"/>
              </w:rPr>
            </w:pPr>
            <w:r w:rsidRPr="000D4EF1">
              <w:rPr>
                <w:i/>
                <w:lang w:val="sq-AL"/>
              </w:rPr>
              <w:t>Shërbimi Teknik i Komunës</w:t>
            </w:r>
          </w:p>
        </w:tc>
        <w:tc>
          <w:tcPr>
            <w:tcW w:w="1620" w:type="dxa"/>
            <w:tcBorders>
              <w:top w:val="single" w:sz="4" w:space="0" w:color="000000"/>
              <w:left w:val="single" w:sz="4" w:space="0" w:color="000000"/>
              <w:bottom w:val="single" w:sz="4" w:space="0" w:color="000000"/>
            </w:tcBorders>
          </w:tcPr>
          <w:p w14:paraId="63C5A20B" w14:textId="77777777" w:rsidR="00337830" w:rsidRPr="000D4EF1" w:rsidRDefault="00337830" w:rsidP="00065640">
            <w:pPr>
              <w:snapToGrid w:val="0"/>
              <w:rPr>
                <w:lang w:val="sq-AL"/>
              </w:rPr>
            </w:pPr>
          </w:p>
          <w:p w14:paraId="2FE65A23" w14:textId="77777777" w:rsidR="00337830" w:rsidRPr="000D4EF1" w:rsidRDefault="00337830" w:rsidP="00065640">
            <w:pPr>
              <w:snapToGrid w:val="0"/>
              <w:rPr>
                <w:lang w:val="sq-AL"/>
              </w:rPr>
            </w:pPr>
            <w:r w:rsidRPr="000D4EF1">
              <w:rPr>
                <w:lang w:val="sq-AL"/>
              </w:rPr>
              <w:t>Sigurimi i një ambienti teknik të përshtatshëm dhe akomodim  për punë të Stafit të Komunës.</w:t>
            </w:r>
          </w:p>
        </w:tc>
        <w:tc>
          <w:tcPr>
            <w:tcW w:w="5309" w:type="dxa"/>
            <w:tcBorders>
              <w:top w:val="single" w:sz="4" w:space="0" w:color="auto"/>
              <w:left w:val="single" w:sz="4" w:space="0" w:color="000000"/>
              <w:bottom w:val="single" w:sz="4" w:space="0" w:color="000000"/>
            </w:tcBorders>
          </w:tcPr>
          <w:p w14:paraId="331CB7E6" w14:textId="77777777" w:rsidR="00337830" w:rsidRPr="000D4EF1" w:rsidRDefault="00337830" w:rsidP="00065640">
            <w:pPr>
              <w:snapToGrid w:val="0"/>
              <w:jc w:val="both"/>
              <w:rPr>
                <w:lang w:val="sq-AL"/>
              </w:rPr>
            </w:pPr>
            <w:r w:rsidRPr="000D4EF1">
              <w:rPr>
                <w:b/>
                <w:lang w:val="sq-AL"/>
              </w:rPr>
              <w:t>1.Sigurimi fizik</w:t>
            </w:r>
            <w:r w:rsidRPr="000D4EF1">
              <w:rPr>
                <w:lang w:val="sq-AL"/>
              </w:rPr>
              <w:t xml:space="preserve"> i objektit të Komunës , dhe</w:t>
            </w:r>
          </w:p>
          <w:p w14:paraId="708F6B33" w14:textId="74CF30BE" w:rsidR="00337830" w:rsidRPr="000D4EF1" w:rsidRDefault="00337830" w:rsidP="001E70C7">
            <w:pPr>
              <w:snapToGrid w:val="0"/>
              <w:jc w:val="both"/>
              <w:rPr>
                <w:lang w:val="sq-AL"/>
              </w:rPr>
            </w:pPr>
            <w:r w:rsidRPr="000D4EF1">
              <w:rPr>
                <w:lang w:val="sq-AL"/>
              </w:rPr>
              <w:t>hapësirave përreth duke përfshirë autoparkun dhe te gjitha të mirat materiale që gjenden brenda këtyre hapësirave komunale.</w:t>
            </w:r>
            <w:r w:rsidR="001E70C7">
              <w:rPr>
                <w:lang w:val="sq-AL"/>
              </w:rPr>
              <w:br/>
            </w:r>
            <w:r w:rsidRPr="000D4EF1">
              <w:rPr>
                <w:b/>
                <w:lang w:val="sq-AL"/>
              </w:rPr>
              <w:t>2. Koordinatori i rojës dhe mirëmbajtësi i nxehjes qendrore</w:t>
            </w:r>
            <w:r w:rsidRPr="000D4EF1">
              <w:rPr>
                <w:lang w:val="sq-AL"/>
              </w:rPr>
              <w:t xml:space="preserve"> mirëmban inventarin,  ndriçimin dhe është</w:t>
            </w:r>
            <w:r w:rsidR="001E70C7">
              <w:rPr>
                <w:lang w:val="sq-AL"/>
              </w:rPr>
              <w:br/>
            </w:r>
            <w:r w:rsidRPr="000D4EF1">
              <w:rPr>
                <w:lang w:val="sq-AL"/>
              </w:rPr>
              <w:t>përgjegjës për gjeneratorin, nxehjen qendror  dhe është përgjegjës që të evidentojë të gjitha defektet në objekt, gjithashtu edhe ato prishje që mund të evitohen t’i evitojë.</w:t>
            </w:r>
            <w:r w:rsidR="001E70C7">
              <w:rPr>
                <w:lang w:val="sq-AL"/>
              </w:rPr>
              <w:br/>
            </w:r>
            <w:r w:rsidRPr="000D4EF1">
              <w:rPr>
                <w:lang w:val="sq-AL"/>
              </w:rPr>
              <w:t xml:space="preserve">3. </w:t>
            </w:r>
            <w:r w:rsidRPr="000D4EF1">
              <w:rPr>
                <w:b/>
                <w:lang w:val="sq-AL"/>
              </w:rPr>
              <w:t>Vozitësi</w:t>
            </w:r>
            <w:r w:rsidRPr="000D4EF1">
              <w:rPr>
                <w:lang w:val="sq-AL"/>
              </w:rPr>
              <w:t xml:space="preserve"> bën përmbushjen e detyrave  që dalin si obligim ditor    gjatë orarit të punës, azhurnimi ditor i relacioneve të kaluara duke e përmbyllë fletudhëtimin me kilometrat e kaluara. Si dhe  kujdesi  dhe mirëmbajta e automjetit qe e ka në përdorim.</w:t>
            </w:r>
          </w:p>
          <w:p w14:paraId="1741A9CA" w14:textId="15090FE1" w:rsidR="00337830" w:rsidRPr="000D4EF1" w:rsidRDefault="00337830" w:rsidP="001E70C7">
            <w:pPr>
              <w:snapToGrid w:val="0"/>
              <w:jc w:val="both"/>
              <w:rPr>
                <w:lang w:val="sq-AL"/>
              </w:rPr>
            </w:pPr>
            <w:r w:rsidRPr="000D4EF1">
              <w:rPr>
                <w:lang w:val="sq-AL"/>
              </w:rPr>
              <w:t>4. Të tjera sipas kërkesave.</w:t>
            </w:r>
          </w:p>
        </w:tc>
        <w:tc>
          <w:tcPr>
            <w:tcW w:w="1644" w:type="dxa"/>
            <w:tcBorders>
              <w:left w:val="single" w:sz="4" w:space="0" w:color="000000"/>
              <w:bottom w:val="single" w:sz="4" w:space="0" w:color="000000"/>
            </w:tcBorders>
          </w:tcPr>
          <w:p w14:paraId="4D1B564A" w14:textId="77777777" w:rsidR="00337830" w:rsidRPr="000D4EF1" w:rsidRDefault="00337830" w:rsidP="00065640">
            <w:pPr>
              <w:snapToGrid w:val="0"/>
              <w:rPr>
                <w:lang w:val="sq-AL"/>
              </w:rPr>
            </w:pPr>
            <w:r w:rsidRPr="000D4EF1">
              <w:rPr>
                <w:lang w:val="sq-AL"/>
              </w:rPr>
              <w:t>Roja e objektit të Komunës;</w:t>
            </w:r>
          </w:p>
          <w:p w14:paraId="2CCA3FA8" w14:textId="77777777" w:rsidR="00337830" w:rsidRPr="000D4EF1" w:rsidRDefault="00337830" w:rsidP="00065640">
            <w:pPr>
              <w:snapToGrid w:val="0"/>
              <w:rPr>
                <w:lang w:val="sq-AL"/>
              </w:rPr>
            </w:pPr>
          </w:p>
          <w:p w14:paraId="65F8E3A6" w14:textId="77777777" w:rsidR="00337830" w:rsidRPr="000D4EF1" w:rsidRDefault="00337830" w:rsidP="00065640">
            <w:pPr>
              <w:snapToGrid w:val="0"/>
              <w:rPr>
                <w:lang w:val="sq-AL"/>
              </w:rPr>
            </w:pPr>
          </w:p>
          <w:p w14:paraId="18424C6C" w14:textId="77777777" w:rsidR="00337830" w:rsidRPr="000D4EF1" w:rsidRDefault="00337830" w:rsidP="00065640">
            <w:pPr>
              <w:snapToGrid w:val="0"/>
              <w:rPr>
                <w:lang w:val="sq-AL"/>
              </w:rPr>
            </w:pPr>
          </w:p>
          <w:p w14:paraId="427A7B0A" w14:textId="77777777" w:rsidR="00337830" w:rsidRPr="000D4EF1" w:rsidRDefault="00337830" w:rsidP="00065640">
            <w:pPr>
              <w:snapToGrid w:val="0"/>
              <w:rPr>
                <w:lang w:val="sq-AL"/>
              </w:rPr>
            </w:pPr>
            <w:r w:rsidRPr="000D4EF1">
              <w:rPr>
                <w:lang w:val="sq-AL"/>
              </w:rPr>
              <w:t xml:space="preserve">Koordinatori i rojës dhe mirëmbajtësi i nxehjes qendrore </w:t>
            </w:r>
          </w:p>
          <w:p w14:paraId="6FCF0420" w14:textId="77777777" w:rsidR="00337830" w:rsidRPr="000D4EF1" w:rsidRDefault="00337830" w:rsidP="00065640">
            <w:pPr>
              <w:snapToGrid w:val="0"/>
              <w:rPr>
                <w:lang w:val="sq-AL"/>
              </w:rPr>
            </w:pPr>
          </w:p>
          <w:p w14:paraId="2C47C248" w14:textId="77777777" w:rsidR="00337830" w:rsidRPr="000D4EF1" w:rsidRDefault="00337830" w:rsidP="00065640">
            <w:pPr>
              <w:snapToGrid w:val="0"/>
              <w:rPr>
                <w:lang w:val="sq-AL"/>
              </w:rPr>
            </w:pPr>
            <w:r w:rsidRPr="000D4EF1">
              <w:rPr>
                <w:lang w:val="sq-AL"/>
              </w:rPr>
              <w:t>Vozitësi</w:t>
            </w:r>
          </w:p>
        </w:tc>
        <w:tc>
          <w:tcPr>
            <w:tcW w:w="1957" w:type="dxa"/>
            <w:tcBorders>
              <w:left w:val="single" w:sz="4" w:space="0" w:color="000000"/>
              <w:bottom w:val="single" w:sz="4" w:space="0" w:color="000000"/>
            </w:tcBorders>
          </w:tcPr>
          <w:p w14:paraId="57F4FCF3" w14:textId="77777777" w:rsidR="00337830" w:rsidRPr="000D4EF1" w:rsidRDefault="00337830" w:rsidP="00065640">
            <w:pPr>
              <w:snapToGrid w:val="0"/>
              <w:rPr>
                <w:lang w:val="sq-AL"/>
              </w:rPr>
            </w:pPr>
            <w:r w:rsidRPr="000D4EF1">
              <w:rPr>
                <w:lang w:val="sq-AL"/>
              </w:rPr>
              <w:t>Kryetari,</w:t>
            </w:r>
          </w:p>
          <w:p w14:paraId="6C98EA57" w14:textId="77777777" w:rsidR="00337830" w:rsidRPr="000D4EF1" w:rsidRDefault="00337830" w:rsidP="00065640">
            <w:pPr>
              <w:snapToGrid w:val="0"/>
              <w:rPr>
                <w:lang w:val="sq-AL"/>
              </w:rPr>
            </w:pPr>
            <w:r w:rsidRPr="000D4EF1">
              <w:rPr>
                <w:lang w:val="sq-AL"/>
              </w:rPr>
              <w:t>Drejtoresha e DAP-it</w:t>
            </w:r>
          </w:p>
          <w:p w14:paraId="4162F34E" w14:textId="77777777" w:rsidR="00337830" w:rsidRPr="000D4EF1" w:rsidRDefault="00337830" w:rsidP="00065640">
            <w:pPr>
              <w:snapToGrid w:val="0"/>
              <w:rPr>
                <w:lang w:val="sq-AL"/>
              </w:rPr>
            </w:pPr>
          </w:p>
        </w:tc>
        <w:tc>
          <w:tcPr>
            <w:tcW w:w="3108" w:type="dxa"/>
            <w:tcBorders>
              <w:left w:val="single" w:sz="4" w:space="0" w:color="000000"/>
              <w:bottom w:val="single" w:sz="4" w:space="0" w:color="000000"/>
              <w:right w:val="single" w:sz="4" w:space="0" w:color="000000"/>
            </w:tcBorders>
          </w:tcPr>
          <w:p w14:paraId="0C1CE02A" w14:textId="77777777" w:rsidR="00337830" w:rsidRPr="000D4EF1" w:rsidRDefault="00337830">
            <w:pPr>
              <w:numPr>
                <w:ilvl w:val="0"/>
                <w:numId w:val="30"/>
              </w:numPr>
              <w:suppressAutoHyphens/>
              <w:snapToGrid w:val="0"/>
              <w:spacing w:after="0" w:line="240" w:lineRule="auto"/>
              <w:rPr>
                <w:lang w:val="sq-AL"/>
              </w:rPr>
            </w:pPr>
            <w:r w:rsidRPr="000D4EF1">
              <w:rPr>
                <w:lang w:val="sq-AL"/>
              </w:rPr>
              <w:t>Gjatë  orarit të punës;</w:t>
            </w:r>
          </w:p>
          <w:p w14:paraId="4AD06327" w14:textId="77777777" w:rsidR="00337830" w:rsidRPr="000D4EF1" w:rsidRDefault="00337830" w:rsidP="00065640">
            <w:pPr>
              <w:snapToGrid w:val="0"/>
              <w:ind w:left="720"/>
              <w:rPr>
                <w:lang w:val="sq-AL"/>
              </w:rPr>
            </w:pPr>
          </w:p>
          <w:p w14:paraId="3778BC57" w14:textId="77777777" w:rsidR="00337830" w:rsidRPr="000D4EF1" w:rsidRDefault="00337830">
            <w:pPr>
              <w:numPr>
                <w:ilvl w:val="0"/>
                <w:numId w:val="30"/>
              </w:numPr>
              <w:suppressAutoHyphens/>
              <w:snapToGrid w:val="0"/>
              <w:spacing w:after="0" w:line="240" w:lineRule="auto"/>
              <w:rPr>
                <w:lang w:val="sq-AL"/>
              </w:rPr>
            </w:pPr>
            <w:r w:rsidRPr="000D4EF1">
              <w:rPr>
                <w:lang w:val="sq-AL"/>
              </w:rPr>
              <w:t>Gjatë orarit të punës;</w:t>
            </w:r>
          </w:p>
          <w:p w14:paraId="2DDE2209" w14:textId="77777777" w:rsidR="00337830" w:rsidRPr="000D4EF1" w:rsidRDefault="00337830" w:rsidP="00065640">
            <w:pPr>
              <w:snapToGrid w:val="0"/>
              <w:ind w:left="720"/>
              <w:rPr>
                <w:lang w:val="sq-AL"/>
              </w:rPr>
            </w:pPr>
          </w:p>
          <w:p w14:paraId="3DCC713C" w14:textId="77777777" w:rsidR="00337830" w:rsidRPr="000D4EF1" w:rsidRDefault="00337830">
            <w:pPr>
              <w:numPr>
                <w:ilvl w:val="0"/>
                <w:numId w:val="30"/>
              </w:numPr>
              <w:suppressAutoHyphens/>
              <w:snapToGrid w:val="0"/>
              <w:spacing w:after="0" w:line="240" w:lineRule="auto"/>
              <w:rPr>
                <w:lang w:val="sq-AL"/>
              </w:rPr>
            </w:pPr>
            <w:r w:rsidRPr="000D4EF1">
              <w:rPr>
                <w:lang w:val="sq-AL"/>
              </w:rPr>
              <w:t xml:space="preserve"> Në baza ditore.</w:t>
            </w:r>
          </w:p>
          <w:p w14:paraId="6720ECF3" w14:textId="77777777" w:rsidR="00337830" w:rsidRPr="000D4EF1" w:rsidRDefault="00337830" w:rsidP="00065640">
            <w:pPr>
              <w:snapToGrid w:val="0"/>
              <w:rPr>
                <w:lang w:val="sq-AL"/>
              </w:rPr>
            </w:pPr>
          </w:p>
          <w:p w14:paraId="752F2487" w14:textId="77777777" w:rsidR="00337830" w:rsidRPr="000D4EF1" w:rsidRDefault="00337830">
            <w:pPr>
              <w:numPr>
                <w:ilvl w:val="0"/>
                <w:numId w:val="30"/>
              </w:numPr>
              <w:suppressAutoHyphens/>
              <w:snapToGrid w:val="0"/>
              <w:spacing w:after="0" w:line="240" w:lineRule="auto"/>
              <w:rPr>
                <w:lang w:val="sq-AL"/>
              </w:rPr>
            </w:pPr>
            <w:r w:rsidRPr="000D4EF1">
              <w:rPr>
                <w:lang w:val="sq-AL"/>
              </w:rPr>
              <w:t>Në baza periodike vjetore dhe sipas kërkesës.</w:t>
            </w:r>
          </w:p>
        </w:tc>
      </w:tr>
    </w:tbl>
    <w:p w14:paraId="1FABE5AA" w14:textId="77777777" w:rsidR="001E70C7" w:rsidRDefault="00337830" w:rsidP="001E70C7">
      <w:pPr>
        <w:tabs>
          <w:tab w:val="left" w:pos="1905"/>
        </w:tabs>
        <w:ind w:right="-540"/>
        <w:jc w:val="right"/>
        <w:rPr>
          <w:b/>
          <w:lang w:val="sq-AL"/>
        </w:rPr>
      </w:pPr>
      <w:r w:rsidRPr="000D4EF1">
        <w:rPr>
          <w:b/>
          <w:lang w:val="sq-AL"/>
        </w:rPr>
        <w:tab/>
      </w:r>
    </w:p>
    <w:p w14:paraId="7433A3BC" w14:textId="03138A43" w:rsidR="001E70C7" w:rsidRPr="001E70C7" w:rsidRDefault="001E70C7" w:rsidP="001E70C7">
      <w:pPr>
        <w:tabs>
          <w:tab w:val="left" w:pos="1905"/>
        </w:tabs>
        <w:ind w:right="-540"/>
        <w:jc w:val="right"/>
        <w:rPr>
          <w:rFonts w:ascii="Times New Roman" w:hAnsi="Times New Roman" w:cs="Times New Roman"/>
          <w:b/>
          <w:bCs/>
          <w:u w:val="single"/>
        </w:rPr>
      </w:pPr>
      <w:r w:rsidRPr="00337830">
        <w:rPr>
          <w:rFonts w:ascii="Times New Roman" w:hAnsi="Times New Roman" w:cs="Times New Roman"/>
          <w:b/>
          <w:bCs/>
          <w:u w:val="single"/>
        </w:rPr>
        <w:t>DREJTORIA E ADMINISTRATËS SË PËRGJITHËSHM</w:t>
      </w:r>
      <w:r w:rsidRPr="001E70C7">
        <w:rPr>
          <w:rFonts w:ascii="Times New Roman" w:hAnsi="Times New Roman" w:cs="Times New Roman"/>
          <w:b/>
          <w:bCs/>
          <w:u w:val="single"/>
        </w:rPr>
        <w:t>E</w:t>
      </w:r>
    </w:p>
    <w:p w14:paraId="22128650" w14:textId="436133F8" w:rsidR="001E70C7" w:rsidRPr="001E70C7" w:rsidRDefault="001E70C7" w:rsidP="001E70C7">
      <w:pPr>
        <w:tabs>
          <w:tab w:val="left" w:pos="1905"/>
        </w:tabs>
        <w:ind w:right="-540"/>
        <w:jc w:val="right"/>
        <w:rPr>
          <w:rFonts w:ascii="Times New Roman" w:hAnsi="Times New Roman" w:cs="Times New Roman"/>
          <w:b/>
          <w:bCs/>
          <w:u w:val="single"/>
        </w:rPr>
      </w:pPr>
      <w:r w:rsidRPr="001E70C7">
        <w:rPr>
          <w:rFonts w:ascii="Times New Roman" w:hAnsi="Times New Roman" w:cs="Times New Roman"/>
          <w:b/>
          <w:bCs/>
          <w:u w:val="single"/>
        </w:rPr>
        <w:t>Natyra Kalisi</w:t>
      </w:r>
    </w:p>
    <w:p w14:paraId="0E84070F" w14:textId="3A5E1782" w:rsidR="00337830" w:rsidRPr="001E70C7" w:rsidRDefault="00337830" w:rsidP="001E70C7">
      <w:pPr>
        <w:tabs>
          <w:tab w:val="left" w:pos="1905"/>
        </w:tabs>
        <w:ind w:right="-540"/>
        <w:rPr>
          <w:b/>
          <w:lang w:val="sq-AL"/>
        </w:rPr>
        <w:sectPr w:rsidR="00337830" w:rsidRPr="001E70C7" w:rsidSect="00BA224E">
          <w:pgSz w:w="16839" w:h="11907" w:orient="landscape" w:code="9"/>
          <w:pgMar w:top="1440" w:right="1440" w:bottom="1440" w:left="1440" w:header="720" w:footer="720" w:gutter="0"/>
          <w:cols w:space="720"/>
          <w:docGrid w:linePitch="360"/>
        </w:sectPr>
      </w:pPr>
      <w:r w:rsidRPr="000D4EF1">
        <w:rPr>
          <w:b/>
          <w:lang w:val="sq-AL"/>
        </w:rPr>
        <w:t xml:space="preserve">                  </w:t>
      </w:r>
    </w:p>
    <w:p w14:paraId="4D93CE6F" w14:textId="7F4F70B0" w:rsidR="000B3613" w:rsidRPr="00BA224E" w:rsidRDefault="00BA224E" w:rsidP="00D56573">
      <w:pPr>
        <w:pStyle w:val="Heading1"/>
        <w:ind w:left="0"/>
      </w:pPr>
      <w:bookmarkStart w:id="9" w:name="_Toc121224372"/>
      <w:r w:rsidRPr="00BA224E">
        <w:lastRenderedPageBreak/>
        <w:t>DREJTORIA PËR BUXHET DHE FINANCA</w:t>
      </w:r>
      <w:bookmarkEnd w:id="9"/>
    </w:p>
    <w:p w14:paraId="259BBFD5" w14:textId="77777777" w:rsidR="00BA224E" w:rsidRPr="00D2540F" w:rsidRDefault="00BA224E" w:rsidP="00BA224E">
      <w:pPr>
        <w:rPr>
          <w:b/>
          <w:color w:val="000000" w:themeColor="text1"/>
          <w:u w:val="single"/>
          <w:lang w:eastAsia="sq-AL"/>
        </w:rPr>
      </w:pPr>
    </w:p>
    <w:p w14:paraId="631B1423" w14:textId="77777777" w:rsidR="00BA224E" w:rsidRPr="005A2D51" w:rsidRDefault="00BA224E" w:rsidP="00BA224E">
      <w:pPr>
        <w:spacing w:line="360" w:lineRule="auto"/>
        <w:jc w:val="both"/>
        <w:rPr>
          <w:color w:val="000000" w:themeColor="text1"/>
          <w:lang w:eastAsia="sq-AL"/>
        </w:rPr>
      </w:pPr>
      <w:r w:rsidRPr="005A2D51">
        <w:rPr>
          <w:color w:val="000000" w:themeColor="text1"/>
          <w:lang w:eastAsia="sq-AL"/>
        </w:rPr>
        <w:t xml:space="preserve">Drejtoria për </w:t>
      </w:r>
      <w:r>
        <w:rPr>
          <w:color w:val="000000" w:themeColor="text1"/>
          <w:lang w:eastAsia="sq-AL"/>
        </w:rPr>
        <w:t>Buxhet dhe F</w:t>
      </w:r>
      <w:r w:rsidRPr="005A2D51">
        <w:rPr>
          <w:color w:val="000000" w:themeColor="text1"/>
          <w:lang w:eastAsia="sq-AL"/>
        </w:rPr>
        <w:t>inanca është përgjegjëse për koordinimin dhe menaxhimin financiar të buxhetit komunal si dhe për zhvillimin dhe zbatimin e politikave fiskale dhe sistemeve administrative, zbatimin e</w:t>
      </w:r>
      <w:r>
        <w:rPr>
          <w:color w:val="000000" w:themeColor="text1"/>
          <w:lang w:eastAsia="sq-AL"/>
        </w:rPr>
        <w:t xml:space="preserve"> sistemit të kontabilitetit të T</w:t>
      </w:r>
      <w:r w:rsidRPr="005A2D51">
        <w:rPr>
          <w:color w:val="000000" w:themeColor="text1"/>
          <w:lang w:eastAsia="sq-AL"/>
        </w:rPr>
        <w:t>hesarit.</w:t>
      </w:r>
    </w:p>
    <w:p w14:paraId="20E060AD" w14:textId="77777777" w:rsidR="00BA224E" w:rsidRPr="005A2D51" w:rsidRDefault="00BA224E" w:rsidP="00BA224E">
      <w:pPr>
        <w:spacing w:line="360" w:lineRule="auto"/>
        <w:jc w:val="both"/>
        <w:rPr>
          <w:color w:val="000000" w:themeColor="text1"/>
          <w:lang w:eastAsia="sq-AL"/>
        </w:rPr>
      </w:pPr>
      <w:r w:rsidRPr="005A2D51">
        <w:rPr>
          <w:color w:val="000000" w:themeColor="text1"/>
          <w:lang w:eastAsia="sq-AL"/>
        </w:rPr>
        <w:t>Fushë veprimtaria e d</w:t>
      </w:r>
      <w:r>
        <w:rPr>
          <w:color w:val="000000" w:themeColor="text1"/>
          <w:lang w:eastAsia="sq-AL"/>
        </w:rPr>
        <w:t>rejtorisë për Buxhet dhe F</w:t>
      </w:r>
      <w:r w:rsidRPr="005A2D51">
        <w:rPr>
          <w:color w:val="000000" w:themeColor="text1"/>
          <w:lang w:eastAsia="sq-AL"/>
        </w:rPr>
        <w:t xml:space="preserve">inanca është e bazuar në dispozitat ligjore mbi qeverisjen e komunave të Republikës së Kosovës, statutin e </w:t>
      </w:r>
      <w:r>
        <w:rPr>
          <w:color w:val="000000" w:themeColor="text1"/>
          <w:lang w:eastAsia="sq-AL"/>
        </w:rPr>
        <w:t>Komunës së Hanit të Elezit, L</w:t>
      </w:r>
      <w:r w:rsidRPr="005A2D51">
        <w:rPr>
          <w:color w:val="000000" w:themeColor="text1"/>
          <w:lang w:eastAsia="sq-AL"/>
        </w:rPr>
        <w:t>igjin mbi menaxhimin e financ</w:t>
      </w:r>
      <w:r>
        <w:rPr>
          <w:color w:val="000000" w:themeColor="text1"/>
          <w:lang w:eastAsia="sq-AL"/>
        </w:rPr>
        <w:t>ave publike dhe përgjegjësitë, L</w:t>
      </w:r>
      <w:r w:rsidRPr="005A2D51">
        <w:rPr>
          <w:color w:val="000000" w:themeColor="text1"/>
          <w:lang w:eastAsia="sq-AL"/>
        </w:rPr>
        <w:t xml:space="preserve">igjin mbi financat e pushtetit lokal, </w:t>
      </w:r>
      <w:r>
        <w:rPr>
          <w:color w:val="000000" w:themeColor="text1"/>
          <w:lang w:eastAsia="sq-AL"/>
        </w:rPr>
        <w:t>L</w:t>
      </w:r>
      <w:r w:rsidRPr="005A2D51">
        <w:rPr>
          <w:color w:val="000000" w:themeColor="text1"/>
          <w:lang w:eastAsia="sq-AL"/>
        </w:rPr>
        <w:t xml:space="preserve">igjin mbi vetëqeverisjen lokale, rregulloren për taksat komunale dhe rregulloren për tatimin mbi pronën e paluajtshme, vendimet dhe udhëzimet administrative nga Ministria e Financave. </w:t>
      </w:r>
    </w:p>
    <w:p w14:paraId="5AE99E25" w14:textId="77777777" w:rsidR="00BA224E" w:rsidRPr="005A2D51" w:rsidRDefault="00BA224E" w:rsidP="00BA224E">
      <w:pPr>
        <w:spacing w:line="360" w:lineRule="auto"/>
        <w:jc w:val="both"/>
        <w:rPr>
          <w:color w:val="000000" w:themeColor="text1"/>
          <w:lang w:eastAsia="sq-AL"/>
        </w:rPr>
      </w:pPr>
      <w:r>
        <w:rPr>
          <w:color w:val="000000" w:themeColor="text1"/>
          <w:lang w:eastAsia="sq-AL"/>
        </w:rPr>
        <w:t>Drejtoria për Buxhet dhe F</w:t>
      </w:r>
      <w:r w:rsidRPr="005A2D51">
        <w:rPr>
          <w:color w:val="000000" w:themeColor="text1"/>
          <w:lang w:eastAsia="sq-AL"/>
        </w:rPr>
        <w:t>inanca në bazë të organogramit të organizimit të</w:t>
      </w:r>
      <w:r>
        <w:rPr>
          <w:color w:val="000000" w:themeColor="text1"/>
          <w:lang w:eastAsia="sq-AL"/>
        </w:rPr>
        <w:t xml:space="preserve"> brendshëm është e organizuar në</w:t>
      </w:r>
      <w:r w:rsidRPr="005A2D51">
        <w:rPr>
          <w:color w:val="000000" w:themeColor="text1"/>
          <w:lang w:eastAsia="sq-AL"/>
        </w:rPr>
        <w:t xml:space="preserve"> katër sektorë:</w:t>
      </w:r>
    </w:p>
    <w:p w14:paraId="4F64CE5A" w14:textId="77777777" w:rsidR="00BA224E" w:rsidRPr="005A2D51" w:rsidRDefault="00BA224E" w:rsidP="00BA224E">
      <w:pPr>
        <w:numPr>
          <w:ilvl w:val="0"/>
          <w:numId w:val="3"/>
        </w:numPr>
        <w:spacing w:after="0" w:line="360" w:lineRule="auto"/>
        <w:jc w:val="both"/>
        <w:rPr>
          <w:color w:val="000000" w:themeColor="text1"/>
          <w:lang w:eastAsia="sq-AL"/>
        </w:rPr>
      </w:pPr>
      <w:r w:rsidRPr="005A2D51">
        <w:rPr>
          <w:color w:val="000000" w:themeColor="text1"/>
          <w:lang w:eastAsia="sq-AL"/>
        </w:rPr>
        <w:t xml:space="preserve">Sektori për Buxhet </w:t>
      </w:r>
    </w:p>
    <w:p w14:paraId="694D3586" w14:textId="77777777" w:rsidR="00BA224E" w:rsidRPr="005A2D51" w:rsidRDefault="00BA224E" w:rsidP="00BA224E">
      <w:pPr>
        <w:numPr>
          <w:ilvl w:val="0"/>
          <w:numId w:val="3"/>
        </w:numPr>
        <w:spacing w:after="0" w:line="360" w:lineRule="auto"/>
        <w:jc w:val="both"/>
        <w:rPr>
          <w:color w:val="000000" w:themeColor="text1"/>
          <w:lang w:eastAsia="sq-AL"/>
        </w:rPr>
      </w:pPr>
      <w:r w:rsidRPr="005A2D51">
        <w:rPr>
          <w:color w:val="000000" w:themeColor="text1"/>
          <w:lang w:eastAsia="sq-AL"/>
        </w:rPr>
        <w:t>Sektori për Financa</w:t>
      </w:r>
    </w:p>
    <w:p w14:paraId="520B45EC" w14:textId="77777777" w:rsidR="00BA224E" w:rsidRPr="005A2D51" w:rsidRDefault="00BA224E" w:rsidP="00BA224E">
      <w:pPr>
        <w:numPr>
          <w:ilvl w:val="0"/>
          <w:numId w:val="3"/>
        </w:numPr>
        <w:spacing w:after="0" w:line="360" w:lineRule="auto"/>
        <w:jc w:val="both"/>
        <w:rPr>
          <w:color w:val="000000" w:themeColor="text1"/>
          <w:lang w:eastAsia="sq-AL"/>
        </w:rPr>
      </w:pPr>
      <w:r w:rsidRPr="005A2D51">
        <w:rPr>
          <w:color w:val="000000" w:themeColor="text1"/>
          <w:lang w:eastAsia="sq-AL"/>
        </w:rPr>
        <w:t>Sektori për të Hyrat</w:t>
      </w:r>
      <w:r>
        <w:rPr>
          <w:color w:val="000000" w:themeColor="text1"/>
          <w:lang w:eastAsia="sq-AL"/>
        </w:rPr>
        <w:t xml:space="preserve"> dhe</w:t>
      </w:r>
    </w:p>
    <w:p w14:paraId="15864C53" w14:textId="77777777" w:rsidR="00BA224E" w:rsidRDefault="00BA224E" w:rsidP="00BA224E">
      <w:pPr>
        <w:numPr>
          <w:ilvl w:val="0"/>
          <w:numId w:val="3"/>
        </w:numPr>
        <w:spacing w:after="0" w:line="360" w:lineRule="auto"/>
        <w:jc w:val="both"/>
        <w:rPr>
          <w:color w:val="000000" w:themeColor="text1"/>
          <w:lang w:eastAsia="sq-AL"/>
        </w:rPr>
      </w:pPr>
      <w:r w:rsidRPr="005A2D51">
        <w:rPr>
          <w:color w:val="000000" w:themeColor="text1"/>
          <w:lang w:eastAsia="sq-AL"/>
        </w:rPr>
        <w:t>Sektori i Tatimit në Pronë</w:t>
      </w:r>
      <w:r>
        <w:rPr>
          <w:color w:val="000000" w:themeColor="text1"/>
          <w:lang w:eastAsia="sq-AL"/>
        </w:rPr>
        <w:t xml:space="preserve">. </w:t>
      </w:r>
    </w:p>
    <w:p w14:paraId="0490289D" w14:textId="77777777" w:rsidR="00BA224E" w:rsidRDefault="00BA224E">
      <w:pPr>
        <w:pStyle w:val="ListParagraph"/>
        <w:widowControl/>
        <w:numPr>
          <w:ilvl w:val="0"/>
          <w:numId w:val="31"/>
        </w:numPr>
        <w:autoSpaceDE/>
        <w:autoSpaceDN/>
        <w:spacing w:before="0" w:after="200" w:line="276" w:lineRule="auto"/>
        <w:contextualSpacing/>
        <w:jc w:val="center"/>
        <w:rPr>
          <w:rFonts w:ascii="Times New Roman" w:hAnsi="Times New Roman" w:cs="Times New Roman"/>
          <w:sz w:val="28"/>
          <w:szCs w:val="28"/>
        </w:rPr>
      </w:pPr>
      <w:r>
        <w:rPr>
          <w:rFonts w:ascii="Times New Roman" w:hAnsi="Times New Roman" w:cs="Times New Roman"/>
          <w:sz w:val="28"/>
          <w:szCs w:val="28"/>
        </w:rPr>
        <w:t>SEKTORI PËR BUXHET</w:t>
      </w:r>
    </w:p>
    <w:p w14:paraId="2972C450" w14:textId="77777777" w:rsidR="00BA224E" w:rsidRPr="008905A5" w:rsidRDefault="00BA224E" w:rsidP="00BA224E">
      <w:pPr>
        <w:spacing w:line="360" w:lineRule="auto"/>
        <w:jc w:val="both"/>
        <w:rPr>
          <w:b/>
          <w:i/>
          <w:color w:val="000000" w:themeColor="text1"/>
          <w:u w:val="single"/>
          <w:lang w:eastAsia="sq-AL"/>
        </w:rPr>
      </w:pPr>
      <w:r w:rsidRPr="008905A5">
        <w:rPr>
          <w:b/>
          <w:i/>
          <w:color w:val="000000" w:themeColor="text1"/>
          <w:u w:val="single"/>
          <w:lang w:eastAsia="sq-AL"/>
        </w:rPr>
        <w:t>Objektivat:</w:t>
      </w:r>
    </w:p>
    <w:p w14:paraId="32E1EA29" w14:textId="77777777" w:rsidR="00BA224E" w:rsidRPr="0033297B" w:rsidRDefault="00BA224E" w:rsidP="00BA224E">
      <w:pPr>
        <w:numPr>
          <w:ilvl w:val="0"/>
          <w:numId w:val="4"/>
        </w:numPr>
        <w:spacing w:after="0" w:line="360" w:lineRule="auto"/>
        <w:jc w:val="both"/>
        <w:rPr>
          <w:color w:val="000000" w:themeColor="text1"/>
          <w:lang w:eastAsia="sq-AL"/>
        </w:rPr>
      </w:pPr>
      <w:r w:rsidRPr="0033297B">
        <w:rPr>
          <w:color w:val="000000" w:themeColor="text1"/>
          <w:lang w:eastAsia="sq-AL"/>
        </w:rPr>
        <w:t>Përgatitja e Kornizës Afatmesm</w:t>
      </w:r>
      <w:r>
        <w:rPr>
          <w:color w:val="000000" w:themeColor="text1"/>
          <w:lang w:eastAsia="sq-AL"/>
        </w:rPr>
        <w:t>e Buxhetore Komunale (KABK) 2024-2026</w:t>
      </w:r>
      <w:r w:rsidRPr="0033297B">
        <w:rPr>
          <w:color w:val="000000" w:themeColor="text1"/>
          <w:lang w:eastAsia="sq-AL"/>
        </w:rPr>
        <w:t xml:space="preserve"> në afatin ligjor sipas Qarkores Buxhetore të MF-së;</w:t>
      </w:r>
    </w:p>
    <w:p w14:paraId="1FE0EA1C" w14:textId="77777777" w:rsidR="00BA224E" w:rsidRDefault="00BA224E" w:rsidP="00BA224E">
      <w:pPr>
        <w:numPr>
          <w:ilvl w:val="0"/>
          <w:numId w:val="4"/>
        </w:numPr>
        <w:spacing w:after="0" w:line="360" w:lineRule="auto"/>
        <w:jc w:val="both"/>
        <w:rPr>
          <w:color w:val="000000" w:themeColor="text1"/>
          <w:lang w:eastAsia="sq-AL"/>
        </w:rPr>
      </w:pPr>
      <w:r w:rsidRPr="0033297B">
        <w:rPr>
          <w:color w:val="000000" w:themeColor="text1"/>
          <w:lang w:eastAsia="sq-AL"/>
        </w:rPr>
        <w:t>Hartimi i</w:t>
      </w:r>
      <w:r>
        <w:rPr>
          <w:color w:val="000000" w:themeColor="text1"/>
          <w:lang w:eastAsia="sq-AL"/>
        </w:rPr>
        <w:t xml:space="preserve"> buxhetit komunal për vitin 2024</w:t>
      </w:r>
      <w:r w:rsidRPr="0033297B">
        <w:rPr>
          <w:color w:val="000000" w:themeColor="text1"/>
          <w:lang w:eastAsia="sq-AL"/>
        </w:rPr>
        <w:t xml:space="preserve"> dhe parashikimet për vitet 202</w:t>
      </w:r>
      <w:r>
        <w:rPr>
          <w:color w:val="000000" w:themeColor="text1"/>
          <w:lang w:eastAsia="sq-AL"/>
        </w:rPr>
        <w:t>5</w:t>
      </w:r>
      <w:r w:rsidRPr="0033297B">
        <w:rPr>
          <w:color w:val="000000" w:themeColor="text1"/>
          <w:lang w:eastAsia="sq-AL"/>
        </w:rPr>
        <w:t xml:space="preserve"> dhe 202</w:t>
      </w:r>
      <w:r>
        <w:rPr>
          <w:color w:val="000000" w:themeColor="text1"/>
          <w:lang w:eastAsia="sq-AL"/>
        </w:rPr>
        <w:t>6</w:t>
      </w:r>
      <w:r w:rsidRPr="0033297B">
        <w:rPr>
          <w:color w:val="000000" w:themeColor="text1"/>
          <w:lang w:eastAsia="sq-AL"/>
        </w:rPr>
        <w:t>;</w:t>
      </w:r>
    </w:p>
    <w:p w14:paraId="1281E507" w14:textId="77777777" w:rsidR="00BA224E" w:rsidRPr="0033297B" w:rsidRDefault="00BA224E" w:rsidP="00BA224E">
      <w:pPr>
        <w:numPr>
          <w:ilvl w:val="0"/>
          <w:numId w:val="4"/>
        </w:numPr>
        <w:spacing w:after="0" w:line="360" w:lineRule="auto"/>
        <w:jc w:val="both"/>
        <w:rPr>
          <w:color w:val="000000" w:themeColor="text1"/>
          <w:lang w:eastAsia="sq-AL"/>
        </w:rPr>
      </w:pPr>
      <w:r>
        <w:rPr>
          <w:color w:val="000000" w:themeColor="text1"/>
          <w:lang w:eastAsia="sq-AL"/>
        </w:rPr>
        <w:t>Organizimi i dëgjimeve buxhetore para miratimit të KAB-it në Kuvend Komunal,</w:t>
      </w:r>
    </w:p>
    <w:p w14:paraId="1C3C0181" w14:textId="77777777" w:rsidR="00BA224E" w:rsidRPr="0033297B" w:rsidRDefault="00BA224E" w:rsidP="00BA224E">
      <w:pPr>
        <w:numPr>
          <w:ilvl w:val="0"/>
          <w:numId w:val="4"/>
        </w:numPr>
        <w:spacing w:after="0" w:line="360" w:lineRule="auto"/>
        <w:jc w:val="both"/>
        <w:rPr>
          <w:color w:val="000000" w:themeColor="text1"/>
          <w:lang w:eastAsia="sq-AL"/>
        </w:rPr>
      </w:pPr>
      <w:r w:rsidRPr="0033297B">
        <w:rPr>
          <w:color w:val="000000" w:themeColor="text1"/>
          <w:lang w:eastAsia="sq-AL"/>
        </w:rPr>
        <w:t>Organizimi i dëgjimeve buxhetore për</w:t>
      </w:r>
      <w:r>
        <w:rPr>
          <w:color w:val="000000" w:themeColor="text1"/>
          <w:lang w:eastAsia="sq-AL"/>
        </w:rPr>
        <w:t xml:space="preserve"> Projekt Buxhetin dhe</w:t>
      </w:r>
      <w:r w:rsidRPr="0033297B">
        <w:rPr>
          <w:color w:val="000000" w:themeColor="text1"/>
          <w:lang w:eastAsia="sq-AL"/>
        </w:rPr>
        <w:t xml:space="preserve"> programet buxhetore me publikun</w:t>
      </w:r>
      <w:r>
        <w:rPr>
          <w:color w:val="000000" w:themeColor="text1"/>
          <w:lang w:eastAsia="sq-AL"/>
        </w:rPr>
        <w:t xml:space="preserve"> përpara se të miratohet në Kuvend Komunal</w:t>
      </w:r>
      <w:r w:rsidRPr="0033297B">
        <w:rPr>
          <w:color w:val="000000" w:themeColor="text1"/>
          <w:lang w:eastAsia="sq-AL"/>
        </w:rPr>
        <w:t>;</w:t>
      </w:r>
    </w:p>
    <w:p w14:paraId="45128209" w14:textId="77777777" w:rsidR="00BA224E" w:rsidRDefault="00BA224E" w:rsidP="00BA224E">
      <w:pPr>
        <w:numPr>
          <w:ilvl w:val="0"/>
          <w:numId w:val="4"/>
        </w:numPr>
        <w:spacing w:after="0" w:line="360" w:lineRule="auto"/>
        <w:jc w:val="both"/>
        <w:rPr>
          <w:color w:val="000000" w:themeColor="text1"/>
          <w:lang w:eastAsia="sq-AL"/>
        </w:rPr>
      </w:pPr>
      <w:r w:rsidRPr="0033297B">
        <w:rPr>
          <w:color w:val="000000" w:themeColor="text1"/>
          <w:lang w:eastAsia="sq-AL"/>
        </w:rPr>
        <w:t>Analizimi dhe raportim</w:t>
      </w:r>
      <w:r>
        <w:rPr>
          <w:color w:val="000000" w:themeColor="text1"/>
          <w:lang w:eastAsia="sq-AL"/>
        </w:rPr>
        <w:t>i i ekzekutimit të buxhetit në Kuvendin e K</w:t>
      </w:r>
      <w:r w:rsidRPr="0033297B">
        <w:rPr>
          <w:color w:val="000000" w:themeColor="text1"/>
          <w:lang w:eastAsia="sq-AL"/>
        </w:rPr>
        <w:t>omunës.</w:t>
      </w:r>
    </w:p>
    <w:p w14:paraId="71BBC263" w14:textId="77777777" w:rsidR="00BA224E" w:rsidRDefault="00BA224E" w:rsidP="00BA224E">
      <w:pPr>
        <w:spacing w:line="360" w:lineRule="auto"/>
        <w:jc w:val="both"/>
        <w:rPr>
          <w:b/>
          <w:i/>
          <w:color w:val="000000" w:themeColor="text1"/>
          <w:lang w:eastAsia="sq-AL"/>
        </w:rPr>
      </w:pPr>
    </w:p>
    <w:p w14:paraId="1AF2A396" w14:textId="24231A7C" w:rsidR="00BA224E" w:rsidRPr="008905A5" w:rsidRDefault="00BA224E" w:rsidP="00BA224E">
      <w:pPr>
        <w:spacing w:line="360" w:lineRule="auto"/>
        <w:jc w:val="both"/>
        <w:rPr>
          <w:b/>
          <w:i/>
          <w:color w:val="000000" w:themeColor="text1"/>
          <w:lang w:eastAsia="sq-AL"/>
        </w:rPr>
      </w:pPr>
      <w:r w:rsidRPr="008905A5">
        <w:rPr>
          <w:b/>
          <w:i/>
          <w:color w:val="000000" w:themeColor="text1"/>
          <w:lang w:eastAsia="sq-AL"/>
        </w:rPr>
        <w:t>Plani operativ për sektorin e buxhetit</w:t>
      </w:r>
    </w:p>
    <w:p w14:paraId="697A82CA" w14:textId="77777777" w:rsidR="00BA224E" w:rsidRPr="0033297B"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lastRenderedPageBreak/>
        <w:t>Kontrollimi dhe menaxhimi i Buxhetit të përgjithshëm komunal, duke zbatuar procedurat dhe standardet e buxhetit dhe mekanizmat që monitorojnë dhe kontrollojnë shpenzimet sipas pozicioneve buxhetore dhe konform LMFPP;</w:t>
      </w:r>
    </w:p>
    <w:p w14:paraId="1BF85C4C" w14:textId="77777777" w:rsidR="00BA224E" w:rsidRPr="0033297B"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Përgatitja e planeve mujore të rrjedhjes së parasë së gatshme për vitin fiskal 202</w:t>
      </w:r>
      <w:r>
        <w:rPr>
          <w:color w:val="000000" w:themeColor="text1"/>
          <w:lang w:eastAsia="sq-AL"/>
        </w:rPr>
        <w:t>3</w:t>
      </w:r>
      <w:r w:rsidRPr="0033297B">
        <w:rPr>
          <w:color w:val="000000" w:themeColor="text1"/>
          <w:lang w:eastAsia="sq-AL"/>
        </w:rPr>
        <w:t>;</w:t>
      </w:r>
    </w:p>
    <w:p w14:paraId="21F98C14" w14:textId="77777777" w:rsidR="00BA224E" w:rsidRPr="0033297B"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Përpilimi dhe analiza mbi dinamikën mujore të realizimit të të hyrave vetanake buxhetore sipas buxhetit të aprovuar komunal për vitin 202</w:t>
      </w:r>
      <w:r>
        <w:rPr>
          <w:color w:val="000000" w:themeColor="text1"/>
          <w:lang w:eastAsia="sq-AL"/>
        </w:rPr>
        <w:t>3</w:t>
      </w:r>
      <w:r w:rsidRPr="0033297B">
        <w:rPr>
          <w:color w:val="000000" w:themeColor="text1"/>
          <w:lang w:eastAsia="sq-AL"/>
        </w:rPr>
        <w:t xml:space="preserve">; </w:t>
      </w:r>
    </w:p>
    <w:p w14:paraId="7D7FA524" w14:textId="77777777" w:rsidR="00BA224E" w:rsidRPr="0033297B"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Përgatitja dhe analiza mujore të alokimeve të mjeteve nga Grandi i Qeverisë;</w:t>
      </w:r>
    </w:p>
    <w:p w14:paraId="24EF5A07" w14:textId="77777777" w:rsidR="00BA224E" w:rsidRPr="0033297B"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Përgatitja e rishikimit, alokimit dhe transferit të buxhetit komunal për vitin 202</w:t>
      </w:r>
      <w:r>
        <w:rPr>
          <w:color w:val="000000" w:themeColor="text1"/>
          <w:lang w:eastAsia="sq-AL"/>
        </w:rPr>
        <w:t>3</w:t>
      </w:r>
      <w:r w:rsidRPr="0033297B">
        <w:rPr>
          <w:color w:val="000000" w:themeColor="text1"/>
          <w:lang w:eastAsia="sq-AL"/>
        </w:rPr>
        <w:t xml:space="preserve">, sipas instruksionit dhe rekomandimeve të MF-së; </w:t>
      </w:r>
    </w:p>
    <w:p w14:paraId="0D5D9371" w14:textId="77777777" w:rsidR="00BA224E" w:rsidRPr="0033297B"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Përgatitja e planit të rrjedhjes së parasë së gatshme konform rishikimit të aprovuar të buxhetit 202</w:t>
      </w:r>
      <w:r>
        <w:rPr>
          <w:color w:val="000000" w:themeColor="text1"/>
          <w:lang w:eastAsia="sq-AL"/>
        </w:rPr>
        <w:t>3</w:t>
      </w:r>
      <w:r w:rsidRPr="0033297B">
        <w:rPr>
          <w:color w:val="000000" w:themeColor="text1"/>
          <w:lang w:eastAsia="sq-AL"/>
        </w:rPr>
        <w:t xml:space="preserve">; </w:t>
      </w:r>
    </w:p>
    <w:p w14:paraId="59EE01CF" w14:textId="77777777" w:rsidR="00BA224E" w:rsidRPr="003208FD"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Mbajtja e dëgjim</w:t>
      </w:r>
      <w:r>
        <w:rPr>
          <w:color w:val="000000" w:themeColor="text1"/>
          <w:lang w:eastAsia="sq-AL"/>
        </w:rPr>
        <w:t>ev</w:t>
      </w:r>
      <w:r w:rsidRPr="0033297B">
        <w:rPr>
          <w:color w:val="000000" w:themeColor="text1"/>
          <w:lang w:eastAsia="sq-AL"/>
        </w:rPr>
        <w:t>e buxhetore në periudhën maj-shtator 202</w:t>
      </w:r>
      <w:r>
        <w:rPr>
          <w:color w:val="000000" w:themeColor="text1"/>
          <w:lang w:eastAsia="sq-AL"/>
        </w:rPr>
        <w:t>3 me publikun për buxhetin 2023;</w:t>
      </w:r>
    </w:p>
    <w:p w14:paraId="1AC83F0A" w14:textId="77777777" w:rsidR="00BA224E" w:rsidRPr="0033297B" w:rsidRDefault="00BA224E" w:rsidP="00BA224E">
      <w:pPr>
        <w:numPr>
          <w:ilvl w:val="0"/>
          <w:numId w:val="5"/>
        </w:numPr>
        <w:spacing w:after="0" w:line="360" w:lineRule="auto"/>
        <w:jc w:val="both"/>
        <w:rPr>
          <w:b/>
          <w:color w:val="000000" w:themeColor="text1"/>
          <w:lang w:eastAsia="sq-AL"/>
        </w:rPr>
      </w:pPr>
      <w:r>
        <w:rPr>
          <w:color w:val="000000" w:themeColor="text1"/>
          <w:lang w:eastAsia="sq-AL"/>
        </w:rPr>
        <w:t>Mbajtja e takimeve me Drejtoritë për përcaktimin e prioriteteve për buxhetin e periudhës kohore 2024-2026;</w:t>
      </w:r>
    </w:p>
    <w:p w14:paraId="0F271823" w14:textId="77777777" w:rsidR="00BA224E" w:rsidRPr="0033297B"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Përgatitja e Projekt Buxhetit për vitin 202</w:t>
      </w:r>
      <w:r>
        <w:rPr>
          <w:color w:val="000000" w:themeColor="text1"/>
          <w:lang w:eastAsia="sq-AL"/>
        </w:rPr>
        <w:t>4</w:t>
      </w:r>
      <w:r w:rsidRPr="0033297B">
        <w:rPr>
          <w:color w:val="000000" w:themeColor="text1"/>
          <w:lang w:eastAsia="sq-AL"/>
        </w:rPr>
        <w:t>-202</w:t>
      </w:r>
      <w:r>
        <w:rPr>
          <w:color w:val="000000" w:themeColor="text1"/>
          <w:lang w:eastAsia="sq-AL"/>
        </w:rPr>
        <w:t>6</w:t>
      </w:r>
      <w:r w:rsidRPr="0033297B">
        <w:rPr>
          <w:color w:val="000000" w:themeColor="text1"/>
          <w:lang w:eastAsia="sq-AL"/>
        </w:rPr>
        <w:t>, sipas Qarkoreve Buxhetore  të lëshuara nga MF-ja, si dhe miratimi i tij deri me datën 30 shtator 202</w:t>
      </w:r>
      <w:r>
        <w:rPr>
          <w:color w:val="000000" w:themeColor="text1"/>
          <w:lang w:eastAsia="sq-AL"/>
        </w:rPr>
        <w:t>3</w:t>
      </w:r>
      <w:r w:rsidRPr="0033297B">
        <w:rPr>
          <w:color w:val="000000" w:themeColor="text1"/>
          <w:lang w:eastAsia="sq-AL"/>
        </w:rPr>
        <w:t>;</w:t>
      </w:r>
    </w:p>
    <w:p w14:paraId="69D59E5A" w14:textId="77777777" w:rsidR="00BA224E" w:rsidRPr="0033297B"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 xml:space="preserve">Regjistrimi i të dhënave buxhetore në programin “Sistemi i zhvillimit të menaxhimit të buxhetit” (SZHMB); </w:t>
      </w:r>
    </w:p>
    <w:p w14:paraId="4328BFE8" w14:textId="77777777" w:rsidR="00BA224E" w:rsidRPr="003208FD" w:rsidRDefault="00BA224E" w:rsidP="00BA224E">
      <w:pPr>
        <w:numPr>
          <w:ilvl w:val="0"/>
          <w:numId w:val="5"/>
        </w:numPr>
        <w:spacing w:after="0" w:line="360" w:lineRule="auto"/>
        <w:jc w:val="both"/>
        <w:rPr>
          <w:b/>
          <w:color w:val="000000" w:themeColor="text1"/>
          <w:lang w:eastAsia="sq-AL"/>
        </w:rPr>
      </w:pPr>
      <w:r w:rsidRPr="0033297B">
        <w:rPr>
          <w:color w:val="000000" w:themeColor="text1"/>
          <w:lang w:eastAsia="sq-AL"/>
        </w:rPr>
        <w:t>Regjistrimi i të dhënave buxhetore të projekteve kapitale në sistemin “Projektet Investive Publike” (PIP).</w:t>
      </w:r>
    </w:p>
    <w:p w14:paraId="5D995685" w14:textId="77777777" w:rsidR="00BA224E" w:rsidRPr="003208FD" w:rsidRDefault="00BA224E" w:rsidP="00BA224E">
      <w:pPr>
        <w:spacing w:line="360" w:lineRule="auto"/>
        <w:jc w:val="both"/>
        <w:rPr>
          <w:b/>
          <w:color w:val="000000" w:themeColor="text1"/>
          <w:lang w:eastAsia="sq-AL"/>
        </w:rPr>
      </w:pPr>
      <w:r w:rsidRPr="003208FD">
        <w:rPr>
          <w:b/>
          <w:color w:val="000000" w:themeColor="text1"/>
          <w:lang w:eastAsia="sq-AL"/>
        </w:rPr>
        <w:t xml:space="preserve">Aktivitetet tjera mujore të sektorit për buxhet janë: </w:t>
      </w:r>
    </w:p>
    <w:p w14:paraId="5E990B66" w14:textId="77777777" w:rsidR="00BA224E" w:rsidRPr="003208FD" w:rsidRDefault="00BA224E" w:rsidP="00BA224E">
      <w:pPr>
        <w:numPr>
          <w:ilvl w:val="0"/>
          <w:numId w:val="6"/>
        </w:numPr>
        <w:spacing w:after="0" w:line="360" w:lineRule="auto"/>
        <w:jc w:val="both"/>
        <w:rPr>
          <w:color w:val="000000" w:themeColor="text1"/>
          <w:lang w:eastAsia="sq-AL"/>
        </w:rPr>
      </w:pPr>
      <w:r w:rsidRPr="003208FD">
        <w:rPr>
          <w:color w:val="000000" w:themeColor="text1"/>
          <w:lang w:eastAsia="sq-AL"/>
        </w:rPr>
        <w:t>Përgatitja e raportit mujor për shpenzimet dhe publikimi tyre në ueb-faqe të komunës;</w:t>
      </w:r>
    </w:p>
    <w:p w14:paraId="30573527" w14:textId="77777777" w:rsidR="00BA224E" w:rsidRPr="003208FD" w:rsidRDefault="00BA224E" w:rsidP="00BA224E">
      <w:pPr>
        <w:numPr>
          <w:ilvl w:val="0"/>
          <w:numId w:val="6"/>
        </w:numPr>
        <w:spacing w:after="0" w:line="360" w:lineRule="auto"/>
        <w:jc w:val="both"/>
        <w:rPr>
          <w:color w:val="000000" w:themeColor="text1"/>
          <w:lang w:eastAsia="sq-AL"/>
        </w:rPr>
      </w:pPr>
      <w:r w:rsidRPr="003208FD">
        <w:rPr>
          <w:color w:val="000000" w:themeColor="text1"/>
          <w:lang w:eastAsia="sq-AL"/>
        </w:rPr>
        <w:t xml:space="preserve">Përcjellja dhe monitorimi i ekzekutimit të buxhetit për të gjitha programet buxhetore; </w:t>
      </w:r>
    </w:p>
    <w:p w14:paraId="1C9EDEA1" w14:textId="77777777" w:rsidR="00BA224E" w:rsidRPr="003208FD" w:rsidRDefault="00BA224E" w:rsidP="00BA224E">
      <w:pPr>
        <w:numPr>
          <w:ilvl w:val="0"/>
          <w:numId w:val="6"/>
        </w:numPr>
        <w:spacing w:after="0" w:line="360" w:lineRule="auto"/>
        <w:jc w:val="both"/>
        <w:rPr>
          <w:color w:val="000000" w:themeColor="text1"/>
          <w:lang w:eastAsia="sq-AL"/>
        </w:rPr>
      </w:pPr>
      <w:r w:rsidRPr="003208FD">
        <w:rPr>
          <w:color w:val="000000" w:themeColor="text1"/>
          <w:lang w:eastAsia="sq-AL"/>
        </w:rPr>
        <w:t xml:space="preserve">Njoftimi i drejtorive për çdo muaj lidhur me realizimin e buxhetit sipas kategorive të shpenzimeve; </w:t>
      </w:r>
    </w:p>
    <w:p w14:paraId="15CF8894" w14:textId="77777777" w:rsidR="00BA224E" w:rsidRPr="003208FD" w:rsidRDefault="00BA224E" w:rsidP="00BA224E">
      <w:pPr>
        <w:numPr>
          <w:ilvl w:val="0"/>
          <w:numId w:val="6"/>
        </w:numPr>
        <w:spacing w:after="0" w:line="360" w:lineRule="auto"/>
        <w:jc w:val="both"/>
        <w:rPr>
          <w:color w:val="000000" w:themeColor="text1"/>
          <w:lang w:eastAsia="sq-AL"/>
        </w:rPr>
      </w:pPr>
      <w:r w:rsidRPr="003208FD">
        <w:rPr>
          <w:color w:val="000000" w:themeColor="text1"/>
          <w:lang w:eastAsia="sq-AL"/>
        </w:rPr>
        <w:t xml:space="preserve">Pjesëmarrja në komisionet e ndryshme tenderuese, pastaj të tatimit në pronë; </w:t>
      </w:r>
    </w:p>
    <w:p w14:paraId="55B7512F" w14:textId="77777777" w:rsidR="00BA224E" w:rsidRDefault="00BA224E" w:rsidP="00BA224E">
      <w:pPr>
        <w:numPr>
          <w:ilvl w:val="0"/>
          <w:numId w:val="6"/>
        </w:numPr>
        <w:spacing w:after="0" w:line="360" w:lineRule="auto"/>
        <w:jc w:val="both"/>
        <w:rPr>
          <w:color w:val="000000" w:themeColor="text1"/>
          <w:lang w:eastAsia="sq-AL"/>
        </w:rPr>
      </w:pPr>
      <w:r w:rsidRPr="003208FD">
        <w:rPr>
          <w:color w:val="000000" w:themeColor="text1"/>
          <w:lang w:eastAsia="sq-AL"/>
        </w:rPr>
        <w:t>Punë të tjera sipas rekomandimit të MF-ës, zyrës së auditorit të jashtëm;</w:t>
      </w:r>
    </w:p>
    <w:p w14:paraId="74B2537C" w14:textId="4B1D4AC6" w:rsidR="00BA224E" w:rsidRDefault="00BA224E" w:rsidP="00BA224E">
      <w:pPr>
        <w:spacing w:line="360" w:lineRule="auto"/>
        <w:jc w:val="both"/>
        <w:rPr>
          <w:color w:val="000000" w:themeColor="text1"/>
          <w:lang w:eastAsia="sq-AL"/>
        </w:rPr>
      </w:pPr>
    </w:p>
    <w:p w14:paraId="3DCA5CAE" w14:textId="17525562" w:rsidR="00BA224E" w:rsidRDefault="00BA224E" w:rsidP="00BA224E">
      <w:pPr>
        <w:spacing w:line="360" w:lineRule="auto"/>
        <w:jc w:val="both"/>
        <w:rPr>
          <w:color w:val="000000" w:themeColor="text1"/>
          <w:lang w:eastAsia="sq-AL"/>
        </w:rPr>
      </w:pPr>
    </w:p>
    <w:p w14:paraId="4CA23FBB" w14:textId="77777777" w:rsidR="00BA224E" w:rsidRDefault="00BA224E" w:rsidP="00BA224E">
      <w:pPr>
        <w:spacing w:line="360" w:lineRule="auto"/>
        <w:jc w:val="both"/>
        <w:rPr>
          <w:color w:val="000000" w:themeColor="text1"/>
          <w:lang w:eastAsia="sq-AL"/>
        </w:rPr>
      </w:pPr>
    </w:p>
    <w:p w14:paraId="7839ACF6" w14:textId="77777777" w:rsidR="00BA224E" w:rsidRPr="000A423A" w:rsidRDefault="00BA224E">
      <w:pPr>
        <w:pStyle w:val="ListParagraph"/>
        <w:widowControl/>
        <w:numPr>
          <w:ilvl w:val="0"/>
          <w:numId w:val="31"/>
        </w:numPr>
        <w:autoSpaceDE/>
        <w:autoSpaceDN/>
        <w:spacing w:before="0" w:line="360" w:lineRule="auto"/>
        <w:contextualSpacing/>
        <w:jc w:val="center"/>
        <w:rPr>
          <w:rFonts w:ascii="Times New Roman" w:hAnsi="Times New Roman" w:cs="Times New Roman"/>
          <w:color w:val="000000" w:themeColor="text1"/>
          <w:sz w:val="28"/>
          <w:szCs w:val="28"/>
          <w:lang w:eastAsia="sq-AL"/>
        </w:rPr>
      </w:pPr>
      <w:r w:rsidRPr="000A423A">
        <w:rPr>
          <w:rFonts w:ascii="Times New Roman" w:hAnsi="Times New Roman" w:cs="Times New Roman"/>
          <w:color w:val="000000" w:themeColor="text1"/>
          <w:sz w:val="28"/>
          <w:szCs w:val="28"/>
          <w:lang w:eastAsia="sq-AL"/>
        </w:rPr>
        <w:t>SEKTORI PËR FINANCA</w:t>
      </w:r>
    </w:p>
    <w:p w14:paraId="57AD4F61" w14:textId="77777777" w:rsidR="00BA224E" w:rsidRPr="00D3442C" w:rsidRDefault="00BA224E" w:rsidP="00BA224E">
      <w:pPr>
        <w:spacing w:line="360" w:lineRule="auto"/>
        <w:rPr>
          <w:b/>
          <w:i/>
          <w:color w:val="000000" w:themeColor="text1"/>
          <w:u w:val="single"/>
          <w:lang w:eastAsia="sq-AL"/>
        </w:rPr>
      </w:pPr>
      <w:r w:rsidRPr="00D3442C">
        <w:rPr>
          <w:b/>
          <w:i/>
          <w:color w:val="000000" w:themeColor="text1"/>
          <w:u w:val="single"/>
          <w:lang w:eastAsia="sq-AL"/>
        </w:rPr>
        <w:lastRenderedPageBreak/>
        <w:t xml:space="preserve">Objektivat : </w:t>
      </w:r>
    </w:p>
    <w:p w14:paraId="2ECB1960" w14:textId="77777777" w:rsidR="00BA224E" w:rsidRPr="000A423A" w:rsidRDefault="00BA224E">
      <w:pPr>
        <w:pStyle w:val="ListParagraph"/>
        <w:widowControl/>
        <w:numPr>
          <w:ilvl w:val="0"/>
          <w:numId w:val="32"/>
        </w:numPr>
        <w:autoSpaceDE/>
        <w:autoSpaceDN/>
        <w:spacing w:before="0" w:line="360" w:lineRule="auto"/>
        <w:contextualSpacing/>
        <w:rPr>
          <w:rFonts w:ascii="Times New Roman" w:hAnsi="Times New Roman" w:cs="Times New Roman"/>
          <w:color w:val="000000" w:themeColor="text1"/>
          <w:sz w:val="24"/>
          <w:szCs w:val="24"/>
          <w:u w:val="single"/>
          <w:lang w:eastAsia="sq-AL"/>
        </w:rPr>
      </w:pPr>
      <w:r w:rsidRPr="000A423A">
        <w:rPr>
          <w:rFonts w:ascii="Times New Roman" w:hAnsi="Times New Roman" w:cs="Times New Roman"/>
          <w:color w:val="000000" w:themeColor="text1"/>
          <w:sz w:val="24"/>
          <w:szCs w:val="24"/>
          <w:lang w:eastAsia="sq-AL"/>
        </w:rPr>
        <w:t>Përgatitja e Raportit vjetor Financiar me analizë mbi të hyr</w:t>
      </w:r>
      <w:r>
        <w:rPr>
          <w:rFonts w:ascii="Times New Roman" w:hAnsi="Times New Roman" w:cs="Times New Roman"/>
          <w:color w:val="000000" w:themeColor="text1"/>
          <w:sz w:val="24"/>
          <w:szCs w:val="24"/>
          <w:lang w:eastAsia="sq-AL"/>
        </w:rPr>
        <w:t>at dhe shpenzimet për vitin 2022</w:t>
      </w:r>
      <w:r w:rsidRPr="000A423A">
        <w:rPr>
          <w:rFonts w:ascii="Times New Roman" w:hAnsi="Times New Roman" w:cs="Times New Roman"/>
          <w:color w:val="000000" w:themeColor="text1"/>
          <w:sz w:val="24"/>
          <w:szCs w:val="24"/>
          <w:lang w:eastAsia="sq-AL"/>
        </w:rPr>
        <w:t>;</w:t>
      </w:r>
    </w:p>
    <w:p w14:paraId="4099493F" w14:textId="77777777" w:rsidR="00BA224E" w:rsidRPr="000A423A" w:rsidRDefault="00BA224E">
      <w:pPr>
        <w:numPr>
          <w:ilvl w:val="0"/>
          <w:numId w:val="32"/>
        </w:numPr>
        <w:spacing w:after="0" w:line="360" w:lineRule="auto"/>
        <w:jc w:val="both"/>
        <w:rPr>
          <w:color w:val="000000" w:themeColor="text1"/>
          <w:lang w:eastAsia="sq-AL"/>
        </w:rPr>
      </w:pPr>
      <w:r w:rsidRPr="000A423A">
        <w:rPr>
          <w:color w:val="000000" w:themeColor="text1"/>
          <w:lang w:eastAsia="sq-AL"/>
        </w:rPr>
        <w:t>Realizimi i Rekomandimeve të Zyrës Kombëtare të Auditimit (ZKA) mbi të gjeturat për pasqyrat financiare të Komunës për vitin 202</w:t>
      </w:r>
      <w:r>
        <w:rPr>
          <w:color w:val="000000" w:themeColor="text1"/>
          <w:lang w:eastAsia="sq-AL"/>
        </w:rPr>
        <w:t>2</w:t>
      </w:r>
      <w:r w:rsidRPr="000A423A">
        <w:rPr>
          <w:color w:val="000000" w:themeColor="text1"/>
          <w:lang w:eastAsia="sq-AL"/>
        </w:rPr>
        <w:t>;</w:t>
      </w:r>
    </w:p>
    <w:p w14:paraId="539BD9C4" w14:textId="77777777" w:rsidR="00BA224E" w:rsidRPr="000A423A" w:rsidRDefault="00BA224E">
      <w:pPr>
        <w:numPr>
          <w:ilvl w:val="0"/>
          <w:numId w:val="32"/>
        </w:numPr>
        <w:spacing w:after="0" w:line="360" w:lineRule="auto"/>
        <w:jc w:val="both"/>
        <w:rPr>
          <w:color w:val="000000" w:themeColor="text1"/>
          <w:lang w:eastAsia="sq-AL"/>
        </w:rPr>
      </w:pPr>
      <w:r w:rsidRPr="000A423A">
        <w:rPr>
          <w:color w:val="000000" w:themeColor="text1"/>
          <w:lang w:eastAsia="sq-AL"/>
        </w:rPr>
        <w:t>Menaxhimi dhe ekzekutimi i buxhetit komunal 202</w:t>
      </w:r>
      <w:r>
        <w:rPr>
          <w:color w:val="000000" w:themeColor="text1"/>
          <w:lang w:eastAsia="sq-AL"/>
        </w:rPr>
        <w:t>3</w:t>
      </w:r>
      <w:r w:rsidRPr="000A423A">
        <w:rPr>
          <w:color w:val="000000" w:themeColor="text1"/>
          <w:lang w:eastAsia="sq-AL"/>
        </w:rPr>
        <w:t>;</w:t>
      </w:r>
    </w:p>
    <w:p w14:paraId="1CFE12EA" w14:textId="77777777" w:rsidR="00BA224E" w:rsidRPr="000A423A" w:rsidRDefault="00BA224E">
      <w:pPr>
        <w:numPr>
          <w:ilvl w:val="0"/>
          <w:numId w:val="32"/>
        </w:numPr>
        <w:spacing w:after="0" w:line="360" w:lineRule="auto"/>
        <w:jc w:val="both"/>
        <w:rPr>
          <w:color w:val="000000" w:themeColor="text1"/>
          <w:lang w:eastAsia="sq-AL"/>
        </w:rPr>
      </w:pPr>
      <w:r w:rsidRPr="000A423A">
        <w:rPr>
          <w:color w:val="000000" w:themeColor="text1"/>
          <w:lang w:eastAsia="sq-AL"/>
        </w:rPr>
        <w:t xml:space="preserve">Përgatitja e informatave financiare me analizë mbi të hyrat dhe shpenzimet mujore dhe periodike </w:t>
      </w:r>
      <w:r>
        <w:rPr>
          <w:color w:val="000000" w:themeColor="text1"/>
          <w:lang w:eastAsia="sq-AL"/>
        </w:rPr>
        <w:t xml:space="preserve">për vitin fiskal </w:t>
      </w:r>
      <w:r w:rsidRPr="000A423A">
        <w:rPr>
          <w:color w:val="000000" w:themeColor="text1"/>
          <w:lang w:eastAsia="sq-AL"/>
        </w:rPr>
        <w:t>202</w:t>
      </w:r>
      <w:r>
        <w:rPr>
          <w:color w:val="000000" w:themeColor="text1"/>
          <w:lang w:eastAsia="sq-AL"/>
        </w:rPr>
        <w:t>3</w:t>
      </w:r>
      <w:r w:rsidRPr="000A423A">
        <w:rPr>
          <w:color w:val="000000" w:themeColor="text1"/>
          <w:lang w:eastAsia="sq-AL"/>
        </w:rPr>
        <w:t>.</w:t>
      </w:r>
    </w:p>
    <w:p w14:paraId="5AC19567" w14:textId="77777777" w:rsidR="00BA224E" w:rsidRPr="000A423A" w:rsidRDefault="00BA224E" w:rsidP="00BA224E">
      <w:pPr>
        <w:spacing w:line="360" w:lineRule="auto"/>
        <w:jc w:val="both"/>
        <w:rPr>
          <w:b/>
          <w:color w:val="000000" w:themeColor="text1"/>
          <w:lang w:eastAsia="sq-AL"/>
        </w:rPr>
      </w:pPr>
      <w:r w:rsidRPr="000A423A">
        <w:rPr>
          <w:b/>
          <w:color w:val="000000" w:themeColor="text1"/>
          <w:lang w:eastAsia="sq-AL"/>
        </w:rPr>
        <w:t>Plani operativ për sektorin e financave:</w:t>
      </w:r>
    </w:p>
    <w:p w14:paraId="4F8D76FF"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Përgatitja e Pasqyra</w:t>
      </w:r>
      <w:r>
        <w:rPr>
          <w:color w:val="000000" w:themeColor="text1"/>
          <w:lang w:eastAsia="sq-AL"/>
        </w:rPr>
        <w:t>ve</w:t>
      </w:r>
      <w:r w:rsidRPr="000A423A">
        <w:rPr>
          <w:color w:val="000000" w:themeColor="text1"/>
          <w:lang w:eastAsia="sq-AL"/>
        </w:rPr>
        <w:t xml:space="preserve"> Vjetore Financiare mbi të hyr</w:t>
      </w:r>
      <w:r>
        <w:rPr>
          <w:color w:val="000000" w:themeColor="text1"/>
          <w:lang w:eastAsia="sq-AL"/>
        </w:rPr>
        <w:t>at dhe shpenzimet për vitin 2022</w:t>
      </w:r>
      <w:r w:rsidRPr="000A423A">
        <w:rPr>
          <w:color w:val="000000" w:themeColor="text1"/>
          <w:lang w:eastAsia="sq-AL"/>
        </w:rPr>
        <w:t xml:space="preserve"> të Komunës së Hanit të Elezit sipas kërkesës së MF-së; </w:t>
      </w:r>
    </w:p>
    <w:p w14:paraId="011AE1AB"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Përgatitja e Raportit Vjetor Financiar 202</w:t>
      </w:r>
      <w:r>
        <w:rPr>
          <w:color w:val="000000" w:themeColor="text1"/>
          <w:lang w:eastAsia="sq-AL"/>
        </w:rPr>
        <w:t>2</w:t>
      </w:r>
      <w:r w:rsidRPr="000A423A">
        <w:rPr>
          <w:color w:val="000000" w:themeColor="text1"/>
          <w:lang w:eastAsia="sq-AL"/>
        </w:rPr>
        <w:t xml:space="preserve"> mbi të hyrat dhe shpenzimet; </w:t>
      </w:r>
    </w:p>
    <w:p w14:paraId="7F50061A"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Përgatitja e raporteve financiare tremujore mbi të hyrat dhe shpenzimet për MF-në dhe Kuvendin Komunal;</w:t>
      </w:r>
    </w:p>
    <w:p w14:paraId="3C07215C"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Përgatitja e planit të veprimit të rekomandimeve të auditorit;</w:t>
      </w:r>
    </w:p>
    <w:p w14:paraId="7897ACD9"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 xml:space="preserve">Përgatitja e raportit për progresin e adresimit të rekomandimeve të auditorit dhe prezantimi i </w:t>
      </w:r>
      <w:r>
        <w:rPr>
          <w:color w:val="000000" w:themeColor="text1"/>
          <w:lang w:eastAsia="sq-AL"/>
        </w:rPr>
        <w:t>tyre në Kuvend K</w:t>
      </w:r>
      <w:r w:rsidRPr="000A423A">
        <w:rPr>
          <w:color w:val="000000" w:themeColor="text1"/>
          <w:lang w:eastAsia="sq-AL"/>
        </w:rPr>
        <w:t>omunal;</w:t>
      </w:r>
    </w:p>
    <w:p w14:paraId="6DCEE648"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Evidentimi dhe regjistrimi analitik i</w:t>
      </w:r>
      <w:r>
        <w:rPr>
          <w:color w:val="000000" w:themeColor="text1"/>
          <w:lang w:eastAsia="sq-AL"/>
        </w:rPr>
        <w:t xml:space="preserve"> dokumentacionit financiar;</w:t>
      </w:r>
    </w:p>
    <w:p w14:paraId="35655643"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 xml:space="preserve">Përgatitja e raportimit dhe barazimi i rregullt me sistemin elektronik financiar (SIMFK) për të gjitha të hyrat dhe shpenzimet buxhetore; </w:t>
      </w:r>
    </w:p>
    <w:p w14:paraId="0BAB16CB"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Aprovimi dhe ekzekutimi i të gjitha shpenzimeve buxhetore për të gjitha programet buxhetore dhe sipas zërave buxhetor;</w:t>
      </w:r>
    </w:p>
    <w:p w14:paraId="3D96240A"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Tërheq</w:t>
      </w:r>
      <w:r>
        <w:rPr>
          <w:color w:val="000000" w:themeColor="text1"/>
          <w:lang w:eastAsia="sq-AL"/>
        </w:rPr>
        <w:t>ja e avancit e parave kesh dhe operimi</w:t>
      </w:r>
      <w:r w:rsidRPr="000A423A">
        <w:rPr>
          <w:color w:val="000000" w:themeColor="text1"/>
          <w:lang w:eastAsia="sq-AL"/>
        </w:rPr>
        <w:t xml:space="preserve"> me to;</w:t>
      </w:r>
    </w:p>
    <w:p w14:paraId="43F1799C"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Raportimi i obligimeve të papaguara</w:t>
      </w:r>
      <w:r>
        <w:rPr>
          <w:color w:val="000000" w:themeColor="text1"/>
          <w:lang w:eastAsia="sq-AL"/>
        </w:rPr>
        <w:t xml:space="preserve"> dhe kontraktuale dhe deklarimin</w:t>
      </w:r>
      <w:r w:rsidRPr="000A423A">
        <w:rPr>
          <w:color w:val="000000" w:themeColor="text1"/>
          <w:lang w:eastAsia="sq-AL"/>
        </w:rPr>
        <w:t xml:space="preserve"> e tyre në MF;</w:t>
      </w:r>
    </w:p>
    <w:p w14:paraId="21D337AE"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Regjistrimi i pasurive</w:t>
      </w:r>
      <w:r>
        <w:rPr>
          <w:color w:val="000000" w:themeColor="text1"/>
          <w:lang w:eastAsia="sq-AL"/>
        </w:rPr>
        <w:t xml:space="preserve"> mbi 1,000.00 €</w:t>
      </w:r>
      <w:r w:rsidRPr="000A423A">
        <w:rPr>
          <w:color w:val="000000" w:themeColor="text1"/>
          <w:lang w:eastAsia="sq-AL"/>
        </w:rPr>
        <w:t xml:space="preserve"> në SIMFK</w:t>
      </w:r>
      <w:r>
        <w:rPr>
          <w:color w:val="000000" w:themeColor="text1"/>
          <w:lang w:eastAsia="sq-AL"/>
        </w:rPr>
        <w:t xml:space="preserve"> dhe të pasurive nën 1,000.00 € në sistemin e E-pasuria</w:t>
      </w:r>
      <w:r w:rsidRPr="000A423A">
        <w:rPr>
          <w:color w:val="000000" w:themeColor="text1"/>
          <w:lang w:eastAsia="sq-AL"/>
        </w:rPr>
        <w:t>;</w:t>
      </w:r>
    </w:p>
    <w:p w14:paraId="3F0BD82A"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Raporton në MF, lidhur me ecurinë e projekteve për progresin fizik dhe monitorimin e tyre sipas programit PIP;</w:t>
      </w:r>
    </w:p>
    <w:p w14:paraId="4470A7D0" w14:textId="77777777" w:rsidR="00BA224E" w:rsidRPr="000A423A"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 xml:space="preserve">Përcjellja e shpenzimeve sipas dinamikës mujore, të rrjedhës së parasë së gatshme, si dhe </w:t>
      </w:r>
    </w:p>
    <w:p w14:paraId="0AF1ECE1" w14:textId="6C643173" w:rsidR="00BA224E" w:rsidRPr="00BA224E" w:rsidRDefault="00BA224E" w:rsidP="00BA224E">
      <w:pPr>
        <w:numPr>
          <w:ilvl w:val="0"/>
          <w:numId w:val="8"/>
        </w:numPr>
        <w:spacing w:after="0" w:line="360" w:lineRule="auto"/>
        <w:jc w:val="both"/>
        <w:rPr>
          <w:color w:val="000000" w:themeColor="text1"/>
          <w:lang w:eastAsia="sq-AL"/>
        </w:rPr>
      </w:pPr>
      <w:r w:rsidRPr="000A423A">
        <w:rPr>
          <w:color w:val="000000" w:themeColor="text1"/>
          <w:lang w:eastAsia="sq-AL"/>
        </w:rPr>
        <w:t>Punët tjera të përditshme nga sfera e financave sipas rekomandimeve nga ana e MF-së.</w:t>
      </w:r>
    </w:p>
    <w:p w14:paraId="7E1937C5" w14:textId="77777777" w:rsidR="00BA224E" w:rsidRPr="00D2540F" w:rsidRDefault="00BA224E" w:rsidP="00BA224E">
      <w:pPr>
        <w:jc w:val="center"/>
        <w:rPr>
          <w:sz w:val="28"/>
          <w:szCs w:val="28"/>
          <w:lang w:eastAsia="sq-AL"/>
        </w:rPr>
      </w:pPr>
      <w:r w:rsidRPr="00D2540F">
        <w:rPr>
          <w:b/>
          <w:sz w:val="28"/>
          <w:szCs w:val="28"/>
          <w:lang w:eastAsia="sq-AL"/>
        </w:rPr>
        <w:t>III. SEKTORI PËR TË HYRAT</w:t>
      </w:r>
    </w:p>
    <w:p w14:paraId="287D7E13" w14:textId="77777777" w:rsidR="00BA224E" w:rsidRPr="00967EED" w:rsidRDefault="00BA224E" w:rsidP="00BA224E">
      <w:pPr>
        <w:spacing w:line="360" w:lineRule="auto"/>
        <w:jc w:val="both"/>
        <w:rPr>
          <w:b/>
          <w:color w:val="000000" w:themeColor="text1"/>
          <w:u w:val="single"/>
          <w:lang w:eastAsia="sq-AL"/>
        </w:rPr>
      </w:pPr>
      <w:r w:rsidRPr="00967EED">
        <w:rPr>
          <w:b/>
          <w:color w:val="000000" w:themeColor="text1"/>
          <w:u w:val="single"/>
          <w:lang w:eastAsia="sq-AL"/>
        </w:rPr>
        <w:lastRenderedPageBreak/>
        <w:t>Objektivat:</w:t>
      </w:r>
    </w:p>
    <w:p w14:paraId="715A5BF7" w14:textId="77777777" w:rsidR="00BA224E" w:rsidRPr="00967EED" w:rsidRDefault="00BA224E" w:rsidP="00BA224E">
      <w:pPr>
        <w:numPr>
          <w:ilvl w:val="0"/>
          <w:numId w:val="7"/>
        </w:numPr>
        <w:spacing w:after="0" w:line="360" w:lineRule="auto"/>
        <w:jc w:val="both"/>
        <w:rPr>
          <w:color w:val="000000" w:themeColor="text1"/>
          <w:lang w:eastAsia="sq-AL"/>
        </w:rPr>
      </w:pPr>
      <w:r w:rsidRPr="00967EED">
        <w:rPr>
          <w:color w:val="000000" w:themeColor="text1"/>
          <w:lang w:eastAsia="sq-AL"/>
        </w:rPr>
        <w:t>Regjistrimi i të gjitha llojeve të të hyrave komunale, për të gjitha programet buxhetore të komunës dhe raportimi i tyre;</w:t>
      </w:r>
    </w:p>
    <w:p w14:paraId="3287145C" w14:textId="77777777" w:rsidR="00BA224E" w:rsidRPr="00967EED" w:rsidRDefault="00BA224E" w:rsidP="00BA224E">
      <w:pPr>
        <w:numPr>
          <w:ilvl w:val="0"/>
          <w:numId w:val="7"/>
        </w:numPr>
        <w:spacing w:after="0" w:line="360" w:lineRule="auto"/>
        <w:jc w:val="both"/>
        <w:rPr>
          <w:color w:val="000000" w:themeColor="text1"/>
          <w:lang w:eastAsia="sq-AL"/>
        </w:rPr>
      </w:pPr>
      <w:r w:rsidRPr="00967EED">
        <w:rPr>
          <w:color w:val="000000" w:themeColor="text1"/>
          <w:lang w:eastAsia="sq-AL"/>
        </w:rPr>
        <w:t>Barazimet mujore të të hyrave komunale konform dispozitave ligjore dhe rregulloreve komunale në fuqi;</w:t>
      </w:r>
    </w:p>
    <w:p w14:paraId="0324CA31" w14:textId="77777777" w:rsidR="00BA224E" w:rsidRPr="00967EED" w:rsidRDefault="00BA224E" w:rsidP="00BA224E">
      <w:pPr>
        <w:numPr>
          <w:ilvl w:val="0"/>
          <w:numId w:val="7"/>
        </w:numPr>
        <w:spacing w:after="0" w:line="360" w:lineRule="auto"/>
        <w:jc w:val="both"/>
        <w:rPr>
          <w:color w:val="000000" w:themeColor="text1"/>
          <w:lang w:eastAsia="sq-AL"/>
        </w:rPr>
      </w:pPr>
      <w:r w:rsidRPr="00967EED">
        <w:rPr>
          <w:color w:val="000000" w:themeColor="text1"/>
          <w:lang w:eastAsia="sq-AL"/>
        </w:rPr>
        <w:t>Alokimi i të hyrave në pajtueshmëri me buxhetin komunal të miratuar.</w:t>
      </w:r>
    </w:p>
    <w:p w14:paraId="356D7931" w14:textId="77777777" w:rsidR="00BA224E" w:rsidRPr="00967EED" w:rsidRDefault="00BA224E" w:rsidP="00BA224E">
      <w:pPr>
        <w:spacing w:line="360" w:lineRule="auto"/>
        <w:rPr>
          <w:color w:val="000000" w:themeColor="text1"/>
          <w:lang w:eastAsia="sq-AL"/>
        </w:rPr>
      </w:pPr>
    </w:p>
    <w:p w14:paraId="43CF19E8" w14:textId="77777777" w:rsidR="00BA224E" w:rsidRPr="00967EED" w:rsidRDefault="00BA224E" w:rsidP="00BA224E">
      <w:pPr>
        <w:spacing w:line="360" w:lineRule="auto"/>
        <w:jc w:val="both"/>
        <w:rPr>
          <w:b/>
          <w:color w:val="000000" w:themeColor="text1"/>
          <w:lang w:eastAsia="sq-AL"/>
        </w:rPr>
      </w:pPr>
      <w:r w:rsidRPr="00967EED">
        <w:rPr>
          <w:b/>
          <w:color w:val="000000" w:themeColor="text1"/>
          <w:lang w:eastAsia="sq-AL"/>
        </w:rPr>
        <w:t>Plani operativ për sektorin e të hyrave përmban:</w:t>
      </w:r>
    </w:p>
    <w:p w14:paraId="7B21A03C" w14:textId="77777777" w:rsidR="00BA224E" w:rsidRPr="00967EED" w:rsidRDefault="00BA224E" w:rsidP="00BA224E">
      <w:pPr>
        <w:numPr>
          <w:ilvl w:val="0"/>
          <w:numId w:val="9"/>
        </w:numPr>
        <w:spacing w:after="0" w:line="360" w:lineRule="auto"/>
        <w:jc w:val="both"/>
        <w:rPr>
          <w:color w:val="000000" w:themeColor="text1"/>
          <w:lang w:eastAsia="sq-AL"/>
        </w:rPr>
      </w:pPr>
      <w:r w:rsidRPr="00967EED">
        <w:rPr>
          <w:color w:val="000000" w:themeColor="text1"/>
          <w:lang w:eastAsia="sq-AL"/>
        </w:rPr>
        <w:t>Regjistrimin dhe barazimin e të gjitha pagesave ditore të të hyrave komunale sipas tarifave përkatëse në bazë</w:t>
      </w:r>
      <w:r>
        <w:rPr>
          <w:color w:val="000000" w:themeColor="text1"/>
          <w:lang w:eastAsia="sq-AL"/>
        </w:rPr>
        <w:t xml:space="preserve"> të raporteve ditore të bankave;</w:t>
      </w:r>
      <w:r w:rsidRPr="00967EED">
        <w:rPr>
          <w:color w:val="000000" w:themeColor="text1"/>
          <w:lang w:eastAsia="sq-AL"/>
        </w:rPr>
        <w:t xml:space="preserve"> </w:t>
      </w:r>
    </w:p>
    <w:p w14:paraId="540D1E86" w14:textId="77777777" w:rsidR="00BA224E" w:rsidRPr="00967EED" w:rsidRDefault="00BA224E" w:rsidP="00BA224E">
      <w:pPr>
        <w:numPr>
          <w:ilvl w:val="0"/>
          <w:numId w:val="9"/>
        </w:numPr>
        <w:spacing w:after="0" w:line="360" w:lineRule="auto"/>
        <w:jc w:val="both"/>
        <w:rPr>
          <w:color w:val="000000" w:themeColor="text1"/>
          <w:lang w:eastAsia="sq-AL"/>
        </w:rPr>
      </w:pPr>
      <w:r w:rsidRPr="00967EED">
        <w:rPr>
          <w:color w:val="000000" w:themeColor="text1"/>
          <w:lang w:eastAsia="sq-AL"/>
        </w:rPr>
        <w:t>Përpilimin e raporteve ditore dhe mujore për të h</w:t>
      </w:r>
      <w:r>
        <w:rPr>
          <w:color w:val="000000" w:themeColor="text1"/>
          <w:lang w:eastAsia="sq-AL"/>
        </w:rPr>
        <w:t>yrat në bazë të sistemit SIMFK;</w:t>
      </w:r>
    </w:p>
    <w:p w14:paraId="1658D6EB" w14:textId="77777777" w:rsidR="00BA224E" w:rsidRPr="00967EED" w:rsidRDefault="00BA224E" w:rsidP="00BA224E">
      <w:pPr>
        <w:numPr>
          <w:ilvl w:val="0"/>
          <w:numId w:val="9"/>
        </w:numPr>
        <w:spacing w:after="0" w:line="360" w:lineRule="auto"/>
        <w:jc w:val="both"/>
        <w:rPr>
          <w:color w:val="000000" w:themeColor="text1"/>
          <w:lang w:eastAsia="sq-AL"/>
        </w:rPr>
      </w:pPr>
      <w:r w:rsidRPr="00967EED">
        <w:rPr>
          <w:color w:val="000000" w:themeColor="text1"/>
          <w:lang w:eastAsia="sq-AL"/>
        </w:rPr>
        <w:t>Regjistrimin e transfereve të ndryshme nga donatorët e brendshëm dhe të jashtëm që kanë të bëjnë me bashkëfinancimet e ndryshme në sferën e investimeve kapitale</w:t>
      </w:r>
      <w:r>
        <w:rPr>
          <w:color w:val="000000" w:themeColor="text1"/>
          <w:lang w:eastAsia="sq-AL"/>
        </w:rPr>
        <w:t>;</w:t>
      </w:r>
      <w:r w:rsidRPr="00967EED">
        <w:rPr>
          <w:color w:val="000000" w:themeColor="text1"/>
          <w:lang w:eastAsia="sq-AL"/>
        </w:rPr>
        <w:t xml:space="preserve"> </w:t>
      </w:r>
    </w:p>
    <w:p w14:paraId="6939BFD9" w14:textId="77777777" w:rsidR="00BA224E" w:rsidRPr="00967EED" w:rsidRDefault="00BA224E" w:rsidP="00BA224E">
      <w:pPr>
        <w:numPr>
          <w:ilvl w:val="0"/>
          <w:numId w:val="9"/>
        </w:numPr>
        <w:spacing w:after="0" w:line="360" w:lineRule="auto"/>
        <w:jc w:val="both"/>
        <w:rPr>
          <w:color w:val="000000" w:themeColor="text1"/>
          <w:lang w:eastAsia="sq-AL"/>
        </w:rPr>
      </w:pPr>
      <w:r w:rsidRPr="00967EED">
        <w:rPr>
          <w:color w:val="000000" w:themeColor="text1"/>
          <w:lang w:eastAsia="sq-AL"/>
        </w:rPr>
        <w:t xml:space="preserve">Propozimin e shpërndarjes së të hyrave vetanake mujore sipas drejtorive, konform buxhetit të </w:t>
      </w:r>
      <w:r>
        <w:rPr>
          <w:color w:val="000000" w:themeColor="text1"/>
          <w:lang w:eastAsia="sq-AL"/>
        </w:rPr>
        <w:t>aprovuar për vitin buxhetor 2023,</w:t>
      </w:r>
      <w:r w:rsidRPr="00967EED">
        <w:rPr>
          <w:color w:val="000000" w:themeColor="text1"/>
          <w:lang w:eastAsia="sq-AL"/>
        </w:rPr>
        <w:t xml:space="preserve"> </w:t>
      </w:r>
    </w:p>
    <w:p w14:paraId="6781D6CC" w14:textId="77777777" w:rsidR="00BA224E" w:rsidRPr="00967EED" w:rsidRDefault="00BA224E" w:rsidP="00BA224E">
      <w:pPr>
        <w:numPr>
          <w:ilvl w:val="0"/>
          <w:numId w:val="9"/>
        </w:numPr>
        <w:spacing w:after="0" w:line="360" w:lineRule="auto"/>
        <w:jc w:val="both"/>
        <w:rPr>
          <w:color w:val="000000" w:themeColor="text1"/>
          <w:lang w:eastAsia="sq-AL"/>
        </w:rPr>
      </w:pPr>
      <w:r w:rsidRPr="00967EED">
        <w:rPr>
          <w:color w:val="000000" w:themeColor="text1"/>
          <w:lang w:eastAsia="sq-AL"/>
        </w:rPr>
        <w:t>Përpilimin e raportit të hyrave sipas planit dhe dinamikes së të hyrave mujore për të gjitha drejtoritë dhe krahas</w:t>
      </w:r>
      <w:r>
        <w:rPr>
          <w:color w:val="000000" w:themeColor="text1"/>
          <w:lang w:eastAsia="sq-AL"/>
        </w:rPr>
        <w:t>imi i tyre me planin e buxhetit;</w:t>
      </w:r>
      <w:r w:rsidRPr="00967EED">
        <w:rPr>
          <w:color w:val="000000" w:themeColor="text1"/>
          <w:lang w:eastAsia="sq-AL"/>
        </w:rPr>
        <w:t xml:space="preserve"> </w:t>
      </w:r>
    </w:p>
    <w:p w14:paraId="7B1A50AF" w14:textId="77777777" w:rsidR="00BA224E" w:rsidRPr="00967EED" w:rsidRDefault="00BA224E" w:rsidP="00BA224E">
      <w:pPr>
        <w:numPr>
          <w:ilvl w:val="0"/>
          <w:numId w:val="9"/>
        </w:numPr>
        <w:spacing w:after="0" w:line="360" w:lineRule="auto"/>
        <w:jc w:val="both"/>
        <w:rPr>
          <w:color w:val="000000" w:themeColor="text1"/>
          <w:lang w:eastAsia="sq-AL"/>
        </w:rPr>
      </w:pPr>
      <w:r w:rsidRPr="00967EED">
        <w:rPr>
          <w:color w:val="000000" w:themeColor="text1"/>
          <w:lang w:eastAsia="sq-AL"/>
        </w:rPr>
        <w:t>Përgatitjen e raporteve për të hyrat si dhe barazimin me Departamentin e Thesarit-MF;</w:t>
      </w:r>
    </w:p>
    <w:p w14:paraId="49961791" w14:textId="024E3515" w:rsidR="00BA224E" w:rsidRDefault="00BA224E" w:rsidP="00BA224E">
      <w:pPr>
        <w:numPr>
          <w:ilvl w:val="0"/>
          <w:numId w:val="9"/>
        </w:numPr>
        <w:spacing w:after="0" w:line="360" w:lineRule="auto"/>
        <w:jc w:val="both"/>
        <w:rPr>
          <w:color w:val="000000" w:themeColor="text1"/>
          <w:lang w:eastAsia="sq-AL"/>
        </w:rPr>
      </w:pPr>
      <w:r w:rsidRPr="00967EED">
        <w:rPr>
          <w:color w:val="000000" w:themeColor="text1"/>
          <w:lang w:eastAsia="sq-AL"/>
        </w:rPr>
        <w:t>Për çdo muaj do të bëhet kërkesë për alokimin e të hyrave vetanake në sistemin SIMFK sipas kategorive ekonomike dhe drejtorive</w:t>
      </w:r>
      <w:r>
        <w:rPr>
          <w:color w:val="000000" w:themeColor="text1"/>
          <w:lang w:eastAsia="sq-AL"/>
        </w:rPr>
        <w:t>;</w:t>
      </w:r>
    </w:p>
    <w:p w14:paraId="0D5727F8" w14:textId="77777777" w:rsidR="00101717" w:rsidRPr="00BA224E" w:rsidRDefault="00101717" w:rsidP="00101717">
      <w:pPr>
        <w:spacing w:after="0" w:line="360" w:lineRule="auto"/>
        <w:ind w:left="720"/>
        <w:jc w:val="both"/>
        <w:rPr>
          <w:color w:val="000000" w:themeColor="text1"/>
          <w:lang w:eastAsia="sq-AL"/>
        </w:rPr>
      </w:pPr>
    </w:p>
    <w:p w14:paraId="1E12E3D4" w14:textId="77777777" w:rsidR="00BA224E" w:rsidRPr="005A2D51" w:rsidRDefault="00BA224E" w:rsidP="00BA224E">
      <w:pPr>
        <w:jc w:val="center"/>
        <w:rPr>
          <w:b/>
          <w:sz w:val="28"/>
          <w:szCs w:val="28"/>
          <w:lang w:eastAsia="sq-AL"/>
        </w:rPr>
      </w:pPr>
      <w:r w:rsidRPr="005A2D51">
        <w:rPr>
          <w:b/>
          <w:sz w:val="28"/>
          <w:szCs w:val="28"/>
          <w:lang w:eastAsia="sq-AL"/>
        </w:rPr>
        <w:t>IV. SEKTORI PËR TATIMIN NË PRONË</w:t>
      </w:r>
    </w:p>
    <w:p w14:paraId="55BB00CC" w14:textId="77777777" w:rsidR="00BA224E" w:rsidRPr="00DD3CC6" w:rsidRDefault="00BA224E" w:rsidP="00BA224E">
      <w:pPr>
        <w:spacing w:line="360" w:lineRule="auto"/>
        <w:jc w:val="both"/>
        <w:rPr>
          <w:b/>
          <w:i/>
          <w:color w:val="000000" w:themeColor="text1"/>
          <w:u w:val="single"/>
          <w:lang w:eastAsia="sq-AL"/>
        </w:rPr>
      </w:pPr>
      <w:r w:rsidRPr="00DD3CC6">
        <w:rPr>
          <w:b/>
          <w:i/>
          <w:color w:val="000000" w:themeColor="text1"/>
          <w:u w:val="single"/>
          <w:lang w:eastAsia="sq-AL"/>
        </w:rPr>
        <w:t>Objektivat:</w:t>
      </w:r>
    </w:p>
    <w:p w14:paraId="021A8893" w14:textId="77777777" w:rsidR="00BA224E" w:rsidRPr="00967EED" w:rsidRDefault="00BA224E" w:rsidP="00BA224E">
      <w:pPr>
        <w:numPr>
          <w:ilvl w:val="0"/>
          <w:numId w:val="10"/>
        </w:numPr>
        <w:spacing w:after="0" w:line="360" w:lineRule="auto"/>
        <w:jc w:val="both"/>
        <w:rPr>
          <w:color w:val="000000" w:themeColor="text1"/>
          <w:lang w:eastAsia="sq-AL"/>
        </w:rPr>
      </w:pPr>
      <w:r w:rsidRPr="00967EED">
        <w:rPr>
          <w:color w:val="000000" w:themeColor="text1"/>
          <w:lang w:eastAsia="sq-AL"/>
        </w:rPr>
        <w:t>Përmbushja e planit të të hyrave nga tatimi në pronë i paraparë për vitin fiskal 202</w:t>
      </w:r>
      <w:r>
        <w:rPr>
          <w:color w:val="000000" w:themeColor="text1"/>
          <w:lang w:eastAsia="sq-AL"/>
        </w:rPr>
        <w:t>3;</w:t>
      </w:r>
    </w:p>
    <w:p w14:paraId="4EF6298C" w14:textId="77777777" w:rsidR="00BA224E" w:rsidRPr="00967EED" w:rsidRDefault="00BA224E" w:rsidP="00BA224E">
      <w:pPr>
        <w:numPr>
          <w:ilvl w:val="0"/>
          <w:numId w:val="10"/>
        </w:numPr>
        <w:spacing w:after="0" w:line="360" w:lineRule="auto"/>
        <w:jc w:val="both"/>
        <w:rPr>
          <w:color w:val="000000" w:themeColor="text1"/>
          <w:lang w:eastAsia="sq-AL"/>
        </w:rPr>
      </w:pPr>
      <w:r w:rsidRPr="00967EED">
        <w:rPr>
          <w:color w:val="000000" w:themeColor="text1"/>
          <w:lang w:eastAsia="sq-AL"/>
        </w:rPr>
        <w:t xml:space="preserve">Lëshimi i faturave tatimore në afatin janar-mars </w:t>
      </w:r>
      <w:r>
        <w:rPr>
          <w:color w:val="000000" w:themeColor="text1"/>
          <w:lang w:eastAsia="sq-AL"/>
        </w:rPr>
        <w:t>për vitin 2023;</w:t>
      </w:r>
    </w:p>
    <w:p w14:paraId="54A4B7E7" w14:textId="77777777" w:rsidR="00BA224E" w:rsidRPr="00967EED" w:rsidRDefault="00BA224E" w:rsidP="00BA224E">
      <w:pPr>
        <w:numPr>
          <w:ilvl w:val="0"/>
          <w:numId w:val="10"/>
        </w:numPr>
        <w:spacing w:after="0" w:line="360" w:lineRule="auto"/>
        <w:jc w:val="both"/>
        <w:rPr>
          <w:color w:val="000000" w:themeColor="text1"/>
          <w:lang w:eastAsia="sq-AL"/>
        </w:rPr>
      </w:pPr>
      <w:r w:rsidRPr="00967EED">
        <w:rPr>
          <w:color w:val="000000" w:themeColor="text1"/>
          <w:lang w:eastAsia="sq-AL"/>
        </w:rPr>
        <w:t>Anketimi i pronave të reja, ri</w:t>
      </w:r>
      <w:r>
        <w:rPr>
          <w:color w:val="000000" w:themeColor="text1"/>
          <w:lang w:eastAsia="sq-AL"/>
        </w:rPr>
        <w:t>-anketimi dhe verifikimi i tyre;</w:t>
      </w:r>
    </w:p>
    <w:p w14:paraId="4E2FF3CE" w14:textId="77777777" w:rsidR="00BA224E" w:rsidRPr="00967EED" w:rsidRDefault="00BA224E" w:rsidP="00BA224E">
      <w:pPr>
        <w:numPr>
          <w:ilvl w:val="0"/>
          <w:numId w:val="10"/>
        </w:numPr>
        <w:spacing w:after="0" w:line="360" w:lineRule="auto"/>
        <w:jc w:val="both"/>
        <w:rPr>
          <w:color w:val="000000" w:themeColor="text1"/>
          <w:lang w:eastAsia="sq-AL"/>
        </w:rPr>
      </w:pPr>
      <w:r w:rsidRPr="00967EED">
        <w:rPr>
          <w:color w:val="000000" w:themeColor="text1"/>
          <w:lang w:eastAsia="sq-AL"/>
        </w:rPr>
        <w:t>Dorëzimi i vërejtjeve për obliguesit tatimor për pagesën</w:t>
      </w:r>
      <w:r>
        <w:rPr>
          <w:color w:val="000000" w:themeColor="text1"/>
          <w:lang w:eastAsia="sq-AL"/>
        </w:rPr>
        <w:t xml:space="preserve"> e borxheve nga tatimi në pronë dhe</w:t>
      </w:r>
    </w:p>
    <w:p w14:paraId="20A90C57" w14:textId="77777777" w:rsidR="00BA224E" w:rsidRPr="00967EED" w:rsidRDefault="00BA224E" w:rsidP="00BA224E">
      <w:pPr>
        <w:numPr>
          <w:ilvl w:val="0"/>
          <w:numId w:val="10"/>
        </w:numPr>
        <w:spacing w:after="0" w:line="360" w:lineRule="auto"/>
        <w:jc w:val="both"/>
        <w:rPr>
          <w:color w:val="000000" w:themeColor="text1"/>
          <w:lang w:eastAsia="sq-AL"/>
        </w:rPr>
      </w:pPr>
      <w:r w:rsidRPr="00967EED">
        <w:rPr>
          <w:color w:val="000000" w:themeColor="text1"/>
          <w:lang w:eastAsia="sq-AL"/>
        </w:rPr>
        <w:t>Shqyrtimi i ankesave të tatimit në</w:t>
      </w:r>
      <w:r>
        <w:rPr>
          <w:color w:val="000000" w:themeColor="text1"/>
          <w:lang w:eastAsia="sq-AL"/>
        </w:rPr>
        <w:t xml:space="preserve"> pronë nga komisioni i ankesave dhe miratimi/refuzimi i të njejtave në Intranet. </w:t>
      </w:r>
    </w:p>
    <w:p w14:paraId="2ED6EC3B" w14:textId="77777777" w:rsidR="00BA224E" w:rsidRPr="00967EED" w:rsidRDefault="00BA224E" w:rsidP="00BA224E">
      <w:pPr>
        <w:spacing w:line="360" w:lineRule="auto"/>
        <w:jc w:val="both"/>
        <w:rPr>
          <w:color w:val="000000" w:themeColor="text1"/>
          <w:lang w:eastAsia="sq-AL"/>
        </w:rPr>
      </w:pPr>
      <w:r w:rsidRPr="00967EED">
        <w:rPr>
          <w:b/>
          <w:color w:val="000000" w:themeColor="text1"/>
          <w:lang w:eastAsia="sq-AL"/>
        </w:rPr>
        <w:t>Plani operativ për sektorin e tatimit në pronë</w:t>
      </w:r>
    </w:p>
    <w:p w14:paraId="06315440" w14:textId="77777777" w:rsidR="00BA224E" w:rsidRPr="00967EED" w:rsidRDefault="00BA224E" w:rsidP="00BA224E">
      <w:pPr>
        <w:numPr>
          <w:ilvl w:val="0"/>
          <w:numId w:val="11"/>
        </w:numPr>
        <w:spacing w:after="0" w:line="360" w:lineRule="auto"/>
        <w:jc w:val="both"/>
        <w:rPr>
          <w:color w:val="000000" w:themeColor="text1"/>
          <w:lang w:eastAsia="ja-JP"/>
        </w:rPr>
      </w:pPr>
      <w:r w:rsidRPr="00967EED">
        <w:rPr>
          <w:color w:val="000000" w:themeColor="text1"/>
          <w:lang w:eastAsia="ja-JP"/>
        </w:rPr>
        <w:lastRenderedPageBreak/>
        <w:t>Faturimi i tatimit në pronë dhe shpërndarja e tyre përmes kontraktimit;</w:t>
      </w:r>
    </w:p>
    <w:p w14:paraId="2D79D34C" w14:textId="77777777" w:rsidR="00BA224E" w:rsidRPr="00967EED" w:rsidRDefault="00BA224E" w:rsidP="00BA224E">
      <w:pPr>
        <w:numPr>
          <w:ilvl w:val="0"/>
          <w:numId w:val="11"/>
        </w:numPr>
        <w:spacing w:after="0" w:line="360" w:lineRule="auto"/>
        <w:jc w:val="both"/>
        <w:rPr>
          <w:color w:val="000000" w:themeColor="text1"/>
          <w:lang w:eastAsia="ja-JP"/>
        </w:rPr>
      </w:pPr>
      <w:r w:rsidRPr="00967EED">
        <w:rPr>
          <w:color w:val="000000" w:themeColor="text1"/>
          <w:lang w:eastAsia="sq-AL"/>
        </w:rPr>
        <w:t>Pranimi i ankesave nga tatimpaguesit dhe mbajtja në komunikim të vazhdueshëm me to;</w:t>
      </w:r>
    </w:p>
    <w:p w14:paraId="35ABDF5B" w14:textId="77777777" w:rsidR="00BA224E" w:rsidRPr="00967EED" w:rsidRDefault="00BA224E" w:rsidP="00BA224E">
      <w:pPr>
        <w:numPr>
          <w:ilvl w:val="0"/>
          <w:numId w:val="11"/>
        </w:numPr>
        <w:spacing w:after="0" w:line="360" w:lineRule="auto"/>
        <w:jc w:val="both"/>
        <w:rPr>
          <w:color w:val="000000" w:themeColor="text1"/>
          <w:lang w:eastAsia="ja-JP"/>
        </w:rPr>
      </w:pPr>
      <w:r>
        <w:rPr>
          <w:color w:val="000000" w:themeColor="text1"/>
          <w:lang w:eastAsia="sq-AL"/>
        </w:rPr>
        <w:t>Dalja në teren për</w:t>
      </w:r>
      <w:r w:rsidRPr="00967EED">
        <w:rPr>
          <w:color w:val="000000" w:themeColor="text1"/>
          <w:lang w:eastAsia="sq-AL"/>
        </w:rPr>
        <w:t xml:space="preserve"> anketimi</w:t>
      </w:r>
      <w:r>
        <w:rPr>
          <w:color w:val="000000" w:themeColor="text1"/>
          <w:lang w:eastAsia="sq-AL"/>
        </w:rPr>
        <w:t>n e</w:t>
      </w:r>
      <w:r w:rsidRPr="00967EED">
        <w:rPr>
          <w:color w:val="000000" w:themeColor="text1"/>
          <w:lang w:eastAsia="sq-AL"/>
        </w:rPr>
        <w:t xml:space="preserve"> pronave të reja dhe ri-anketimi</w:t>
      </w:r>
      <w:r>
        <w:rPr>
          <w:color w:val="000000" w:themeColor="text1"/>
          <w:lang w:eastAsia="sq-AL"/>
        </w:rPr>
        <w:t>n</w:t>
      </w:r>
      <w:r w:rsidRPr="00967EED">
        <w:rPr>
          <w:color w:val="000000" w:themeColor="text1"/>
          <w:lang w:eastAsia="sq-AL"/>
        </w:rPr>
        <w:t xml:space="preserve"> </w:t>
      </w:r>
      <w:r>
        <w:rPr>
          <w:color w:val="000000" w:themeColor="text1"/>
          <w:lang w:eastAsia="sq-AL"/>
        </w:rPr>
        <w:t>e</w:t>
      </w:r>
      <w:r w:rsidRPr="00967EED">
        <w:rPr>
          <w:color w:val="000000" w:themeColor="text1"/>
          <w:lang w:eastAsia="sq-AL"/>
        </w:rPr>
        <w:t xml:space="preserve"> pronave të cilat kanë pasur ndryshime me qëllim të përgatitjes të tyre për faturim;</w:t>
      </w:r>
    </w:p>
    <w:p w14:paraId="1DA46A3F" w14:textId="77777777" w:rsidR="00BA224E" w:rsidRDefault="00BA224E" w:rsidP="00BA224E">
      <w:pPr>
        <w:numPr>
          <w:ilvl w:val="0"/>
          <w:numId w:val="11"/>
        </w:numPr>
        <w:spacing w:after="0" w:line="360" w:lineRule="auto"/>
        <w:jc w:val="both"/>
        <w:rPr>
          <w:color w:val="000000" w:themeColor="text1"/>
          <w:lang w:eastAsia="ja-JP"/>
        </w:rPr>
      </w:pPr>
      <w:r w:rsidRPr="00967EED">
        <w:rPr>
          <w:color w:val="000000" w:themeColor="text1"/>
          <w:lang w:eastAsia="sq-AL"/>
        </w:rPr>
        <w:t>Mbështetja e komisionit të ankesave gjatë shqyrtimit të ankesave nga tatimi në pronë;</w:t>
      </w:r>
    </w:p>
    <w:p w14:paraId="478CB19A" w14:textId="77777777" w:rsidR="00BA224E" w:rsidRPr="00967EED" w:rsidRDefault="00BA224E" w:rsidP="00BA224E">
      <w:pPr>
        <w:numPr>
          <w:ilvl w:val="0"/>
          <w:numId w:val="11"/>
        </w:numPr>
        <w:spacing w:after="0" w:line="360" w:lineRule="auto"/>
        <w:jc w:val="both"/>
        <w:rPr>
          <w:color w:val="000000" w:themeColor="text1"/>
          <w:lang w:eastAsia="ja-JP"/>
        </w:rPr>
      </w:pPr>
      <w:r w:rsidRPr="00967EED">
        <w:rPr>
          <w:color w:val="000000" w:themeColor="text1"/>
          <w:lang w:eastAsia="sq-AL"/>
        </w:rPr>
        <w:t>Azhurnimi i bazës së të dhënave, futja e të dhënave të posa pranuara nga anketimi – ri anketimi me qëllim të përgatitjes së të dhënave për faturim;</w:t>
      </w:r>
    </w:p>
    <w:p w14:paraId="7B863C0E" w14:textId="77777777" w:rsidR="00BA224E" w:rsidRDefault="00BA224E" w:rsidP="00BA224E">
      <w:pPr>
        <w:numPr>
          <w:ilvl w:val="0"/>
          <w:numId w:val="11"/>
        </w:numPr>
        <w:spacing w:after="0" w:line="360" w:lineRule="auto"/>
        <w:jc w:val="both"/>
        <w:rPr>
          <w:color w:val="000000" w:themeColor="text1"/>
          <w:lang w:eastAsia="ja-JP"/>
        </w:rPr>
      </w:pPr>
      <w:r w:rsidRPr="00967EED">
        <w:rPr>
          <w:color w:val="000000" w:themeColor="text1"/>
          <w:lang w:eastAsia="sq-AL"/>
        </w:rPr>
        <w:t>Njoftimi në mjetet e informimit, në ueb faqe të komunës rreth pagesës së këstit të parë dhe të dytë të tatimit në pronën e paluajtshme.</w:t>
      </w:r>
    </w:p>
    <w:p w14:paraId="0F5E56B2" w14:textId="63A5178E" w:rsidR="00BA224E" w:rsidRPr="00C119F9" w:rsidRDefault="00BA224E" w:rsidP="00101717">
      <w:pPr>
        <w:jc w:val="center"/>
        <w:rPr>
          <w:b/>
          <w:color w:val="0F243E" w:themeColor="text2" w:themeShade="80"/>
          <w:lang w:eastAsia="sq-AL"/>
        </w:rPr>
      </w:pPr>
      <w:r w:rsidRPr="00843B9D">
        <w:rPr>
          <w:b/>
          <w:color w:val="0F243E" w:themeColor="text2" w:themeShade="80"/>
          <w:lang w:eastAsia="sq-AL"/>
        </w:rPr>
        <w:t>Kufijtë buxh</w:t>
      </w:r>
      <w:r>
        <w:rPr>
          <w:b/>
          <w:color w:val="0F243E" w:themeColor="text2" w:themeShade="80"/>
          <w:lang w:eastAsia="sq-AL"/>
        </w:rPr>
        <w:t>etor të finacimit për vitin 2023</w:t>
      </w:r>
    </w:p>
    <w:tbl>
      <w:tblPr>
        <w:tblStyle w:val="LightGrid-Accent1"/>
        <w:tblpPr w:leftFromText="180" w:rightFromText="180" w:vertAnchor="text" w:horzAnchor="margin" w:tblpXSpec="center" w:tblpY="215"/>
        <w:tblW w:w="6408" w:type="dxa"/>
        <w:tblLook w:val="04A0" w:firstRow="1" w:lastRow="0" w:firstColumn="1" w:lastColumn="0" w:noHBand="0" w:noVBand="1"/>
      </w:tblPr>
      <w:tblGrid>
        <w:gridCol w:w="557"/>
        <w:gridCol w:w="3117"/>
        <w:gridCol w:w="1440"/>
        <w:gridCol w:w="1294"/>
      </w:tblGrid>
      <w:tr w:rsidR="00BA224E" w:rsidRPr="00FD1D37" w14:paraId="33AC8121" w14:textId="77777777" w:rsidTr="0006564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8" w:type="dxa"/>
            <w:hideMark/>
          </w:tcPr>
          <w:p w14:paraId="3130AA21" w14:textId="77777777" w:rsidR="00BA224E" w:rsidRPr="00FD1D37" w:rsidRDefault="00BA224E" w:rsidP="00065640">
            <w:pPr>
              <w:jc w:val="both"/>
              <w:rPr>
                <w:color w:val="000000"/>
                <w:sz w:val="24"/>
                <w:szCs w:val="24"/>
              </w:rPr>
            </w:pPr>
            <w:r w:rsidRPr="00FD1D37">
              <w:rPr>
                <w:color w:val="000000"/>
                <w:sz w:val="24"/>
              </w:rPr>
              <w:t>Nr</w:t>
            </w:r>
          </w:p>
        </w:tc>
        <w:tc>
          <w:tcPr>
            <w:tcW w:w="3150" w:type="dxa"/>
            <w:hideMark/>
          </w:tcPr>
          <w:p w14:paraId="32FB880F" w14:textId="77777777" w:rsidR="00BA224E" w:rsidRPr="00FD1D37" w:rsidRDefault="00BA224E" w:rsidP="00065640">
            <w:pPr>
              <w:jc w:val="both"/>
              <w:cnfStyle w:val="100000000000" w:firstRow="1" w:lastRow="0" w:firstColumn="0" w:lastColumn="0" w:oddVBand="0" w:evenVBand="0" w:oddHBand="0" w:evenHBand="0" w:firstRowFirstColumn="0" w:firstRowLastColumn="0" w:lastRowFirstColumn="0" w:lastRowLastColumn="0"/>
              <w:rPr>
                <w:color w:val="000000"/>
                <w:sz w:val="24"/>
                <w:szCs w:val="24"/>
              </w:rPr>
            </w:pPr>
            <w:r w:rsidRPr="00FD1D37">
              <w:rPr>
                <w:color w:val="000000"/>
                <w:sz w:val="24"/>
              </w:rPr>
              <w:t>Përshkrimi</w:t>
            </w:r>
          </w:p>
        </w:tc>
        <w:tc>
          <w:tcPr>
            <w:tcW w:w="1440" w:type="dxa"/>
            <w:hideMark/>
          </w:tcPr>
          <w:p w14:paraId="769F79A4" w14:textId="77777777" w:rsidR="00BA224E" w:rsidRPr="00FD1D37" w:rsidRDefault="00BA224E" w:rsidP="00065640">
            <w:pPr>
              <w:jc w:val="both"/>
              <w:cnfStyle w:val="100000000000" w:firstRow="1" w:lastRow="0" w:firstColumn="0" w:lastColumn="0" w:oddVBand="0" w:evenVBand="0" w:oddHBand="0" w:evenHBand="0" w:firstRowFirstColumn="0" w:firstRowLastColumn="0" w:lastRowFirstColumn="0" w:lastRowLastColumn="0"/>
              <w:rPr>
                <w:color w:val="000000"/>
                <w:sz w:val="24"/>
                <w:szCs w:val="24"/>
              </w:rPr>
            </w:pPr>
            <w:r w:rsidRPr="00FD1D37">
              <w:rPr>
                <w:color w:val="000000"/>
                <w:sz w:val="24"/>
              </w:rPr>
              <w:t>Plani 2023</w:t>
            </w:r>
          </w:p>
        </w:tc>
        <w:tc>
          <w:tcPr>
            <w:tcW w:w="1260" w:type="dxa"/>
            <w:hideMark/>
          </w:tcPr>
          <w:p w14:paraId="5F0A92BF" w14:textId="77777777" w:rsidR="00BA224E" w:rsidRPr="00FD1D37" w:rsidRDefault="00BA224E" w:rsidP="00065640">
            <w:pPr>
              <w:jc w:val="both"/>
              <w:cnfStyle w:val="100000000000" w:firstRow="1" w:lastRow="0" w:firstColumn="0" w:lastColumn="0" w:oddVBand="0" w:evenVBand="0" w:oddHBand="0" w:evenHBand="0" w:firstRowFirstColumn="0" w:firstRowLastColumn="0" w:lastRowFirstColumn="0" w:lastRowLastColumn="0"/>
              <w:rPr>
                <w:color w:val="000000"/>
                <w:sz w:val="24"/>
                <w:szCs w:val="24"/>
              </w:rPr>
            </w:pPr>
            <w:r w:rsidRPr="001D022F">
              <w:rPr>
                <w:bCs w:val="0"/>
                <w:color w:val="000000" w:themeColor="text1"/>
                <w:sz w:val="24"/>
                <w:lang w:eastAsia="sq-AL"/>
              </w:rPr>
              <w:t>Struktura në %</w:t>
            </w:r>
          </w:p>
        </w:tc>
      </w:tr>
      <w:tr w:rsidR="00BA224E" w:rsidRPr="00FD1D37" w14:paraId="52F32236" w14:textId="77777777" w:rsidTr="0006564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58" w:type="dxa"/>
            <w:hideMark/>
          </w:tcPr>
          <w:p w14:paraId="7BE29D5C" w14:textId="77777777" w:rsidR="00BA224E" w:rsidRPr="00FD1D37" w:rsidRDefault="00BA224E" w:rsidP="00065640">
            <w:pPr>
              <w:rPr>
                <w:color w:val="000000"/>
                <w:sz w:val="24"/>
                <w:szCs w:val="24"/>
              </w:rPr>
            </w:pPr>
            <w:r w:rsidRPr="00FD1D37">
              <w:rPr>
                <w:color w:val="000000"/>
                <w:sz w:val="24"/>
              </w:rPr>
              <w:t>1.</w:t>
            </w:r>
          </w:p>
        </w:tc>
        <w:tc>
          <w:tcPr>
            <w:tcW w:w="3150" w:type="dxa"/>
            <w:hideMark/>
          </w:tcPr>
          <w:p w14:paraId="3FBBD27A" w14:textId="77777777" w:rsidR="00BA224E" w:rsidRPr="00FD1D37" w:rsidRDefault="00BA224E" w:rsidP="00065640">
            <w:pP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FD1D37">
              <w:rPr>
                <w:color w:val="000000"/>
                <w:sz w:val="24"/>
              </w:rPr>
              <w:t>Granti i Përgjithshëm</w:t>
            </w:r>
          </w:p>
        </w:tc>
        <w:tc>
          <w:tcPr>
            <w:tcW w:w="1440" w:type="dxa"/>
            <w:noWrap/>
            <w:hideMark/>
          </w:tcPr>
          <w:p w14:paraId="23865622" w14:textId="77777777" w:rsidR="00BA224E" w:rsidRPr="00FD1D37" w:rsidRDefault="00BA224E" w:rsidP="00065640">
            <w:pPr>
              <w:jc w:val="right"/>
              <w:cnfStyle w:val="000000100000" w:firstRow="0" w:lastRow="0" w:firstColumn="0" w:lastColumn="0" w:oddVBand="0" w:evenVBand="0" w:oddHBand="1" w:evenHBand="0" w:firstRowFirstColumn="0" w:firstRowLastColumn="0" w:lastRowFirstColumn="0" w:lastRowLastColumn="0"/>
              <w:rPr>
                <w:b/>
                <w:bCs/>
                <w:color w:val="000000"/>
                <w:sz w:val="24"/>
              </w:rPr>
            </w:pPr>
            <w:r w:rsidRPr="00FD1D37">
              <w:rPr>
                <w:b/>
                <w:bCs/>
                <w:color w:val="000000"/>
                <w:sz w:val="24"/>
              </w:rPr>
              <w:t xml:space="preserve">   </w:t>
            </w:r>
            <w:r w:rsidRPr="00FD1D37">
              <w:rPr>
                <w:color w:val="000000"/>
                <w:sz w:val="24"/>
              </w:rPr>
              <w:t>1,431,545</w:t>
            </w:r>
          </w:p>
        </w:tc>
        <w:tc>
          <w:tcPr>
            <w:tcW w:w="1260" w:type="dxa"/>
            <w:noWrap/>
            <w:hideMark/>
          </w:tcPr>
          <w:p w14:paraId="73A31896" w14:textId="77777777" w:rsidR="00BA224E" w:rsidRPr="00FD1D37" w:rsidRDefault="00BA224E" w:rsidP="00065640">
            <w:pPr>
              <w:jc w:val="center"/>
              <w:cnfStyle w:val="000000100000" w:firstRow="0" w:lastRow="0" w:firstColumn="0" w:lastColumn="0" w:oddVBand="0" w:evenVBand="0" w:oddHBand="1" w:evenHBand="0" w:firstRowFirstColumn="0" w:firstRowLastColumn="0" w:lastRowFirstColumn="0" w:lastRowLastColumn="0"/>
              <w:rPr>
                <w:b/>
                <w:bCs/>
                <w:color w:val="000000"/>
                <w:sz w:val="24"/>
              </w:rPr>
            </w:pPr>
            <w:r w:rsidRPr="00FD1D37">
              <w:rPr>
                <w:b/>
                <w:bCs/>
                <w:color w:val="000000"/>
                <w:sz w:val="24"/>
              </w:rPr>
              <w:t>42.7 %</w:t>
            </w:r>
          </w:p>
        </w:tc>
      </w:tr>
      <w:tr w:rsidR="00BA224E" w:rsidRPr="00FD1D37" w14:paraId="3777F3BF" w14:textId="77777777" w:rsidTr="00065640">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58" w:type="dxa"/>
            <w:hideMark/>
          </w:tcPr>
          <w:p w14:paraId="547444DD" w14:textId="77777777" w:rsidR="00BA224E" w:rsidRPr="00FD1D37" w:rsidRDefault="00BA224E" w:rsidP="00065640">
            <w:pPr>
              <w:rPr>
                <w:color w:val="000000"/>
                <w:sz w:val="24"/>
                <w:szCs w:val="24"/>
              </w:rPr>
            </w:pPr>
            <w:r w:rsidRPr="00FD1D37">
              <w:rPr>
                <w:color w:val="000000"/>
                <w:sz w:val="24"/>
              </w:rPr>
              <w:t>2.</w:t>
            </w:r>
          </w:p>
        </w:tc>
        <w:tc>
          <w:tcPr>
            <w:tcW w:w="3150" w:type="dxa"/>
            <w:hideMark/>
          </w:tcPr>
          <w:p w14:paraId="0B82A48F" w14:textId="77777777" w:rsidR="00BA224E" w:rsidRPr="00FD1D37" w:rsidRDefault="00BA224E" w:rsidP="00065640">
            <w:pPr>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rPr>
              <w:t>Granti Specifik i</w:t>
            </w:r>
            <w:r w:rsidRPr="00FD1D37">
              <w:rPr>
                <w:color w:val="000000"/>
                <w:sz w:val="24"/>
              </w:rPr>
              <w:t xml:space="preserve"> Arsim</w:t>
            </w:r>
          </w:p>
        </w:tc>
        <w:tc>
          <w:tcPr>
            <w:tcW w:w="1440" w:type="dxa"/>
            <w:noWrap/>
            <w:hideMark/>
          </w:tcPr>
          <w:p w14:paraId="2DEFC65C" w14:textId="77777777" w:rsidR="00BA224E" w:rsidRPr="00FD1D37" w:rsidRDefault="00BA224E" w:rsidP="00065640">
            <w:pPr>
              <w:jc w:val="right"/>
              <w:cnfStyle w:val="000000010000" w:firstRow="0" w:lastRow="0" w:firstColumn="0" w:lastColumn="0" w:oddVBand="0" w:evenVBand="0" w:oddHBand="0" w:evenHBand="1" w:firstRowFirstColumn="0" w:firstRowLastColumn="0" w:lastRowFirstColumn="0" w:lastRowLastColumn="0"/>
              <w:rPr>
                <w:color w:val="000000"/>
                <w:sz w:val="24"/>
              </w:rPr>
            </w:pPr>
            <w:r>
              <w:rPr>
                <w:color w:val="000000"/>
                <w:sz w:val="24"/>
              </w:rPr>
              <w:t xml:space="preserve">      </w:t>
            </w:r>
            <w:r w:rsidRPr="00FD1D37">
              <w:rPr>
                <w:color w:val="000000"/>
                <w:sz w:val="24"/>
              </w:rPr>
              <w:t>993,487</w:t>
            </w:r>
          </w:p>
        </w:tc>
        <w:tc>
          <w:tcPr>
            <w:tcW w:w="1260" w:type="dxa"/>
            <w:noWrap/>
            <w:hideMark/>
          </w:tcPr>
          <w:p w14:paraId="62998B0A" w14:textId="77777777" w:rsidR="00BA224E" w:rsidRPr="00FD1D37" w:rsidRDefault="00BA224E" w:rsidP="00065640">
            <w:pPr>
              <w:jc w:val="center"/>
              <w:cnfStyle w:val="000000010000" w:firstRow="0" w:lastRow="0" w:firstColumn="0" w:lastColumn="0" w:oddVBand="0" w:evenVBand="0" w:oddHBand="0" w:evenHBand="1" w:firstRowFirstColumn="0" w:firstRowLastColumn="0" w:lastRowFirstColumn="0" w:lastRowLastColumn="0"/>
              <w:rPr>
                <w:b/>
                <w:color w:val="000000"/>
                <w:sz w:val="24"/>
              </w:rPr>
            </w:pPr>
            <w:r w:rsidRPr="00FD1D37">
              <w:rPr>
                <w:b/>
                <w:color w:val="000000"/>
                <w:sz w:val="24"/>
              </w:rPr>
              <w:t>29.6%</w:t>
            </w:r>
          </w:p>
        </w:tc>
      </w:tr>
      <w:tr w:rsidR="00BA224E" w:rsidRPr="00FD1D37" w14:paraId="06ED5AF9" w14:textId="77777777" w:rsidTr="0006564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8" w:type="dxa"/>
            <w:hideMark/>
          </w:tcPr>
          <w:p w14:paraId="0FCEBC8F" w14:textId="77777777" w:rsidR="00BA224E" w:rsidRPr="00FD1D37" w:rsidRDefault="00BA224E" w:rsidP="00065640">
            <w:pPr>
              <w:rPr>
                <w:color w:val="000000"/>
                <w:sz w:val="24"/>
                <w:szCs w:val="24"/>
              </w:rPr>
            </w:pPr>
            <w:r w:rsidRPr="00FD1D37">
              <w:rPr>
                <w:color w:val="000000"/>
                <w:sz w:val="24"/>
              </w:rPr>
              <w:t>3.</w:t>
            </w:r>
          </w:p>
        </w:tc>
        <w:tc>
          <w:tcPr>
            <w:tcW w:w="3150" w:type="dxa"/>
            <w:hideMark/>
          </w:tcPr>
          <w:p w14:paraId="09246915" w14:textId="77777777" w:rsidR="00BA224E" w:rsidRPr="00FD1D37" w:rsidRDefault="00BA224E" w:rsidP="00065640">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rPr>
              <w:t>Granti Specifik i</w:t>
            </w:r>
            <w:r w:rsidRPr="00FD1D37">
              <w:rPr>
                <w:color w:val="000000"/>
                <w:sz w:val="24"/>
              </w:rPr>
              <w:t xml:space="preserve"> Shëndetësi</w:t>
            </w:r>
            <w:r>
              <w:rPr>
                <w:color w:val="000000"/>
                <w:sz w:val="24"/>
              </w:rPr>
              <w:t>së</w:t>
            </w:r>
          </w:p>
        </w:tc>
        <w:tc>
          <w:tcPr>
            <w:tcW w:w="1440" w:type="dxa"/>
            <w:noWrap/>
            <w:hideMark/>
          </w:tcPr>
          <w:p w14:paraId="54E007C5" w14:textId="77777777" w:rsidR="00BA224E" w:rsidRPr="00FD1D37" w:rsidRDefault="00BA224E" w:rsidP="00065640">
            <w:pPr>
              <w:jc w:val="right"/>
              <w:cnfStyle w:val="000000100000" w:firstRow="0" w:lastRow="0" w:firstColumn="0" w:lastColumn="0" w:oddVBand="0" w:evenVBand="0" w:oddHBand="1" w:evenHBand="0" w:firstRowFirstColumn="0" w:firstRowLastColumn="0" w:lastRowFirstColumn="0" w:lastRowLastColumn="0"/>
              <w:rPr>
                <w:color w:val="000000"/>
                <w:sz w:val="24"/>
              </w:rPr>
            </w:pPr>
            <w:r w:rsidRPr="00FD1D37">
              <w:rPr>
                <w:color w:val="000000"/>
                <w:sz w:val="24"/>
              </w:rPr>
              <w:t xml:space="preserve">364,561          </w:t>
            </w:r>
          </w:p>
        </w:tc>
        <w:tc>
          <w:tcPr>
            <w:tcW w:w="1260" w:type="dxa"/>
            <w:noWrap/>
            <w:hideMark/>
          </w:tcPr>
          <w:p w14:paraId="3196F2CC" w14:textId="77777777" w:rsidR="00BA224E" w:rsidRPr="00FD1D37" w:rsidRDefault="00BA224E" w:rsidP="00065640">
            <w:pPr>
              <w:jc w:val="center"/>
              <w:cnfStyle w:val="000000100000" w:firstRow="0" w:lastRow="0" w:firstColumn="0" w:lastColumn="0" w:oddVBand="0" w:evenVBand="0" w:oddHBand="1" w:evenHBand="0" w:firstRowFirstColumn="0" w:firstRowLastColumn="0" w:lastRowFirstColumn="0" w:lastRowLastColumn="0"/>
              <w:rPr>
                <w:b/>
                <w:color w:val="000000"/>
                <w:sz w:val="24"/>
              </w:rPr>
            </w:pPr>
            <w:r>
              <w:rPr>
                <w:b/>
                <w:color w:val="000000"/>
                <w:sz w:val="24"/>
              </w:rPr>
              <w:t>10.8 %</w:t>
            </w:r>
          </w:p>
        </w:tc>
      </w:tr>
      <w:tr w:rsidR="00BA224E" w:rsidRPr="00FD1D37" w14:paraId="23207DDA" w14:textId="77777777" w:rsidTr="0006564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8" w:type="dxa"/>
            <w:hideMark/>
          </w:tcPr>
          <w:p w14:paraId="5AC7B448" w14:textId="77777777" w:rsidR="00BA224E" w:rsidRPr="00FD1D37" w:rsidRDefault="00BA224E" w:rsidP="00065640">
            <w:pPr>
              <w:rPr>
                <w:color w:val="000000"/>
                <w:sz w:val="24"/>
                <w:szCs w:val="24"/>
              </w:rPr>
            </w:pPr>
            <w:r w:rsidRPr="00FD1D37">
              <w:rPr>
                <w:color w:val="000000"/>
                <w:sz w:val="24"/>
              </w:rPr>
              <w:t>4.</w:t>
            </w:r>
          </w:p>
        </w:tc>
        <w:tc>
          <w:tcPr>
            <w:tcW w:w="3150" w:type="dxa"/>
            <w:hideMark/>
          </w:tcPr>
          <w:p w14:paraId="3A5C2658" w14:textId="77777777" w:rsidR="00BA224E" w:rsidRPr="00FD1D37" w:rsidRDefault="00BA224E" w:rsidP="00065640">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D1D37">
              <w:rPr>
                <w:color w:val="000000"/>
                <w:sz w:val="24"/>
                <w:szCs w:val="24"/>
              </w:rPr>
              <w:t>Të hyrat vetanake</w:t>
            </w:r>
          </w:p>
        </w:tc>
        <w:tc>
          <w:tcPr>
            <w:tcW w:w="1440" w:type="dxa"/>
            <w:noWrap/>
            <w:hideMark/>
          </w:tcPr>
          <w:p w14:paraId="7C37BEEE" w14:textId="77777777" w:rsidR="00BA224E" w:rsidRPr="00FD1D37" w:rsidRDefault="00BA224E" w:rsidP="00065640">
            <w:pPr>
              <w:jc w:val="right"/>
              <w:cnfStyle w:val="000000010000" w:firstRow="0" w:lastRow="0" w:firstColumn="0" w:lastColumn="0" w:oddVBand="0" w:evenVBand="0" w:oddHBand="0" w:evenHBand="1" w:firstRowFirstColumn="0" w:firstRowLastColumn="0" w:lastRowFirstColumn="0" w:lastRowLastColumn="0"/>
              <w:rPr>
                <w:color w:val="000000"/>
                <w:sz w:val="24"/>
              </w:rPr>
            </w:pPr>
            <w:r w:rsidRPr="00FD1D37">
              <w:rPr>
                <w:color w:val="000000"/>
                <w:sz w:val="24"/>
              </w:rPr>
              <w:t xml:space="preserve">560,121         </w:t>
            </w:r>
          </w:p>
        </w:tc>
        <w:tc>
          <w:tcPr>
            <w:tcW w:w="1260" w:type="dxa"/>
            <w:noWrap/>
            <w:hideMark/>
          </w:tcPr>
          <w:p w14:paraId="01A49CD0" w14:textId="77777777" w:rsidR="00BA224E" w:rsidRPr="00FD1D37" w:rsidRDefault="00BA224E" w:rsidP="00065640">
            <w:pPr>
              <w:jc w:val="center"/>
              <w:cnfStyle w:val="000000010000" w:firstRow="0" w:lastRow="0" w:firstColumn="0" w:lastColumn="0" w:oddVBand="0" w:evenVBand="0" w:oddHBand="0" w:evenHBand="1" w:firstRowFirstColumn="0" w:firstRowLastColumn="0" w:lastRowFirstColumn="0" w:lastRowLastColumn="0"/>
              <w:rPr>
                <w:b/>
                <w:color w:val="000000"/>
                <w:sz w:val="24"/>
              </w:rPr>
            </w:pPr>
            <w:r>
              <w:rPr>
                <w:b/>
                <w:color w:val="000000"/>
                <w:sz w:val="24"/>
              </w:rPr>
              <w:t>16.7 %</w:t>
            </w:r>
          </w:p>
        </w:tc>
      </w:tr>
      <w:tr w:rsidR="00BA224E" w:rsidRPr="00FD1D37" w14:paraId="47581CE4" w14:textId="77777777" w:rsidTr="000656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58" w:type="dxa"/>
            <w:hideMark/>
          </w:tcPr>
          <w:p w14:paraId="3088E712" w14:textId="77777777" w:rsidR="00BA224E" w:rsidRPr="00FD1D37" w:rsidRDefault="00BA224E" w:rsidP="00065640">
            <w:pPr>
              <w:rPr>
                <w:color w:val="000000"/>
              </w:rPr>
            </w:pPr>
            <w:r>
              <w:rPr>
                <w:color w:val="000000"/>
              </w:rPr>
              <w:t>5.</w:t>
            </w:r>
          </w:p>
        </w:tc>
        <w:tc>
          <w:tcPr>
            <w:tcW w:w="3150" w:type="dxa"/>
            <w:hideMark/>
          </w:tcPr>
          <w:p w14:paraId="0F155879" w14:textId="77777777" w:rsidR="00BA224E" w:rsidRPr="00FD1D37" w:rsidRDefault="00BA224E" w:rsidP="00065640">
            <w:pPr>
              <w:cnfStyle w:val="000000100000" w:firstRow="0" w:lastRow="0" w:firstColumn="0" w:lastColumn="0" w:oddVBand="0" w:evenVBand="0" w:oddHBand="1" w:evenHBand="0" w:firstRowFirstColumn="0" w:firstRowLastColumn="0" w:lastRowFirstColumn="0" w:lastRowLastColumn="0"/>
              <w:rPr>
                <w:b/>
                <w:color w:val="000000"/>
              </w:rPr>
            </w:pPr>
            <w:r w:rsidRPr="00FD1D37">
              <w:rPr>
                <w:b/>
                <w:color w:val="000000"/>
              </w:rPr>
              <w:t>TOTAL</w:t>
            </w:r>
          </w:p>
        </w:tc>
        <w:tc>
          <w:tcPr>
            <w:tcW w:w="1440" w:type="dxa"/>
            <w:noWrap/>
            <w:hideMark/>
          </w:tcPr>
          <w:p w14:paraId="40EFDB42" w14:textId="77777777" w:rsidR="00BA224E" w:rsidRPr="00FD1D37" w:rsidRDefault="00BA224E" w:rsidP="00065640">
            <w:pPr>
              <w:jc w:val="right"/>
              <w:cnfStyle w:val="000000100000" w:firstRow="0" w:lastRow="0" w:firstColumn="0" w:lastColumn="0" w:oddVBand="0" w:evenVBand="0" w:oddHBand="1" w:evenHBand="0" w:firstRowFirstColumn="0" w:firstRowLastColumn="0" w:lastRowFirstColumn="0" w:lastRowLastColumn="0"/>
              <w:rPr>
                <w:b/>
                <w:color w:val="000000"/>
              </w:rPr>
            </w:pPr>
            <w:r w:rsidRPr="00FD1D37">
              <w:rPr>
                <w:b/>
                <w:color w:val="000000"/>
              </w:rPr>
              <w:t>3,349,715</w:t>
            </w:r>
          </w:p>
        </w:tc>
        <w:tc>
          <w:tcPr>
            <w:tcW w:w="1260" w:type="dxa"/>
            <w:noWrap/>
            <w:hideMark/>
          </w:tcPr>
          <w:p w14:paraId="4CBB4523" w14:textId="77777777" w:rsidR="00BA224E" w:rsidRPr="00FD1D37" w:rsidRDefault="00BA224E" w:rsidP="00065640">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100 %</w:t>
            </w:r>
          </w:p>
        </w:tc>
      </w:tr>
    </w:tbl>
    <w:p w14:paraId="1A59341E" w14:textId="77777777" w:rsidR="00BA224E" w:rsidRDefault="00BA224E" w:rsidP="00BA224E">
      <w:pPr>
        <w:spacing w:line="360" w:lineRule="auto"/>
        <w:jc w:val="both"/>
        <w:rPr>
          <w:color w:val="000000" w:themeColor="text1"/>
          <w:lang w:eastAsia="ja-JP"/>
        </w:rPr>
      </w:pPr>
    </w:p>
    <w:p w14:paraId="6B311BD7" w14:textId="77777777" w:rsidR="00BA224E" w:rsidRPr="00967EED" w:rsidRDefault="00BA224E" w:rsidP="00BA224E">
      <w:pPr>
        <w:spacing w:line="360" w:lineRule="auto"/>
        <w:ind w:left="765"/>
        <w:jc w:val="both"/>
        <w:rPr>
          <w:color w:val="000000" w:themeColor="text1"/>
          <w:lang w:eastAsia="ja-JP"/>
        </w:rPr>
      </w:pPr>
    </w:p>
    <w:p w14:paraId="5606091B" w14:textId="77777777" w:rsidR="00BA224E" w:rsidRDefault="00BA224E" w:rsidP="00BA224E">
      <w:pPr>
        <w:spacing w:line="360" w:lineRule="auto"/>
        <w:jc w:val="both"/>
        <w:rPr>
          <w:color w:val="000000" w:themeColor="text1"/>
          <w:lang w:eastAsia="sq-AL"/>
        </w:rPr>
      </w:pPr>
    </w:p>
    <w:p w14:paraId="0ABD3594" w14:textId="142B8A36" w:rsidR="00BA224E" w:rsidRDefault="00BA224E" w:rsidP="00101717">
      <w:pPr>
        <w:tabs>
          <w:tab w:val="left" w:pos="3225"/>
        </w:tabs>
        <w:spacing w:line="360" w:lineRule="auto"/>
        <w:jc w:val="both"/>
        <w:rPr>
          <w:color w:val="000000" w:themeColor="text1"/>
          <w:lang w:eastAsia="sq-AL"/>
        </w:rPr>
      </w:pPr>
      <w:r>
        <w:rPr>
          <w:color w:val="000000" w:themeColor="text1"/>
          <w:lang w:eastAsia="sq-AL"/>
        </w:rPr>
        <w:tab/>
      </w:r>
    </w:p>
    <w:p w14:paraId="6561EEBD" w14:textId="77777777" w:rsidR="00101717" w:rsidRDefault="00101717" w:rsidP="00101717">
      <w:pPr>
        <w:tabs>
          <w:tab w:val="left" w:pos="3225"/>
        </w:tabs>
        <w:spacing w:line="360" w:lineRule="auto"/>
        <w:jc w:val="both"/>
        <w:rPr>
          <w:sz w:val="28"/>
          <w:szCs w:val="60"/>
        </w:rPr>
      </w:pPr>
    </w:p>
    <w:p w14:paraId="17BD1E33" w14:textId="77777777" w:rsidR="00BA224E" w:rsidRPr="00843B9D" w:rsidRDefault="00BA224E" w:rsidP="00BA224E">
      <w:pPr>
        <w:spacing w:line="360" w:lineRule="auto"/>
        <w:jc w:val="both"/>
        <w:rPr>
          <w:color w:val="000000" w:themeColor="text1"/>
          <w:lang w:eastAsia="sq-AL"/>
        </w:rPr>
      </w:pPr>
      <w:r w:rsidRPr="00843B9D">
        <w:rPr>
          <w:color w:val="000000" w:themeColor="text1"/>
          <w:lang w:eastAsia="sq-AL"/>
        </w:rPr>
        <w:t>Në strukturën e të hyrave të tërësishme buxhetore për vitin 202</w:t>
      </w:r>
      <w:r>
        <w:rPr>
          <w:color w:val="000000" w:themeColor="text1"/>
          <w:lang w:eastAsia="sq-AL"/>
        </w:rPr>
        <w:t>23 mjetet nga financimi Q</w:t>
      </w:r>
      <w:r w:rsidRPr="00843B9D">
        <w:rPr>
          <w:color w:val="000000" w:themeColor="text1"/>
          <w:lang w:eastAsia="sq-AL"/>
        </w:rPr>
        <w:t xml:space="preserve">everitar janë si vijon: </w:t>
      </w:r>
    </w:p>
    <w:p w14:paraId="4D3C3D2E" w14:textId="77777777" w:rsidR="00BA224E" w:rsidRPr="00843B9D" w:rsidRDefault="00BA224E" w:rsidP="00BA224E">
      <w:pPr>
        <w:numPr>
          <w:ilvl w:val="0"/>
          <w:numId w:val="13"/>
        </w:numPr>
        <w:spacing w:after="0" w:line="360" w:lineRule="auto"/>
        <w:rPr>
          <w:color w:val="000000" w:themeColor="text1"/>
          <w:lang w:eastAsia="sq-AL"/>
        </w:rPr>
      </w:pPr>
      <w:r>
        <w:rPr>
          <w:color w:val="000000" w:themeColor="text1"/>
          <w:lang w:eastAsia="sq-AL"/>
        </w:rPr>
        <w:t>Granti i P</w:t>
      </w:r>
      <w:r w:rsidRPr="00843B9D">
        <w:rPr>
          <w:color w:val="000000" w:themeColor="text1"/>
          <w:lang w:eastAsia="sq-AL"/>
        </w:rPr>
        <w:t xml:space="preserve">ërgjithshëm është në shumë prej  </w:t>
      </w:r>
      <w:r>
        <w:rPr>
          <w:color w:val="000000" w:themeColor="text1"/>
          <w:lang w:eastAsia="sq-AL"/>
        </w:rPr>
        <w:t xml:space="preserve">1,1431,545 </w:t>
      </w:r>
      <w:r w:rsidRPr="00843B9D">
        <w:rPr>
          <w:color w:val="000000" w:themeColor="text1"/>
          <w:lang w:eastAsia="sq-AL"/>
        </w:rPr>
        <w:t xml:space="preserve">€, </w:t>
      </w:r>
    </w:p>
    <w:p w14:paraId="1B03DF76" w14:textId="77777777" w:rsidR="00BA224E" w:rsidRPr="00843B9D" w:rsidRDefault="00BA224E" w:rsidP="00BA224E">
      <w:pPr>
        <w:numPr>
          <w:ilvl w:val="0"/>
          <w:numId w:val="12"/>
        </w:numPr>
        <w:spacing w:after="0" w:line="360" w:lineRule="auto"/>
        <w:rPr>
          <w:color w:val="000000" w:themeColor="text1"/>
          <w:lang w:eastAsia="sq-AL"/>
        </w:rPr>
      </w:pPr>
      <w:r>
        <w:rPr>
          <w:color w:val="000000" w:themeColor="text1"/>
          <w:lang w:eastAsia="sq-AL"/>
        </w:rPr>
        <w:t xml:space="preserve">Granti specifik i </w:t>
      </w:r>
      <w:r w:rsidRPr="00843B9D">
        <w:rPr>
          <w:color w:val="000000" w:themeColor="text1"/>
          <w:lang w:eastAsia="sq-AL"/>
        </w:rPr>
        <w:t xml:space="preserve">arsimit është në shumë prej </w:t>
      </w:r>
      <w:r>
        <w:rPr>
          <w:color w:val="000000" w:themeColor="text1"/>
          <w:lang w:eastAsia="sq-AL"/>
        </w:rPr>
        <w:t xml:space="preserve">993,487 </w:t>
      </w:r>
      <w:r w:rsidRPr="00843B9D">
        <w:rPr>
          <w:color w:val="000000" w:themeColor="text1"/>
          <w:lang w:eastAsia="sq-AL"/>
        </w:rPr>
        <w:t xml:space="preserve">€, </w:t>
      </w:r>
    </w:p>
    <w:p w14:paraId="7EA06BDC" w14:textId="77777777" w:rsidR="00BA224E" w:rsidRPr="00843B9D" w:rsidRDefault="00BA224E" w:rsidP="00BA224E">
      <w:pPr>
        <w:numPr>
          <w:ilvl w:val="0"/>
          <w:numId w:val="12"/>
        </w:numPr>
        <w:spacing w:after="0" w:line="360" w:lineRule="auto"/>
        <w:rPr>
          <w:color w:val="000000" w:themeColor="text1"/>
          <w:lang w:eastAsia="sq-AL"/>
        </w:rPr>
      </w:pPr>
      <w:r>
        <w:rPr>
          <w:color w:val="000000" w:themeColor="text1"/>
          <w:lang w:eastAsia="sq-AL"/>
        </w:rPr>
        <w:t>Granti specifik i S</w:t>
      </w:r>
      <w:r w:rsidRPr="00843B9D">
        <w:rPr>
          <w:color w:val="000000" w:themeColor="text1"/>
          <w:lang w:eastAsia="sq-AL"/>
        </w:rPr>
        <w:t xml:space="preserve">hëndetësisë është në shumë prej  </w:t>
      </w:r>
      <w:r>
        <w:rPr>
          <w:color w:val="000000" w:themeColor="text1"/>
          <w:lang w:eastAsia="sq-AL"/>
        </w:rPr>
        <w:t xml:space="preserve">364,561 </w:t>
      </w:r>
      <w:r w:rsidRPr="00843B9D">
        <w:rPr>
          <w:color w:val="000000" w:themeColor="text1"/>
          <w:lang w:eastAsia="sq-AL"/>
        </w:rPr>
        <w:t xml:space="preserve">€, ndërsa </w:t>
      </w:r>
    </w:p>
    <w:p w14:paraId="6B56C763" w14:textId="77777777" w:rsidR="00BA224E" w:rsidRDefault="00BA224E" w:rsidP="00BA224E">
      <w:pPr>
        <w:numPr>
          <w:ilvl w:val="0"/>
          <w:numId w:val="12"/>
        </w:numPr>
        <w:spacing w:after="0" w:line="360" w:lineRule="auto"/>
        <w:rPr>
          <w:color w:val="000000" w:themeColor="text1"/>
          <w:lang w:eastAsia="sq-AL"/>
        </w:rPr>
      </w:pPr>
      <w:r w:rsidRPr="00843B9D">
        <w:rPr>
          <w:color w:val="000000" w:themeColor="text1"/>
          <w:lang w:eastAsia="sq-AL"/>
        </w:rPr>
        <w:t xml:space="preserve">Të hyrat vetanake komunale janë në shumë prej </w:t>
      </w:r>
      <w:r>
        <w:rPr>
          <w:color w:val="000000" w:themeColor="text1"/>
          <w:lang w:eastAsia="sq-AL"/>
        </w:rPr>
        <w:t xml:space="preserve">560,121 €. </w:t>
      </w:r>
    </w:p>
    <w:p w14:paraId="7B2C1387" w14:textId="77777777" w:rsidR="00BA224E" w:rsidRDefault="00BA224E" w:rsidP="00BA224E">
      <w:pPr>
        <w:spacing w:line="360" w:lineRule="auto"/>
        <w:rPr>
          <w:color w:val="000000" w:themeColor="text1"/>
          <w:lang w:eastAsia="sq-AL"/>
        </w:rPr>
      </w:pPr>
    </w:p>
    <w:p w14:paraId="64F617E7" w14:textId="77777777" w:rsidR="00BA224E" w:rsidRDefault="00BA224E" w:rsidP="00BA224E">
      <w:pPr>
        <w:spacing w:line="360" w:lineRule="auto"/>
        <w:rPr>
          <w:color w:val="000000" w:themeColor="text1"/>
          <w:lang w:eastAsia="sq-AL"/>
        </w:rPr>
      </w:pPr>
    </w:p>
    <w:p w14:paraId="4FFFEE7B" w14:textId="77777777" w:rsidR="00BA224E" w:rsidRDefault="00BA224E" w:rsidP="00BA224E">
      <w:pPr>
        <w:spacing w:line="360" w:lineRule="auto"/>
        <w:rPr>
          <w:color w:val="000000" w:themeColor="text1"/>
          <w:lang w:eastAsia="sq-AL"/>
        </w:rPr>
      </w:pPr>
    </w:p>
    <w:p w14:paraId="7904581F" w14:textId="77777777" w:rsidR="00BA224E" w:rsidRDefault="00BA224E" w:rsidP="00BA224E">
      <w:pPr>
        <w:spacing w:line="360" w:lineRule="auto"/>
        <w:jc w:val="center"/>
        <w:rPr>
          <w:b/>
          <w:bCs/>
          <w:color w:val="000000"/>
        </w:rPr>
        <w:sectPr w:rsidR="00BA224E" w:rsidSect="00BA224E">
          <w:pgSz w:w="12240" w:h="15840"/>
          <w:pgMar w:top="1440" w:right="1440" w:bottom="1440" w:left="1440" w:header="720" w:footer="720" w:gutter="0"/>
          <w:cols w:space="720"/>
          <w:docGrid w:linePitch="360"/>
        </w:sectPr>
      </w:pPr>
    </w:p>
    <w:p w14:paraId="36B583EA" w14:textId="77777777" w:rsidR="00BA224E" w:rsidRPr="0006551C" w:rsidRDefault="00BA224E" w:rsidP="00BA224E">
      <w:pPr>
        <w:spacing w:line="360" w:lineRule="auto"/>
        <w:jc w:val="center"/>
        <w:rPr>
          <w:color w:val="000000" w:themeColor="text1"/>
          <w:lang w:eastAsia="sq-AL"/>
        </w:rPr>
      </w:pPr>
      <w:r w:rsidRPr="0006551C">
        <w:rPr>
          <w:b/>
          <w:bCs/>
          <w:color w:val="000000"/>
        </w:rPr>
        <w:lastRenderedPageBreak/>
        <w:t>Plani i ndarjeve buxhetore të shpenzimeve totale të komunës për vitin 202</w:t>
      </w:r>
      <w:r>
        <w:rPr>
          <w:b/>
          <w:bCs/>
          <w:color w:val="000000"/>
        </w:rPr>
        <w:t>3</w:t>
      </w:r>
    </w:p>
    <w:tbl>
      <w:tblPr>
        <w:tblW w:w="11578" w:type="dxa"/>
        <w:jc w:val="center"/>
        <w:tblLook w:val="04A0" w:firstRow="1" w:lastRow="0" w:firstColumn="1" w:lastColumn="0" w:noHBand="0" w:noVBand="1"/>
      </w:tblPr>
      <w:tblGrid>
        <w:gridCol w:w="1040"/>
        <w:gridCol w:w="2880"/>
        <w:gridCol w:w="594"/>
        <w:gridCol w:w="1029"/>
        <w:gridCol w:w="1120"/>
        <w:gridCol w:w="1174"/>
        <w:gridCol w:w="1321"/>
        <w:gridCol w:w="1220"/>
        <w:gridCol w:w="1200"/>
      </w:tblGrid>
      <w:tr w:rsidR="00BA224E" w:rsidRPr="002E4C5D" w14:paraId="3B51C6EA" w14:textId="77777777" w:rsidTr="00101717">
        <w:trPr>
          <w:trHeight w:val="495"/>
          <w:jc w:val="center"/>
        </w:trPr>
        <w:tc>
          <w:tcPr>
            <w:tcW w:w="1040" w:type="dxa"/>
            <w:tcBorders>
              <w:top w:val="single" w:sz="8" w:space="0" w:color="auto"/>
              <w:left w:val="single" w:sz="8" w:space="0" w:color="auto"/>
              <w:bottom w:val="nil"/>
              <w:right w:val="single" w:sz="8" w:space="0" w:color="auto"/>
            </w:tcBorders>
            <w:shd w:val="clear" w:color="000000" w:fill="8DB4E2"/>
            <w:vAlign w:val="center"/>
            <w:hideMark/>
          </w:tcPr>
          <w:p w14:paraId="4AB1BD55" w14:textId="77777777" w:rsidR="00BA224E" w:rsidRPr="002E4C5D" w:rsidRDefault="00BA224E" w:rsidP="00065640">
            <w:pPr>
              <w:rPr>
                <w:color w:val="000000"/>
                <w:sz w:val="20"/>
              </w:rPr>
            </w:pPr>
            <w:r w:rsidRPr="002E4C5D">
              <w:rPr>
                <w:color w:val="000000"/>
                <w:sz w:val="20"/>
              </w:rPr>
              <w:t>Nën-program</w:t>
            </w:r>
          </w:p>
        </w:tc>
        <w:tc>
          <w:tcPr>
            <w:tcW w:w="2880" w:type="dxa"/>
            <w:tcBorders>
              <w:top w:val="single" w:sz="8" w:space="0" w:color="auto"/>
              <w:left w:val="nil"/>
              <w:bottom w:val="nil"/>
              <w:right w:val="single" w:sz="8" w:space="0" w:color="auto"/>
            </w:tcBorders>
            <w:shd w:val="clear" w:color="000000" w:fill="8DB4E2"/>
            <w:vAlign w:val="center"/>
            <w:hideMark/>
          </w:tcPr>
          <w:p w14:paraId="1FB945B7" w14:textId="77777777" w:rsidR="00BA224E" w:rsidRPr="002E4C5D" w:rsidRDefault="00BA224E" w:rsidP="00065640">
            <w:pPr>
              <w:rPr>
                <w:color w:val="000000"/>
                <w:sz w:val="20"/>
              </w:rPr>
            </w:pPr>
            <w:r w:rsidRPr="002E4C5D">
              <w:rPr>
                <w:color w:val="000000"/>
                <w:sz w:val="20"/>
              </w:rPr>
              <w:t>Përshkrimi</w:t>
            </w:r>
          </w:p>
        </w:tc>
        <w:tc>
          <w:tcPr>
            <w:tcW w:w="594" w:type="dxa"/>
            <w:tcBorders>
              <w:top w:val="single" w:sz="8" w:space="0" w:color="auto"/>
              <w:left w:val="nil"/>
              <w:bottom w:val="nil"/>
              <w:right w:val="single" w:sz="8" w:space="0" w:color="auto"/>
            </w:tcBorders>
            <w:shd w:val="clear" w:color="000000" w:fill="8DB4E2"/>
            <w:noWrap/>
            <w:vAlign w:val="center"/>
            <w:hideMark/>
          </w:tcPr>
          <w:p w14:paraId="21B43D2C" w14:textId="77777777" w:rsidR="00BA224E" w:rsidRPr="002E4C5D" w:rsidRDefault="00BA224E" w:rsidP="00065640">
            <w:pPr>
              <w:rPr>
                <w:color w:val="000000"/>
                <w:sz w:val="20"/>
              </w:rPr>
            </w:pPr>
            <w:r w:rsidRPr="002E4C5D">
              <w:rPr>
                <w:color w:val="000000"/>
                <w:sz w:val="20"/>
              </w:rPr>
              <w:t>Stafi</w:t>
            </w:r>
          </w:p>
        </w:tc>
        <w:tc>
          <w:tcPr>
            <w:tcW w:w="1029" w:type="dxa"/>
            <w:tcBorders>
              <w:top w:val="single" w:sz="8" w:space="0" w:color="auto"/>
              <w:left w:val="nil"/>
              <w:bottom w:val="nil"/>
              <w:right w:val="single" w:sz="8" w:space="0" w:color="auto"/>
            </w:tcBorders>
            <w:shd w:val="clear" w:color="000000" w:fill="8DB4E2"/>
            <w:vAlign w:val="center"/>
            <w:hideMark/>
          </w:tcPr>
          <w:p w14:paraId="1A9B8399" w14:textId="77777777" w:rsidR="00BA224E" w:rsidRPr="002E4C5D" w:rsidRDefault="00BA224E" w:rsidP="00065640">
            <w:pPr>
              <w:jc w:val="center"/>
              <w:rPr>
                <w:color w:val="000000"/>
                <w:sz w:val="20"/>
              </w:rPr>
            </w:pPr>
            <w:r w:rsidRPr="002E4C5D">
              <w:rPr>
                <w:color w:val="000000"/>
                <w:sz w:val="20"/>
              </w:rPr>
              <w:t xml:space="preserve">Pagat dhe mëditjet </w:t>
            </w:r>
          </w:p>
        </w:tc>
        <w:tc>
          <w:tcPr>
            <w:tcW w:w="1120" w:type="dxa"/>
            <w:tcBorders>
              <w:top w:val="single" w:sz="8" w:space="0" w:color="auto"/>
              <w:left w:val="nil"/>
              <w:bottom w:val="nil"/>
              <w:right w:val="single" w:sz="8" w:space="0" w:color="auto"/>
            </w:tcBorders>
            <w:shd w:val="clear" w:color="000000" w:fill="8DB4E2"/>
            <w:vAlign w:val="center"/>
            <w:hideMark/>
          </w:tcPr>
          <w:p w14:paraId="5B144A6A" w14:textId="77777777" w:rsidR="00BA224E" w:rsidRPr="002E4C5D" w:rsidRDefault="00BA224E" w:rsidP="00065640">
            <w:pPr>
              <w:jc w:val="center"/>
              <w:rPr>
                <w:color w:val="000000"/>
                <w:sz w:val="20"/>
              </w:rPr>
            </w:pPr>
            <w:r w:rsidRPr="002E4C5D">
              <w:rPr>
                <w:color w:val="000000"/>
                <w:sz w:val="20"/>
              </w:rPr>
              <w:t xml:space="preserve"> Mallrat dhe shërbimet </w:t>
            </w:r>
          </w:p>
        </w:tc>
        <w:tc>
          <w:tcPr>
            <w:tcW w:w="1174" w:type="dxa"/>
            <w:tcBorders>
              <w:top w:val="single" w:sz="8" w:space="0" w:color="auto"/>
              <w:left w:val="nil"/>
              <w:bottom w:val="nil"/>
              <w:right w:val="single" w:sz="8" w:space="0" w:color="auto"/>
            </w:tcBorders>
            <w:shd w:val="clear" w:color="000000" w:fill="8DB4E2"/>
            <w:vAlign w:val="center"/>
            <w:hideMark/>
          </w:tcPr>
          <w:p w14:paraId="3477A970" w14:textId="77777777" w:rsidR="00BA224E" w:rsidRPr="002E4C5D" w:rsidRDefault="00BA224E" w:rsidP="00065640">
            <w:pPr>
              <w:jc w:val="center"/>
              <w:rPr>
                <w:color w:val="000000"/>
                <w:sz w:val="20"/>
              </w:rPr>
            </w:pPr>
            <w:r w:rsidRPr="002E4C5D">
              <w:rPr>
                <w:color w:val="000000"/>
                <w:sz w:val="20"/>
              </w:rPr>
              <w:t>Shpenzimet komunale</w:t>
            </w:r>
          </w:p>
        </w:tc>
        <w:tc>
          <w:tcPr>
            <w:tcW w:w="1321" w:type="dxa"/>
            <w:tcBorders>
              <w:top w:val="single" w:sz="8" w:space="0" w:color="auto"/>
              <w:left w:val="nil"/>
              <w:bottom w:val="nil"/>
              <w:right w:val="single" w:sz="8" w:space="0" w:color="auto"/>
            </w:tcBorders>
            <w:shd w:val="clear" w:color="000000" w:fill="8DB4E2"/>
            <w:vAlign w:val="center"/>
            <w:hideMark/>
          </w:tcPr>
          <w:p w14:paraId="6DABFADC" w14:textId="77777777" w:rsidR="00BA224E" w:rsidRPr="002E4C5D" w:rsidRDefault="00BA224E" w:rsidP="00065640">
            <w:pPr>
              <w:jc w:val="center"/>
              <w:rPr>
                <w:color w:val="000000"/>
                <w:sz w:val="20"/>
              </w:rPr>
            </w:pPr>
            <w:r w:rsidRPr="002E4C5D">
              <w:rPr>
                <w:color w:val="000000"/>
                <w:sz w:val="20"/>
              </w:rPr>
              <w:t>Subvencionet dhe transferet</w:t>
            </w:r>
          </w:p>
        </w:tc>
        <w:tc>
          <w:tcPr>
            <w:tcW w:w="1220" w:type="dxa"/>
            <w:tcBorders>
              <w:top w:val="single" w:sz="8" w:space="0" w:color="auto"/>
              <w:left w:val="nil"/>
              <w:bottom w:val="nil"/>
              <w:right w:val="single" w:sz="8" w:space="0" w:color="auto"/>
            </w:tcBorders>
            <w:shd w:val="clear" w:color="000000" w:fill="8DB4E2"/>
            <w:vAlign w:val="center"/>
            <w:hideMark/>
          </w:tcPr>
          <w:p w14:paraId="79C3CD91" w14:textId="77777777" w:rsidR="00BA224E" w:rsidRPr="002E4C5D" w:rsidRDefault="00BA224E" w:rsidP="00065640">
            <w:pPr>
              <w:jc w:val="center"/>
              <w:rPr>
                <w:color w:val="000000"/>
                <w:sz w:val="20"/>
              </w:rPr>
            </w:pPr>
            <w:r w:rsidRPr="002E4C5D">
              <w:rPr>
                <w:color w:val="000000"/>
                <w:sz w:val="20"/>
              </w:rPr>
              <w:t>Shpenzimet kapitale</w:t>
            </w:r>
          </w:p>
        </w:tc>
        <w:tc>
          <w:tcPr>
            <w:tcW w:w="1200" w:type="dxa"/>
            <w:tcBorders>
              <w:top w:val="single" w:sz="8" w:space="0" w:color="auto"/>
              <w:left w:val="nil"/>
              <w:bottom w:val="nil"/>
              <w:right w:val="single" w:sz="8" w:space="0" w:color="auto"/>
            </w:tcBorders>
            <w:shd w:val="clear" w:color="000000" w:fill="8DB4E2"/>
            <w:vAlign w:val="center"/>
            <w:hideMark/>
          </w:tcPr>
          <w:p w14:paraId="67B2396C" w14:textId="77777777" w:rsidR="00BA224E" w:rsidRPr="002E4C5D" w:rsidRDefault="00BA224E" w:rsidP="00065640">
            <w:pPr>
              <w:rPr>
                <w:color w:val="000000"/>
                <w:sz w:val="20"/>
              </w:rPr>
            </w:pPr>
            <w:r w:rsidRPr="002E4C5D">
              <w:rPr>
                <w:color w:val="000000"/>
                <w:sz w:val="20"/>
              </w:rPr>
              <w:t xml:space="preserve"> Total 2023 </w:t>
            </w:r>
          </w:p>
        </w:tc>
      </w:tr>
      <w:tr w:rsidR="00BA224E" w:rsidRPr="002E4C5D" w14:paraId="14A8CF73" w14:textId="77777777" w:rsidTr="00101717">
        <w:trPr>
          <w:trHeight w:val="315"/>
          <w:jc w:val="center"/>
        </w:trPr>
        <w:tc>
          <w:tcPr>
            <w:tcW w:w="10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48E150" w14:textId="77777777" w:rsidR="00BA224E" w:rsidRPr="002E4C5D" w:rsidRDefault="00BA224E" w:rsidP="00065640">
            <w:pPr>
              <w:jc w:val="center"/>
              <w:rPr>
                <w:color w:val="000000"/>
                <w:sz w:val="20"/>
              </w:rPr>
            </w:pPr>
            <w:r w:rsidRPr="002E4C5D">
              <w:rPr>
                <w:color w:val="000000"/>
                <w:sz w:val="20"/>
              </w:rPr>
              <w:t>16035</w:t>
            </w:r>
          </w:p>
        </w:tc>
        <w:tc>
          <w:tcPr>
            <w:tcW w:w="2880" w:type="dxa"/>
            <w:tcBorders>
              <w:top w:val="single" w:sz="8" w:space="0" w:color="auto"/>
              <w:left w:val="nil"/>
              <w:bottom w:val="single" w:sz="8" w:space="0" w:color="auto"/>
              <w:right w:val="single" w:sz="8" w:space="0" w:color="auto"/>
            </w:tcBorders>
            <w:shd w:val="clear" w:color="000000" w:fill="FFFFFF"/>
            <w:noWrap/>
            <w:vAlign w:val="center"/>
            <w:hideMark/>
          </w:tcPr>
          <w:p w14:paraId="45F89FE4" w14:textId="77777777" w:rsidR="00BA224E" w:rsidRPr="002E4C5D" w:rsidRDefault="00BA224E" w:rsidP="00065640">
            <w:pPr>
              <w:rPr>
                <w:color w:val="000000"/>
                <w:sz w:val="20"/>
              </w:rPr>
            </w:pPr>
            <w:r w:rsidRPr="002E4C5D">
              <w:rPr>
                <w:color w:val="000000"/>
                <w:sz w:val="20"/>
              </w:rPr>
              <w:t>Zyra e Kryetarit</w:t>
            </w:r>
          </w:p>
        </w:tc>
        <w:tc>
          <w:tcPr>
            <w:tcW w:w="594" w:type="dxa"/>
            <w:tcBorders>
              <w:top w:val="single" w:sz="8" w:space="0" w:color="auto"/>
              <w:left w:val="nil"/>
              <w:bottom w:val="single" w:sz="8" w:space="0" w:color="auto"/>
              <w:right w:val="single" w:sz="8" w:space="0" w:color="auto"/>
            </w:tcBorders>
            <w:shd w:val="clear" w:color="auto" w:fill="auto"/>
            <w:noWrap/>
            <w:vAlign w:val="center"/>
            <w:hideMark/>
          </w:tcPr>
          <w:p w14:paraId="6E1AC1E5" w14:textId="77777777" w:rsidR="00BA224E" w:rsidRPr="002E4C5D" w:rsidRDefault="00BA224E" w:rsidP="00065640">
            <w:pPr>
              <w:jc w:val="center"/>
              <w:rPr>
                <w:color w:val="000000"/>
                <w:sz w:val="20"/>
              </w:rPr>
            </w:pPr>
            <w:r w:rsidRPr="002E4C5D">
              <w:rPr>
                <w:color w:val="000000"/>
                <w:sz w:val="20"/>
              </w:rPr>
              <w:t>9</w:t>
            </w:r>
          </w:p>
        </w:tc>
        <w:tc>
          <w:tcPr>
            <w:tcW w:w="1029" w:type="dxa"/>
            <w:tcBorders>
              <w:top w:val="single" w:sz="8" w:space="0" w:color="auto"/>
              <w:left w:val="nil"/>
              <w:bottom w:val="single" w:sz="8" w:space="0" w:color="auto"/>
              <w:right w:val="single" w:sz="8" w:space="0" w:color="auto"/>
            </w:tcBorders>
            <w:shd w:val="clear" w:color="auto" w:fill="auto"/>
            <w:noWrap/>
            <w:vAlign w:val="center"/>
            <w:hideMark/>
          </w:tcPr>
          <w:p w14:paraId="138D66C1" w14:textId="77777777" w:rsidR="00BA224E" w:rsidRPr="002E4C5D" w:rsidRDefault="00BA224E" w:rsidP="00065640">
            <w:pPr>
              <w:jc w:val="center"/>
              <w:rPr>
                <w:color w:val="000000"/>
                <w:sz w:val="20"/>
              </w:rPr>
            </w:pPr>
            <w:r w:rsidRPr="002E4C5D">
              <w:rPr>
                <w:color w:val="000000"/>
                <w:sz w:val="20"/>
              </w:rPr>
              <w:t>78,012</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32ABB7A1" w14:textId="77777777" w:rsidR="00BA224E" w:rsidRPr="002E4C5D" w:rsidRDefault="00BA224E" w:rsidP="00065640">
            <w:pPr>
              <w:jc w:val="center"/>
              <w:rPr>
                <w:color w:val="000000"/>
                <w:sz w:val="20"/>
              </w:rPr>
            </w:pPr>
            <w:r w:rsidRPr="002E4C5D">
              <w:rPr>
                <w:color w:val="000000"/>
                <w:sz w:val="20"/>
              </w:rPr>
              <w:t>30,000</w:t>
            </w:r>
          </w:p>
        </w:tc>
        <w:tc>
          <w:tcPr>
            <w:tcW w:w="1174" w:type="dxa"/>
            <w:tcBorders>
              <w:top w:val="single" w:sz="8" w:space="0" w:color="auto"/>
              <w:left w:val="nil"/>
              <w:bottom w:val="single" w:sz="8" w:space="0" w:color="auto"/>
              <w:right w:val="single" w:sz="8" w:space="0" w:color="auto"/>
            </w:tcBorders>
            <w:shd w:val="clear" w:color="auto" w:fill="auto"/>
            <w:noWrap/>
            <w:vAlign w:val="center"/>
            <w:hideMark/>
          </w:tcPr>
          <w:p w14:paraId="00B07A34" w14:textId="77777777" w:rsidR="00BA224E" w:rsidRPr="002E4C5D" w:rsidRDefault="00BA224E" w:rsidP="00065640">
            <w:pPr>
              <w:jc w:val="center"/>
              <w:rPr>
                <w:color w:val="000000"/>
                <w:sz w:val="20"/>
              </w:rPr>
            </w:pPr>
            <w:r>
              <w:rPr>
                <w:color w:val="000000"/>
                <w:sz w:val="20"/>
              </w:rPr>
              <w:t>-</w:t>
            </w:r>
          </w:p>
        </w:tc>
        <w:tc>
          <w:tcPr>
            <w:tcW w:w="1321" w:type="dxa"/>
            <w:tcBorders>
              <w:top w:val="single" w:sz="8" w:space="0" w:color="auto"/>
              <w:left w:val="nil"/>
              <w:bottom w:val="single" w:sz="8" w:space="0" w:color="auto"/>
              <w:right w:val="single" w:sz="8" w:space="0" w:color="auto"/>
            </w:tcBorders>
            <w:shd w:val="clear" w:color="auto" w:fill="auto"/>
            <w:noWrap/>
            <w:vAlign w:val="center"/>
            <w:hideMark/>
          </w:tcPr>
          <w:p w14:paraId="0D4CC0C9" w14:textId="77777777" w:rsidR="00BA224E" w:rsidRPr="002E4C5D" w:rsidRDefault="00BA224E" w:rsidP="00065640">
            <w:pPr>
              <w:jc w:val="center"/>
              <w:rPr>
                <w:color w:val="000000"/>
                <w:sz w:val="20"/>
              </w:rPr>
            </w:pPr>
            <w:r w:rsidRPr="002E4C5D">
              <w:rPr>
                <w:color w:val="000000"/>
                <w:sz w:val="20"/>
              </w:rPr>
              <w:t>47,500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548C92B8" w14:textId="77777777" w:rsidR="00BA224E" w:rsidRPr="002E4C5D" w:rsidRDefault="00BA224E" w:rsidP="00065640">
            <w:pPr>
              <w:jc w:val="center"/>
              <w:rPr>
                <w:color w:val="000000"/>
                <w:sz w:val="20"/>
              </w:rPr>
            </w:pPr>
            <w:r>
              <w:rPr>
                <w:color w:val="000000"/>
                <w:sz w:val="20"/>
              </w:rPr>
              <w:t>-</w:t>
            </w:r>
          </w:p>
        </w:tc>
        <w:tc>
          <w:tcPr>
            <w:tcW w:w="1200" w:type="dxa"/>
            <w:tcBorders>
              <w:top w:val="single" w:sz="8" w:space="0" w:color="auto"/>
              <w:left w:val="nil"/>
              <w:bottom w:val="single" w:sz="8" w:space="0" w:color="auto"/>
              <w:right w:val="single" w:sz="8" w:space="0" w:color="auto"/>
            </w:tcBorders>
            <w:shd w:val="clear" w:color="000000" w:fill="DCE6F1"/>
            <w:noWrap/>
            <w:vAlign w:val="center"/>
            <w:hideMark/>
          </w:tcPr>
          <w:p w14:paraId="2FE58EEC" w14:textId="77777777" w:rsidR="00BA224E" w:rsidRPr="002E4C5D" w:rsidRDefault="00BA224E" w:rsidP="00065640">
            <w:pPr>
              <w:jc w:val="center"/>
              <w:rPr>
                <w:color w:val="000000"/>
                <w:sz w:val="20"/>
              </w:rPr>
            </w:pPr>
            <w:r w:rsidRPr="002E4C5D">
              <w:rPr>
                <w:color w:val="000000"/>
                <w:sz w:val="20"/>
              </w:rPr>
              <w:t>154,952</w:t>
            </w:r>
          </w:p>
        </w:tc>
      </w:tr>
      <w:tr w:rsidR="00BA224E" w:rsidRPr="002E4C5D" w14:paraId="094DD65D"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2B2B2ED8" w14:textId="77777777" w:rsidR="00BA224E" w:rsidRPr="002E4C5D" w:rsidRDefault="00BA224E" w:rsidP="00065640">
            <w:pPr>
              <w:jc w:val="center"/>
              <w:rPr>
                <w:color w:val="000000"/>
                <w:sz w:val="20"/>
              </w:rPr>
            </w:pPr>
            <w:r w:rsidRPr="002E4C5D">
              <w:rPr>
                <w:color w:val="000000"/>
                <w:sz w:val="20"/>
              </w:rPr>
              <w:t>16935</w:t>
            </w:r>
          </w:p>
        </w:tc>
        <w:tc>
          <w:tcPr>
            <w:tcW w:w="2880" w:type="dxa"/>
            <w:tcBorders>
              <w:top w:val="nil"/>
              <w:left w:val="nil"/>
              <w:bottom w:val="single" w:sz="8" w:space="0" w:color="auto"/>
              <w:right w:val="single" w:sz="8" w:space="0" w:color="auto"/>
            </w:tcBorders>
            <w:shd w:val="clear" w:color="000000" w:fill="FFFFFF"/>
            <w:vAlign w:val="center"/>
            <w:hideMark/>
          </w:tcPr>
          <w:p w14:paraId="32B0D38F" w14:textId="77777777" w:rsidR="00BA224E" w:rsidRPr="002E4C5D" w:rsidRDefault="00BA224E" w:rsidP="00065640">
            <w:pPr>
              <w:rPr>
                <w:color w:val="000000"/>
                <w:sz w:val="20"/>
              </w:rPr>
            </w:pPr>
            <w:r w:rsidRPr="002E4C5D">
              <w:rPr>
                <w:color w:val="000000"/>
                <w:sz w:val="20"/>
              </w:rPr>
              <w:t>Zyra e Kuvendit Komunal</w:t>
            </w:r>
          </w:p>
        </w:tc>
        <w:tc>
          <w:tcPr>
            <w:tcW w:w="594" w:type="dxa"/>
            <w:tcBorders>
              <w:top w:val="nil"/>
              <w:left w:val="nil"/>
              <w:bottom w:val="single" w:sz="8" w:space="0" w:color="auto"/>
              <w:right w:val="single" w:sz="8" w:space="0" w:color="auto"/>
            </w:tcBorders>
            <w:shd w:val="clear" w:color="000000" w:fill="FFFFFF"/>
            <w:noWrap/>
            <w:vAlign w:val="center"/>
            <w:hideMark/>
          </w:tcPr>
          <w:p w14:paraId="44B0EC8A" w14:textId="77777777" w:rsidR="00BA224E" w:rsidRPr="002E4C5D" w:rsidRDefault="00BA224E" w:rsidP="00065640">
            <w:pPr>
              <w:jc w:val="center"/>
              <w:rPr>
                <w:color w:val="000000"/>
                <w:sz w:val="20"/>
              </w:rPr>
            </w:pPr>
            <w:r w:rsidRPr="002E4C5D">
              <w:rPr>
                <w:color w:val="000000"/>
                <w:sz w:val="20"/>
              </w:rPr>
              <w:t>0</w:t>
            </w:r>
          </w:p>
        </w:tc>
        <w:tc>
          <w:tcPr>
            <w:tcW w:w="1029" w:type="dxa"/>
            <w:tcBorders>
              <w:top w:val="nil"/>
              <w:left w:val="nil"/>
              <w:bottom w:val="single" w:sz="8" w:space="0" w:color="auto"/>
              <w:right w:val="single" w:sz="8" w:space="0" w:color="auto"/>
            </w:tcBorders>
            <w:shd w:val="clear" w:color="000000" w:fill="FFFFFF"/>
            <w:noWrap/>
            <w:vAlign w:val="center"/>
            <w:hideMark/>
          </w:tcPr>
          <w:p w14:paraId="526F50EF" w14:textId="77777777" w:rsidR="00BA224E" w:rsidRPr="002E4C5D" w:rsidRDefault="00BA224E" w:rsidP="00065640">
            <w:pPr>
              <w:jc w:val="center"/>
              <w:rPr>
                <w:color w:val="000000"/>
                <w:sz w:val="20"/>
              </w:rPr>
            </w:pPr>
            <w:r w:rsidRPr="002E4C5D">
              <w:rPr>
                <w:color w:val="000000"/>
                <w:sz w:val="20"/>
              </w:rPr>
              <w:t>61,719</w:t>
            </w:r>
          </w:p>
        </w:tc>
        <w:tc>
          <w:tcPr>
            <w:tcW w:w="1120" w:type="dxa"/>
            <w:tcBorders>
              <w:top w:val="nil"/>
              <w:left w:val="nil"/>
              <w:bottom w:val="single" w:sz="8" w:space="0" w:color="auto"/>
              <w:right w:val="single" w:sz="8" w:space="0" w:color="auto"/>
            </w:tcBorders>
            <w:shd w:val="clear" w:color="000000" w:fill="FFFFFF"/>
            <w:noWrap/>
            <w:vAlign w:val="center"/>
            <w:hideMark/>
          </w:tcPr>
          <w:p w14:paraId="1380C2C2" w14:textId="77777777" w:rsidR="00BA224E" w:rsidRPr="002E4C5D" w:rsidRDefault="00BA224E" w:rsidP="00065640">
            <w:pPr>
              <w:jc w:val="center"/>
              <w:rPr>
                <w:color w:val="000000"/>
                <w:sz w:val="20"/>
              </w:rPr>
            </w:pPr>
            <w:r w:rsidRPr="002E4C5D">
              <w:rPr>
                <w:color w:val="000000"/>
                <w:sz w:val="20"/>
              </w:rPr>
              <w:t>15,000</w:t>
            </w:r>
          </w:p>
        </w:tc>
        <w:tc>
          <w:tcPr>
            <w:tcW w:w="1174" w:type="dxa"/>
            <w:tcBorders>
              <w:top w:val="nil"/>
              <w:left w:val="nil"/>
              <w:bottom w:val="single" w:sz="8" w:space="0" w:color="auto"/>
              <w:right w:val="single" w:sz="8" w:space="0" w:color="auto"/>
            </w:tcBorders>
            <w:shd w:val="clear" w:color="000000" w:fill="FFFFFF"/>
            <w:noWrap/>
            <w:vAlign w:val="center"/>
            <w:hideMark/>
          </w:tcPr>
          <w:p w14:paraId="4DBC4F76"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4C414A8B"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7FD586D1"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3DA1F557" w14:textId="77777777" w:rsidR="00BA224E" w:rsidRPr="002E4C5D" w:rsidRDefault="00BA224E" w:rsidP="00065640">
            <w:pPr>
              <w:jc w:val="center"/>
              <w:rPr>
                <w:color w:val="000000"/>
                <w:sz w:val="20"/>
              </w:rPr>
            </w:pPr>
            <w:r w:rsidRPr="002E4C5D">
              <w:rPr>
                <w:color w:val="000000"/>
                <w:sz w:val="20"/>
              </w:rPr>
              <w:t>76,719</w:t>
            </w:r>
          </w:p>
        </w:tc>
      </w:tr>
      <w:tr w:rsidR="00BA224E" w:rsidRPr="002E4C5D" w14:paraId="78DB20BA"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0A255367" w14:textId="77777777" w:rsidR="00BA224E" w:rsidRPr="002E4C5D" w:rsidRDefault="00BA224E" w:rsidP="00065640">
            <w:pPr>
              <w:jc w:val="center"/>
              <w:rPr>
                <w:color w:val="000000"/>
                <w:sz w:val="20"/>
              </w:rPr>
            </w:pPr>
            <w:r w:rsidRPr="002E4C5D">
              <w:rPr>
                <w:color w:val="000000"/>
                <w:sz w:val="20"/>
              </w:rPr>
              <w:t>16335</w:t>
            </w:r>
          </w:p>
        </w:tc>
        <w:tc>
          <w:tcPr>
            <w:tcW w:w="2880" w:type="dxa"/>
            <w:tcBorders>
              <w:top w:val="nil"/>
              <w:left w:val="nil"/>
              <w:bottom w:val="single" w:sz="8" w:space="0" w:color="auto"/>
              <w:right w:val="single" w:sz="8" w:space="0" w:color="auto"/>
            </w:tcBorders>
            <w:shd w:val="clear" w:color="000000" w:fill="FFFFFF"/>
            <w:vAlign w:val="center"/>
            <w:hideMark/>
          </w:tcPr>
          <w:p w14:paraId="54FD50F0" w14:textId="77777777" w:rsidR="00BA224E" w:rsidRPr="002E4C5D" w:rsidRDefault="00BA224E" w:rsidP="00065640">
            <w:pPr>
              <w:rPr>
                <w:color w:val="000000"/>
                <w:sz w:val="20"/>
              </w:rPr>
            </w:pPr>
            <w:r w:rsidRPr="002E4C5D">
              <w:rPr>
                <w:color w:val="000000"/>
                <w:sz w:val="20"/>
              </w:rPr>
              <w:t>Administrata dhe Personeli</w:t>
            </w:r>
          </w:p>
        </w:tc>
        <w:tc>
          <w:tcPr>
            <w:tcW w:w="594" w:type="dxa"/>
            <w:tcBorders>
              <w:top w:val="nil"/>
              <w:left w:val="nil"/>
              <w:bottom w:val="single" w:sz="8" w:space="0" w:color="auto"/>
              <w:right w:val="single" w:sz="8" w:space="0" w:color="auto"/>
            </w:tcBorders>
            <w:shd w:val="clear" w:color="000000" w:fill="FFFFFF"/>
            <w:noWrap/>
            <w:vAlign w:val="center"/>
            <w:hideMark/>
          </w:tcPr>
          <w:p w14:paraId="1516DBB6" w14:textId="77777777" w:rsidR="00BA224E" w:rsidRPr="002E4C5D" w:rsidRDefault="00BA224E" w:rsidP="00065640">
            <w:pPr>
              <w:jc w:val="center"/>
              <w:rPr>
                <w:color w:val="000000"/>
                <w:sz w:val="20"/>
              </w:rPr>
            </w:pPr>
            <w:r w:rsidRPr="002E4C5D">
              <w:rPr>
                <w:color w:val="000000"/>
                <w:sz w:val="20"/>
              </w:rPr>
              <w:t>16</w:t>
            </w:r>
          </w:p>
        </w:tc>
        <w:tc>
          <w:tcPr>
            <w:tcW w:w="1029" w:type="dxa"/>
            <w:tcBorders>
              <w:top w:val="nil"/>
              <w:left w:val="nil"/>
              <w:bottom w:val="single" w:sz="8" w:space="0" w:color="auto"/>
              <w:right w:val="single" w:sz="8" w:space="0" w:color="auto"/>
            </w:tcBorders>
            <w:shd w:val="clear" w:color="000000" w:fill="FFFFFF"/>
            <w:noWrap/>
            <w:vAlign w:val="center"/>
            <w:hideMark/>
          </w:tcPr>
          <w:p w14:paraId="28F78466" w14:textId="77777777" w:rsidR="00BA224E" w:rsidRPr="002E4C5D" w:rsidRDefault="00BA224E" w:rsidP="00065640">
            <w:pPr>
              <w:jc w:val="center"/>
              <w:rPr>
                <w:color w:val="000000"/>
                <w:sz w:val="20"/>
              </w:rPr>
            </w:pPr>
            <w:r w:rsidRPr="002E4C5D">
              <w:rPr>
                <w:color w:val="000000"/>
                <w:sz w:val="20"/>
              </w:rPr>
              <w:t>93,130</w:t>
            </w:r>
          </w:p>
        </w:tc>
        <w:tc>
          <w:tcPr>
            <w:tcW w:w="1120" w:type="dxa"/>
            <w:tcBorders>
              <w:top w:val="nil"/>
              <w:left w:val="nil"/>
              <w:bottom w:val="single" w:sz="8" w:space="0" w:color="auto"/>
              <w:right w:val="single" w:sz="8" w:space="0" w:color="auto"/>
            </w:tcBorders>
            <w:shd w:val="clear" w:color="000000" w:fill="FFFFFF"/>
            <w:noWrap/>
            <w:vAlign w:val="center"/>
            <w:hideMark/>
          </w:tcPr>
          <w:p w14:paraId="3A9F0822" w14:textId="77777777" w:rsidR="00BA224E" w:rsidRPr="002E4C5D" w:rsidRDefault="00BA224E" w:rsidP="00065640">
            <w:pPr>
              <w:jc w:val="center"/>
              <w:rPr>
                <w:color w:val="000000"/>
                <w:sz w:val="20"/>
              </w:rPr>
            </w:pPr>
            <w:r w:rsidRPr="002E4C5D">
              <w:rPr>
                <w:color w:val="000000"/>
                <w:sz w:val="20"/>
              </w:rPr>
              <w:t>75,000</w:t>
            </w:r>
          </w:p>
        </w:tc>
        <w:tc>
          <w:tcPr>
            <w:tcW w:w="1174" w:type="dxa"/>
            <w:tcBorders>
              <w:top w:val="nil"/>
              <w:left w:val="nil"/>
              <w:bottom w:val="single" w:sz="8" w:space="0" w:color="auto"/>
              <w:right w:val="single" w:sz="8" w:space="0" w:color="auto"/>
            </w:tcBorders>
            <w:shd w:val="clear" w:color="000000" w:fill="FFFFFF"/>
            <w:noWrap/>
            <w:vAlign w:val="center"/>
            <w:hideMark/>
          </w:tcPr>
          <w:p w14:paraId="0207DA58" w14:textId="77777777" w:rsidR="00BA224E" w:rsidRPr="002E4C5D" w:rsidRDefault="00BA224E" w:rsidP="00065640">
            <w:pPr>
              <w:jc w:val="center"/>
              <w:rPr>
                <w:color w:val="000000"/>
                <w:sz w:val="20"/>
              </w:rPr>
            </w:pPr>
            <w:r w:rsidRPr="002E4C5D">
              <w:rPr>
                <w:color w:val="000000"/>
                <w:sz w:val="20"/>
              </w:rPr>
              <w:t>60,000</w:t>
            </w:r>
          </w:p>
        </w:tc>
        <w:tc>
          <w:tcPr>
            <w:tcW w:w="1321" w:type="dxa"/>
            <w:tcBorders>
              <w:top w:val="nil"/>
              <w:left w:val="nil"/>
              <w:bottom w:val="single" w:sz="8" w:space="0" w:color="auto"/>
              <w:right w:val="single" w:sz="8" w:space="0" w:color="auto"/>
            </w:tcBorders>
            <w:shd w:val="clear" w:color="000000" w:fill="FFFFFF"/>
            <w:noWrap/>
            <w:vAlign w:val="center"/>
            <w:hideMark/>
          </w:tcPr>
          <w:p w14:paraId="02501B38"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5630DE21"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2BC67DF6" w14:textId="77777777" w:rsidR="00BA224E" w:rsidRPr="002E4C5D" w:rsidRDefault="00BA224E" w:rsidP="00065640">
            <w:pPr>
              <w:jc w:val="center"/>
              <w:rPr>
                <w:color w:val="000000"/>
                <w:sz w:val="20"/>
              </w:rPr>
            </w:pPr>
            <w:r w:rsidRPr="002E4C5D">
              <w:rPr>
                <w:color w:val="000000"/>
                <w:sz w:val="20"/>
              </w:rPr>
              <w:t>223,463</w:t>
            </w:r>
          </w:p>
        </w:tc>
      </w:tr>
      <w:tr w:rsidR="00BA224E" w:rsidRPr="002E4C5D" w14:paraId="4CA56721"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09838206" w14:textId="77777777" w:rsidR="00BA224E" w:rsidRPr="002E4C5D" w:rsidRDefault="00BA224E" w:rsidP="00065640">
            <w:pPr>
              <w:jc w:val="center"/>
              <w:rPr>
                <w:color w:val="000000"/>
                <w:sz w:val="20"/>
              </w:rPr>
            </w:pPr>
            <w:r w:rsidRPr="002E4C5D">
              <w:rPr>
                <w:color w:val="000000"/>
                <w:sz w:val="20"/>
              </w:rPr>
              <w:t>17535</w:t>
            </w:r>
          </w:p>
        </w:tc>
        <w:tc>
          <w:tcPr>
            <w:tcW w:w="2880" w:type="dxa"/>
            <w:tcBorders>
              <w:top w:val="nil"/>
              <w:left w:val="nil"/>
              <w:bottom w:val="single" w:sz="8" w:space="0" w:color="auto"/>
              <w:right w:val="single" w:sz="8" w:space="0" w:color="auto"/>
            </w:tcBorders>
            <w:shd w:val="clear" w:color="000000" w:fill="FFFFFF"/>
            <w:vAlign w:val="center"/>
            <w:hideMark/>
          </w:tcPr>
          <w:p w14:paraId="151FDCCD" w14:textId="77777777" w:rsidR="00BA224E" w:rsidRPr="002E4C5D" w:rsidRDefault="00BA224E" w:rsidP="00065640">
            <w:pPr>
              <w:rPr>
                <w:color w:val="000000"/>
                <w:sz w:val="20"/>
              </w:rPr>
            </w:pPr>
            <w:r w:rsidRPr="002E4C5D">
              <w:rPr>
                <w:color w:val="000000"/>
                <w:sz w:val="20"/>
              </w:rPr>
              <w:t>Buxheti dhe Financat</w:t>
            </w:r>
          </w:p>
        </w:tc>
        <w:tc>
          <w:tcPr>
            <w:tcW w:w="594" w:type="dxa"/>
            <w:tcBorders>
              <w:top w:val="nil"/>
              <w:left w:val="nil"/>
              <w:bottom w:val="single" w:sz="8" w:space="0" w:color="auto"/>
              <w:right w:val="single" w:sz="8" w:space="0" w:color="auto"/>
            </w:tcBorders>
            <w:shd w:val="clear" w:color="000000" w:fill="FFFFFF"/>
            <w:noWrap/>
            <w:vAlign w:val="center"/>
            <w:hideMark/>
          </w:tcPr>
          <w:p w14:paraId="026655EE" w14:textId="77777777" w:rsidR="00BA224E" w:rsidRPr="002E4C5D" w:rsidRDefault="00BA224E" w:rsidP="00065640">
            <w:pPr>
              <w:jc w:val="center"/>
              <w:rPr>
                <w:color w:val="000000"/>
                <w:sz w:val="20"/>
              </w:rPr>
            </w:pPr>
            <w:r w:rsidRPr="002E4C5D">
              <w:rPr>
                <w:color w:val="000000"/>
                <w:sz w:val="20"/>
              </w:rPr>
              <w:t>8</w:t>
            </w:r>
          </w:p>
        </w:tc>
        <w:tc>
          <w:tcPr>
            <w:tcW w:w="1029" w:type="dxa"/>
            <w:tcBorders>
              <w:top w:val="nil"/>
              <w:left w:val="nil"/>
              <w:bottom w:val="single" w:sz="8" w:space="0" w:color="auto"/>
              <w:right w:val="single" w:sz="8" w:space="0" w:color="auto"/>
            </w:tcBorders>
            <w:shd w:val="clear" w:color="000000" w:fill="FFFFFF"/>
            <w:noWrap/>
            <w:vAlign w:val="center"/>
            <w:hideMark/>
          </w:tcPr>
          <w:p w14:paraId="2AFB3A71" w14:textId="77777777" w:rsidR="00BA224E" w:rsidRPr="002E4C5D" w:rsidRDefault="00BA224E" w:rsidP="00065640">
            <w:pPr>
              <w:jc w:val="center"/>
              <w:rPr>
                <w:color w:val="000000"/>
                <w:sz w:val="20"/>
              </w:rPr>
            </w:pPr>
            <w:r w:rsidRPr="002E4C5D">
              <w:rPr>
                <w:color w:val="000000"/>
                <w:sz w:val="20"/>
              </w:rPr>
              <w:t>54,601</w:t>
            </w:r>
          </w:p>
        </w:tc>
        <w:tc>
          <w:tcPr>
            <w:tcW w:w="1120" w:type="dxa"/>
            <w:tcBorders>
              <w:top w:val="nil"/>
              <w:left w:val="nil"/>
              <w:bottom w:val="single" w:sz="8" w:space="0" w:color="auto"/>
              <w:right w:val="single" w:sz="8" w:space="0" w:color="auto"/>
            </w:tcBorders>
            <w:shd w:val="clear" w:color="000000" w:fill="FFFFFF"/>
            <w:noWrap/>
            <w:vAlign w:val="center"/>
            <w:hideMark/>
          </w:tcPr>
          <w:p w14:paraId="02FDD6A0" w14:textId="77777777" w:rsidR="00BA224E" w:rsidRPr="002E4C5D" w:rsidRDefault="00BA224E" w:rsidP="00065640">
            <w:pPr>
              <w:jc w:val="center"/>
              <w:rPr>
                <w:color w:val="000000"/>
                <w:sz w:val="20"/>
              </w:rPr>
            </w:pPr>
            <w:r w:rsidRPr="002E4C5D">
              <w:rPr>
                <w:color w:val="000000"/>
                <w:sz w:val="20"/>
              </w:rPr>
              <w:t>5,000</w:t>
            </w:r>
          </w:p>
        </w:tc>
        <w:tc>
          <w:tcPr>
            <w:tcW w:w="1174" w:type="dxa"/>
            <w:tcBorders>
              <w:top w:val="nil"/>
              <w:left w:val="nil"/>
              <w:bottom w:val="single" w:sz="8" w:space="0" w:color="auto"/>
              <w:right w:val="single" w:sz="8" w:space="0" w:color="auto"/>
            </w:tcBorders>
            <w:shd w:val="clear" w:color="000000" w:fill="FFFFFF"/>
            <w:noWrap/>
            <w:vAlign w:val="center"/>
            <w:hideMark/>
          </w:tcPr>
          <w:p w14:paraId="5F1F6CDF"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53A0A26C"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5483D9EE"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614C715A" w14:textId="77777777" w:rsidR="00BA224E" w:rsidRPr="002E4C5D" w:rsidRDefault="00BA224E" w:rsidP="00065640">
            <w:pPr>
              <w:jc w:val="center"/>
              <w:rPr>
                <w:color w:val="000000"/>
                <w:sz w:val="20"/>
              </w:rPr>
            </w:pPr>
            <w:r w:rsidRPr="002E4C5D">
              <w:rPr>
                <w:color w:val="000000"/>
                <w:sz w:val="20"/>
              </w:rPr>
              <w:t>59,601</w:t>
            </w:r>
          </w:p>
        </w:tc>
      </w:tr>
      <w:tr w:rsidR="00BA224E" w:rsidRPr="002E4C5D" w14:paraId="3B53B0F5"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00724A3D" w14:textId="77777777" w:rsidR="00BA224E" w:rsidRPr="002E4C5D" w:rsidRDefault="00BA224E" w:rsidP="00065640">
            <w:pPr>
              <w:jc w:val="center"/>
              <w:rPr>
                <w:color w:val="000000"/>
                <w:sz w:val="20"/>
              </w:rPr>
            </w:pPr>
            <w:r w:rsidRPr="002E4C5D">
              <w:rPr>
                <w:color w:val="000000"/>
                <w:sz w:val="20"/>
              </w:rPr>
              <w:t>18444</w:t>
            </w:r>
          </w:p>
        </w:tc>
        <w:tc>
          <w:tcPr>
            <w:tcW w:w="2880" w:type="dxa"/>
            <w:tcBorders>
              <w:top w:val="nil"/>
              <w:left w:val="nil"/>
              <w:bottom w:val="single" w:sz="8" w:space="0" w:color="auto"/>
              <w:right w:val="single" w:sz="8" w:space="0" w:color="auto"/>
            </w:tcBorders>
            <w:shd w:val="clear" w:color="000000" w:fill="FFFFFF"/>
            <w:vAlign w:val="center"/>
            <w:hideMark/>
          </w:tcPr>
          <w:p w14:paraId="3B96B331" w14:textId="77777777" w:rsidR="00BA224E" w:rsidRPr="002E4C5D" w:rsidRDefault="00BA224E" w:rsidP="00065640">
            <w:pPr>
              <w:rPr>
                <w:color w:val="000000"/>
                <w:sz w:val="20"/>
              </w:rPr>
            </w:pPr>
            <w:r w:rsidRPr="002E4C5D">
              <w:rPr>
                <w:color w:val="000000"/>
                <w:sz w:val="20"/>
              </w:rPr>
              <w:t>Shërbimet Publike dhe Emergjenca</w:t>
            </w:r>
          </w:p>
        </w:tc>
        <w:tc>
          <w:tcPr>
            <w:tcW w:w="594" w:type="dxa"/>
            <w:tcBorders>
              <w:top w:val="nil"/>
              <w:left w:val="nil"/>
              <w:bottom w:val="single" w:sz="8" w:space="0" w:color="auto"/>
              <w:right w:val="single" w:sz="8" w:space="0" w:color="auto"/>
            </w:tcBorders>
            <w:shd w:val="clear" w:color="000000" w:fill="FFFFFF"/>
            <w:noWrap/>
            <w:vAlign w:val="center"/>
            <w:hideMark/>
          </w:tcPr>
          <w:p w14:paraId="1F653F03" w14:textId="77777777" w:rsidR="00BA224E" w:rsidRPr="002E4C5D" w:rsidRDefault="00BA224E" w:rsidP="00065640">
            <w:pPr>
              <w:jc w:val="center"/>
              <w:rPr>
                <w:color w:val="000000"/>
                <w:sz w:val="20"/>
              </w:rPr>
            </w:pPr>
            <w:r w:rsidRPr="002E4C5D">
              <w:rPr>
                <w:color w:val="000000"/>
                <w:sz w:val="20"/>
              </w:rPr>
              <w:t>10</w:t>
            </w:r>
          </w:p>
        </w:tc>
        <w:tc>
          <w:tcPr>
            <w:tcW w:w="1029" w:type="dxa"/>
            <w:tcBorders>
              <w:top w:val="nil"/>
              <w:left w:val="nil"/>
              <w:bottom w:val="single" w:sz="8" w:space="0" w:color="auto"/>
              <w:right w:val="single" w:sz="8" w:space="0" w:color="auto"/>
            </w:tcBorders>
            <w:shd w:val="clear" w:color="000000" w:fill="FFFFFF"/>
            <w:noWrap/>
            <w:vAlign w:val="center"/>
            <w:hideMark/>
          </w:tcPr>
          <w:p w14:paraId="0A2F1DBA" w14:textId="77777777" w:rsidR="00BA224E" w:rsidRPr="002E4C5D" w:rsidRDefault="00BA224E" w:rsidP="00065640">
            <w:pPr>
              <w:jc w:val="center"/>
              <w:rPr>
                <w:color w:val="000000"/>
                <w:sz w:val="20"/>
              </w:rPr>
            </w:pPr>
            <w:r w:rsidRPr="002E4C5D">
              <w:rPr>
                <w:color w:val="000000"/>
                <w:sz w:val="20"/>
              </w:rPr>
              <w:t>66,389</w:t>
            </w:r>
          </w:p>
        </w:tc>
        <w:tc>
          <w:tcPr>
            <w:tcW w:w="1120" w:type="dxa"/>
            <w:tcBorders>
              <w:top w:val="nil"/>
              <w:left w:val="nil"/>
              <w:bottom w:val="single" w:sz="8" w:space="0" w:color="auto"/>
              <w:right w:val="single" w:sz="8" w:space="0" w:color="auto"/>
            </w:tcBorders>
            <w:shd w:val="clear" w:color="000000" w:fill="FFFFFF"/>
            <w:noWrap/>
            <w:vAlign w:val="center"/>
            <w:hideMark/>
          </w:tcPr>
          <w:p w14:paraId="4C940E8F" w14:textId="77777777" w:rsidR="00BA224E" w:rsidRPr="002E4C5D" w:rsidRDefault="00BA224E" w:rsidP="00065640">
            <w:pPr>
              <w:jc w:val="center"/>
              <w:rPr>
                <w:color w:val="000000"/>
                <w:sz w:val="20"/>
              </w:rPr>
            </w:pPr>
            <w:r w:rsidRPr="002E4C5D">
              <w:rPr>
                <w:color w:val="000000"/>
                <w:sz w:val="20"/>
              </w:rPr>
              <w:t>80,000</w:t>
            </w:r>
          </w:p>
        </w:tc>
        <w:tc>
          <w:tcPr>
            <w:tcW w:w="1174" w:type="dxa"/>
            <w:tcBorders>
              <w:top w:val="nil"/>
              <w:left w:val="nil"/>
              <w:bottom w:val="single" w:sz="8" w:space="0" w:color="auto"/>
              <w:right w:val="single" w:sz="8" w:space="0" w:color="auto"/>
            </w:tcBorders>
            <w:shd w:val="clear" w:color="000000" w:fill="FFFFFF"/>
            <w:noWrap/>
            <w:vAlign w:val="center"/>
            <w:hideMark/>
          </w:tcPr>
          <w:p w14:paraId="66FF614F"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6E44F9F9" w14:textId="77777777" w:rsidR="00BA224E" w:rsidRPr="002E4C5D" w:rsidRDefault="00BA224E" w:rsidP="00065640">
            <w:pPr>
              <w:jc w:val="center"/>
              <w:rPr>
                <w:color w:val="000000"/>
                <w:sz w:val="20"/>
              </w:rPr>
            </w:pPr>
            <w:r w:rsidRPr="002E4C5D">
              <w:rPr>
                <w:color w:val="000000"/>
                <w:sz w:val="20"/>
              </w:rPr>
              <w:t>15,000</w:t>
            </w:r>
          </w:p>
        </w:tc>
        <w:tc>
          <w:tcPr>
            <w:tcW w:w="1220" w:type="dxa"/>
            <w:tcBorders>
              <w:top w:val="nil"/>
              <w:left w:val="nil"/>
              <w:bottom w:val="single" w:sz="8" w:space="0" w:color="auto"/>
              <w:right w:val="single" w:sz="8" w:space="0" w:color="auto"/>
            </w:tcBorders>
            <w:shd w:val="clear" w:color="000000" w:fill="FFFFFF"/>
            <w:noWrap/>
            <w:vAlign w:val="center"/>
            <w:hideMark/>
          </w:tcPr>
          <w:p w14:paraId="6736C356" w14:textId="77777777" w:rsidR="00BA224E" w:rsidRPr="002E4C5D" w:rsidRDefault="00BA224E" w:rsidP="00065640">
            <w:pPr>
              <w:jc w:val="center"/>
              <w:rPr>
                <w:color w:val="000000"/>
                <w:sz w:val="20"/>
              </w:rPr>
            </w:pPr>
            <w:r w:rsidRPr="002E4C5D">
              <w:rPr>
                <w:color w:val="000000"/>
                <w:sz w:val="20"/>
              </w:rPr>
              <w:t>75,000</w:t>
            </w:r>
          </w:p>
        </w:tc>
        <w:tc>
          <w:tcPr>
            <w:tcW w:w="1200" w:type="dxa"/>
            <w:tcBorders>
              <w:top w:val="nil"/>
              <w:left w:val="nil"/>
              <w:bottom w:val="single" w:sz="8" w:space="0" w:color="auto"/>
              <w:right w:val="single" w:sz="8" w:space="0" w:color="auto"/>
            </w:tcBorders>
            <w:shd w:val="clear" w:color="000000" w:fill="DCE6F1"/>
            <w:noWrap/>
            <w:vAlign w:val="center"/>
            <w:hideMark/>
          </w:tcPr>
          <w:p w14:paraId="3AF09A13" w14:textId="77777777" w:rsidR="00BA224E" w:rsidRPr="002E4C5D" w:rsidRDefault="00BA224E" w:rsidP="00065640">
            <w:pPr>
              <w:jc w:val="center"/>
              <w:rPr>
                <w:color w:val="000000"/>
                <w:sz w:val="20"/>
              </w:rPr>
            </w:pPr>
            <w:r w:rsidRPr="002E4C5D">
              <w:rPr>
                <w:color w:val="000000"/>
                <w:sz w:val="20"/>
              </w:rPr>
              <w:t>236,389</w:t>
            </w:r>
          </w:p>
        </w:tc>
      </w:tr>
      <w:tr w:rsidR="00BA224E" w:rsidRPr="002E4C5D" w14:paraId="02761F0C"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14B8699E" w14:textId="77777777" w:rsidR="00BA224E" w:rsidRPr="002E4C5D" w:rsidRDefault="00BA224E" w:rsidP="00065640">
            <w:pPr>
              <w:jc w:val="center"/>
              <w:rPr>
                <w:color w:val="000000"/>
                <w:sz w:val="20"/>
              </w:rPr>
            </w:pPr>
            <w:r w:rsidRPr="002E4C5D">
              <w:rPr>
                <w:color w:val="000000"/>
                <w:sz w:val="20"/>
              </w:rPr>
              <w:t>19675</w:t>
            </w:r>
          </w:p>
        </w:tc>
        <w:tc>
          <w:tcPr>
            <w:tcW w:w="2880" w:type="dxa"/>
            <w:tcBorders>
              <w:top w:val="nil"/>
              <w:left w:val="nil"/>
              <w:bottom w:val="single" w:sz="8" w:space="0" w:color="auto"/>
              <w:right w:val="single" w:sz="8" w:space="0" w:color="auto"/>
            </w:tcBorders>
            <w:shd w:val="clear" w:color="000000" w:fill="FFFFFF"/>
            <w:vAlign w:val="center"/>
            <w:hideMark/>
          </w:tcPr>
          <w:p w14:paraId="01B8983C" w14:textId="77777777" w:rsidR="00BA224E" w:rsidRPr="002E4C5D" w:rsidRDefault="00BA224E" w:rsidP="00065640">
            <w:pPr>
              <w:rPr>
                <w:color w:val="000000"/>
                <w:sz w:val="20"/>
              </w:rPr>
            </w:pPr>
            <w:r w:rsidRPr="002E4C5D">
              <w:rPr>
                <w:color w:val="000000"/>
                <w:sz w:val="20"/>
              </w:rPr>
              <w:t>Zyra Komunale për Komunitete</w:t>
            </w:r>
          </w:p>
        </w:tc>
        <w:tc>
          <w:tcPr>
            <w:tcW w:w="594" w:type="dxa"/>
            <w:tcBorders>
              <w:top w:val="nil"/>
              <w:left w:val="nil"/>
              <w:bottom w:val="single" w:sz="8" w:space="0" w:color="auto"/>
              <w:right w:val="single" w:sz="8" w:space="0" w:color="auto"/>
            </w:tcBorders>
            <w:shd w:val="clear" w:color="000000" w:fill="FFFFFF"/>
            <w:noWrap/>
            <w:vAlign w:val="center"/>
            <w:hideMark/>
          </w:tcPr>
          <w:p w14:paraId="21B4F45D" w14:textId="77777777" w:rsidR="00BA224E" w:rsidRPr="002E4C5D" w:rsidRDefault="00BA224E" w:rsidP="00065640">
            <w:pPr>
              <w:jc w:val="center"/>
              <w:rPr>
                <w:color w:val="000000"/>
                <w:sz w:val="20"/>
              </w:rPr>
            </w:pPr>
            <w:r w:rsidRPr="002E4C5D">
              <w:rPr>
                <w:color w:val="000000"/>
                <w:sz w:val="20"/>
              </w:rPr>
              <w:t>1</w:t>
            </w:r>
          </w:p>
        </w:tc>
        <w:tc>
          <w:tcPr>
            <w:tcW w:w="1029" w:type="dxa"/>
            <w:tcBorders>
              <w:top w:val="nil"/>
              <w:left w:val="nil"/>
              <w:bottom w:val="single" w:sz="8" w:space="0" w:color="auto"/>
              <w:right w:val="single" w:sz="8" w:space="0" w:color="auto"/>
            </w:tcBorders>
            <w:shd w:val="clear" w:color="000000" w:fill="FFFFFF"/>
            <w:noWrap/>
            <w:vAlign w:val="center"/>
            <w:hideMark/>
          </w:tcPr>
          <w:p w14:paraId="360F60F7" w14:textId="77777777" w:rsidR="00BA224E" w:rsidRPr="002E4C5D" w:rsidRDefault="00BA224E" w:rsidP="00065640">
            <w:pPr>
              <w:jc w:val="center"/>
              <w:rPr>
                <w:color w:val="000000"/>
                <w:sz w:val="20"/>
              </w:rPr>
            </w:pPr>
            <w:r w:rsidRPr="002E4C5D">
              <w:rPr>
                <w:color w:val="000000"/>
                <w:sz w:val="20"/>
              </w:rPr>
              <w:t>6,327</w:t>
            </w:r>
          </w:p>
        </w:tc>
        <w:tc>
          <w:tcPr>
            <w:tcW w:w="1120" w:type="dxa"/>
            <w:tcBorders>
              <w:top w:val="nil"/>
              <w:left w:val="nil"/>
              <w:bottom w:val="single" w:sz="8" w:space="0" w:color="auto"/>
              <w:right w:val="single" w:sz="8" w:space="0" w:color="auto"/>
            </w:tcBorders>
            <w:shd w:val="clear" w:color="000000" w:fill="FFFFFF"/>
            <w:noWrap/>
            <w:vAlign w:val="center"/>
            <w:hideMark/>
          </w:tcPr>
          <w:p w14:paraId="0707B1A9" w14:textId="77777777" w:rsidR="00BA224E" w:rsidRPr="002E4C5D" w:rsidRDefault="00BA224E" w:rsidP="00065640">
            <w:pPr>
              <w:jc w:val="center"/>
              <w:rPr>
                <w:color w:val="000000"/>
                <w:sz w:val="20"/>
              </w:rPr>
            </w:pPr>
            <w:r w:rsidRPr="002E4C5D">
              <w:rPr>
                <w:color w:val="000000"/>
                <w:sz w:val="20"/>
              </w:rPr>
              <w:t>500</w:t>
            </w:r>
          </w:p>
        </w:tc>
        <w:tc>
          <w:tcPr>
            <w:tcW w:w="1174" w:type="dxa"/>
            <w:tcBorders>
              <w:top w:val="nil"/>
              <w:left w:val="nil"/>
              <w:bottom w:val="single" w:sz="8" w:space="0" w:color="auto"/>
              <w:right w:val="single" w:sz="8" w:space="0" w:color="auto"/>
            </w:tcBorders>
            <w:shd w:val="clear" w:color="000000" w:fill="FFFFFF"/>
            <w:noWrap/>
            <w:vAlign w:val="center"/>
            <w:hideMark/>
          </w:tcPr>
          <w:p w14:paraId="4D375046"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5E0F69E4"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105E2F37"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08460D3A" w14:textId="77777777" w:rsidR="00BA224E" w:rsidRPr="002E4C5D" w:rsidRDefault="00BA224E" w:rsidP="00065640">
            <w:pPr>
              <w:jc w:val="center"/>
              <w:rPr>
                <w:color w:val="000000"/>
                <w:sz w:val="20"/>
              </w:rPr>
            </w:pPr>
            <w:r w:rsidRPr="002E4C5D">
              <w:rPr>
                <w:color w:val="000000"/>
                <w:sz w:val="20"/>
              </w:rPr>
              <w:t>6,857</w:t>
            </w:r>
          </w:p>
        </w:tc>
      </w:tr>
      <w:tr w:rsidR="00BA224E" w:rsidRPr="002E4C5D" w14:paraId="4886E31A" w14:textId="77777777" w:rsidTr="00101717">
        <w:trPr>
          <w:trHeight w:val="49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0891D2F3" w14:textId="77777777" w:rsidR="00BA224E" w:rsidRPr="002E4C5D" w:rsidRDefault="00BA224E" w:rsidP="00065640">
            <w:pPr>
              <w:jc w:val="center"/>
              <w:rPr>
                <w:color w:val="000000"/>
                <w:sz w:val="20"/>
              </w:rPr>
            </w:pPr>
            <w:r w:rsidRPr="002E4C5D">
              <w:rPr>
                <w:color w:val="000000"/>
                <w:sz w:val="20"/>
              </w:rPr>
              <w:t>47115</w:t>
            </w:r>
          </w:p>
        </w:tc>
        <w:tc>
          <w:tcPr>
            <w:tcW w:w="2880" w:type="dxa"/>
            <w:tcBorders>
              <w:top w:val="nil"/>
              <w:left w:val="nil"/>
              <w:bottom w:val="single" w:sz="8" w:space="0" w:color="auto"/>
              <w:right w:val="single" w:sz="8" w:space="0" w:color="auto"/>
            </w:tcBorders>
            <w:shd w:val="clear" w:color="000000" w:fill="FFFFFF"/>
            <w:vAlign w:val="center"/>
            <w:hideMark/>
          </w:tcPr>
          <w:p w14:paraId="5D56619C" w14:textId="77777777" w:rsidR="00BA224E" w:rsidRPr="002E4C5D" w:rsidRDefault="00BA224E" w:rsidP="00065640">
            <w:pPr>
              <w:rPr>
                <w:color w:val="000000"/>
                <w:sz w:val="20"/>
              </w:rPr>
            </w:pPr>
            <w:r w:rsidRPr="002E4C5D">
              <w:rPr>
                <w:color w:val="000000"/>
                <w:sz w:val="20"/>
              </w:rPr>
              <w:t>Bujqësia, Pylltaria dhe Zhvillimi Rural</w:t>
            </w:r>
          </w:p>
        </w:tc>
        <w:tc>
          <w:tcPr>
            <w:tcW w:w="594" w:type="dxa"/>
            <w:tcBorders>
              <w:top w:val="nil"/>
              <w:left w:val="nil"/>
              <w:bottom w:val="single" w:sz="8" w:space="0" w:color="auto"/>
              <w:right w:val="single" w:sz="8" w:space="0" w:color="auto"/>
            </w:tcBorders>
            <w:shd w:val="clear" w:color="000000" w:fill="FFFFFF"/>
            <w:noWrap/>
            <w:vAlign w:val="center"/>
            <w:hideMark/>
          </w:tcPr>
          <w:p w14:paraId="55EB8A62" w14:textId="77777777" w:rsidR="00BA224E" w:rsidRPr="002E4C5D" w:rsidRDefault="00BA224E" w:rsidP="00065640">
            <w:pPr>
              <w:jc w:val="center"/>
              <w:rPr>
                <w:color w:val="000000"/>
                <w:sz w:val="20"/>
              </w:rPr>
            </w:pPr>
            <w:r w:rsidRPr="002E4C5D">
              <w:rPr>
                <w:color w:val="000000"/>
                <w:sz w:val="20"/>
              </w:rPr>
              <w:t>5</w:t>
            </w:r>
          </w:p>
        </w:tc>
        <w:tc>
          <w:tcPr>
            <w:tcW w:w="1029" w:type="dxa"/>
            <w:tcBorders>
              <w:top w:val="nil"/>
              <w:left w:val="nil"/>
              <w:bottom w:val="single" w:sz="8" w:space="0" w:color="auto"/>
              <w:right w:val="single" w:sz="8" w:space="0" w:color="auto"/>
            </w:tcBorders>
            <w:shd w:val="clear" w:color="000000" w:fill="FFFFFF"/>
            <w:noWrap/>
            <w:vAlign w:val="center"/>
            <w:hideMark/>
          </w:tcPr>
          <w:p w14:paraId="4828B1A9" w14:textId="77777777" w:rsidR="00BA224E" w:rsidRPr="002E4C5D" w:rsidRDefault="00BA224E" w:rsidP="00065640">
            <w:pPr>
              <w:jc w:val="center"/>
              <w:rPr>
                <w:color w:val="000000"/>
                <w:sz w:val="20"/>
              </w:rPr>
            </w:pPr>
            <w:r w:rsidRPr="002E4C5D">
              <w:rPr>
                <w:color w:val="000000"/>
                <w:sz w:val="20"/>
              </w:rPr>
              <w:t>28,938</w:t>
            </w:r>
          </w:p>
        </w:tc>
        <w:tc>
          <w:tcPr>
            <w:tcW w:w="1120" w:type="dxa"/>
            <w:tcBorders>
              <w:top w:val="nil"/>
              <w:left w:val="nil"/>
              <w:bottom w:val="single" w:sz="8" w:space="0" w:color="auto"/>
              <w:right w:val="single" w:sz="8" w:space="0" w:color="auto"/>
            </w:tcBorders>
            <w:shd w:val="clear" w:color="000000" w:fill="FFFFFF"/>
            <w:noWrap/>
            <w:vAlign w:val="center"/>
            <w:hideMark/>
          </w:tcPr>
          <w:p w14:paraId="5C3474FD" w14:textId="77777777" w:rsidR="00BA224E" w:rsidRPr="002E4C5D" w:rsidRDefault="00BA224E" w:rsidP="00065640">
            <w:pPr>
              <w:jc w:val="center"/>
              <w:rPr>
                <w:color w:val="000000"/>
                <w:sz w:val="20"/>
              </w:rPr>
            </w:pPr>
            <w:r w:rsidRPr="002E4C5D">
              <w:rPr>
                <w:color w:val="000000"/>
                <w:sz w:val="20"/>
              </w:rPr>
              <w:t>3,500</w:t>
            </w:r>
          </w:p>
        </w:tc>
        <w:tc>
          <w:tcPr>
            <w:tcW w:w="1174" w:type="dxa"/>
            <w:tcBorders>
              <w:top w:val="nil"/>
              <w:left w:val="nil"/>
              <w:bottom w:val="single" w:sz="8" w:space="0" w:color="auto"/>
              <w:right w:val="single" w:sz="8" w:space="0" w:color="auto"/>
            </w:tcBorders>
            <w:shd w:val="clear" w:color="000000" w:fill="FFFFFF"/>
            <w:noWrap/>
            <w:vAlign w:val="center"/>
            <w:hideMark/>
          </w:tcPr>
          <w:p w14:paraId="6378EA85"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30C9DDA3" w14:textId="77777777" w:rsidR="00BA224E" w:rsidRPr="002E4C5D" w:rsidRDefault="00BA224E" w:rsidP="00065640">
            <w:pPr>
              <w:jc w:val="center"/>
              <w:rPr>
                <w:color w:val="000000"/>
                <w:sz w:val="20"/>
              </w:rPr>
            </w:pPr>
            <w:r w:rsidRPr="002E4C5D">
              <w:rPr>
                <w:color w:val="000000"/>
                <w:sz w:val="20"/>
              </w:rPr>
              <w:t>11,500</w:t>
            </w:r>
          </w:p>
        </w:tc>
        <w:tc>
          <w:tcPr>
            <w:tcW w:w="1220" w:type="dxa"/>
            <w:tcBorders>
              <w:top w:val="nil"/>
              <w:left w:val="nil"/>
              <w:bottom w:val="single" w:sz="8" w:space="0" w:color="auto"/>
              <w:right w:val="single" w:sz="8" w:space="0" w:color="auto"/>
            </w:tcBorders>
            <w:shd w:val="clear" w:color="000000" w:fill="FFFFFF"/>
            <w:noWrap/>
            <w:vAlign w:val="center"/>
            <w:hideMark/>
          </w:tcPr>
          <w:p w14:paraId="4B489094"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39DF59DA" w14:textId="77777777" w:rsidR="00BA224E" w:rsidRPr="002E4C5D" w:rsidRDefault="00BA224E" w:rsidP="00065640">
            <w:pPr>
              <w:jc w:val="center"/>
              <w:rPr>
                <w:color w:val="000000"/>
                <w:sz w:val="20"/>
              </w:rPr>
            </w:pPr>
            <w:r w:rsidRPr="002E4C5D">
              <w:rPr>
                <w:color w:val="000000"/>
                <w:sz w:val="20"/>
              </w:rPr>
              <w:t>49,136</w:t>
            </w:r>
          </w:p>
        </w:tc>
      </w:tr>
      <w:tr w:rsidR="00BA224E" w:rsidRPr="002E4C5D" w14:paraId="0CEC1903"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79C32D4A" w14:textId="77777777" w:rsidR="00BA224E" w:rsidRPr="002E4C5D" w:rsidRDefault="00BA224E" w:rsidP="00065640">
            <w:pPr>
              <w:jc w:val="center"/>
              <w:rPr>
                <w:color w:val="000000"/>
                <w:sz w:val="20"/>
              </w:rPr>
            </w:pPr>
            <w:r w:rsidRPr="002E4C5D">
              <w:rPr>
                <w:color w:val="000000"/>
                <w:sz w:val="20"/>
              </w:rPr>
              <w:t>48035</w:t>
            </w:r>
          </w:p>
        </w:tc>
        <w:tc>
          <w:tcPr>
            <w:tcW w:w="2880" w:type="dxa"/>
            <w:tcBorders>
              <w:top w:val="nil"/>
              <w:left w:val="nil"/>
              <w:bottom w:val="single" w:sz="8" w:space="0" w:color="auto"/>
              <w:right w:val="single" w:sz="8" w:space="0" w:color="auto"/>
            </w:tcBorders>
            <w:shd w:val="clear" w:color="000000" w:fill="FFFFFF"/>
            <w:vAlign w:val="center"/>
            <w:hideMark/>
          </w:tcPr>
          <w:p w14:paraId="4FAD6FB6" w14:textId="77777777" w:rsidR="00BA224E" w:rsidRPr="002E4C5D" w:rsidRDefault="00BA224E" w:rsidP="00065640">
            <w:pPr>
              <w:rPr>
                <w:color w:val="000000"/>
                <w:sz w:val="20"/>
              </w:rPr>
            </w:pPr>
            <w:r w:rsidRPr="002E4C5D">
              <w:rPr>
                <w:color w:val="000000"/>
                <w:sz w:val="20"/>
              </w:rPr>
              <w:t>Zhvillimi Ekonomik</w:t>
            </w:r>
          </w:p>
        </w:tc>
        <w:tc>
          <w:tcPr>
            <w:tcW w:w="594" w:type="dxa"/>
            <w:tcBorders>
              <w:top w:val="nil"/>
              <w:left w:val="nil"/>
              <w:bottom w:val="single" w:sz="8" w:space="0" w:color="auto"/>
              <w:right w:val="single" w:sz="8" w:space="0" w:color="auto"/>
            </w:tcBorders>
            <w:shd w:val="clear" w:color="000000" w:fill="FFFFFF"/>
            <w:noWrap/>
            <w:vAlign w:val="center"/>
            <w:hideMark/>
          </w:tcPr>
          <w:p w14:paraId="4BA36E76" w14:textId="77777777" w:rsidR="00BA224E" w:rsidRPr="002E4C5D" w:rsidRDefault="00BA224E" w:rsidP="00065640">
            <w:pPr>
              <w:jc w:val="center"/>
              <w:rPr>
                <w:color w:val="000000"/>
                <w:sz w:val="20"/>
              </w:rPr>
            </w:pPr>
            <w:r w:rsidRPr="002E4C5D">
              <w:rPr>
                <w:color w:val="000000"/>
                <w:sz w:val="20"/>
              </w:rPr>
              <w:t>3</w:t>
            </w:r>
          </w:p>
        </w:tc>
        <w:tc>
          <w:tcPr>
            <w:tcW w:w="1029" w:type="dxa"/>
            <w:tcBorders>
              <w:top w:val="nil"/>
              <w:left w:val="nil"/>
              <w:bottom w:val="single" w:sz="8" w:space="0" w:color="auto"/>
              <w:right w:val="single" w:sz="8" w:space="0" w:color="auto"/>
            </w:tcBorders>
            <w:shd w:val="clear" w:color="000000" w:fill="FFFFFF"/>
            <w:noWrap/>
            <w:vAlign w:val="center"/>
            <w:hideMark/>
          </w:tcPr>
          <w:p w14:paraId="57D17A6F" w14:textId="77777777" w:rsidR="00BA224E" w:rsidRPr="002E4C5D" w:rsidRDefault="00BA224E" w:rsidP="00065640">
            <w:pPr>
              <w:jc w:val="center"/>
              <w:rPr>
                <w:color w:val="000000"/>
                <w:sz w:val="20"/>
              </w:rPr>
            </w:pPr>
            <w:r w:rsidRPr="002E4C5D">
              <w:rPr>
                <w:color w:val="000000"/>
                <w:sz w:val="20"/>
              </w:rPr>
              <w:t>21,544</w:t>
            </w:r>
          </w:p>
        </w:tc>
        <w:tc>
          <w:tcPr>
            <w:tcW w:w="1120" w:type="dxa"/>
            <w:tcBorders>
              <w:top w:val="nil"/>
              <w:left w:val="nil"/>
              <w:bottom w:val="single" w:sz="8" w:space="0" w:color="auto"/>
              <w:right w:val="single" w:sz="8" w:space="0" w:color="auto"/>
            </w:tcBorders>
            <w:shd w:val="clear" w:color="000000" w:fill="FFFFFF"/>
            <w:noWrap/>
            <w:vAlign w:val="center"/>
            <w:hideMark/>
          </w:tcPr>
          <w:p w14:paraId="1A52DECD" w14:textId="77777777" w:rsidR="00BA224E" w:rsidRPr="002E4C5D" w:rsidRDefault="00BA224E" w:rsidP="00065640">
            <w:pPr>
              <w:jc w:val="center"/>
              <w:rPr>
                <w:color w:val="000000"/>
                <w:sz w:val="20"/>
              </w:rPr>
            </w:pPr>
            <w:r w:rsidRPr="002E4C5D">
              <w:rPr>
                <w:color w:val="000000"/>
                <w:sz w:val="20"/>
              </w:rPr>
              <w:t>3,000</w:t>
            </w:r>
          </w:p>
        </w:tc>
        <w:tc>
          <w:tcPr>
            <w:tcW w:w="1174" w:type="dxa"/>
            <w:tcBorders>
              <w:top w:val="nil"/>
              <w:left w:val="nil"/>
              <w:bottom w:val="single" w:sz="8" w:space="0" w:color="auto"/>
              <w:right w:val="single" w:sz="8" w:space="0" w:color="auto"/>
            </w:tcBorders>
            <w:shd w:val="clear" w:color="000000" w:fill="FFFFFF"/>
            <w:noWrap/>
            <w:vAlign w:val="center"/>
            <w:hideMark/>
          </w:tcPr>
          <w:p w14:paraId="783A1637"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67734193"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4BA79F82"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789F28C5" w14:textId="77777777" w:rsidR="00BA224E" w:rsidRPr="002E4C5D" w:rsidRDefault="00BA224E" w:rsidP="00065640">
            <w:pPr>
              <w:jc w:val="center"/>
              <w:rPr>
                <w:color w:val="000000"/>
                <w:sz w:val="20"/>
              </w:rPr>
            </w:pPr>
            <w:r w:rsidRPr="002E4C5D">
              <w:rPr>
                <w:color w:val="000000"/>
                <w:sz w:val="20"/>
              </w:rPr>
              <w:t>24,544</w:t>
            </w:r>
          </w:p>
        </w:tc>
      </w:tr>
      <w:tr w:rsidR="00BA224E" w:rsidRPr="002E4C5D" w14:paraId="3924646D"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58883CEA" w14:textId="77777777" w:rsidR="00BA224E" w:rsidRPr="002E4C5D" w:rsidRDefault="00BA224E" w:rsidP="00065640">
            <w:pPr>
              <w:jc w:val="center"/>
              <w:rPr>
                <w:color w:val="000000"/>
                <w:sz w:val="20"/>
              </w:rPr>
            </w:pPr>
            <w:r w:rsidRPr="002E4C5D">
              <w:rPr>
                <w:color w:val="000000"/>
                <w:sz w:val="20"/>
              </w:rPr>
              <w:t>66480</w:t>
            </w:r>
          </w:p>
        </w:tc>
        <w:tc>
          <w:tcPr>
            <w:tcW w:w="2880" w:type="dxa"/>
            <w:tcBorders>
              <w:top w:val="nil"/>
              <w:left w:val="nil"/>
              <w:bottom w:val="single" w:sz="8" w:space="0" w:color="auto"/>
              <w:right w:val="single" w:sz="8" w:space="0" w:color="auto"/>
            </w:tcBorders>
            <w:shd w:val="clear" w:color="000000" w:fill="FFFFFF"/>
            <w:vAlign w:val="center"/>
            <w:hideMark/>
          </w:tcPr>
          <w:p w14:paraId="7D95B904" w14:textId="77777777" w:rsidR="00BA224E" w:rsidRPr="002E4C5D" w:rsidRDefault="00BA224E" w:rsidP="00065640">
            <w:pPr>
              <w:rPr>
                <w:color w:val="000000"/>
                <w:sz w:val="20"/>
              </w:rPr>
            </w:pPr>
            <w:r w:rsidRPr="002E4C5D">
              <w:rPr>
                <w:color w:val="000000"/>
                <w:sz w:val="20"/>
              </w:rPr>
              <w:t>Planifikimi Urban dhe Mjedisi</w:t>
            </w:r>
          </w:p>
        </w:tc>
        <w:tc>
          <w:tcPr>
            <w:tcW w:w="594" w:type="dxa"/>
            <w:tcBorders>
              <w:top w:val="nil"/>
              <w:left w:val="nil"/>
              <w:bottom w:val="single" w:sz="8" w:space="0" w:color="auto"/>
              <w:right w:val="single" w:sz="8" w:space="0" w:color="auto"/>
            </w:tcBorders>
            <w:shd w:val="clear" w:color="000000" w:fill="FFFFFF"/>
            <w:noWrap/>
            <w:vAlign w:val="center"/>
            <w:hideMark/>
          </w:tcPr>
          <w:p w14:paraId="73E7D0C0" w14:textId="77777777" w:rsidR="00BA224E" w:rsidRPr="002E4C5D" w:rsidRDefault="00BA224E" w:rsidP="00065640">
            <w:pPr>
              <w:jc w:val="center"/>
              <w:rPr>
                <w:color w:val="000000"/>
                <w:sz w:val="20"/>
              </w:rPr>
            </w:pPr>
            <w:r w:rsidRPr="002E4C5D">
              <w:rPr>
                <w:color w:val="000000"/>
                <w:sz w:val="20"/>
              </w:rPr>
              <w:t>8</w:t>
            </w:r>
          </w:p>
        </w:tc>
        <w:tc>
          <w:tcPr>
            <w:tcW w:w="1029" w:type="dxa"/>
            <w:tcBorders>
              <w:top w:val="nil"/>
              <w:left w:val="nil"/>
              <w:bottom w:val="single" w:sz="8" w:space="0" w:color="auto"/>
              <w:right w:val="single" w:sz="8" w:space="0" w:color="auto"/>
            </w:tcBorders>
            <w:shd w:val="clear" w:color="000000" w:fill="FFFFFF"/>
            <w:noWrap/>
            <w:vAlign w:val="center"/>
            <w:hideMark/>
          </w:tcPr>
          <w:p w14:paraId="1F405129" w14:textId="77777777" w:rsidR="00BA224E" w:rsidRPr="002E4C5D" w:rsidRDefault="00BA224E" w:rsidP="00065640">
            <w:pPr>
              <w:jc w:val="center"/>
              <w:rPr>
                <w:color w:val="000000"/>
                <w:sz w:val="20"/>
              </w:rPr>
            </w:pPr>
            <w:r w:rsidRPr="002E4C5D">
              <w:rPr>
                <w:color w:val="000000"/>
                <w:sz w:val="20"/>
              </w:rPr>
              <w:t>56,277</w:t>
            </w:r>
          </w:p>
        </w:tc>
        <w:tc>
          <w:tcPr>
            <w:tcW w:w="1120" w:type="dxa"/>
            <w:tcBorders>
              <w:top w:val="nil"/>
              <w:left w:val="nil"/>
              <w:bottom w:val="single" w:sz="8" w:space="0" w:color="auto"/>
              <w:right w:val="single" w:sz="8" w:space="0" w:color="auto"/>
            </w:tcBorders>
            <w:shd w:val="clear" w:color="000000" w:fill="FFFFFF"/>
            <w:noWrap/>
            <w:vAlign w:val="center"/>
            <w:hideMark/>
          </w:tcPr>
          <w:p w14:paraId="01764BAB" w14:textId="77777777" w:rsidR="00BA224E" w:rsidRPr="002E4C5D" w:rsidRDefault="00BA224E" w:rsidP="00065640">
            <w:pPr>
              <w:jc w:val="center"/>
              <w:rPr>
                <w:color w:val="000000"/>
                <w:sz w:val="20"/>
              </w:rPr>
            </w:pPr>
            <w:r w:rsidRPr="002E4C5D">
              <w:rPr>
                <w:color w:val="000000"/>
                <w:sz w:val="20"/>
              </w:rPr>
              <w:t>20,959</w:t>
            </w:r>
          </w:p>
        </w:tc>
        <w:tc>
          <w:tcPr>
            <w:tcW w:w="1174" w:type="dxa"/>
            <w:tcBorders>
              <w:top w:val="nil"/>
              <w:left w:val="nil"/>
              <w:bottom w:val="single" w:sz="8" w:space="0" w:color="auto"/>
              <w:right w:val="single" w:sz="8" w:space="0" w:color="auto"/>
            </w:tcBorders>
            <w:shd w:val="clear" w:color="000000" w:fill="FFFFFF"/>
            <w:noWrap/>
            <w:vAlign w:val="center"/>
            <w:hideMark/>
          </w:tcPr>
          <w:p w14:paraId="32419452"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18E3E649"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7A062AFC" w14:textId="77777777" w:rsidR="00BA224E" w:rsidRPr="002E4C5D" w:rsidRDefault="00BA224E" w:rsidP="00065640">
            <w:pPr>
              <w:jc w:val="center"/>
              <w:rPr>
                <w:color w:val="000000"/>
                <w:sz w:val="20"/>
              </w:rPr>
            </w:pPr>
            <w:r w:rsidRPr="002E4C5D">
              <w:rPr>
                <w:color w:val="000000"/>
                <w:sz w:val="20"/>
              </w:rPr>
              <w:t>790,392</w:t>
            </w:r>
          </w:p>
        </w:tc>
        <w:tc>
          <w:tcPr>
            <w:tcW w:w="1200" w:type="dxa"/>
            <w:tcBorders>
              <w:top w:val="nil"/>
              <w:left w:val="nil"/>
              <w:bottom w:val="single" w:sz="8" w:space="0" w:color="auto"/>
              <w:right w:val="single" w:sz="8" w:space="0" w:color="auto"/>
            </w:tcBorders>
            <w:shd w:val="clear" w:color="000000" w:fill="DCE6F1"/>
            <w:noWrap/>
            <w:vAlign w:val="center"/>
            <w:hideMark/>
          </w:tcPr>
          <w:p w14:paraId="59AC1166" w14:textId="77777777" w:rsidR="00BA224E" w:rsidRPr="002E4C5D" w:rsidRDefault="00BA224E" w:rsidP="00065640">
            <w:pPr>
              <w:jc w:val="center"/>
              <w:rPr>
                <w:color w:val="000000"/>
                <w:sz w:val="20"/>
              </w:rPr>
            </w:pPr>
            <w:r w:rsidRPr="002E4C5D">
              <w:rPr>
                <w:color w:val="000000"/>
                <w:sz w:val="20"/>
              </w:rPr>
              <w:t>867,628</w:t>
            </w:r>
          </w:p>
        </w:tc>
      </w:tr>
      <w:tr w:rsidR="00BA224E" w:rsidRPr="002E4C5D" w14:paraId="12F85F3F"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442D726E" w14:textId="77777777" w:rsidR="00BA224E" w:rsidRPr="002E4C5D" w:rsidRDefault="00BA224E" w:rsidP="00065640">
            <w:pPr>
              <w:jc w:val="center"/>
              <w:rPr>
                <w:color w:val="000000"/>
                <w:sz w:val="20"/>
              </w:rPr>
            </w:pPr>
            <w:r w:rsidRPr="002E4C5D">
              <w:rPr>
                <w:color w:val="000000"/>
                <w:sz w:val="20"/>
              </w:rPr>
              <w:t>730</w:t>
            </w:r>
          </w:p>
        </w:tc>
        <w:tc>
          <w:tcPr>
            <w:tcW w:w="2880" w:type="dxa"/>
            <w:tcBorders>
              <w:top w:val="nil"/>
              <w:left w:val="nil"/>
              <w:bottom w:val="single" w:sz="8" w:space="0" w:color="auto"/>
              <w:right w:val="single" w:sz="8" w:space="0" w:color="auto"/>
            </w:tcBorders>
            <w:shd w:val="clear" w:color="000000" w:fill="FFFFFF"/>
            <w:vAlign w:val="center"/>
            <w:hideMark/>
          </w:tcPr>
          <w:p w14:paraId="1E8BAEB8" w14:textId="77777777" w:rsidR="00BA224E" w:rsidRPr="002E4C5D" w:rsidRDefault="00BA224E" w:rsidP="00065640">
            <w:pPr>
              <w:rPr>
                <w:b/>
                <w:i/>
                <w:color w:val="000000"/>
                <w:sz w:val="20"/>
              </w:rPr>
            </w:pPr>
            <w:r w:rsidRPr="002E4C5D">
              <w:rPr>
                <w:b/>
                <w:i/>
                <w:color w:val="000000"/>
                <w:sz w:val="20"/>
              </w:rPr>
              <w:t>Shëndetësia dhe Mirëqenia Sociale</w:t>
            </w:r>
          </w:p>
        </w:tc>
        <w:tc>
          <w:tcPr>
            <w:tcW w:w="594" w:type="dxa"/>
            <w:tcBorders>
              <w:top w:val="nil"/>
              <w:left w:val="nil"/>
              <w:bottom w:val="single" w:sz="8" w:space="0" w:color="auto"/>
              <w:right w:val="single" w:sz="8" w:space="0" w:color="auto"/>
            </w:tcBorders>
            <w:shd w:val="clear" w:color="000000" w:fill="FFFFFF"/>
            <w:noWrap/>
            <w:vAlign w:val="center"/>
            <w:hideMark/>
          </w:tcPr>
          <w:p w14:paraId="6FBA8AA1" w14:textId="77777777" w:rsidR="00BA224E" w:rsidRPr="002E4C5D" w:rsidRDefault="00BA224E" w:rsidP="00065640">
            <w:pPr>
              <w:jc w:val="center"/>
              <w:rPr>
                <w:color w:val="000000"/>
                <w:sz w:val="20"/>
              </w:rPr>
            </w:pPr>
            <w:r w:rsidRPr="002E4C5D">
              <w:rPr>
                <w:color w:val="000000"/>
                <w:sz w:val="20"/>
              </w:rPr>
              <w:t>34</w:t>
            </w:r>
          </w:p>
        </w:tc>
        <w:tc>
          <w:tcPr>
            <w:tcW w:w="1029" w:type="dxa"/>
            <w:tcBorders>
              <w:top w:val="nil"/>
              <w:left w:val="nil"/>
              <w:bottom w:val="single" w:sz="8" w:space="0" w:color="auto"/>
              <w:right w:val="single" w:sz="8" w:space="0" w:color="auto"/>
            </w:tcBorders>
            <w:shd w:val="clear" w:color="000000" w:fill="FFFFFF"/>
            <w:noWrap/>
            <w:vAlign w:val="center"/>
            <w:hideMark/>
          </w:tcPr>
          <w:p w14:paraId="62652EC2" w14:textId="77777777" w:rsidR="00BA224E" w:rsidRPr="002E4C5D" w:rsidRDefault="00BA224E" w:rsidP="00065640">
            <w:pPr>
              <w:jc w:val="center"/>
              <w:rPr>
                <w:color w:val="000000"/>
                <w:sz w:val="20"/>
              </w:rPr>
            </w:pPr>
            <w:r w:rsidRPr="002E4C5D">
              <w:rPr>
                <w:color w:val="000000"/>
                <w:sz w:val="20"/>
              </w:rPr>
              <w:t>266,145</w:t>
            </w:r>
          </w:p>
        </w:tc>
        <w:tc>
          <w:tcPr>
            <w:tcW w:w="1120" w:type="dxa"/>
            <w:tcBorders>
              <w:top w:val="nil"/>
              <w:left w:val="nil"/>
              <w:bottom w:val="single" w:sz="8" w:space="0" w:color="auto"/>
              <w:right w:val="single" w:sz="8" w:space="0" w:color="auto"/>
            </w:tcBorders>
            <w:shd w:val="clear" w:color="000000" w:fill="FFFFFF"/>
            <w:noWrap/>
            <w:vAlign w:val="center"/>
            <w:hideMark/>
          </w:tcPr>
          <w:p w14:paraId="5EBFB472" w14:textId="77777777" w:rsidR="00BA224E" w:rsidRPr="002E4C5D" w:rsidRDefault="00BA224E" w:rsidP="00065640">
            <w:pPr>
              <w:jc w:val="center"/>
              <w:rPr>
                <w:color w:val="000000"/>
                <w:sz w:val="20"/>
              </w:rPr>
            </w:pPr>
            <w:r w:rsidRPr="002E4C5D">
              <w:rPr>
                <w:color w:val="000000"/>
                <w:sz w:val="20"/>
              </w:rPr>
              <w:t>80,500</w:t>
            </w:r>
          </w:p>
        </w:tc>
        <w:tc>
          <w:tcPr>
            <w:tcW w:w="1174" w:type="dxa"/>
            <w:tcBorders>
              <w:top w:val="nil"/>
              <w:left w:val="nil"/>
              <w:bottom w:val="single" w:sz="8" w:space="0" w:color="auto"/>
              <w:right w:val="single" w:sz="8" w:space="0" w:color="auto"/>
            </w:tcBorders>
            <w:shd w:val="clear" w:color="000000" w:fill="FFFFFF"/>
            <w:noWrap/>
            <w:vAlign w:val="center"/>
            <w:hideMark/>
          </w:tcPr>
          <w:p w14:paraId="7B7A6FCC" w14:textId="77777777" w:rsidR="00BA224E" w:rsidRPr="002E4C5D" w:rsidRDefault="00BA224E" w:rsidP="00065640">
            <w:pPr>
              <w:jc w:val="center"/>
              <w:rPr>
                <w:color w:val="000000"/>
                <w:sz w:val="20"/>
              </w:rPr>
            </w:pPr>
            <w:r w:rsidRPr="002E4C5D">
              <w:rPr>
                <w:color w:val="000000"/>
                <w:sz w:val="20"/>
              </w:rPr>
              <w:t>14,500</w:t>
            </w:r>
          </w:p>
        </w:tc>
        <w:tc>
          <w:tcPr>
            <w:tcW w:w="1321" w:type="dxa"/>
            <w:tcBorders>
              <w:top w:val="nil"/>
              <w:left w:val="nil"/>
              <w:bottom w:val="single" w:sz="8" w:space="0" w:color="auto"/>
              <w:right w:val="single" w:sz="8" w:space="0" w:color="auto"/>
            </w:tcBorders>
            <w:shd w:val="clear" w:color="000000" w:fill="FFFFFF"/>
            <w:noWrap/>
            <w:vAlign w:val="center"/>
            <w:hideMark/>
          </w:tcPr>
          <w:p w14:paraId="231FE504" w14:textId="77777777" w:rsidR="00BA224E" w:rsidRPr="002E4C5D" w:rsidRDefault="00BA224E" w:rsidP="00065640">
            <w:pPr>
              <w:jc w:val="center"/>
              <w:rPr>
                <w:color w:val="000000"/>
                <w:sz w:val="20"/>
              </w:rPr>
            </w:pPr>
            <w:r w:rsidRPr="002E4C5D">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19A18054" w14:textId="77777777" w:rsidR="00BA224E" w:rsidRPr="002E4C5D" w:rsidRDefault="00BA224E" w:rsidP="00065640">
            <w:pPr>
              <w:jc w:val="center"/>
              <w:rPr>
                <w:color w:val="000000"/>
                <w:sz w:val="20"/>
              </w:rPr>
            </w:pPr>
            <w:r w:rsidRPr="002E4C5D">
              <w:rPr>
                <w:color w:val="000000"/>
                <w:sz w:val="20"/>
              </w:rPr>
              <w:t>30,000</w:t>
            </w:r>
          </w:p>
        </w:tc>
        <w:tc>
          <w:tcPr>
            <w:tcW w:w="1200" w:type="dxa"/>
            <w:tcBorders>
              <w:top w:val="nil"/>
              <w:left w:val="nil"/>
              <w:bottom w:val="single" w:sz="8" w:space="0" w:color="auto"/>
              <w:right w:val="single" w:sz="8" w:space="0" w:color="auto"/>
            </w:tcBorders>
            <w:shd w:val="clear" w:color="000000" w:fill="DCE6F1"/>
            <w:noWrap/>
            <w:vAlign w:val="center"/>
            <w:hideMark/>
          </w:tcPr>
          <w:p w14:paraId="63C4E0FE" w14:textId="77777777" w:rsidR="00BA224E" w:rsidRPr="002E4C5D" w:rsidRDefault="00BA224E" w:rsidP="00065640">
            <w:pPr>
              <w:jc w:val="center"/>
              <w:rPr>
                <w:color w:val="000000"/>
                <w:sz w:val="20"/>
              </w:rPr>
            </w:pPr>
            <w:r w:rsidRPr="002E4C5D">
              <w:rPr>
                <w:color w:val="000000"/>
                <w:sz w:val="20"/>
              </w:rPr>
              <w:t>403,801</w:t>
            </w:r>
          </w:p>
        </w:tc>
      </w:tr>
      <w:tr w:rsidR="00BA224E" w:rsidRPr="002E4C5D" w14:paraId="1A281766"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5D6AA7BC" w14:textId="77777777" w:rsidR="00BA224E" w:rsidRPr="002E4C5D" w:rsidRDefault="00BA224E" w:rsidP="00065640">
            <w:pPr>
              <w:jc w:val="center"/>
              <w:rPr>
                <w:color w:val="000000"/>
                <w:sz w:val="20"/>
              </w:rPr>
            </w:pPr>
            <w:r w:rsidRPr="002E4C5D">
              <w:rPr>
                <w:color w:val="000000"/>
                <w:sz w:val="20"/>
              </w:rPr>
              <w:t>73044</w:t>
            </w:r>
          </w:p>
        </w:tc>
        <w:tc>
          <w:tcPr>
            <w:tcW w:w="2880" w:type="dxa"/>
            <w:tcBorders>
              <w:top w:val="nil"/>
              <w:left w:val="nil"/>
              <w:bottom w:val="single" w:sz="8" w:space="0" w:color="auto"/>
              <w:right w:val="single" w:sz="8" w:space="0" w:color="auto"/>
            </w:tcBorders>
            <w:shd w:val="clear" w:color="000000" w:fill="FFFFFF"/>
            <w:vAlign w:val="center"/>
            <w:hideMark/>
          </w:tcPr>
          <w:p w14:paraId="5FB1CBCF" w14:textId="77777777" w:rsidR="00BA224E" w:rsidRPr="002E4C5D" w:rsidRDefault="00BA224E" w:rsidP="00065640">
            <w:pPr>
              <w:rPr>
                <w:i/>
                <w:iCs/>
                <w:color w:val="000000"/>
                <w:sz w:val="20"/>
              </w:rPr>
            </w:pPr>
            <w:r w:rsidRPr="002E4C5D">
              <w:rPr>
                <w:i/>
                <w:iCs/>
                <w:color w:val="000000"/>
                <w:sz w:val="20"/>
              </w:rPr>
              <w:t>Administrata e shëndetësisë</w:t>
            </w:r>
          </w:p>
        </w:tc>
        <w:tc>
          <w:tcPr>
            <w:tcW w:w="594" w:type="dxa"/>
            <w:tcBorders>
              <w:top w:val="nil"/>
              <w:left w:val="nil"/>
              <w:bottom w:val="single" w:sz="8" w:space="0" w:color="auto"/>
              <w:right w:val="single" w:sz="8" w:space="0" w:color="auto"/>
            </w:tcBorders>
            <w:shd w:val="clear" w:color="000000" w:fill="FFFFFF"/>
            <w:noWrap/>
            <w:vAlign w:val="center"/>
            <w:hideMark/>
          </w:tcPr>
          <w:p w14:paraId="42E4AF59" w14:textId="77777777" w:rsidR="00BA224E" w:rsidRPr="002E4C5D" w:rsidRDefault="00BA224E" w:rsidP="00065640">
            <w:pPr>
              <w:jc w:val="center"/>
              <w:rPr>
                <w:color w:val="000000"/>
                <w:sz w:val="20"/>
              </w:rPr>
            </w:pPr>
            <w:r w:rsidRPr="002E4C5D">
              <w:rPr>
                <w:color w:val="000000"/>
                <w:sz w:val="20"/>
              </w:rPr>
              <w:t>2</w:t>
            </w:r>
          </w:p>
        </w:tc>
        <w:tc>
          <w:tcPr>
            <w:tcW w:w="1029" w:type="dxa"/>
            <w:tcBorders>
              <w:top w:val="nil"/>
              <w:left w:val="nil"/>
              <w:bottom w:val="single" w:sz="8" w:space="0" w:color="auto"/>
              <w:right w:val="single" w:sz="8" w:space="0" w:color="auto"/>
            </w:tcBorders>
            <w:shd w:val="clear" w:color="000000" w:fill="FFFFFF"/>
            <w:noWrap/>
            <w:vAlign w:val="center"/>
            <w:hideMark/>
          </w:tcPr>
          <w:p w14:paraId="5A27B96E" w14:textId="77777777" w:rsidR="00BA224E" w:rsidRPr="002E4C5D" w:rsidRDefault="00BA224E" w:rsidP="00065640">
            <w:pPr>
              <w:jc w:val="center"/>
              <w:rPr>
                <w:color w:val="000000"/>
                <w:sz w:val="20"/>
              </w:rPr>
            </w:pPr>
            <w:r w:rsidRPr="002E4C5D">
              <w:rPr>
                <w:color w:val="000000"/>
                <w:sz w:val="20"/>
              </w:rPr>
              <w:t>16,084</w:t>
            </w:r>
          </w:p>
        </w:tc>
        <w:tc>
          <w:tcPr>
            <w:tcW w:w="1120" w:type="dxa"/>
            <w:tcBorders>
              <w:top w:val="nil"/>
              <w:left w:val="nil"/>
              <w:bottom w:val="single" w:sz="8" w:space="0" w:color="auto"/>
              <w:right w:val="single" w:sz="8" w:space="0" w:color="auto"/>
            </w:tcBorders>
            <w:shd w:val="clear" w:color="000000" w:fill="FFFFFF"/>
            <w:noWrap/>
            <w:vAlign w:val="center"/>
            <w:hideMark/>
          </w:tcPr>
          <w:p w14:paraId="41019178" w14:textId="77777777" w:rsidR="00BA224E" w:rsidRPr="002E4C5D" w:rsidRDefault="00BA224E" w:rsidP="00065640">
            <w:pPr>
              <w:jc w:val="center"/>
              <w:rPr>
                <w:color w:val="000000"/>
                <w:sz w:val="20"/>
              </w:rPr>
            </w:pPr>
            <w:r w:rsidRPr="002E4C5D">
              <w:rPr>
                <w:color w:val="000000"/>
                <w:sz w:val="20"/>
              </w:rPr>
              <w:t>500</w:t>
            </w:r>
          </w:p>
        </w:tc>
        <w:tc>
          <w:tcPr>
            <w:tcW w:w="1174" w:type="dxa"/>
            <w:tcBorders>
              <w:top w:val="nil"/>
              <w:left w:val="nil"/>
              <w:bottom w:val="single" w:sz="8" w:space="0" w:color="auto"/>
              <w:right w:val="single" w:sz="8" w:space="0" w:color="auto"/>
            </w:tcBorders>
            <w:shd w:val="clear" w:color="000000" w:fill="FFFFFF"/>
            <w:noWrap/>
            <w:vAlign w:val="center"/>
            <w:hideMark/>
          </w:tcPr>
          <w:p w14:paraId="743680A2"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69F1B119"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7823FBCC"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177FBAA5" w14:textId="77777777" w:rsidR="00BA224E" w:rsidRPr="002E4C5D" w:rsidRDefault="00BA224E" w:rsidP="00065640">
            <w:pPr>
              <w:jc w:val="center"/>
              <w:rPr>
                <w:color w:val="000000"/>
                <w:sz w:val="20"/>
              </w:rPr>
            </w:pPr>
            <w:r w:rsidRPr="002E4C5D">
              <w:rPr>
                <w:color w:val="000000"/>
                <w:sz w:val="20"/>
              </w:rPr>
              <w:t>16,584</w:t>
            </w:r>
          </w:p>
        </w:tc>
      </w:tr>
      <w:tr w:rsidR="00BA224E" w:rsidRPr="002E4C5D" w14:paraId="3334F7B1"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0F165429" w14:textId="77777777" w:rsidR="00BA224E" w:rsidRPr="002E4C5D" w:rsidRDefault="00BA224E" w:rsidP="00065640">
            <w:pPr>
              <w:jc w:val="center"/>
              <w:rPr>
                <w:color w:val="000000"/>
                <w:sz w:val="20"/>
              </w:rPr>
            </w:pPr>
            <w:r w:rsidRPr="002E4C5D">
              <w:rPr>
                <w:color w:val="000000"/>
                <w:sz w:val="20"/>
              </w:rPr>
              <w:t>75050</w:t>
            </w:r>
          </w:p>
        </w:tc>
        <w:tc>
          <w:tcPr>
            <w:tcW w:w="2880" w:type="dxa"/>
            <w:tcBorders>
              <w:top w:val="nil"/>
              <w:left w:val="nil"/>
              <w:bottom w:val="single" w:sz="8" w:space="0" w:color="auto"/>
              <w:right w:val="single" w:sz="8" w:space="0" w:color="auto"/>
            </w:tcBorders>
            <w:shd w:val="clear" w:color="000000" w:fill="FFFFFF"/>
            <w:vAlign w:val="center"/>
            <w:hideMark/>
          </w:tcPr>
          <w:p w14:paraId="66A773E5" w14:textId="77777777" w:rsidR="00BA224E" w:rsidRPr="002E4C5D" w:rsidRDefault="00BA224E" w:rsidP="00065640">
            <w:pPr>
              <w:rPr>
                <w:i/>
                <w:iCs/>
                <w:color w:val="000000"/>
                <w:sz w:val="20"/>
              </w:rPr>
            </w:pPr>
            <w:r w:rsidRPr="002E4C5D">
              <w:rPr>
                <w:i/>
                <w:iCs/>
                <w:color w:val="000000"/>
                <w:sz w:val="20"/>
              </w:rPr>
              <w:t>Shërbimet e shëndetësisë primare</w:t>
            </w:r>
          </w:p>
        </w:tc>
        <w:tc>
          <w:tcPr>
            <w:tcW w:w="594" w:type="dxa"/>
            <w:tcBorders>
              <w:top w:val="nil"/>
              <w:left w:val="nil"/>
              <w:bottom w:val="single" w:sz="8" w:space="0" w:color="auto"/>
              <w:right w:val="single" w:sz="8" w:space="0" w:color="auto"/>
            </w:tcBorders>
            <w:shd w:val="clear" w:color="000000" w:fill="FFFFFF"/>
            <w:noWrap/>
            <w:vAlign w:val="center"/>
            <w:hideMark/>
          </w:tcPr>
          <w:p w14:paraId="41161193" w14:textId="77777777" w:rsidR="00BA224E" w:rsidRPr="002E4C5D" w:rsidRDefault="00BA224E" w:rsidP="00065640">
            <w:pPr>
              <w:jc w:val="center"/>
              <w:rPr>
                <w:color w:val="000000"/>
                <w:sz w:val="20"/>
              </w:rPr>
            </w:pPr>
            <w:r w:rsidRPr="002E4C5D">
              <w:rPr>
                <w:color w:val="000000"/>
                <w:sz w:val="20"/>
              </w:rPr>
              <w:t>32</w:t>
            </w:r>
          </w:p>
        </w:tc>
        <w:tc>
          <w:tcPr>
            <w:tcW w:w="1029" w:type="dxa"/>
            <w:tcBorders>
              <w:top w:val="nil"/>
              <w:left w:val="nil"/>
              <w:bottom w:val="single" w:sz="8" w:space="0" w:color="auto"/>
              <w:right w:val="single" w:sz="8" w:space="0" w:color="auto"/>
            </w:tcBorders>
            <w:shd w:val="clear" w:color="000000" w:fill="FFFFFF"/>
            <w:noWrap/>
            <w:vAlign w:val="center"/>
            <w:hideMark/>
          </w:tcPr>
          <w:p w14:paraId="06AD1823" w14:textId="77777777" w:rsidR="00BA224E" w:rsidRPr="002E4C5D" w:rsidRDefault="00BA224E" w:rsidP="00065640">
            <w:pPr>
              <w:jc w:val="center"/>
              <w:rPr>
                <w:color w:val="000000"/>
                <w:sz w:val="20"/>
              </w:rPr>
            </w:pPr>
            <w:r w:rsidRPr="002E4C5D">
              <w:rPr>
                <w:color w:val="000000"/>
                <w:sz w:val="20"/>
              </w:rPr>
              <w:t>250,061</w:t>
            </w:r>
          </w:p>
        </w:tc>
        <w:tc>
          <w:tcPr>
            <w:tcW w:w="1120" w:type="dxa"/>
            <w:tcBorders>
              <w:top w:val="nil"/>
              <w:left w:val="nil"/>
              <w:bottom w:val="single" w:sz="8" w:space="0" w:color="auto"/>
              <w:right w:val="single" w:sz="8" w:space="0" w:color="auto"/>
            </w:tcBorders>
            <w:shd w:val="clear" w:color="000000" w:fill="FFFFFF"/>
            <w:noWrap/>
            <w:vAlign w:val="center"/>
            <w:hideMark/>
          </w:tcPr>
          <w:p w14:paraId="3983A120" w14:textId="77777777" w:rsidR="00BA224E" w:rsidRPr="002E4C5D" w:rsidRDefault="00BA224E" w:rsidP="00065640">
            <w:pPr>
              <w:jc w:val="center"/>
              <w:rPr>
                <w:color w:val="000000"/>
                <w:sz w:val="20"/>
              </w:rPr>
            </w:pPr>
            <w:r w:rsidRPr="002E4C5D">
              <w:rPr>
                <w:color w:val="000000"/>
                <w:sz w:val="20"/>
              </w:rPr>
              <w:t>80,000</w:t>
            </w:r>
          </w:p>
        </w:tc>
        <w:tc>
          <w:tcPr>
            <w:tcW w:w="1174" w:type="dxa"/>
            <w:tcBorders>
              <w:top w:val="nil"/>
              <w:left w:val="nil"/>
              <w:bottom w:val="single" w:sz="8" w:space="0" w:color="auto"/>
              <w:right w:val="single" w:sz="8" w:space="0" w:color="auto"/>
            </w:tcBorders>
            <w:shd w:val="clear" w:color="000000" w:fill="FFFFFF"/>
            <w:noWrap/>
            <w:vAlign w:val="center"/>
            <w:hideMark/>
          </w:tcPr>
          <w:p w14:paraId="09C91B20" w14:textId="77777777" w:rsidR="00BA224E" w:rsidRPr="002E4C5D" w:rsidRDefault="00BA224E" w:rsidP="00065640">
            <w:pPr>
              <w:jc w:val="center"/>
              <w:rPr>
                <w:color w:val="000000"/>
                <w:sz w:val="20"/>
              </w:rPr>
            </w:pPr>
            <w:r w:rsidRPr="002E4C5D">
              <w:rPr>
                <w:color w:val="000000"/>
                <w:sz w:val="20"/>
              </w:rPr>
              <w:t>14,500</w:t>
            </w:r>
          </w:p>
        </w:tc>
        <w:tc>
          <w:tcPr>
            <w:tcW w:w="1321" w:type="dxa"/>
            <w:tcBorders>
              <w:top w:val="nil"/>
              <w:left w:val="nil"/>
              <w:bottom w:val="single" w:sz="8" w:space="0" w:color="auto"/>
              <w:right w:val="single" w:sz="8" w:space="0" w:color="auto"/>
            </w:tcBorders>
            <w:shd w:val="clear" w:color="000000" w:fill="FFFFFF"/>
            <w:noWrap/>
            <w:vAlign w:val="center"/>
            <w:hideMark/>
          </w:tcPr>
          <w:p w14:paraId="03224D95"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5606EE05" w14:textId="77777777" w:rsidR="00BA224E" w:rsidRPr="002E4C5D" w:rsidRDefault="00BA224E" w:rsidP="00065640">
            <w:pPr>
              <w:jc w:val="center"/>
              <w:rPr>
                <w:color w:val="000000"/>
                <w:sz w:val="20"/>
              </w:rPr>
            </w:pPr>
            <w:r w:rsidRPr="002E4C5D">
              <w:rPr>
                <w:color w:val="000000"/>
                <w:sz w:val="20"/>
              </w:rPr>
              <w:t>30,000</w:t>
            </w:r>
          </w:p>
        </w:tc>
        <w:tc>
          <w:tcPr>
            <w:tcW w:w="1200" w:type="dxa"/>
            <w:tcBorders>
              <w:top w:val="nil"/>
              <w:left w:val="nil"/>
              <w:bottom w:val="single" w:sz="8" w:space="0" w:color="auto"/>
              <w:right w:val="single" w:sz="8" w:space="0" w:color="auto"/>
            </w:tcBorders>
            <w:shd w:val="clear" w:color="000000" w:fill="DCE6F1"/>
            <w:noWrap/>
            <w:vAlign w:val="center"/>
            <w:hideMark/>
          </w:tcPr>
          <w:p w14:paraId="62E62C0E" w14:textId="77777777" w:rsidR="00BA224E" w:rsidRPr="002E4C5D" w:rsidRDefault="00BA224E" w:rsidP="00065640">
            <w:pPr>
              <w:jc w:val="center"/>
              <w:rPr>
                <w:color w:val="000000"/>
                <w:sz w:val="20"/>
              </w:rPr>
            </w:pPr>
            <w:r w:rsidRPr="002E4C5D">
              <w:rPr>
                <w:color w:val="000000"/>
                <w:sz w:val="20"/>
              </w:rPr>
              <w:t>387,217</w:t>
            </w:r>
          </w:p>
        </w:tc>
      </w:tr>
      <w:tr w:rsidR="00BA224E" w:rsidRPr="002E4C5D" w14:paraId="3C9A58A7"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120F1CA4" w14:textId="77777777" w:rsidR="00BA224E" w:rsidRPr="002E4C5D" w:rsidRDefault="00BA224E" w:rsidP="00065640">
            <w:pPr>
              <w:jc w:val="center"/>
              <w:rPr>
                <w:color w:val="000000"/>
                <w:sz w:val="20"/>
              </w:rPr>
            </w:pPr>
            <w:r w:rsidRPr="002E4C5D">
              <w:rPr>
                <w:color w:val="000000"/>
                <w:sz w:val="20"/>
              </w:rPr>
              <w:t>75671</w:t>
            </w:r>
          </w:p>
        </w:tc>
        <w:tc>
          <w:tcPr>
            <w:tcW w:w="2880" w:type="dxa"/>
            <w:tcBorders>
              <w:top w:val="nil"/>
              <w:left w:val="nil"/>
              <w:bottom w:val="single" w:sz="8" w:space="0" w:color="auto"/>
              <w:right w:val="single" w:sz="8" w:space="0" w:color="auto"/>
            </w:tcBorders>
            <w:shd w:val="clear" w:color="000000" w:fill="FFFFFF"/>
            <w:vAlign w:val="center"/>
            <w:hideMark/>
          </w:tcPr>
          <w:p w14:paraId="68CA8329" w14:textId="77777777" w:rsidR="00BA224E" w:rsidRPr="002E4C5D" w:rsidRDefault="00BA224E" w:rsidP="00065640">
            <w:pPr>
              <w:rPr>
                <w:color w:val="000000"/>
                <w:sz w:val="20"/>
              </w:rPr>
            </w:pPr>
            <w:r w:rsidRPr="002E4C5D">
              <w:rPr>
                <w:color w:val="000000"/>
                <w:sz w:val="20"/>
              </w:rPr>
              <w:t>Shërbimet sociale</w:t>
            </w:r>
          </w:p>
        </w:tc>
        <w:tc>
          <w:tcPr>
            <w:tcW w:w="594" w:type="dxa"/>
            <w:tcBorders>
              <w:top w:val="nil"/>
              <w:left w:val="nil"/>
              <w:bottom w:val="single" w:sz="8" w:space="0" w:color="auto"/>
              <w:right w:val="single" w:sz="8" w:space="0" w:color="auto"/>
            </w:tcBorders>
            <w:shd w:val="clear" w:color="000000" w:fill="FFFFFF"/>
            <w:noWrap/>
            <w:vAlign w:val="center"/>
            <w:hideMark/>
          </w:tcPr>
          <w:p w14:paraId="3C16B5F4" w14:textId="77777777" w:rsidR="00BA224E" w:rsidRPr="002E4C5D" w:rsidRDefault="00BA224E" w:rsidP="00065640">
            <w:pPr>
              <w:jc w:val="center"/>
              <w:rPr>
                <w:color w:val="000000"/>
                <w:sz w:val="20"/>
              </w:rPr>
            </w:pPr>
            <w:r w:rsidRPr="002E4C5D">
              <w:rPr>
                <w:color w:val="000000"/>
                <w:sz w:val="20"/>
              </w:rPr>
              <w:t>3</w:t>
            </w:r>
          </w:p>
        </w:tc>
        <w:tc>
          <w:tcPr>
            <w:tcW w:w="1029" w:type="dxa"/>
            <w:tcBorders>
              <w:top w:val="nil"/>
              <w:left w:val="nil"/>
              <w:bottom w:val="single" w:sz="8" w:space="0" w:color="auto"/>
              <w:right w:val="single" w:sz="8" w:space="0" w:color="auto"/>
            </w:tcBorders>
            <w:shd w:val="clear" w:color="000000" w:fill="FFFFFF"/>
            <w:noWrap/>
            <w:vAlign w:val="center"/>
            <w:hideMark/>
          </w:tcPr>
          <w:p w14:paraId="4E4F275C" w14:textId="77777777" w:rsidR="00BA224E" w:rsidRPr="002E4C5D" w:rsidRDefault="00BA224E" w:rsidP="00065640">
            <w:pPr>
              <w:jc w:val="center"/>
              <w:rPr>
                <w:color w:val="000000"/>
                <w:sz w:val="20"/>
              </w:rPr>
            </w:pPr>
            <w:r w:rsidRPr="002E4C5D">
              <w:rPr>
                <w:color w:val="000000"/>
                <w:sz w:val="20"/>
              </w:rPr>
              <w:t>19,728</w:t>
            </w:r>
          </w:p>
        </w:tc>
        <w:tc>
          <w:tcPr>
            <w:tcW w:w="1120" w:type="dxa"/>
            <w:tcBorders>
              <w:top w:val="nil"/>
              <w:left w:val="nil"/>
              <w:bottom w:val="single" w:sz="8" w:space="0" w:color="auto"/>
              <w:right w:val="single" w:sz="8" w:space="0" w:color="auto"/>
            </w:tcBorders>
            <w:shd w:val="clear" w:color="000000" w:fill="FFFFFF"/>
            <w:noWrap/>
            <w:vAlign w:val="center"/>
            <w:hideMark/>
          </w:tcPr>
          <w:p w14:paraId="4DA5C678" w14:textId="77777777" w:rsidR="00BA224E" w:rsidRPr="002E4C5D" w:rsidRDefault="00BA224E" w:rsidP="00065640">
            <w:pPr>
              <w:jc w:val="center"/>
              <w:rPr>
                <w:color w:val="000000"/>
                <w:sz w:val="20"/>
              </w:rPr>
            </w:pPr>
            <w:r w:rsidRPr="002E4C5D">
              <w:rPr>
                <w:color w:val="000000"/>
                <w:sz w:val="20"/>
              </w:rPr>
              <w:t>3,000</w:t>
            </w:r>
          </w:p>
        </w:tc>
        <w:tc>
          <w:tcPr>
            <w:tcW w:w="1174" w:type="dxa"/>
            <w:tcBorders>
              <w:top w:val="nil"/>
              <w:left w:val="nil"/>
              <w:bottom w:val="single" w:sz="8" w:space="0" w:color="auto"/>
              <w:right w:val="single" w:sz="8" w:space="0" w:color="auto"/>
            </w:tcBorders>
            <w:shd w:val="clear" w:color="000000" w:fill="FFFFFF"/>
            <w:noWrap/>
            <w:vAlign w:val="center"/>
            <w:hideMark/>
          </w:tcPr>
          <w:p w14:paraId="6BBBBF76" w14:textId="77777777" w:rsidR="00BA224E" w:rsidRPr="002E4C5D" w:rsidRDefault="00BA224E" w:rsidP="00065640">
            <w:pPr>
              <w:jc w:val="center"/>
              <w:rPr>
                <w:color w:val="000000"/>
                <w:sz w:val="20"/>
              </w:rPr>
            </w:pPr>
            <w:r w:rsidRPr="002E4C5D">
              <w:rPr>
                <w:color w:val="000000"/>
                <w:sz w:val="20"/>
              </w:rPr>
              <w:t>1,000</w:t>
            </w:r>
          </w:p>
        </w:tc>
        <w:tc>
          <w:tcPr>
            <w:tcW w:w="1321" w:type="dxa"/>
            <w:tcBorders>
              <w:top w:val="nil"/>
              <w:left w:val="nil"/>
              <w:bottom w:val="single" w:sz="8" w:space="0" w:color="auto"/>
              <w:right w:val="single" w:sz="8" w:space="0" w:color="auto"/>
            </w:tcBorders>
            <w:shd w:val="clear" w:color="000000" w:fill="FFFFFF"/>
            <w:noWrap/>
            <w:vAlign w:val="center"/>
            <w:hideMark/>
          </w:tcPr>
          <w:p w14:paraId="1CACF1DA" w14:textId="77777777" w:rsidR="00BA224E" w:rsidRPr="002E4C5D" w:rsidRDefault="00BA224E" w:rsidP="00065640">
            <w:pPr>
              <w:jc w:val="center"/>
              <w:rPr>
                <w:color w:val="000000"/>
                <w:sz w:val="20"/>
              </w:rPr>
            </w:pPr>
            <w:r w:rsidRPr="002E4C5D">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31C705E6" w14:textId="77777777" w:rsidR="00BA224E" w:rsidRPr="002E4C5D" w:rsidRDefault="00BA224E" w:rsidP="00065640">
            <w:pPr>
              <w:jc w:val="center"/>
              <w:rPr>
                <w:color w:val="000000"/>
                <w:sz w:val="20"/>
              </w:rPr>
            </w:pPr>
            <w:r w:rsidRPr="002E4C5D">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3B3A09E5" w14:textId="77777777" w:rsidR="00BA224E" w:rsidRPr="002E4C5D" w:rsidRDefault="00BA224E" w:rsidP="00065640">
            <w:pPr>
              <w:jc w:val="center"/>
              <w:rPr>
                <w:color w:val="000000"/>
                <w:sz w:val="20"/>
              </w:rPr>
            </w:pPr>
            <w:r w:rsidRPr="002E4C5D">
              <w:rPr>
                <w:color w:val="000000"/>
                <w:sz w:val="20"/>
              </w:rPr>
              <w:t>23,728</w:t>
            </w:r>
          </w:p>
        </w:tc>
      </w:tr>
      <w:tr w:rsidR="00BA224E" w:rsidRPr="002E4C5D" w14:paraId="53C00AF0"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0847DCEE" w14:textId="77777777" w:rsidR="00BA224E" w:rsidRPr="002E4C5D" w:rsidRDefault="00BA224E" w:rsidP="00065640">
            <w:pPr>
              <w:jc w:val="center"/>
              <w:rPr>
                <w:color w:val="000000"/>
                <w:sz w:val="20"/>
              </w:rPr>
            </w:pPr>
            <w:r w:rsidRPr="002E4C5D">
              <w:rPr>
                <w:color w:val="000000"/>
                <w:sz w:val="20"/>
              </w:rPr>
              <w:t>920</w:t>
            </w:r>
          </w:p>
        </w:tc>
        <w:tc>
          <w:tcPr>
            <w:tcW w:w="2880" w:type="dxa"/>
            <w:tcBorders>
              <w:top w:val="nil"/>
              <w:left w:val="nil"/>
              <w:bottom w:val="single" w:sz="8" w:space="0" w:color="auto"/>
              <w:right w:val="single" w:sz="8" w:space="0" w:color="auto"/>
            </w:tcBorders>
            <w:shd w:val="clear" w:color="000000" w:fill="FFFFFF"/>
            <w:vAlign w:val="center"/>
            <w:hideMark/>
          </w:tcPr>
          <w:p w14:paraId="47F35D45" w14:textId="77777777" w:rsidR="00BA224E" w:rsidRPr="002E4C5D" w:rsidRDefault="00BA224E" w:rsidP="00065640">
            <w:pPr>
              <w:rPr>
                <w:b/>
                <w:i/>
                <w:color w:val="000000"/>
                <w:sz w:val="20"/>
              </w:rPr>
            </w:pPr>
            <w:r w:rsidRPr="002E4C5D">
              <w:rPr>
                <w:b/>
                <w:i/>
                <w:color w:val="000000"/>
                <w:sz w:val="20"/>
              </w:rPr>
              <w:t>Arsimi dhe Shkenca</w:t>
            </w:r>
          </w:p>
        </w:tc>
        <w:tc>
          <w:tcPr>
            <w:tcW w:w="594" w:type="dxa"/>
            <w:tcBorders>
              <w:top w:val="nil"/>
              <w:left w:val="nil"/>
              <w:bottom w:val="single" w:sz="8" w:space="0" w:color="auto"/>
              <w:right w:val="single" w:sz="8" w:space="0" w:color="auto"/>
            </w:tcBorders>
            <w:shd w:val="clear" w:color="000000" w:fill="FFFFFF"/>
            <w:noWrap/>
            <w:vAlign w:val="center"/>
            <w:hideMark/>
          </w:tcPr>
          <w:p w14:paraId="5E4DEC7E" w14:textId="77777777" w:rsidR="00BA224E" w:rsidRPr="002E4C5D" w:rsidRDefault="00BA224E" w:rsidP="00065640">
            <w:pPr>
              <w:jc w:val="center"/>
              <w:rPr>
                <w:color w:val="000000"/>
                <w:sz w:val="20"/>
              </w:rPr>
            </w:pPr>
            <w:r w:rsidRPr="002E4C5D">
              <w:rPr>
                <w:color w:val="000000"/>
                <w:sz w:val="20"/>
              </w:rPr>
              <w:t>152</w:t>
            </w:r>
          </w:p>
        </w:tc>
        <w:tc>
          <w:tcPr>
            <w:tcW w:w="1029" w:type="dxa"/>
            <w:tcBorders>
              <w:top w:val="nil"/>
              <w:left w:val="nil"/>
              <w:bottom w:val="single" w:sz="8" w:space="0" w:color="auto"/>
              <w:right w:val="single" w:sz="8" w:space="0" w:color="auto"/>
            </w:tcBorders>
            <w:shd w:val="clear" w:color="000000" w:fill="FFFFFF"/>
            <w:noWrap/>
            <w:vAlign w:val="center"/>
            <w:hideMark/>
          </w:tcPr>
          <w:p w14:paraId="6E76821A" w14:textId="77777777" w:rsidR="00BA224E" w:rsidRPr="002E4C5D" w:rsidRDefault="00BA224E" w:rsidP="00065640">
            <w:pPr>
              <w:jc w:val="center"/>
              <w:rPr>
                <w:color w:val="000000"/>
                <w:sz w:val="20"/>
              </w:rPr>
            </w:pPr>
            <w:r w:rsidRPr="002E4C5D">
              <w:rPr>
                <w:color w:val="000000"/>
                <w:sz w:val="20"/>
              </w:rPr>
              <w:t>950,013</w:t>
            </w:r>
          </w:p>
        </w:tc>
        <w:tc>
          <w:tcPr>
            <w:tcW w:w="1120" w:type="dxa"/>
            <w:tcBorders>
              <w:top w:val="nil"/>
              <w:left w:val="nil"/>
              <w:bottom w:val="single" w:sz="8" w:space="0" w:color="auto"/>
              <w:right w:val="single" w:sz="8" w:space="0" w:color="auto"/>
            </w:tcBorders>
            <w:shd w:val="clear" w:color="000000" w:fill="FFFFFF"/>
            <w:noWrap/>
            <w:vAlign w:val="center"/>
            <w:hideMark/>
          </w:tcPr>
          <w:p w14:paraId="536A019A" w14:textId="77777777" w:rsidR="00BA224E" w:rsidRPr="002E4C5D" w:rsidRDefault="00BA224E" w:rsidP="00065640">
            <w:pPr>
              <w:jc w:val="center"/>
              <w:rPr>
                <w:color w:val="000000"/>
                <w:sz w:val="20"/>
              </w:rPr>
            </w:pPr>
            <w:r w:rsidRPr="002E4C5D">
              <w:rPr>
                <w:color w:val="000000"/>
                <w:sz w:val="20"/>
              </w:rPr>
              <w:t>148,541</w:t>
            </w:r>
          </w:p>
        </w:tc>
        <w:tc>
          <w:tcPr>
            <w:tcW w:w="1174" w:type="dxa"/>
            <w:tcBorders>
              <w:top w:val="nil"/>
              <w:left w:val="nil"/>
              <w:bottom w:val="single" w:sz="8" w:space="0" w:color="auto"/>
              <w:right w:val="single" w:sz="8" w:space="0" w:color="auto"/>
            </w:tcBorders>
            <w:shd w:val="clear" w:color="000000" w:fill="FFFFFF"/>
            <w:noWrap/>
            <w:vAlign w:val="center"/>
            <w:hideMark/>
          </w:tcPr>
          <w:p w14:paraId="24CC48FD" w14:textId="77777777" w:rsidR="00BA224E" w:rsidRPr="002E4C5D" w:rsidRDefault="00BA224E" w:rsidP="00065640">
            <w:pPr>
              <w:jc w:val="center"/>
              <w:rPr>
                <w:color w:val="000000"/>
                <w:sz w:val="20"/>
              </w:rPr>
            </w:pPr>
            <w:r w:rsidRPr="002E4C5D">
              <w:rPr>
                <w:color w:val="000000"/>
                <w:sz w:val="20"/>
              </w:rPr>
              <w:t>21,000</w:t>
            </w:r>
          </w:p>
        </w:tc>
        <w:tc>
          <w:tcPr>
            <w:tcW w:w="1321" w:type="dxa"/>
            <w:tcBorders>
              <w:top w:val="nil"/>
              <w:left w:val="nil"/>
              <w:bottom w:val="single" w:sz="8" w:space="0" w:color="auto"/>
              <w:right w:val="single" w:sz="8" w:space="0" w:color="auto"/>
            </w:tcBorders>
            <w:shd w:val="clear" w:color="000000" w:fill="FFFFFF"/>
            <w:noWrap/>
            <w:vAlign w:val="center"/>
            <w:hideMark/>
          </w:tcPr>
          <w:p w14:paraId="4C18D5CB" w14:textId="77777777" w:rsidR="00BA224E" w:rsidRPr="002E4C5D" w:rsidRDefault="00BA224E" w:rsidP="00065640">
            <w:pPr>
              <w:jc w:val="center"/>
              <w:rPr>
                <w:color w:val="000000"/>
                <w:sz w:val="20"/>
              </w:rPr>
            </w:pPr>
            <w:r w:rsidRPr="002E4C5D">
              <w:rPr>
                <w:color w:val="000000"/>
                <w:sz w:val="20"/>
              </w:rPr>
              <w:t>26,000</w:t>
            </w:r>
          </w:p>
        </w:tc>
        <w:tc>
          <w:tcPr>
            <w:tcW w:w="1220" w:type="dxa"/>
            <w:tcBorders>
              <w:top w:val="nil"/>
              <w:left w:val="nil"/>
              <w:bottom w:val="single" w:sz="8" w:space="0" w:color="auto"/>
              <w:right w:val="single" w:sz="8" w:space="0" w:color="auto"/>
            </w:tcBorders>
            <w:shd w:val="clear" w:color="000000" w:fill="FFFFFF"/>
            <w:noWrap/>
            <w:vAlign w:val="center"/>
            <w:hideMark/>
          </w:tcPr>
          <w:p w14:paraId="6FCEBC50" w14:textId="77777777" w:rsidR="00BA224E" w:rsidRPr="002E4C5D" w:rsidRDefault="00BA224E" w:rsidP="00065640">
            <w:pPr>
              <w:jc w:val="center"/>
              <w:rPr>
                <w:color w:val="000000"/>
                <w:sz w:val="20"/>
              </w:rPr>
            </w:pPr>
            <w:r w:rsidRPr="002E4C5D">
              <w:rPr>
                <w:color w:val="000000"/>
                <w:sz w:val="20"/>
              </w:rPr>
              <w:t>90,000</w:t>
            </w:r>
          </w:p>
        </w:tc>
        <w:tc>
          <w:tcPr>
            <w:tcW w:w="1200" w:type="dxa"/>
            <w:tcBorders>
              <w:top w:val="nil"/>
              <w:left w:val="nil"/>
              <w:bottom w:val="single" w:sz="8" w:space="0" w:color="auto"/>
              <w:right w:val="single" w:sz="8" w:space="0" w:color="auto"/>
            </w:tcBorders>
            <w:shd w:val="clear" w:color="000000" w:fill="DCE6F1"/>
            <w:noWrap/>
            <w:vAlign w:val="center"/>
            <w:hideMark/>
          </w:tcPr>
          <w:p w14:paraId="691B34A8" w14:textId="77777777" w:rsidR="00BA224E" w:rsidRPr="002E4C5D" w:rsidRDefault="00BA224E" w:rsidP="00065640">
            <w:pPr>
              <w:jc w:val="center"/>
              <w:rPr>
                <w:color w:val="000000"/>
                <w:sz w:val="20"/>
              </w:rPr>
            </w:pPr>
            <w:r w:rsidRPr="002E4C5D">
              <w:rPr>
                <w:color w:val="000000"/>
                <w:sz w:val="20"/>
              </w:rPr>
              <w:t>1,222,897</w:t>
            </w:r>
          </w:p>
        </w:tc>
      </w:tr>
      <w:tr w:rsidR="00BA224E" w:rsidRPr="002E4C5D" w14:paraId="18943635"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09708756" w14:textId="77777777" w:rsidR="00BA224E" w:rsidRPr="002E4C5D" w:rsidRDefault="00BA224E" w:rsidP="00065640">
            <w:pPr>
              <w:jc w:val="center"/>
              <w:rPr>
                <w:color w:val="000000"/>
                <w:sz w:val="20"/>
              </w:rPr>
            </w:pPr>
            <w:r w:rsidRPr="002E4C5D">
              <w:rPr>
                <w:color w:val="000000"/>
                <w:sz w:val="20"/>
              </w:rPr>
              <w:t>92175</w:t>
            </w:r>
          </w:p>
        </w:tc>
        <w:tc>
          <w:tcPr>
            <w:tcW w:w="2880" w:type="dxa"/>
            <w:tcBorders>
              <w:top w:val="nil"/>
              <w:left w:val="nil"/>
              <w:bottom w:val="single" w:sz="8" w:space="0" w:color="auto"/>
              <w:right w:val="single" w:sz="8" w:space="0" w:color="auto"/>
            </w:tcBorders>
            <w:shd w:val="clear" w:color="000000" w:fill="FFFFFF"/>
            <w:vAlign w:val="center"/>
            <w:hideMark/>
          </w:tcPr>
          <w:p w14:paraId="3D04A22B" w14:textId="77777777" w:rsidR="00BA224E" w:rsidRPr="002E4C5D" w:rsidRDefault="00BA224E" w:rsidP="00065640">
            <w:pPr>
              <w:rPr>
                <w:i/>
                <w:iCs/>
                <w:color w:val="000000"/>
                <w:sz w:val="20"/>
              </w:rPr>
            </w:pPr>
            <w:r w:rsidRPr="002E4C5D">
              <w:rPr>
                <w:i/>
                <w:iCs/>
                <w:color w:val="000000"/>
                <w:sz w:val="20"/>
              </w:rPr>
              <w:t>Administrata e arsimit</w:t>
            </w:r>
          </w:p>
        </w:tc>
        <w:tc>
          <w:tcPr>
            <w:tcW w:w="594" w:type="dxa"/>
            <w:tcBorders>
              <w:top w:val="nil"/>
              <w:left w:val="nil"/>
              <w:bottom w:val="single" w:sz="8" w:space="0" w:color="auto"/>
              <w:right w:val="single" w:sz="8" w:space="0" w:color="auto"/>
            </w:tcBorders>
            <w:shd w:val="clear" w:color="000000" w:fill="FFFFFF"/>
            <w:noWrap/>
            <w:vAlign w:val="center"/>
            <w:hideMark/>
          </w:tcPr>
          <w:p w14:paraId="75CE20BD" w14:textId="77777777" w:rsidR="00BA224E" w:rsidRPr="002E4C5D" w:rsidRDefault="00BA224E" w:rsidP="00065640">
            <w:pPr>
              <w:jc w:val="center"/>
              <w:rPr>
                <w:color w:val="000000"/>
                <w:sz w:val="20"/>
              </w:rPr>
            </w:pPr>
            <w:r w:rsidRPr="002E4C5D">
              <w:rPr>
                <w:color w:val="000000"/>
                <w:sz w:val="20"/>
              </w:rPr>
              <w:t>5</w:t>
            </w:r>
          </w:p>
        </w:tc>
        <w:tc>
          <w:tcPr>
            <w:tcW w:w="1029" w:type="dxa"/>
            <w:tcBorders>
              <w:top w:val="nil"/>
              <w:left w:val="nil"/>
              <w:bottom w:val="single" w:sz="8" w:space="0" w:color="auto"/>
              <w:right w:val="single" w:sz="8" w:space="0" w:color="auto"/>
            </w:tcBorders>
            <w:shd w:val="clear" w:color="000000" w:fill="FFFFFF"/>
            <w:noWrap/>
            <w:vAlign w:val="center"/>
            <w:hideMark/>
          </w:tcPr>
          <w:p w14:paraId="7FCAD9AF" w14:textId="77777777" w:rsidR="00BA224E" w:rsidRPr="002E4C5D" w:rsidRDefault="00BA224E" w:rsidP="00065640">
            <w:pPr>
              <w:jc w:val="center"/>
              <w:rPr>
                <w:color w:val="000000"/>
                <w:sz w:val="20"/>
              </w:rPr>
            </w:pPr>
            <w:r w:rsidRPr="002E4C5D">
              <w:rPr>
                <w:color w:val="000000"/>
                <w:sz w:val="20"/>
              </w:rPr>
              <w:t>32,901</w:t>
            </w:r>
          </w:p>
        </w:tc>
        <w:tc>
          <w:tcPr>
            <w:tcW w:w="1120" w:type="dxa"/>
            <w:tcBorders>
              <w:top w:val="nil"/>
              <w:left w:val="nil"/>
              <w:bottom w:val="single" w:sz="8" w:space="0" w:color="auto"/>
              <w:right w:val="single" w:sz="8" w:space="0" w:color="auto"/>
            </w:tcBorders>
            <w:shd w:val="clear" w:color="000000" w:fill="FFFFFF"/>
            <w:noWrap/>
            <w:vAlign w:val="center"/>
            <w:hideMark/>
          </w:tcPr>
          <w:p w14:paraId="240E057D" w14:textId="77777777" w:rsidR="00BA224E" w:rsidRPr="002E4C5D" w:rsidRDefault="00BA224E" w:rsidP="00065640">
            <w:pPr>
              <w:jc w:val="center"/>
              <w:rPr>
                <w:color w:val="000000"/>
                <w:sz w:val="20"/>
              </w:rPr>
            </w:pPr>
            <w:r w:rsidRPr="002E4C5D">
              <w:rPr>
                <w:color w:val="000000"/>
                <w:sz w:val="20"/>
              </w:rPr>
              <w:t>32,901</w:t>
            </w:r>
          </w:p>
        </w:tc>
        <w:tc>
          <w:tcPr>
            <w:tcW w:w="1174" w:type="dxa"/>
            <w:tcBorders>
              <w:top w:val="nil"/>
              <w:left w:val="nil"/>
              <w:bottom w:val="single" w:sz="8" w:space="0" w:color="auto"/>
              <w:right w:val="single" w:sz="8" w:space="0" w:color="auto"/>
            </w:tcBorders>
            <w:shd w:val="clear" w:color="000000" w:fill="FFFFFF"/>
            <w:noWrap/>
            <w:vAlign w:val="center"/>
            <w:hideMark/>
          </w:tcPr>
          <w:p w14:paraId="48F54A13" w14:textId="77777777" w:rsidR="00BA224E" w:rsidRPr="002E4C5D" w:rsidRDefault="00BA224E" w:rsidP="00065640">
            <w:pPr>
              <w:jc w:val="center"/>
              <w:rPr>
                <w:color w:val="000000"/>
                <w:sz w:val="20"/>
              </w:rPr>
            </w:pPr>
            <w:r>
              <w:rPr>
                <w:color w:val="000000"/>
                <w:sz w:val="20"/>
              </w:rPr>
              <w:t>-</w:t>
            </w:r>
          </w:p>
        </w:tc>
        <w:tc>
          <w:tcPr>
            <w:tcW w:w="1321" w:type="dxa"/>
            <w:tcBorders>
              <w:top w:val="nil"/>
              <w:left w:val="nil"/>
              <w:bottom w:val="single" w:sz="8" w:space="0" w:color="auto"/>
              <w:right w:val="single" w:sz="8" w:space="0" w:color="auto"/>
            </w:tcBorders>
            <w:shd w:val="clear" w:color="000000" w:fill="FFFFFF"/>
            <w:noWrap/>
            <w:vAlign w:val="center"/>
            <w:hideMark/>
          </w:tcPr>
          <w:p w14:paraId="0527A78D" w14:textId="77777777" w:rsidR="00BA224E" w:rsidRPr="002E4C5D" w:rsidRDefault="00BA224E" w:rsidP="00065640">
            <w:pPr>
              <w:jc w:val="center"/>
              <w:rPr>
                <w:color w:val="000000"/>
                <w:sz w:val="20"/>
              </w:rPr>
            </w:pPr>
            <w:r w:rsidRPr="002E4C5D">
              <w:rPr>
                <w:color w:val="000000"/>
                <w:sz w:val="20"/>
              </w:rPr>
              <w:t>26,000</w:t>
            </w:r>
          </w:p>
        </w:tc>
        <w:tc>
          <w:tcPr>
            <w:tcW w:w="1220" w:type="dxa"/>
            <w:tcBorders>
              <w:top w:val="nil"/>
              <w:left w:val="nil"/>
              <w:bottom w:val="single" w:sz="8" w:space="0" w:color="auto"/>
              <w:right w:val="single" w:sz="8" w:space="0" w:color="auto"/>
            </w:tcBorders>
            <w:shd w:val="clear" w:color="000000" w:fill="FFFFFF"/>
            <w:noWrap/>
            <w:vAlign w:val="center"/>
            <w:hideMark/>
          </w:tcPr>
          <w:p w14:paraId="5D538E3C" w14:textId="77777777" w:rsidR="00BA224E" w:rsidRPr="002E4C5D" w:rsidRDefault="00BA224E" w:rsidP="00065640">
            <w:pPr>
              <w:jc w:val="center"/>
              <w:rPr>
                <w:color w:val="000000"/>
                <w:sz w:val="20"/>
              </w:rPr>
            </w:pPr>
            <w:r w:rsidRPr="002E4C5D">
              <w:rPr>
                <w:color w:val="000000"/>
                <w:sz w:val="20"/>
              </w:rPr>
              <w:t>90,000</w:t>
            </w:r>
          </w:p>
        </w:tc>
        <w:tc>
          <w:tcPr>
            <w:tcW w:w="1200" w:type="dxa"/>
            <w:tcBorders>
              <w:top w:val="nil"/>
              <w:left w:val="nil"/>
              <w:bottom w:val="single" w:sz="8" w:space="0" w:color="auto"/>
              <w:right w:val="single" w:sz="8" w:space="0" w:color="auto"/>
            </w:tcBorders>
            <w:shd w:val="clear" w:color="000000" w:fill="DCE6F1"/>
            <w:noWrap/>
            <w:vAlign w:val="center"/>
            <w:hideMark/>
          </w:tcPr>
          <w:p w14:paraId="69846E9C" w14:textId="77777777" w:rsidR="00BA224E" w:rsidRPr="002E4C5D" w:rsidRDefault="00BA224E" w:rsidP="00065640">
            <w:pPr>
              <w:jc w:val="center"/>
              <w:rPr>
                <w:color w:val="000000"/>
                <w:sz w:val="20"/>
              </w:rPr>
            </w:pPr>
            <w:r w:rsidRPr="002E4C5D">
              <w:rPr>
                <w:color w:val="000000"/>
                <w:sz w:val="20"/>
              </w:rPr>
              <w:t>202,934</w:t>
            </w:r>
          </w:p>
        </w:tc>
      </w:tr>
      <w:tr w:rsidR="00BA224E" w:rsidRPr="002E4C5D" w14:paraId="317DF609"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08F05970" w14:textId="77777777" w:rsidR="00BA224E" w:rsidRPr="002E4C5D" w:rsidRDefault="00BA224E" w:rsidP="00065640">
            <w:pPr>
              <w:jc w:val="center"/>
              <w:rPr>
                <w:color w:val="000000"/>
                <w:sz w:val="20"/>
              </w:rPr>
            </w:pPr>
            <w:r w:rsidRPr="002E4C5D">
              <w:rPr>
                <w:color w:val="000000"/>
                <w:sz w:val="20"/>
              </w:rPr>
              <w:t>92890</w:t>
            </w:r>
          </w:p>
        </w:tc>
        <w:tc>
          <w:tcPr>
            <w:tcW w:w="2880" w:type="dxa"/>
            <w:tcBorders>
              <w:top w:val="nil"/>
              <w:left w:val="nil"/>
              <w:bottom w:val="single" w:sz="8" w:space="0" w:color="auto"/>
              <w:right w:val="single" w:sz="8" w:space="0" w:color="auto"/>
            </w:tcBorders>
            <w:shd w:val="clear" w:color="000000" w:fill="FFFFFF"/>
            <w:vAlign w:val="center"/>
            <w:hideMark/>
          </w:tcPr>
          <w:p w14:paraId="07A3CA6C" w14:textId="77777777" w:rsidR="00BA224E" w:rsidRPr="002E4C5D" w:rsidRDefault="00BA224E" w:rsidP="00065640">
            <w:pPr>
              <w:rPr>
                <w:i/>
                <w:iCs/>
                <w:color w:val="000000"/>
                <w:sz w:val="20"/>
              </w:rPr>
            </w:pPr>
            <w:r w:rsidRPr="002E4C5D">
              <w:rPr>
                <w:i/>
                <w:iCs/>
                <w:color w:val="000000"/>
                <w:sz w:val="20"/>
              </w:rPr>
              <w:t>Arsimi parashkollor dhe çerdhet</w:t>
            </w:r>
          </w:p>
        </w:tc>
        <w:tc>
          <w:tcPr>
            <w:tcW w:w="594" w:type="dxa"/>
            <w:tcBorders>
              <w:top w:val="nil"/>
              <w:left w:val="nil"/>
              <w:bottom w:val="single" w:sz="8" w:space="0" w:color="auto"/>
              <w:right w:val="single" w:sz="8" w:space="0" w:color="auto"/>
            </w:tcBorders>
            <w:shd w:val="clear" w:color="000000" w:fill="FFFFFF"/>
            <w:noWrap/>
            <w:vAlign w:val="center"/>
            <w:hideMark/>
          </w:tcPr>
          <w:p w14:paraId="31995592" w14:textId="77777777" w:rsidR="00BA224E" w:rsidRPr="002E4C5D" w:rsidRDefault="00BA224E" w:rsidP="00065640">
            <w:pPr>
              <w:jc w:val="center"/>
              <w:rPr>
                <w:color w:val="000000"/>
                <w:sz w:val="20"/>
              </w:rPr>
            </w:pPr>
            <w:r w:rsidRPr="002E4C5D">
              <w:rPr>
                <w:color w:val="000000"/>
                <w:sz w:val="20"/>
              </w:rPr>
              <w:t>13</w:t>
            </w:r>
          </w:p>
        </w:tc>
        <w:tc>
          <w:tcPr>
            <w:tcW w:w="1029" w:type="dxa"/>
            <w:tcBorders>
              <w:top w:val="nil"/>
              <w:left w:val="nil"/>
              <w:bottom w:val="single" w:sz="8" w:space="0" w:color="auto"/>
              <w:right w:val="single" w:sz="8" w:space="0" w:color="auto"/>
            </w:tcBorders>
            <w:shd w:val="clear" w:color="000000" w:fill="FFFFFF"/>
            <w:noWrap/>
            <w:vAlign w:val="center"/>
            <w:hideMark/>
          </w:tcPr>
          <w:p w14:paraId="62748EB0" w14:textId="77777777" w:rsidR="00BA224E" w:rsidRPr="002E4C5D" w:rsidRDefault="00BA224E" w:rsidP="00065640">
            <w:pPr>
              <w:jc w:val="center"/>
              <w:rPr>
                <w:color w:val="000000"/>
                <w:sz w:val="20"/>
              </w:rPr>
            </w:pPr>
            <w:r w:rsidRPr="002E4C5D">
              <w:rPr>
                <w:color w:val="000000"/>
                <w:sz w:val="20"/>
              </w:rPr>
              <w:t>68,059</w:t>
            </w:r>
          </w:p>
        </w:tc>
        <w:tc>
          <w:tcPr>
            <w:tcW w:w="1120" w:type="dxa"/>
            <w:tcBorders>
              <w:top w:val="nil"/>
              <w:left w:val="nil"/>
              <w:bottom w:val="single" w:sz="8" w:space="0" w:color="auto"/>
              <w:right w:val="single" w:sz="8" w:space="0" w:color="auto"/>
            </w:tcBorders>
            <w:shd w:val="clear" w:color="000000" w:fill="FFFFFF"/>
            <w:noWrap/>
            <w:vAlign w:val="center"/>
            <w:hideMark/>
          </w:tcPr>
          <w:p w14:paraId="2C92EF2C" w14:textId="77777777" w:rsidR="00BA224E" w:rsidRPr="002E4C5D" w:rsidRDefault="00BA224E" w:rsidP="00065640">
            <w:pPr>
              <w:jc w:val="center"/>
              <w:rPr>
                <w:color w:val="000000"/>
                <w:sz w:val="20"/>
              </w:rPr>
            </w:pPr>
            <w:r w:rsidRPr="002E4C5D">
              <w:rPr>
                <w:color w:val="000000"/>
                <w:sz w:val="20"/>
              </w:rPr>
              <w:t>695,699</w:t>
            </w:r>
          </w:p>
        </w:tc>
        <w:tc>
          <w:tcPr>
            <w:tcW w:w="1174" w:type="dxa"/>
            <w:tcBorders>
              <w:top w:val="nil"/>
              <w:left w:val="nil"/>
              <w:bottom w:val="single" w:sz="8" w:space="0" w:color="auto"/>
              <w:right w:val="single" w:sz="8" w:space="0" w:color="auto"/>
            </w:tcBorders>
            <w:shd w:val="clear" w:color="000000" w:fill="FFFFFF"/>
            <w:noWrap/>
            <w:vAlign w:val="center"/>
            <w:hideMark/>
          </w:tcPr>
          <w:p w14:paraId="1BEE40C8" w14:textId="77777777" w:rsidR="00BA224E" w:rsidRPr="002E4C5D" w:rsidRDefault="00BA224E" w:rsidP="00065640">
            <w:pPr>
              <w:jc w:val="center"/>
              <w:rPr>
                <w:color w:val="000000"/>
                <w:sz w:val="20"/>
              </w:rPr>
            </w:pPr>
            <w:r w:rsidRPr="002E4C5D">
              <w:rPr>
                <w:color w:val="000000"/>
                <w:sz w:val="20"/>
              </w:rPr>
              <w:t>3,000</w:t>
            </w:r>
          </w:p>
        </w:tc>
        <w:tc>
          <w:tcPr>
            <w:tcW w:w="1321" w:type="dxa"/>
            <w:tcBorders>
              <w:top w:val="nil"/>
              <w:left w:val="nil"/>
              <w:bottom w:val="single" w:sz="8" w:space="0" w:color="auto"/>
              <w:right w:val="single" w:sz="8" w:space="0" w:color="auto"/>
            </w:tcBorders>
            <w:shd w:val="clear" w:color="000000" w:fill="FFFFFF"/>
            <w:noWrap/>
            <w:vAlign w:val="center"/>
            <w:hideMark/>
          </w:tcPr>
          <w:p w14:paraId="1E37EB4F"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624B0772"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736980C5" w14:textId="77777777" w:rsidR="00BA224E" w:rsidRPr="002E4C5D" w:rsidRDefault="00BA224E" w:rsidP="00065640">
            <w:pPr>
              <w:jc w:val="center"/>
              <w:rPr>
                <w:color w:val="000000"/>
                <w:sz w:val="20"/>
              </w:rPr>
            </w:pPr>
            <w:r w:rsidRPr="002E4C5D">
              <w:rPr>
                <w:color w:val="000000"/>
                <w:sz w:val="20"/>
              </w:rPr>
              <w:t>81,309</w:t>
            </w:r>
          </w:p>
        </w:tc>
      </w:tr>
      <w:tr w:rsidR="00BA224E" w:rsidRPr="002E4C5D" w14:paraId="47FD73E2"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48548379" w14:textId="77777777" w:rsidR="00BA224E" w:rsidRPr="002E4C5D" w:rsidRDefault="00BA224E" w:rsidP="00065640">
            <w:pPr>
              <w:jc w:val="center"/>
              <w:rPr>
                <w:color w:val="000000"/>
                <w:sz w:val="20"/>
              </w:rPr>
            </w:pPr>
            <w:r w:rsidRPr="002E4C5D">
              <w:rPr>
                <w:color w:val="000000"/>
                <w:sz w:val="20"/>
              </w:rPr>
              <w:t>94020</w:t>
            </w:r>
          </w:p>
        </w:tc>
        <w:tc>
          <w:tcPr>
            <w:tcW w:w="2880" w:type="dxa"/>
            <w:tcBorders>
              <w:top w:val="nil"/>
              <w:left w:val="nil"/>
              <w:bottom w:val="single" w:sz="8" w:space="0" w:color="auto"/>
              <w:right w:val="single" w:sz="8" w:space="0" w:color="auto"/>
            </w:tcBorders>
            <w:shd w:val="clear" w:color="000000" w:fill="FFFFFF"/>
            <w:noWrap/>
            <w:vAlign w:val="center"/>
            <w:hideMark/>
          </w:tcPr>
          <w:p w14:paraId="6D448861" w14:textId="77777777" w:rsidR="00BA224E" w:rsidRPr="002E4C5D" w:rsidRDefault="00BA224E" w:rsidP="00065640">
            <w:pPr>
              <w:rPr>
                <w:i/>
                <w:iCs/>
                <w:color w:val="000000"/>
                <w:sz w:val="20"/>
              </w:rPr>
            </w:pPr>
            <w:r w:rsidRPr="002E4C5D">
              <w:rPr>
                <w:i/>
                <w:iCs/>
                <w:color w:val="000000"/>
                <w:sz w:val="20"/>
              </w:rPr>
              <w:t>Arsimi fillor</w:t>
            </w:r>
          </w:p>
        </w:tc>
        <w:tc>
          <w:tcPr>
            <w:tcW w:w="594" w:type="dxa"/>
            <w:tcBorders>
              <w:top w:val="nil"/>
              <w:left w:val="nil"/>
              <w:bottom w:val="single" w:sz="8" w:space="0" w:color="auto"/>
              <w:right w:val="single" w:sz="8" w:space="0" w:color="auto"/>
            </w:tcBorders>
            <w:shd w:val="clear" w:color="000000" w:fill="FFFFFF"/>
            <w:noWrap/>
            <w:vAlign w:val="center"/>
            <w:hideMark/>
          </w:tcPr>
          <w:p w14:paraId="7930DFC1" w14:textId="77777777" w:rsidR="00BA224E" w:rsidRPr="002E4C5D" w:rsidRDefault="00BA224E" w:rsidP="00065640">
            <w:pPr>
              <w:jc w:val="center"/>
              <w:rPr>
                <w:color w:val="000000"/>
                <w:sz w:val="20"/>
              </w:rPr>
            </w:pPr>
            <w:r w:rsidRPr="002E4C5D">
              <w:rPr>
                <w:color w:val="000000"/>
                <w:sz w:val="20"/>
              </w:rPr>
              <w:t>111</w:t>
            </w:r>
          </w:p>
        </w:tc>
        <w:tc>
          <w:tcPr>
            <w:tcW w:w="1029" w:type="dxa"/>
            <w:tcBorders>
              <w:top w:val="nil"/>
              <w:left w:val="nil"/>
              <w:bottom w:val="single" w:sz="8" w:space="0" w:color="auto"/>
              <w:right w:val="single" w:sz="8" w:space="0" w:color="auto"/>
            </w:tcBorders>
            <w:shd w:val="clear" w:color="000000" w:fill="FFFFFF"/>
            <w:noWrap/>
            <w:vAlign w:val="center"/>
            <w:hideMark/>
          </w:tcPr>
          <w:p w14:paraId="6304EC51" w14:textId="77777777" w:rsidR="00BA224E" w:rsidRPr="002E4C5D" w:rsidRDefault="00BA224E" w:rsidP="00065640">
            <w:pPr>
              <w:jc w:val="center"/>
              <w:rPr>
                <w:color w:val="000000"/>
                <w:sz w:val="20"/>
              </w:rPr>
            </w:pPr>
            <w:r w:rsidRPr="002E4C5D">
              <w:rPr>
                <w:color w:val="000000"/>
                <w:sz w:val="20"/>
              </w:rPr>
              <w:t>682,477</w:t>
            </w:r>
          </w:p>
        </w:tc>
        <w:tc>
          <w:tcPr>
            <w:tcW w:w="1120" w:type="dxa"/>
            <w:tcBorders>
              <w:top w:val="nil"/>
              <w:left w:val="nil"/>
              <w:bottom w:val="single" w:sz="8" w:space="0" w:color="auto"/>
              <w:right w:val="single" w:sz="8" w:space="0" w:color="auto"/>
            </w:tcBorders>
            <w:shd w:val="clear" w:color="000000" w:fill="FFFFFF"/>
            <w:noWrap/>
            <w:vAlign w:val="center"/>
            <w:hideMark/>
          </w:tcPr>
          <w:p w14:paraId="4EEACD58" w14:textId="77777777" w:rsidR="00BA224E" w:rsidRPr="002E4C5D" w:rsidRDefault="00BA224E" w:rsidP="00065640">
            <w:pPr>
              <w:jc w:val="center"/>
              <w:rPr>
                <w:color w:val="000000"/>
                <w:sz w:val="20"/>
              </w:rPr>
            </w:pPr>
            <w:r w:rsidRPr="002E4C5D">
              <w:rPr>
                <w:color w:val="000000"/>
                <w:sz w:val="20"/>
              </w:rPr>
              <w:t>78,413</w:t>
            </w:r>
          </w:p>
        </w:tc>
        <w:tc>
          <w:tcPr>
            <w:tcW w:w="1174" w:type="dxa"/>
            <w:tcBorders>
              <w:top w:val="nil"/>
              <w:left w:val="nil"/>
              <w:bottom w:val="single" w:sz="8" w:space="0" w:color="auto"/>
              <w:right w:val="single" w:sz="8" w:space="0" w:color="auto"/>
            </w:tcBorders>
            <w:shd w:val="clear" w:color="000000" w:fill="FFFFFF"/>
            <w:noWrap/>
            <w:vAlign w:val="center"/>
            <w:hideMark/>
          </w:tcPr>
          <w:p w14:paraId="20D494B8" w14:textId="77777777" w:rsidR="00BA224E" w:rsidRPr="002E4C5D" w:rsidRDefault="00BA224E" w:rsidP="00065640">
            <w:pPr>
              <w:jc w:val="center"/>
              <w:rPr>
                <w:color w:val="000000"/>
                <w:sz w:val="20"/>
              </w:rPr>
            </w:pPr>
            <w:r w:rsidRPr="002E4C5D">
              <w:rPr>
                <w:color w:val="000000"/>
                <w:sz w:val="20"/>
              </w:rPr>
              <w:t>14,500</w:t>
            </w:r>
          </w:p>
        </w:tc>
        <w:tc>
          <w:tcPr>
            <w:tcW w:w="1321" w:type="dxa"/>
            <w:tcBorders>
              <w:top w:val="nil"/>
              <w:left w:val="nil"/>
              <w:bottom w:val="single" w:sz="8" w:space="0" w:color="auto"/>
              <w:right w:val="single" w:sz="8" w:space="0" w:color="auto"/>
            </w:tcBorders>
            <w:shd w:val="clear" w:color="000000" w:fill="FFFFFF"/>
            <w:noWrap/>
            <w:vAlign w:val="center"/>
            <w:hideMark/>
          </w:tcPr>
          <w:p w14:paraId="165A11F7"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186FF046"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1961621B" w14:textId="77777777" w:rsidR="00BA224E" w:rsidRPr="002E4C5D" w:rsidRDefault="00BA224E" w:rsidP="00065640">
            <w:pPr>
              <w:jc w:val="center"/>
              <w:rPr>
                <w:color w:val="000000"/>
                <w:sz w:val="20"/>
              </w:rPr>
            </w:pPr>
            <w:r w:rsidRPr="002E4C5D">
              <w:rPr>
                <w:color w:val="000000"/>
                <w:sz w:val="20"/>
              </w:rPr>
              <w:t>775,390</w:t>
            </w:r>
          </w:p>
        </w:tc>
      </w:tr>
      <w:tr w:rsidR="00BA224E" w:rsidRPr="002E4C5D" w14:paraId="6DD9A1F5" w14:textId="77777777"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14:paraId="61538947" w14:textId="77777777" w:rsidR="00BA224E" w:rsidRPr="002E4C5D" w:rsidRDefault="00BA224E" w:rsidP="00065640">
            <w:pPr>
              <w:jc w:val="center"/>
              <w:rPr>
                <w:color w:val="000000"/>
                <w:sz w:val="20"/>
              </w:rPr>
            </w:pPr>
            <w:r w:rsidRPr="002E4C5D">
              <w:rPr>
                <w:color w:val="000000"/>
                <w:sz w:val="20"/>
              </w:rPr>
              <w:t>95220</w:t>
            </w:r>
          </w:p>
        </w:tc>
        <w:tc>
          <w:tcPr>
            <w:tcW w:w="2880" w:type="dxa"/>
            <w:tcBorders>
              <w:top w:val="nil"/>
              <w:left w:val="nil"/>
              <w:bottom w:val="single" w:sz="8" w:space="0" w:color="auto"/>
              <w:right w:val="single" w:sz="8" w:space="0" w:color="auto"/>
            </w:tcBorders>
            <w:shd w:val="clear" w:color="000000" w:fill="FFFFFF"/>
            <w:noWrap/>
            <w:vAlign w:val="center"/>
            <w:hideMark/>
          </w:tcPr>
          <w:p w14:paraId="5CC66360" w14:textId="77777777" w:rsidR="00BA224E" w:rsidRPr="002E4C5D" w:rsidRDefault="00BA224E" w:rsidP="00065640">
            <w:pPr>
              <w:rPr>
                <w:i/>
                <w:iCs/>
                <w:color w:val="000000"/>
                <w:sz w:val="20"/>
              </w:rPr>
            </w:pPr>
            <w:r w:rsidRPr="002E4C5D">
              <w:rPr>
                <w:i/>
                <w:iCs/>
                <w:color w:val="000000"/>
                <w:sz w:val="20"/>
              </w:rPr>
              <w:t>Arsimi i mesëm</w:t>
            </w:r>
          </w:p>
        </w:tc>
        <w:tc>
          <w:tcPr>
            <w:tcW w:w="594" w:type="dxa"/>
            <w:tcBorders>
              <w:top w:val="nil"/>
              <w:left w:val="nil"/>
              <w:bottom w:val="single" w:sz="8" w:space="0" w:color="auto"/>
              <w:right w:val="single" w:sz="8" w:space="0" w:color="auto"/>
            </w:tcBorders>
            <w:shd w:val="clear" w:color="000000" w:fill="FFFFFF"/>
            <w:noWrap/>
            <w:vAlign w:val="center"/>
            <w:hideMark/>
          </w:tcPr>
          <w:p w14:paraId="41DF3A02" w14:textId="77777777" w:rsidR="00BA224E" w:rsidRPr="002E4C5D" w:rsidRDefault="00BA224E" w:rsidP="00065640">
            <w:pPr>
              <w:jc w:val="center"/>
              <w:rPr>
                <w:color w:val="000000"/>
                <w:sz w:val="20"/>
              </w:rPr>
            </w:pPr>
            <w:r w:rsidRPr="002E4C5D">
              <w:rPr>
                <w:color w:val="000000"/>
                <w:sz w:val="20"/>
              </w:rPr>
              <w:t>23</w:t>
            </w:r>
          </w:p>
        </w:tc>
        <w:tc>
          <w:tcPr>
            <w:tcW w:w="1029" w:type="dxa"/>
            <w:tcBorders>
              <w:top w:val="nil"/>
              <w:left w:val="nil"/>
              <w:bottom w:val="single" w:sz="8" w:space="0" w:color="auto"/>
              <w:right w:val="single" w:sz="8" w:space="0" w:color="auto"/>
            </w:tcBorders>
            <w:shd w:val="clear" w:color="000000" w:fill="FFFFFF"/>
            <w:noWrap/>
            <w:vAlign w:val="center"/>
            <w:hideMark/>
          </w:tcPr>
          <w:p w14:paraId="2BC13A4A" w14:textId="77777777" w:rsidR="00BA224E" w:rsidRPr="002E4C5D" w:rsidRDefault="00BA224E" w:rsidP="00065640">
            <w:pPr>
              <w:jc w:val="center"/>
              <w:rPr>
                <w:color w:val="000000"/>
                <w:sz w:val="20"/>
              </w:rPr>
            </w:pPr>
            <w:r w:rsidRPr="002E4C5D">
              <w:rPr>
                <w:color w:val="000000"/>
                <w:sz w:val="20"/>
              </w:rPr>
              <w:t>151,886</w:t>
            </w:r>
          </w:p>
        </w:tc>
        <w:tc>
          <w:tcPr>
            <w:tcW w:w="1120" w:type="dxa"/>
            <w:tcBorders>
              <w:top w:val="nil"/>
              <w:left w:val="nil"/>
              <w:bottom w:val="single" w:sz="8" w:space="0" w:color="auto"/>
              <w:right w:val="single" w:sz="8" w:space="0" w:color="auto"/>
            </w:tcBorders>
            <w:shd w:val="clear" w:color="000000" w:fill="FFFFFF"/>
            <w:noWrap/>
            <w:vAlign w:val="center"/>
            <w:hideMark/>
          </w:tcPr>
          <w:p w14:paraId="2EE60160" w14:textId="77777777" w:rsidR="00BA224E" w:rsidRPr="002E4C5D" w:rsidRDefault="00BA224E" w:rsidP="00065640">
            <w:pPr>
              <w:jc w:val="center"/>
              <w:rPr>
                <w:color w:val="000000"/>
                <w:sz w:val="20"/>
              </w:rPr>
            </w:pPr>
            <w:r w:rsidRPr="002E4C5D">
              <w:rPr>
                <w:color w:val="000000"/>
                <w:sz w:val="20"/>
              </w:rPr>
              <w:t>7,878</w:t>
            </w:r>
          </w:p>
        </w:tc>
        <w:tc>
          <w:tcPr>
            <w:tcW w:w="1174" w:type="dxa"/>
            <w:tcBorders>
              <w:top w:val="nil"/>
              <w:left w:val="nil"/>
              <w:bottom w:val="single" w:sz="8" w:space="0" w:color="auto"/>
              <w:right w:val="single" w:sz="8" w:space="0" w:color="auto"/>
            </w:tcBorders>
            <w:shd w:val="clear" w:color="000000" w:fill="FFFFFF"/>
            <w:noWrap/>
            <w:vAlign w:val="center"/>
            <w:hideMark/>
          </w:tcPr>
          <w:p w14:paraId="48CF8735" w14:textId="77777777" w:rsidR="00BA224E" w:rsidRPr="002E4C5D" w:rsidRDefault="00BA224E" w:rsidP="00065640">
            <w:pPr>
              <w:jc w:val="center"/>
              <w:rPr>
                <w:color w:val="000000"/>
                <w:sz w:val="20"/>
              </w:rPr>
            </w:pPr>
            <w:r w:rsidRPr="002E4C5D">
              <w:rPr>
                <w:color w:val="000000"/>
                <w:sz w:val="20"/>
              </w:rPr>
              <w:t>3,500</w:t>
            </w:r>
          </w:p>
        </w:tc>
        <w:tc>
          <w:tcPr>
            <w:tcW w:w="1321" w:type="dxa"/>
            <w:tcBorders>
              <w:top w:val="nil"/>
              <w:left w:val="nil"/>
              <w:bottom w:val="single" w:sz="8" w:space="0" w:color="auto"/>
              <w:right w:val="single" w:sz="8" w:space="0" w:color="auto"/>
            </w:tcBorders>
            <w:shd w:val="clear" w:color="000000" w:fill="FFFFFF"/>
            <w:noWrap/>
            <w:vAlign w:val="center"/>
            <w:hideMark/>
          </w:tcPr>
          <w:p w14:paraId="5C82D318" w14:textId="77777777" w:rsidR="00BA224E" w:rsidRPr="002E4C5D" w:rsidRDefault="00BA224E" w:rsidP="00065640">
            <w:pPr>
              <w:jc w:val="center"/>
              <w:rPr>
                <w:color w:val="000000"/>
                <w:sz w:val="20"/>
              </w:rPr>
            </w:pPr>
            <w:r>
              <w:rPr>
                <w:color w:val="000000"/>
                <w:sz w:val="20"/>
              </w:rPr>
              <w:t>-</w:t>
            </w:r>
          </w:p>
        </w:tc>
        <w:tc>
          <w:tcPr>
            <w:tcW w:w="1220" w:type="dxa"/>
            <w:tcBorders>
              <w:top w:val="nil"/>
              <w:left w:val="nil"/>
              <w:bottom w:val="single" w:sz="8" w:space="0" w:color="auto"/>
              <w:right w:val="single" w:sz="8" w:space="0" w:color="auto"/>
            </w:tcBorders>
            <w:shd w:val="clear" w:color="000000" w:fill="FFFFFF"/>
            <w:noWrap/>
            <w:vAlign w:val="center"/>
            <w:hideMark/>
          </w:tcPr>
          <w:p w14:paraId="21E92D91" w14:textId="77777777" w:rsidR="00BA224E" w:rsidRPr="002E4C5D" w:rsidRDefault="00BA224E" w:rsidP="00065640">
            <w:pPr>
              <w:jc w:val="center"/>
              <w:rPr>
                <w:color w:val="000000"/>
                <w:sz w:val="20"/>
              </w:rPr>
            </w:pPr>
            <w:r>
              <w:rPr>
                <w:color w:val="000000"/>
                <w:sz w:val="20"/>
              </w:rPr>
              <w:t>-</w:t>
            </w:r>
          </w:p>
        </w:tc>
        <w:tc>
          <w:tcPr>
            <w:tcW w:w="1200" w:type="dxa"/>
            <w:tcBorders>
              <w:top w:val="nil"/>
              <w:left w:val="nil"/>
              <w:bottom w:val="single" w:sz="8" w:space="0" w:color="auto"/>
              <w:right w:val="single" w:sz="8" w:space="0" w:color="auto"/>
            </w:tcBorders>
            <w:shd w:val="clear" w:color="000000" w:fill="DCE6F1"/>
            <w:noWrap/>
            <w:vAlign w:val="center"/>
            <w:hideMark/>
          </w:tcPr>
          <w:p w14:paraId="0985D218" w14:textId="77777777" w:rsidR="00BA224E" w:rsidRPr="002E4C5D" w:rsidRDefault="00BA224E" w:rsidP="00065640">
            <w:pPr>
              <w:jc w:val="center"/>
              <w:rPr>
                <w:color w:val="000000"/>
                <w:sz w:val="20"/>
              </w:rPr>
            </w:pPr>
            <w:r w:rsidRPr="002E4C5D">
              <w:rPr>
                <w:color w:val="000000"/>
                <w:sz w:val="20"/>
              </w:rPr>
              <w:t>163,264</w:t>
            </w:r>
          </w:p>
        </w:tc>
      </w:tr>
      <w:tr w:rsidR="00BA224E" w:rsidRPr="002E4C5D" w14:paraId="0300B6FB" w14:textId="77777777" w:rsidTr="00101717">
        <w:trPr>
          <w:trHeight w:val="300"/>
          <w:jc w:val="center"/>
        </w:trPr>
        <w:tc>
          <w:tcPr>
            <w:tcW w:w="1040" w:type="dxa"/>
            <w:tcBorders>
              <w:top w:val="nil"/>
              <w:left w:val="single" w:sz="8" w:space="0" w:color="auto"/>
              <w:bottom w:val="single" w:sz="8" w:space="0" w:color="auto"/>
              <w:right w:val="single" w:sz="8" w:space="0" w:color="auto"/>
            </w:tcBorders>
            <w:shd w:val="clear" w:color="000000" w:fill="8DB4E2"/>
            <w:noWrap/>
            <w:vAlign w:val="center"/>
            <w:hideMark/>
          </w:tcPr>
          <w:p w14:paraId="51271988" w14:textId="77777777" w:rsidR="00BA224E" w:rsidRPr="002E4C5D" w:rsidRDefault="00BA224E" w:rsidP="00065640">
            <w:pPr>
              <w:jc w:val="center"/>
              <w:rPr>
                <w:b/>
                <w:bCs/>
                <w:color w:val="000000"/>
                <w:sz w:val="20"/>
              </w:rPr>
            </w:pPr>
            <w:r w:rsidRPr="002E4C5D">
              <w:rPr>
                <w:b/>
                <w:bCs/>
                <w:color w:val="000000"/>
                <w:sz w:val="20"/>
              </w:rPr>
              <w:t> </w:t>
            </w:r>
          </w:p>
        </w:tc>
        <w:tc>
          <w:tcPr>
            <w:tcW w:w="2880" w:type="dxa"/>
            <w:tcBorders>
              <w:top w:val="nil"/>
              <w:left w:val="nil"/>
              <w:bottom w:val="single" w:sz="8" w:space="0" w:color="auto"/>
              <w:right w:val="single" w:sz="8" w:space="0" w:color="auto"/>
            </w:tcBorders>
            <w:shd w:val="clear" w:color="000000" w:fill="8DB4E2"/>
            <w:noWrap/>
            <w:vAlign w:val="center"/>
            <w:hideMark/>
          </w:tcPr>
          <w:p w14:paraId="640B550A" w14:textId="77777777" w:rsidR="00BA224E" w:rsidRPr="002E4C5D" w:rsidRDefault="00BA224E" w:rsidP="00065640">
            <w:pPr>
              <w:rPr>
                <w:b/>
                <w:bCs/>
                <w:color w:val="000000"/>
                <w:sz w:val="20"/>
              </w:rPr>
            </w:pPr>
            <w:r w:rsidRPr="002E4C5D">
              <w:rPr>
                <w:b/>
                <w:bCs/>
                <w:color w:val="000000"/>
                <w:sz w:val="20"/>
              </w:rPr>
              <w:t xml:space="preserve">                    TOTALI</w:t>
            </w:r>
          </w:p>
        </w:tc>
        <w:tc>
          <w:tcPr>
            <w:tcW w:w="594" w:type="dxa"/>
            <w:tcBorders>
              <w:top w:val="nil"/>
              <w:left w:val="nil"/>
              <w:bottom w:val="single" w:sz="8" w:space="0" w:color="auto"/>
              <w:right w:val="single" w:sz="8" w:space="0" w:color="auto"/>
            </w:tcBorders>
            <w:shd w:val="clear" w:color="000000" w:fill="8DB4E2"/>
            <w:noWrap/>
            <w:vAlign w:val="center"/>
            <w:hideMark/>
          </w:tcPr>
          <w:p w14:paraId="21CA4A49" w14:textId="77777777" w:rsidR="00BA224E" w:rsidRPr="002E4C5D" w:rsidRDefault="00BA224E" w:rsidP="00065640">
            <w:pPr>
              <w:jc w:val="center"/>
              <w:rPr>
                <w:b/>
                <w:bCs/>
                <w:color w:val="000000"/>
                <w:sz w:val="20"/>
              </w:rPr>
            </w:pPr>
            <w:r w:rsidRPr="002E4C5D">
              <w:rPr>
                <w:b/>
                <w:bCs/>
                <w:color w:val="000000"/>
                <w:sz w:val="20"/>
              </w:rPr>
              <w:t>249</w:t>
            </w:r>
          </w:p>
        </w:tc>
        <w:tc>
          <w:tcPr>
            <w:tcW w:w="1029" w:type="dxa"/>
            <w:tcBorders>
              <w:top w:val="nil"/>
              <w:left w:val="nil"/>
              <w:bottom w:val="single" w:sz="8" w:space="0" w:color="auto"/>
              <w:right w:val="single" w:sz="8" w:space="0" w:color="auto"/>
            </w:tcBorders>
            <w:shd w:val="clear" w:color="000000" w:fill="8DB4E2"/>
            <w:noWrap/>
            <w:vAlign w:val="center"/>
            <w:hideMark/>
          </w:tcPr>
          <w:p w14:paraId="68908A57" w14:textId="77777777" w:rsidR="00BA224E" w:rsidRPr="002E4C5D" w:rsidRDefault="00BA224E" w:rsidP="00065640">
            <w:pPr>
              <w:jc w:val="center"/>
              <w:rPr>
                <w:b/>
                <w:bCs/>
                <w:color w:val="000000"/>
                <w:sz w:val="20"/>
              </w:rPr>
            </w:pPr>
            <w:r w:rsidRPr="002E4C5D">
              <w:rPr>
                <w:b/>
                <w:bCs/>
                <w:color w:val="000000"/>
                <w:sz w:val="20"/>
              </w:rPr>
              <w:t>1,702,823</w:t>
            </w:r>
          </w:p>
        </w:tc>
        <w:tc>
          <w:tcPr>
            <w:tcW w:w="1120" w:type="dxa"/>
            <w:tcBorders>
              <w:top w:val="nil"/>
              <w:left w:val="nil"/>
              <w:bottom w:val="single" w:sz="8" w:space="0" w:color="auto"/>
              <w:right w:val="single" w:sz="8" w:space="0" w:color="auto"/>
            </w:tcBorders>
            <w:shd w:val="clear" w:color="000000" w:fill="8DB4E2"/>
            <w:noWrap/>
            <w:vAlign w:val="center"/>
            <w:hideMark/>
          </w:tcPr>
          <w:p w14:paraId="0C1811D0" w14:textId="77777777" w:rsidR="00BA224E" w:rsidRPr="002E4C5D" w:rsidRDefault="00BA224E" w:rsidP="00065640">
            <w:pPr>
              <w:jc w:val="center"/>
              <w:rPr>
                <w:b/>
                <w:bCs/>
                <w:color w:val="000000"/>
                <w:sz w:val="20"/>
              </w:rPr>
            </w:pPr>
            <w:r w:rsidRPr="002E4C5D">
              <w:rPr>
                <w:b/>
                <w:bCs/>
                <w:color w:val="000000"/>
                <w:sz w:val="20"/>
              </w:rPr>
              <w:t>465,000</w:t>
            </w:r>
          </w:p>
        </w:tc>
        <w:tc>
          <w:tcPr>
            <w:tcW w:w="1174" w:type="dxa"/>
            <w:tcBorders>
              <w:top w:val="nil"/>
              <w:left w:val="nil"/>
              <w:bottom w:val="single" w:sz="8" w:space="0" w:color="auto"/>
              <w:right w:val="single" w:sz="8" w:space="0" w:color="auto"/>
            </w:tcBorders>
            <w:shd w:val="clear" w:color="000000" w:fill="8DB4E2"/>
            <w:noWrap/>
            <w:vAlign w:val="center"/>
            <w:hideMark/>
          </w:tcPr>
          <w:p w14:paraId="127002C0" w14:textId="77777777" w:rsidR="00BA224E" w:rsidRPr="002E4C5D" w:rsidRDefault="00BA224E" w:rsidP="00065640">
            <w:pPr>
              <w:jc w:val="center"/>
              <w:rPr>
                <w:b/>
                <w:bCs/>
                <w:color w:val="000000"/>
                <w:sz w:val="20"/>
              </w:rPr>
            </w:pPr>
            <w:r w:rsidRPr="002E4C5D">
              <w:rPr>
                <w:b/>
                <w:bCs/>
                <w:color w:val="000000"/>
                <w:sz w:val="20"/>
              </w:rPr>
              <w:t>96,500</w:t>
            </w:r>
          </w:p>
        </w:tc>
        <w:tc>
          <w:tcPr>
            <w:tcW w:w="1321" w:type="dxa"/>
            <w:tcBorders>
              <w:top w:val="nil"/>
              <w:left w:val="nil"/>
              <w:bottom w:val="single" w:sz="8" w:space="0" w:color="auto"/>
              <w:right w:val="single" w:sz="8" w:space="0" w:color="auto"/>
            </w:tcBorders>
            <w:shd w:val="clear" w:color="000000" w:fill="8DB4E2"/>
            <w:noWrap/>
            <w:vAlign w:val="center"/>
            <w:hideMark/>
          </w:tcPr>
          <w:p w14:paraId="6E263D57" w14:textId="77777777" w:rsidR="00BA224E" w:rsidRPr="002E4C5D" w:rsidRDefault="00BA224E" w:rsidP="00065640">
            <w:pPr>
              <w:jc w:val="center"/>
              <w:rPr>
                <w:b/>
                <w:bCs/>
                <w:color w:val="000000"/>
                <w:sz w:val="20"/>
              </w:rPr>
            </w:pPr>
            <w:r w:rsidRPr="002E4C5D">
              <w:rPr>
                <w:b/>
                <w:bCs/>
                <w:color w:val="000000"/>
                <w:sz w:val="20"/>
              </w:rPr>
              <w:t>100,000</w:t>
            </w:r>
          </w:p>
        </w:tc>
        <w:tc>
          <w:tcPr>
            <w:tcW w:w="1220" w:type="dxa"/>
            <w:tcBorders>
              <w:top w:val="nil"/>
              <w:left w:val="nil"/>
              <w:bottom w:val="single" w:sz="8" w:space="0" w:color="auto"/>
              <w:right w:val="single" w:sz="8" w:space="0" w:color="auto"/>
            </w:tcBorders>
            <w:shd w:val="clear" w:color="000000" w:fill="8DB4E2"/>
            <w:noWrap/>
            <w:vAlign w:val="center"/>
            <w:hideMark/>
          </w:tcPr>
          <w:p w14:paraId="4C0C1848" w14:textId="77777777" w:rsidR="00BA224E" w:rsidRPr="002E4C5D" w:rsidRDefault="00BA224E" w:rsidP="00065640">
            <w:pPr>
              <w:jc w:val="center"/>
              <w:rPr>
                <w:b/>
                <w:bCs/>
                <w:color w:val="000000"/>
                <w:sz w:val="20"/>
              </w:rPr>
            </w:pPr>
            <w:r w:rsidRPr="002E4C5D">
              <w:rPr>
                <w:b/>
                <w:bCs/>
                <w:color w:val="000000"/>
                <w:sz w:val="20"/>
              </w:rPr>
              <w:t>985,392</w:t>
            </w:r>
          </w:p>
        </w:tc>
        <w:tc>
          <w:tcPr>
            <w:tcW w:w="1200" w:type="dxa"/>
            <w:tcBorders>
              <w:top w:val="nil"/>
              <w:left w:val="nil"/>
              <w:bottom w:val="single" w:sz="8" w:space="0" w:color="auto"/>
              <w:right w:val="single" w:sz="8" w:space="0" w:color="auto"/>
            </w:tcBorders>
            <w:shd w:val="clear" w:color="000000" w:fill="8DB4E2"/>
            <w:noWrap/>
            <w:vAlign w:val="center"/>
            <w:hideMark/>
          </w:tcPr>
          <w:p w14:paraId="070C6EBB" w14:textId="77777777" w:rsidR="00BA224E" w:rsidRPr="002E4C5D" w:rsidRDefault="00BA224E" w:rsidP="00065640">
            <w:pPr>
              <w:jc w:val="center"/>
              <w:rPr>
                <w:b/>
                <w:bCs/>
                <w:color w:val="000000"/>
                <w:sz w:val="20"/>
              </w:rPr>
            </w:pPr>
            <w:r w:rsidRPr="002E4C5D">
              <w:rPr>
                <w:b/>
                <w:bCs/>
                <w:color w:val="000000"/>
                <w:sz w:val="20"/>
              </w:rPr>
              <w:t>3,349,715</w:t>
            </w:r>
          </w:p>
        </w:tc>
      </w:tr>
    </w:tbl>
    <w:p w14:paraId="1CB254AA" w14:textId="4D28A430" w:rsidR="00D23B7A" w:rsidRPr="00D23B7A" w:rsidRDefault="001329A4" w:rsidP="00101717">
      <w:pPr>
        <w:spacing w:before="78"/>
        <w:jc w:val="right"/>
        <w:rPr>
          <w:rFonts w:ascii="Times New Roman" w:hAnsi="Times New Roman" w:cs="Times New Roman"/>
          <w:b/>
          <w:bCs/>
          <w:sz w:val="28"/>
          <w:szCs w:val="28"/>
          <w:lang w:val="sq-AL"/>
        </w:rPr>
      </w:pPr>
      <w:r>
        <w:rPr>
          <w:b/>
          <w:color w:val="FFFFFF"/>
          <w:spacing w:val="-1"/>
          <w:sz w:val="24"/>
          <w:szCs w:val="24"/>
        </w:rPr>
        <w:t xml:space="preserve">.2. </w:t>
      </w:r>
      <w:r w:rsidRPr="003A49F7">
        <w:rPr>
          <w:b/>
          <w:color w:val="FFFFFF"/>
          <w:spacing w:val="-1"/>
          <w:sz w:val="24"/>
          <w:szCs w:val="24"/>
        </w:rPr>
        <w:t xml:space="preserve">DREJTORIA </w:t>
      </w:r>
      <w:r>
        <w:rPr>
          <w:b/>
          <w:color w:val="FFFFFF"/>
          <w:spacing w:val="-1"/>
          <w:sz w:val="24"/>
          <w:szCs w:val="24"/>
        </w:rPr>
        <w:t xml:space="preserve">PËR BUXHET DHE FINANCA2.2. </w:t>
      </w:r>
      <w:r w:rsidRPr="003A49F7">
        <w:rPr>
          <w:b/>
          <w:color w:val="FFFFFF"/>
          <w:spacing w:val="-1"/>
          <w:sz w:val="24"/>
          <w:szCs w:val="24"/>
        </w:rPr>
        <w:t xml:space="preserve">DREJTORIA </w:t>
      </w:r>
      <w:r>
        <w:rPr>
          <w:b/>
          <w:color w:val="FFFFFF"/>
          <w:spacing w:val="-1"/>
          <w:sz w:val="24"/>
          <w:szCs w:val="24"/>
        </w:rPr>
        <w:t xml:space="preserve">PËR BUXHET DHE </w:t>
      </w:r>
      <w:r w:rsidRPr="00D23B7A">
        <w:rPr>
          <w:rFonts w:ascii="Times New Roman" w:hAnsi="Times New Roman" w:cs="Times New Roman"/>
          <w:b/>
          <w:color w:val="FFFFFF"/>
          <w:spacing w:val="-1"/>
          <w:sz w:val="28"/>
          <w:szCs w:val="28"/>
        </w:rPr>
        <w:t>FINANC</w:t>
      </w:r>
      <w:r w:rsidR="00D23B7A" w:rsidRPr="00D23B7A">
        <w:rPr>
          <w:rFonts w:ascii="Times New Roman" w:hAnsi="Times New Roman" w:cs="Times New Roman"/>
          <w:b/>
          <w:bCs/>
          <w:sz w:val="28"/>
          <w:szCs w:val="28"/>
          <w:lang w:val="sq-AL"/>
        </w:rPr>
        <w:t xml:space="preserve"> </w:t>
      </w:r>
      <w:r w:rsidR="00D23B7A" w:rsidRPr="00101717">
        <w:rPr>
          <w:rFonts w:ascii="Times New Roman" w:hAnsi="Times New Roman" w:cs="Times New Roman"/>
          <w:b/>
          <w:bCs/>
          <w:lang w:val="sq-AL"/>
        </w:rPr>
        <w:t>Drejtoria  për Buxhet dhe Financa:                                                                                                                                                                  Lindita Ballazhi</w:t>
      </w:r>
    </w:p>
    <w:p w14:paraId="6698C336" w14:textId="77777777" w:rsidR="00D56573" w:rsidRDefault="001329A4" w:rsidP="00D56573">
      <w:pPr>
        <w:spacing w:before="78"/>
        <w:ind w:left="436"/>
        <w:jc w:val="center"/>
        <w:rPr>
          <w:b/>
          <w:color w:val="FFFFFF"/>
          <w:spacing w:val="-1"/>
          <w:sz w:val="24"/>
          <w:szCs w:val="24"/>
        </w:rPr>
      </w:pPr>
      <w:r>
        <w:rPr>
          <w:b/>
          <w:color w:val="FFFFFF"/>
          <w:spacing w:val="-1"/>
          <w:sz w:val="24"/>
          <w:szCs w:val="24"/>
        </w:rPr>
        <w:t>A</w:t>
      </w:r>
    </w:p>
    <w:p w14:paraId="2535C5E0" w14:textId="3BD74CFA" w:rsidR="00065640" w:rsidRDefault="00F67C8F" w:rsidP="00D56573">
      <w:pPr>
        <w:pStyle w:val="Heading1"/>
        <w:ind w:left="0"/>
        <w:rPr>
          <w:rFonts w:eastAsia="MS Mincho"/>
          <w:sz w:val="24"/>
          <w:szCs w:val="24"/>
        </w:rPr>
      </w:pPr>
      <w:bookmarkStart w:id="10" w:name="_Toc121224373"/>
      <w:r w:rsidRPr="00F67C8F">
        <w:lastRenderedPageBreak/>
        <w:t>DREJTOIA PËR ARSIM, KULTURË, RINI DHE SPORT</w:t>
      </w:r>
      <w:bookmarkEnd w:id="10"/>
    </w:p>
    <w:tbl>
      <w:tblPr>
        <w:tblStyle w:val="TableGrid"/>
        <w:tblW w:w="11070" w:type="dxa"/>
        <w:tblInd w:w="-702" w:type="dxa"/>
        <w:shd w:val="clear" w:color="auto" w:fill="F2F2F2" w:themeFill="background1" w:themeFillShade="F2"/>
        <w:tblLayout w:type="fixed"/>
        <w:tblLook w:val="04A0" w:firstRow="1" w:lastRow="0" w:firstColumn="1" w:lastColumn="0" w:noHBand="0" w:noVBand="1"/>
      </w:tblPr>
      <w:tblGrid>
        <w:gridCol w:w="3615"/>
        <w:gridCol w:w="489"/>
        <w:gridCol w:w="490"/>
        <w:gridCol w:w="490"/>
        <w:gridCol w:w="490"/>
        <w:gridCol w:w="490"/>
        <w:gridCol w:w="490"/>
        <w:gridCol w:w="490"/>
        <w:gridCol w:w="490"/>
        <w:gridCol w:w="490"/>
        <w:gridCol w:w="490"/>
        <w:gridCol w:w="490"/>
        <w:gridCol w:w="490"/>
        <w:gridCol w:w="1576"/>
      </w:tblGrid>
      <w:tr w:rsidR="00065640" w14:paraId="331FD1FC" w14:textId="77777777" w:rsidTr="00065640">
        <w:trPr>
          <w:trHeight w:val="199"/>
        </w:trPr>
        <w:tc>
          <w:tcPr>
            <w:tcW w:w="3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F4D93A" w14:textId="77777777" w:rsidR="00065640" w:rsidRDefault="00065640">
            <w:pPr>
              <w:autoSpaceDE w:val="0"/>
              <w:autoSpaceDN w:val="0"/>
              <w:adjustRightInd w:val="0"/>
              <w:jc w:val="center"/>
              <w:rPr>
                <w:rStyle w:val="Strong"/>
                <w:b w:val="0"/>
                <w:lang w:eastAsia="ar-SA"/>
              </w:rPr>
            </w:pPr>
            <w:r>
              <w:rPr>
                <w:rStyle w:val="Strong"/>
                <w:rFonts w:eastAsia="MS Mincho"/>
                <w:b w:val="0"/>
                <w:lang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E3E380C"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KOHA E REALIZIMIT</w:t>
            </w:r>
          </w:p>
        </w:tc>
        <w:tc>
          <w:tcPr>
            <w:tcW w:w="15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3F9041D" w14:textId="77777777" w:rsidR="00065640" w:rsidRDefault="00065640">
            <w:pPr>
              <w:pStyle w:val="NoSpacing"/>
              <w:ind w:left="-62" w:right="-108" w:firstLine="62"/>
              <w:rPr>
                <w:rStyle w:val="Strong"/>
                <w:rFonts w:eastAsia="MS Mincho"/>
                <w:b w:val="0"/>
                <w:lang w:eastAsia="ar-SA"/>
              </w:rPr>
            </w:pPr>
            <w:r>
              <w:rPr>
                <w:rStyle w:val="Strong"/>
                <w:rFonts w:eastAsia="MS Mincho"/>
                <w:b w:val="0"/>
                <w:lang w:eastAsia="ar-SA"/>
              </w:rPr>
              <w:t>Implementues</w:t>
            </w:r>
          </w:p>
        </w:tc>
      </w:tr>
      <w:tr w:rsidR="00065640" w14:paraId="208F9847" w14:textId="77777777" w:rsidTr="00065640">
        <w:trPr>
          <w:trHeight w:val="276"/>
        </w:trPr>
        <w:tc>
          <w:tcPr>
            <w:tcW w:w="3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6C7775A" w14:textId="77777777" w:rsidR="00065640" w:rsidRDefault="00065640">
            <w:pPr>
              <w:rPr>
                <w:rStyle w:val="Strong"/>
                <w:rFonts w:ascii="Times New Roman" w:hAnsi="Times New Roman"/>
                <w:b w:val="0"/>
                <w:noProof/>
                <w:sz w:val="24"/>
                <w:szCs w:val="24"/>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D3AAA7D" w14:textId="77777777" w:rsidR="00065640" w:rsidRDefault="00065640">
            <w:pPr>
              <w:pStyle w:val="NoSpacing"/>
              <w:jc w:val="center"/>
              <w:rPr>
                <w:rStyle w:val="Strong"/>
                <w:rFonts w:eastAsia="MS Mincho"/>
                <w:b w:val="0"/>
                <w:lang w:eastAsia="ar-SA"/>
              </w:rPr>
            </w:pPr>
            <w:r>
              <w:rPr>
                <w:rStyle w:val="Strong"/>
                <w:rFonts w:eastAsia="MS Mincho"/>
                <w:b w:val="0"/>
                <w:lang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EAB3B61"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A11B408"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4346ECD" w14:textId="77777777" w:rsidR="00065640" w:rsidRDefault="00065640">
            <w:pPr>
              <w:pStyle w:val="NoSpacing"/>
              <w:jc w:val="center"/>
              <w:rPr>
                <w:rStyle w:val="Strong"/>
                <w:rFonts w:eastAsia="MS Mincho"/>
                <w:b w:val="0"/>
                <w:lang w:eastAsia="ar-SA"/>
              </w:rPr>
            </w:pPr>
            <w:r>
              <w:rPr>
                <w:rStyle w:val="Strong"/>
                <w:rFonts w:eastAsia="MS Mincho"/>
                <w:b w:val="0"/>
                <w:lang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A8B646B" w14:textId="77777777" w:rsidR="00065640" w:rsidRDefault="00065640">
            <w:pPr>
              <w:pStyle w:val="NoSpacing"/>
              <w:jc w:val="center"/>
              <w:rPr>
                <w:rStyle w:val="Strong"/>
                <w:rFonts w:eastAsia="MS Mincho"/>
                <w:b w:val="0"/>
                <w:lang w:eastAsia="ar-SA"/>
              </w:rPr>
            </w:pPr>
            <w:r>
              <w:rPr>
                <w:rStyle w:val="Strong"/>
                <w:rFonts w:eastAsia="MS Mincho"/>
                <w:b w:val="0"/>
                <w:lang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09854B0"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EF5820E"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B8B540A" w14:textId="77777777" w:rsidR="00065640" w:rsidRDefault="00065640">
            <w:pPr>
              <w:pStyle w:val="NoSpacing"/>
              <w:ind w:left="-42"/>
              <w:jc w:val="center"/>
              <w:rPr>
                <w:rStyle w:val="Strong"/>
                <w:rFonts w:eastAsia="MS Mincho"/>
                <w:b w:val="0"/>
                <w:lang w:eastAsia="ar-SA"/>
              </w:rPr>
            </w:pPr>
            <w:r>
              <w:rPr>
                <w:rStyle w:val="Strong"/>
                <w:rFonts w:eastAsia="MS Mincho"/>
                <w:b w:val="0"/>
                <w:lang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B23D9E1" w14:textId="77777777" w:rsidR="00065640" w:rsidRDefault="00065640">
            <w:pPr>
              <w:pStyle w:val="NoSpacing"/>
              <w:jc w:val="center"/>
              <w:rPr>
                <w:rStyle w:val="Strong"/>
                <w:rFonts w:eastAsia="MS Mincho"/>
                <w:b w:val="0"/>
                <w:lang w:eastAsia="ar-SA"/>
              </w:rPr>
            </w:pPr>
            <w:r>
              <w:rPr>
                <w:rStyle w:val="Strong"/>
                <w:rFonts w:eastAsia="MS Mincho"/>
                <w:b w:val="0"/>
                <w:lang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96A42D5" w14:textId="77777777" w:rsidR="00065640" w:rsidRDefault="00065640">
            <w:pPr>
              <w:pStyle w:val="NoSpacing"/>
              <w:jc w:val="center"/>
              <w:rPr>
                <w:rStyle w:val="Strong"/>
                <w:rFonts w:eastAsia="MS Mincho"/>
                <w:b w:val="0"/>
                <w:lang w:eastAsia="ar-SA"/>
              </w:rPr>
            </w:pPr>
            <w:r>
              <w:rPr>
                <w:rStyle w:val="Strong"/>
                <w:rFonts w:eastAsia="MS Mincho"/>
                <w:b w:val="0"/>
                <w:lang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C92EB1F"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B530D4F"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XII</w:t>
            </w:r>
          </w:p>
        </w:tc>
        <w:tc>
          <w:tcPr>
            <w:tcW w:w="15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C324BB8" w14:textId="77777777" w:rsidR="00065640" w:rsidRDefault="00065640">
            <w:pPr>
              <w:rPr>
                <w:rStyle w:val="Strong"/>
                <w:rFonts w:asciiTheme="minorHAnsi" w:hAnsiTheme="minorHAnsi" w:cstheme="minorBidi"/>
                <w:b w:val="0"/>
                <w:sz w:val="22"/>
                <w:szCs w:val="22"/>
                <w:lang w:val="sq-AL" w:eastAsia="ar-SA"/>
              </w:rPr>
            </w:pPr>
          </w:p>
        </w:tc>
      </w:tr>
      <w:tr w:rsidR="00065640" w14:paraId="68A717C9"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FD1ABBE"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Hartimi i dinamikes dhe përcjellja e fillimit të vitit te ri shkollor. Vizitë me kryetarin e Komunës në shkolla me qëllim te urimit të nxënësve dhe arsimtareve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9B66A98"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624298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458FD0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4EEB93F"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459455"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95850A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1BE7D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9A31FF"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77CC60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C5AB7A"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2500BF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3E7AF63"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404CB2"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DKA,</w:t>
            </w:r>
          </w:p>
          <w:p w14:paraId="2FCB1983"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Kuvendi</w:t>
            </w:r>
          </w:p>
          <w:p w14:paraId="1D9E900F"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Komunal</w:t>
            </w:r>
          </w:p>
          <w:p w14:paraId="67093E47" w14:textId="77777777" w:rsidR="00065640" w:rsidRDefault="00065640">
            <w:pPr>
              <w:autoSpaceDE w:val="0"/>
              <w:autoSpaceDN w:val="0"/>
              <w:adjustRightInd w:val="0"/>
              <w:jc w:val="center"/>
              <w:rPr>
                <w:rStyle w:val="Strong"/>
                <w:rFonts w:eastAsia="MS Mincho"/>
                <w:b w:val="0"/>
                <w:lang w:eastAsia="ar-SA"/>
              </w:rPr>
            </w:pPr>
          </w:p>
        </w:tc>
      </w:tr>
      <w:tr w:rsidR="00065640" w14:paraId="6C38090F"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D486CBB"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Vazhdimi i bashkëpunimit me lidhjet e krijuara me Drejtori Komunale dhe shkolla të shteteve të  ndryshme si dhe krijimi i lidhjeve të reja me interes për shkollat dhe arsimin e Hanit të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E8045A9"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9FD2475"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F6C81F5"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0C26B98"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DA68D05"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7CDAC0"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E0BAD0"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6B86D9"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D20D8AB"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250DE8"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936BCD"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A9B6E51" w14:textId="77777777" w:rsidR="00065640" w:rsidRDefault="00065640">
            <w:pPr>
              <w:autoSpaceDE w:val="0"/>
              <w:autoSpaceDN w:val="0"/>
              <w:adjustRightInd w:val="0"/>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7E3E0E9"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DKA &amp; Shkolla</w:t>
            </w:r>
          </w:p>
        </w:tc>
      </w:tr>
      <w:tr w:rsidR="00065640" w14:paraId="3A56B93E"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CC06A0D"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Bashkëpunimi me MASHT-in-, ZyrënRajonale te Inspeksionit në fushën e arsimit.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CB15A40"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AE027CE"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46412E2"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E35241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7B77FB2"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5AA9F9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DBA1C9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7E84698"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E8F85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88C8B4E"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2C91DC8"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888517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0A9BA23"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21DEE170"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C0D41FD"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Analiza e suksesit të nxënësve gjatë vitit shkollor 2021/22 në fund të tre periudhave dhe në fundin e vitit shkollor (Raport në Kuvend)</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3A93ECF"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DB520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E5E328"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48337E"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EC714C"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9C3224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E0734C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58032C5"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289B2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AD56DC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E23F9F"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AF81C4" w14:textId="77777777" w:rsidR="00065640" w:rsidRDefault="00065640">
            <w:pPr>
              <w:pStyle w:val="NoSpacing"/>
              <w:jc w:val="center"/>
              <w:rPr>
                <w:rStyle w:val="Strong"/>
                <w:rFonts w:eastAsia="MS Mincho" w:cstheme="minorBidi"/>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A120F38"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DKA</w:t>
            </w:r>
          </w:p>
        </w:tc>
      </w:tr>
      <w:tr w:rsidR="00065640" w14:paraId="1870393F"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E7B5688"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Organizimi i garave në nivel komune me nxënës të shkollave fillore, të mesme të ulet dhe të mesme te larta ne drame, recitim, muzike, art, shkenca, etj.</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B39F3C"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F0962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5BCB8A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4047C9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B2B8C5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0B47C6A"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15C3EE"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0A37A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052834"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E4316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5470B9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945FEB"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4309FD3"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68906998" w14:textId="77777777" w:rsidTr="00065640">
        <w:trPr>
          <w:trHeight w:val="662"/>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450E654"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Java e gjelbërimit për shkollat e komunës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A0E015"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CC16EFB"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3CB557E"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A9BB975"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26B2EB"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AAAD0D"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BD90BC"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663AF0"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EFDD55"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0ADF0C"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1B88AE"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F575353" w14:textId="77777777" w:rsidR="00065640" w:rsidRDefault="00065640">
            <w:pPr>
              <w:autoSpaceDE w:val="0"/>
              <w:autoSpaceDN w:val="0"/>
              <w:adjustRightInd w:val="0"/>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424885E"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DKA, Komuna &amp; Shkolla</w:t>
            </w:r>
          </w:p>
        </w:tc>
      </w:tr>
      <w:tr w:rsidR="00065640" w14:paraId="21B9142F" w14:textId="77777777" w:rsidTr="00065640">
        <w:trPr>
          <w:trHeight w:val="51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72FD832"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Organizimi dhe bartja e nxënësve për garat në lëndë të ndryshme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859FD3"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E513B32"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58A2F6"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C70A13E"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7E6943F"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3D23516"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4B851B"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3E16CD"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FDA6F1"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FA37C2"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939B68A" w14:textId="77777777" w:rsidR="00065640" w:rsidRDefault="00065640">
            <w:pPr>
              <w:autoSpaceDE w:val="0"/>
              <w:autoSpaceDN w:val="0"/>
              <w:adjustRightInd w:val="0"/>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1C944A" w14:textId="77777777" w:rsidR="00065640" w:rsidRDefault="00065640">
            <w:pPr>
              <w:autoSpaceDE w:val="0"/>
              <w:autoSpaceDN w:val="0"/>
              <w:adjustRightInd w:val="0"/>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171B1A7"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DKA &amp; Shkolla</w:t>
            </w:r>
          </w:p>
        </w:tc>
      </w:tr>
      <w:tr w:rsidR="00065640" w14:paraId="2A029C12" w14:textId="77777777"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448119C" w14:textId="77777777" w:rsidR="00065640" w:rsidRDefault="00065640">
            <w:pPr>
              <w:pStyle w:val="NoSpacing"/>
              <w:rPr>
                <w:rStyle w:val="Strong"/>
                <w:rFonts w:eastAsia="MS Mincho" w:cstheme="minorBidi"/>
                <w:b w:val="0"/>
                <w:lang w:eastAsia="ar-SA"/>
              </w:rPr>
            </w:pPr>
            <w:r>
              <w:rPr>
                <w:rStyle w:val="Strong"/>
                <w:rFonts w:eastAsia="MS Mincho"/>
                <w:b w:val="0"/>
                <w:lang w:eastAsia="ar-SA"/>
              </w:rPr>
              <w:t>Përgatitja dhe regjistrimi i nxënësve të  klasave  parafillor dhe fillor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BD872E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9BCCA9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B5694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C93F7B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393398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12578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4B53A20"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83B42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2A3A798"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61411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0C000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068F39E"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556B24A"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1D4A191A" w14:textId="77777777"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12A3A8D"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Vizitat mjekësore në bashkëpunim me QKMF, Hani i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C150F2A"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F36CDE"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A4335F"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553C29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95CF717"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801E3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13532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69199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F069DD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BE192CC"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C992B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B0E8B5E"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805458E" w14:textId="77777777" w:rsidR="00065640" w:rsidRDefault="00065640">
            <w:pPr>
              <w:jc w:val="center"/>
              <w:rPr>
                <w:rStyle w:val="Strong"/>
                <w:rFonts w:eastAsia="MS Mincho"/>
                <w:b w:val="0"/>
                <w:lang w:eastAsia="ar-SA"/>
              </w:rPr>
            </w:pPr>
            <w:r>
              <w:rPr>
                <w:rStyle w:val="Strong"/>
                <w:rFonts w:eastAsia="MS Mincho"/>
                <w:b w:val="0"/>
                <w:lang w:eastAsia="ar-SA"/>
              </w:rPr>
              <w:t>DKA-QKMF</w:t>
            </w:r>
          </w:p>
        </w:tc>
      </w:tr>
      <w:tr w:rsidR="00065640" w14:paraId="4640BF71"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EB1BCFB"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Organizimi i garave shkollore në sport si ne :futboll të vogël, basketboll, volejboll dhe atletike.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ABCE69"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11A7B3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FF4F9F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426598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E45D0A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763A357"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47E0B50"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284B335"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DBEC7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0B86F1"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444B31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A97C77B"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BCCAE20"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07EDF5DF" w14:textId="77777777"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CFD2645"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 xml:space="preserve">Raporti 6 mujor i Drejtorisë për Arsim, Kulturë, Rini dhe Sport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B20533"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67E5118"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F9B7D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50EC72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FB6D1A"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29545E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3A879E0"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1586BF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333B5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078A3E4"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F344482"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351188"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5EE743B" w14:textId="77777777" w:rsidR="00065640" w:rsidRDefault="00065640">
            <w:pPr>
              <w:jc w:val="center"/>
              <w:rPr>
                <w:rStyle w:val="Strong"/>
                <w:rFonts w:eastAsia="MS Mincho"/>
                <w:b w:val="0"/>
                <w:lang w:eastAsia="ar-SA"/>
              </w:rPr>
            </w:pPr>
            <w:r>
              <w:rPr>
                <w:rStyle w:val="Strong"/>
                <w:rFonts w:eastAsia="MS Mincho"/>
                <w:b w:val="0"/>
                <w:lang w:eastAsia="ar-SA"/>
              </w:rPr>
              <w:t>DKA</w:t>
            </w:r>
          </w:p>
        </w:tc>
      </w:tr>
      <w:tr w:rsidR="00065640" w14:paraId="4D96C50E"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EFE17D8"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Kompletimi dhe dërgim i të dhënave në MASHT me qëllim publikimi të konkursit për regjistrim te nxënësve në SHML (Shkollat e Mesme te Larta)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4E59D47"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CF5E2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95C8C5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817F4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FBFF0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672EF7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25A0FE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212965"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3DFA08"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FADE5F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D5B0AA5"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B42958"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2A2E0CC"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DKA-MASHT</w:t>
            </w:r>
          </w:p>
        </w:tc>
      </w:tr>
      <w:tr w:rsidR="00065640" w14:paraId="7F61592D"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C1286D9"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Përcjellja e procedurës se regjistrimit të nxënësve në shkollat e mesme të larta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CC07B9"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513CB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922F24"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D272DA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0F34A4"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963414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FCD435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09D8A64"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6D30F18"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F6F3B9"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1F0B82F"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D68A7D"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38BA5B7"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2022D9C0"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4A6FFFE"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Përgatitja e vendimeve për shkuarje në pushim vjetor të punëtorëve arsimore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5B79BCD"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E0C9D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DACD43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A560CE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3A12B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8EC1E84"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55B7E5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0B18B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EBFEC0A"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3CF0104"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66D7F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F76D1BA"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C58A79B"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5467FAFA"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40858B6"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Shpallja e konkursit të rregullt për plotësimin e vendeve të lira të punës me mësimdhënës të kualifikuar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F4046A2"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FE2B341"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03AEF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35AFD5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4B699E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3AE07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9C26C94"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CC55E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407C37F"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E3DDC5"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BF80F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5C4737A"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C8EFC0B"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5A87417E" w14:textId="77777777"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4141F83"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Formimi i komisionit për përgatitjen e testit vlerësues dhe respektimit të procedurave për përzgjedhjen e personelit arsimor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309C481"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C4292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6BC864"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F35B2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FDA5AF"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CA30B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FBAFBE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5E7B3A"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AA1D49"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B3262B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702079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3E9B7C4"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83BD5D5"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7C3025AB" w14:textId="77777777"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1E854F2"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lastRenderedPageBreak/>
              <w:t>Shpallja e konkursit plotësues për regjistrimin e nxënësve në shkollat e mesme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90F770C"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156C481"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BD44B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0298CC"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AC877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BD62418"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337F3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FA43A4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5D3CDE"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5F4E086"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E564048"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DECEE90"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588CD13"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DKA-MASHT</w:t>
            </w:r>
          </w:p>
        </w:tc>
      </w:tr>
      <w:tr w:rsidR="00065640" w14:paraId="2390C526" w14:textId="77777777"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E22142B"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Organizimi dhe mbajtja e intervistës me kandidatët konkurrues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6CA9FC"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FC205C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63BBD1"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A2920AF"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6D7B8A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CD3F221"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FCA17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BCA7AD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1D8521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D13196"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E68386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F48FAB9"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DC7583C"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3DB6A6B1" w14:textId="77777777"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3E803FF"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Vlerësimi dhe përzgjedhja e personelit arsimor në bazë të konkursit të rregullt sipas UA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EE0229"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D5C56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B02A01C"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EC54C0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01A98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4D1F18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2C363E"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C29ACB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5D380D5"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02467D"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5724D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2C45FB"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785A924"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14228E46" w14:textId="77777777"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3259B43"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Përcjellja e procedurës së regjistrimit të nxënësve në shkollat e mesme nga konkursi plotësues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C20D5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3869EB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E82CF4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B56D4F9"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D3529C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B91730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5F7311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723B6E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02D349C"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47F2FA"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041446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E9F4A5"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45B0D85"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DKA</w:t>
            </w:r>
          </w:p>
        </w:tc>
      </w:tr>
      <w:tr w:rsidR="00065640" w14:paraId="518D11F4" w14:textId="77777777"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CB8CD94"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Përcjellja e punës së shkollave për realizimin e ekskursioneve të maturanteve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B35872"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354D14E"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EE402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20E9F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BBBD37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AC3AF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5E310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18BAE9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6B5908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7745D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0BE4B01"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F50244E"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08D8DFF"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DKA</w:t>
            </w:r>
          </w:p>
        </w:tc>
      </w:tr>
      <w:tr w:rsidR="00065640" w14:paraId="032A7C95" w14:textId="77777777"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BF69ED3"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Informatë mbi fillimin e vitit shkollor 2021/22</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F37DA2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CB8A0F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2034626"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2A6D84C"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C4DA2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BF24F2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9D3797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0E78C17"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DF64198"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B3F4BFE"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533F1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A74950" w14:textId="77777777" w:rsidR="00065640" w:rsidRDefault="00065640">
            <w:pPr>
              <w:pStyle w:val="NoSpacing"/>
              <w:jc w:val="center"/>
              <w:rPr>
                <w:rStyle w:val="Strong"/>
                <w:rFonts w:eastAsia="MS Mincho" w:cstheme="minorBidi"/>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6B46F9B"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DKA</w:t>
            </w:r>
          </w:p>
        </w:tc>
      </w:tr>
      <w:tr w:rsidR="00065640" w14:paraId="00ACC96F" w14:textId="77777777"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FFA0991" w14:textId="77777777" w:rsidR="00065640" w:rsidRDefault="00065640">
            <w:pPr>
              <w:autoSpaceDE w:val="0"/>
              <w:autoSpaceDN w:val="0"/>
              <w:adjustRightInd w:val="0"/>
              <w:rPr>
                <w:rStyle w:val="Strong"/>
                <w:rFonts w:eastAsia="MS Mincho"/>
                <w:b w:val="0"/>
                <w:lang w:eastAsia="ar-SA"/>
              </w:rPr>
            </w:pPr>
            <w:r>
              <w:rPr>
                <w:rStyle w:val="Strong"/>
                <w:rFonts w:eastAsia="MS Mincho"/>
                <w:b w:val="0"/>
                <w:lang w:eastAsia="ar-SA"/>
              </w:rPr>
              <w:t>Plani i punës për vitin 2023 i Drejtorisë për Arsim, Kulturë, Rini dhe Sport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64DC45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710A3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BA232C1"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81EE4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9FF82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FFFDDC"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1BAA6E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A1DEC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CEC89F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9754AC0"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3C1A448"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6C833A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9724AD0" w14:textId="77777777" w:rsidR="00065640" w:rsidRDefault="00065640">
            <w:pPr>
              <w:jc w:val="center"/>
              <w:rPr>
                <w:rStyle w:val="Strong"/>
                <w:rFonts w:eastAsia="MS Mincho"/>
                <w:b w:val="0"/>
                <w:lang w:eastAsia="ar-SA"/>
              </w:rPr>
            </w:pPr>
            <w:r>
              <w:rPr>
                <w:rStyle w:val="Strong"/>
                <w:rFonts w:eastAsia="MS Mincho"/>
                <w:b w:val="0"/>
                <w:lang w:eastAsia="ar-SA"/>
              </w:rPr>
              <w:t>DKA</w:t>
            </w:r>
          </w:p>
        </w:tc>
      </w:tr>
    </w:tbl>
    <w:p w14:paraId="7FB85FD1" w14:textId="77777777" w:rsidR="00065640" w:rsidRDefault="00065640" w:rsidP="00D56573">
      <w:pPr>
        <w:rPr>
          <w:rFonts w:eastAsia="Times New Roman"/>
          <w:noProof/>
          <w:lang w:val="sq-AL"/>
        </w:rPr>
      </w:pPr>
      <w:bookmarkStart w:id="11" w:name="_Toc436647287"/>
      <w:r>
        <w:t xml:space="preserve">Plani i punës për Kulturë, Rini dhe Sport për vitin </w:t>
      </w:r>
      <w:bookmarkEnd w:id="11"/>
      <w:r>
        <w:t>2023</w:t>
      </w:r>
    </w:p>
    <w:tbl>
      <w:tblPr>
        <w:tblStyle w:val="TableGrid"/>
        <w:tblW w:w="11070" w:type="dxa"/>
        <w:tblInd w:w="-702" w:type="dxa"/>
        <w:shd w:val="clear" w:color="auto" w:fill="DAEEF3" w:themeFill="accent5" w:themeFillTint="33"/>
        <w:tblLayout w:type="fixed"/>
        <w:tblLook w:val="04A0" w:firstRow="1" w:lastRow="0" w:firstColumn="1" w:lastColumn="0" w:noHBand="0" w:noVBand="1"/>
      </w:tblPr>
      <w:tblGrid>
        <w:gridCol w:w="3615"/>
        <w:gridCol w:w="489"/>
        <w:gridCol w:w="490"/>
        <w:gridCol w:w="490"/>
        <w:gridCol w:w="490"/>
        <w:gridCol w:w="490"/>
        <w:gridCol w:w="490"/>
        <w:gridCol w:w="490"/>
        <w:gridCol w:w="490"/>
        <w:gridCol w:w="490"/>
        <w:gridCol w:w="490"/>
        <w:gridCol w:w="490"/>
        <w:gridCol w:w="490"/>
        <w:gridCol w:w="1576"/>
      </w:tblGrid>
      <w:tr w:rsidR="00065640" w14:paraId="0B3965D7" w14:textId="77777777" w:rsidTr="00065640">
        <w:trPr>
          <w:trHeight w:val="233"/>
        </w:trPr>
        <w:tc>
          <w:tcPr>
            <w:tcW w:w="3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5F40D37B" w14:textId="77777777" w:rsidR="00065640" w:rsidRDefault="00065640">
            <w:pPr>
              <w:autoSpaceDE w:val="0"/>
              <w:autoSpaceDN w:val="0"/>
              <w:adjustRightInd w:val="0"/>
              <w:jc w:val="center"/>
              <w:rPr>
                <w:rStyle w:val="Strong"/>
                <w:rFonts w:eastAsia="MS Mincho"/>
                <w:b w:val="0"/>
                <w:sz w:val="24"/>
                <w:szCs w:val="24"/>
                <w:lang w:eastAsia="ar-SA"/>
              </w:rPr>
            </w:pPr>
            <w:r>
              <w:rPr>
                <w:rStyle w:val="Strong"/>
                <w:rFonts w:eastAsia="MS Mincho"/>
                <w:b w:val="0"/>
                <w:lang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54FDF31E"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KOHA E REALIZIMIT</w:t>
            </w:r>
          </w:p>
        </w:tc>
        <w:tc>
          <w:tcPr>
            <w:tcW w:w="15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D64B325" w14:textId="77777777" w:rsidR="00065640" w:rsidRDefault="00065640">
            <w:pPr>
              <w:pStyle w:val="NoSpacing"/>
              <w:ind w:left="-62" w:right="-108" w:firstLine="62"/>
              <w:rPr>
                <w:rStyle w:val="Strong"/>
                <w:rFonts w:eastAsia="MS Mincho"/>
                <w:b w:val="0"/>
                <w:lang w:eastAsia="ar-SA"/>
              </w:rPr>
            </w:pPr>
            <w:r>
              <w:rPr>
                <w:rStyle w:val="Strong"/>
                <w:rFonts w:eastAsia="MS Mincho"/>
                <w:b w:val="0"/>
                <w:lang w:eastAsia="ar-SA"/>
              </w:rPr>
              <w:t>Implementues</w:t>
            </w:r>
          </w:p>
        </w:tc>
      </w:tr>
      <w:tr w:rsidR="00065640" w14:paraId="036609F9" w14:textId="77777777" w:rsidTr="00065640">
        <w:trPr>
          <w:trHeight w:val="323"/>
        </w:trPr>
        <w:tc>
          <w:tcPr>
            <w:tcW w:w="3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3404A2F3" w14:textId="77777777" w:rsidR="00065640" w:rsidRDefault="00065640">
            <w:pPr>
              <w:rPr>
                <w:rStyle w:val="Strong"/>
                <w:rFonts w:ascii="Times New Roman" w:hAnsi="Times New Roman"/>
                <w:b w:val="0"/>
                <w:noProof/>
                <w:sz w:val="24"/>
                <w:szCs w:val="24"/>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30EC26CF" w14:textId="77777777" w:rsidR="00065640" w:rsidRDefault="00065640">
            <w:pPr>
              <w:pStyle w:val="NoSpacing"/>
              <w:jc w:val="center"/>
              <w:rPr>
                <w:rStyle w:val="Strong"/>
                <w:rFonts w:eastAsia="MS Mincho"/>
                <w:b w:val="0"/>
                <w:lang w:eastAsia="ar-SA"/>
              </w:rPr>
            </w:pPr>
            <w:r>
              <w:rPr>
                <w:rStyle w:val="Strong"/>
                <w:rFonts w:eastAsia="MS Mincho"/>
                <w:b w:val="0"/>
                <w:lang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E99A791"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7BE53C0"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7B9F99C7" w14:textId="77777777" w:rsidR="00065640" w:rsidRDefault="00065640">
            <w:pPr>
              <w:pStyle w:val="NoSpacing"/>
              <w:jc w:val="center"/>
              <w:rPr>
                <w:rStyle w:val="Strong"/>
                <w:rFonts w:eastAsia="MS Mincho"/>
                <w:b w:val="0"/>
                <w:lang w:eastAsia="ar-SA"/>
              </w:rPr>
            </w:pPr>
            <w:r>
              <w:rPr>
                <w:rStyle w:val="Strong"/>
                <w:rFonts w:eastAsia="MS Mincho"/>
                <w:b w:val="0"/>
                <w:lang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34DB6DDD" w14:textId="77777777" w:rsidR="00065640" w:rsidRDefault="00065640">
            <w:pPr>
              <w:pStyle w:val="NoSpacing"/>
              <w:jc w:val="center"/>
              <w:rPr>
                <w:rStyle w:val="Strong"/>
                <w:rFonts w:eastAsia="MS Mincho"/>
                <w:b w:val="0"/>
                <w:lang w:eastAsia="ar-SA"/>
              </w:rPr>
            </w:pPr>
            <w:r>
              <w:rPr>
                <w:rStyle w:val="Strong"/>
                <w:rFonts w:eastAsia="MS Mincho"/>
                <w:b w:val="0"/>
                <w:lang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11299D0"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1A3BB4C"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1551A51" w14:textId="77777777" w:rsidR="00065640" w:rsidRDefault="00065640">
            <w:pPr>
              <w:pStyle w:val="NoSpacing"/>
              <w:ind w:left="-42"/>
              <w:jc w:val="center"/>
              <w:rPr>
                <w:rStyle w:val="Strong"/>
                <w:rFonts w:eastAsia="MS Mincho"/>
                <w:b w:val="0"/>
                <w:lang w:eastAsia="ar-SA"/>
              </w:rPr>
            </w:pPr>
            <w:r>
              <w:rPr>
                <w:rStyle w:val="Strong"/>
                <w:rFonts w:eastAsia="MS Mincho"/>
                <w:b w:val="0"/>
                <w:lang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58DF68BF" w14:textId="77777777" w:rsidR="00065640" w:rsidRDefault="00065640">
            <w:pPr>
              <w:pStyle w:val="NoSpacing"/>
              <w:jc w:val="center"/>
              <w:rPr>
                <w:rStyle w:val="Strong"/>
                <w:rFonts w:eastAsia="MS Mincho"/>
                <w:b w:val="0"/>
                <w:lang w:eastAsia="ar-SA"/>
              </w:rPr>
            </w:pPr>
            <w:r>
              <w:rPr>
                <w:rStyle w:val="Strong"/>
                <w:rFonts w:eastAsia="MS Mincho"/>
                <w:b w:val="0"/>
                <w:lang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0DC240A1" w14:textId="77777777" w:rsidR="00065640" w:rsidRDefault="00065640">
            <w:pPr>
              <w:pStyle w:val="NoSpacing"/>
              <w:jc w:val="center"/>
              <w:rPr>
                <w:rStyle w:val="Strong"/>
                <w:rFonts w:eastAsia="MS Mincho"/>
                <w:b w:val="0"/>
                <w:lang w:eastAsia="ar-SA"/>
              </w:rPr>
            </w:pPr>
            <w:r>
              <w:rPr>
                <w:rStyle w:val="Strong"/>
                <w:rFonts w:eastAsia="MS Mincho"/>
                <w:b w:val="0"/>
                <w:lang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703620C6"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7944649"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XII</w:t>
            </w:r>
          </w:p>
        </w:tc>
        <w:tc>
          <w:tcPr>
            <w:tcW w:w="15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3E595030" w14:textId="77777777" w:rsidR="00065640" w:rsidRDefault="00065640">
            <w:pPr>
              <w:rPr>
                <w:rStyle w:val="Strong"/>
                <w:rFonts w:asciiTheme="minorHAnsi" w:hAnsiTheme="minorHAnsi" w:cstheme="minorBidi"/>
                <w:b w:val="0"/>
                <w:sz w:val="22"/>
                <w:szCs w:val="22"/>
                <w:lang w:val="sq-AL" w:eastAsia="ar-SA"/>
              </w:rPr>
            </w:pPr>
          </w:p>
        </w:tc>
      </w:tr>
      <w:tr w:rsidR="00065640" w14:paraId="34ED8E2B" w14:textId="77777777"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7C994256" w14:textId="77777777" w:rsidR="00065640" w:rsidRDefault="00065640">
            <w:pPr>
              <w:pStyle w:val="NoSpacing"/>
              <w:rPr>
                <w:rStyle w:val="Strong"/>
                <w:rFonts w:eastAsia="MS Mincho"/>
                <w:b w:val="0"/>
                <w:lang w:eastAsia="ar-SA"/>
              </w:rPr>
            </w:pPr>
            <w:r>
              <w:rPr>
                <w:rStyle w:val="Strong"/>
                <w:rFonts w:eastAsia="MS Mincho"/>
                <w:b w:val="0"/>
                <w:lang w:eastAsia="ar-SA"/>
              </w:rPr>
              <w:t>Identifikimi , ruajtja, mbrojtja dhe prezantimi i Trashëgimisë Kulturore në Komunën e Hanit të Elezit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E92D5E1" w14:textId="77777777" w:rsidR="00065640" w:rsidRDefault="00065640">
            <w:pPr>
              <w:pStyle w:val="NoSpacing"/>
              <w:jc w:val="center"/>
              <w:rPr>
                <w:rStyle w:val="Strong"/>
                <w:rFonts w:eastAsia="MS Mincho"/>
                <w:b w:val="0"/>
                <w:lang w:eastAsia="ar-SA"/>
              </w:rPr>
            </w:pPr>
            <w:r>
              <w:rPr>
                <w:rStyle w:val="Strong"/>
                <w:rFonts w:eastAsia="MS Mincho"/>
                <w:b w:val="0"/>
                <w:lang w:eastAsia="ar-SA"/>
              </w:rPr>
              <w:t>I përhershëm</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0223DD4D"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37AD65E2" w14:textId="77777777"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873CE22" w14:textId="77777777" w:rsidR="00065640" w:rsidRDefault="00065640">
            <w:pPr>
              <w:pStyle w:val="NoSpacing"/>
              <w:rPr>
                <w:rStyle w:val="Strong"/>
                <w:rFonts w:eastAsia="MS Mincho"/>
                <w:b w:val="0"/>
                <w:lang w:eastAsia="ar-SA"/>
              </w:rPr>
            </w:pPr>
            <w:r>
              <w:rPr>
                <w:rStyle w:val="Strong"/>
                <w:rFonts w:eastAsia="MS Mincho"/>
                <w:b w:val="0"/>
                <w:lang w:eastAsia="ar-SA"/>
              </w:rPr>
              <w:t>17 Shkurt; Përgatitja për kremtimin e "17 Shkurtit" - Dita e shpalljes se Pavarësisë se Kosovës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DB7B5E9"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7BCA710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05EFB07"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6D0FB2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A400F8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6A0EB1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6678F8C"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DFABE8F"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76D3F7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52908C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241C15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FA3B9D2"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71C6723"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6DAB90AA" w14:textId="77777777"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22A6379" w14:textId="77777777" w:rsidR="00065640" w:rsidRDefault="00065640">
            <w:pPr>
              <w:pStyle w:val="NoSpacing"/>
              <w:rPr>
                <w:rStyle w:val="Strong"/>
                <w:rFonts w:eastAsia="MS Mincho"/>
                <w:b w:val="0"/>
                <w:lang w:eastAsia="ar-SA"/>
              </w:rPr>
            </w:pPr>
            <w:r>
              <w:rPr>
                <w:rStyle w:val="Strong"/>
                <w:rFonts w:eastAsia="MS Mincho"/>
                <w:b w:val="0"/>
                <w:lang w:eastAsia="ar-SA"/>
              </w:rPr>
              <w:t>26 Shkurt; Ora e parë e mësimit në gjitha shkollat i kushtohet 26  Shkurtit- Veprës së lavdishme të UÇK-së.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F36E0A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7755AD1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CDDB182"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FEF889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357E3D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DCBB665"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B2128FF"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22E6C1E"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9F69E8E"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52D776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C4A0DF1"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005D5DA"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AE9FD6A"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27ED6A7B" w14:textId="77777777"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9D9BCB2" w14:textId="77777777" w:rsidR="00065640" w:rsidRDefault="00065640">
            <w:pPr>
              <w:pStyle w:val="NoSpacing"/>
              <w:rPr>
                <w:rStyle w:val="Strong"/>
                <w:rFonts w:eastAsia="MS Mincho"/>
                <w:b w:val="0"/>
                <w:lang w:eastAsia="ar-SA"/>
              </w:rPr>
            </w:pPr>
            <w:r>
              <w:rPr>
                <w:rStyle w:val="Strong"/>
                <w:rFonts w:eastAsia="MS Mincho"/>
                <w:b w:val="0"/>
                <w:lang w:eastAsia="ar-SA"/>
              </w:rPr>
              <w:t>07,08 Mars; Përgatitja për 7 &amp; 8 Mars,  Dita e mësuesit dhe gruas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128EB14"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79CF461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FC1BD4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687E2B3"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610E1E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0B7B5A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2BFE9B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775A72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799B02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E0771C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EA3CBB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CC9D901"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4696F2CD"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4B4A7E49" w14:textId="77777777"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5A1AB983" w14:textId="77777777" w:rsidR="00065640" w:rsidRDefault="00065640">
            <w:pPr>
              <w:pStyle w:val="NoSpacing"/>
              <w:rPr>
                <w:rStyle w:val="Strong"/>
                <w:rFonts w:eastAsia="MS Mincho"/>
                <w:b w:val="0"/>
                <w:lang w:eastAsia="ar-SA"/>
              </w:rPr>
            </w:pPr>
            <w:r>
              <w:rPr>
                <w:rStyle w:val="Strong"/>
                <w:rFonts w:eastAsia="MS Mincho"/>
                <w:b w:val="0"/>
                <w:lang w:eastAsia="ar-SA"/>
              </w:rPr>
              <w:t>29 Mars- Dita e SHFMU ”Ilaz Thaçi” ,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E4BC5B5"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BEC98E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4EB2C230"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AD09756"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F4A874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9354C4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CBBCF01"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C012E55"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45B4BF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D7E41D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FAF7E7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A92592A"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B738F39"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6D26F03E" w14:textId="77777777"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03DB84AC" w14:textId="77777777" w:rsidR="00065640" w:rsidRDefault="00065640">
            <w:pPr>
              <w:pStyle w:val="NoSpacing"/>
              <w:rPr>
                <w:rStyle w:val="Strong"/>
                <w:rFonts w:eastAsia="MS Mincho"/>
                <w:b w:val="0"/>
                <w:lang w:eastAsia="ar-SA"/>
              </w:rPr>
            </w:pPr>
            <w:r>
              <w:rPr>
                <w:rStyle w:val="Strong"/>
                <w:rFonts w:eastAsia="MS Mincho"/>
                <w:b w:val="0"/>
                <w:lang w:eastAsia="ar-SA"/>
              </w:rPr>
              <w:t>Takime me Institutin Arkeologjik të Kosovës rreth relikteve të gjetura në vendbanimet e komunës së Hanit të Elezit dhe mundësia e hulumtimit të mëtejmë në pronën e identifikuara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77D7F45" w14:textId="77777777" w:rsidR="00065640" w:rsidRDefault="00065640">
            <w:pPr>
              <w:pStyle w:val="NoSpacing"/>
              <w:jc w:val="center"/>
              <w:rPr>
                <w:rStyle w:val="Strong"/>
                <w:rFonts w:eastAsia="MS Mincho"/>
                <w:b w:val="0"/>
                <w:lang w:eastAsia="ar-SA"/>
              </w:rPr>
            </w:pPr>
            <w:r>
              <w:rPr>
                <w:rStyle w:val="Strong"/>
                <w:rFonts w:eastAsia="MS Mincho"/>
                <w:b w:val="0"/>
                <w:lang w:eastAsia="ar-SA"/>
              </w:rPr>
              <w:t>Në vazhdimësi</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44884A2A"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IAK-së</w:t>
            </w:r>
          </w:p>
          <w:p w14:paraId="3B920DC4" w14:textId="77777777" w:rsidR="00065640" w:rsidRDefault="00065640">
            <w:pPr>
              <w:pStyle w:val="NoSpacing"/>
              <w:jc w:val="center"/>
              <w:rPr>
                <w:rStyle w:val="Strong"/>
                <w:rFonts w:eastAsia="MS Mincho"/>
                <w:b w:val="0"/>
                <w:lang w:eastAsia="ar-SA"/>
              </w:rPr>
            </w:pPr>
            <w:r>
              <w:rPr>
                <w:rStyle w:val="Strong"/>
                <w:rFonts w:eastAsia="MS Mincho"/>
                <w:b w:val="0"/>
                <w:lang w:eastAsia="ar-SA"/>
              </w:rPr>
              <w:t>(Instituti Arkeologjik i Kosovës)</w:t>
            </w:r>
          </w:p>
        </w:tc>
      </w:tr>
      <w:tr w:rsidR="00065640" w14:paraId="3667A8CA" w14:textId="77777777"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09DB64C7" w14:textId="77777777" w:rsidR="00065640" w:rsidRDefault="00065640">
            <w:pPr>
              <w:pStyle w:val="NoSpacing"/>
              <w:rPr>
                <w:rStyle w:val="Strong"/>
                <w:rFonts w:eastAsia="MS Mincho"/>
                <w:b w:val="0"/>
                <w:lang w:eastAsia="ar-SA"/>
              </w:rPr>
            </w:pPr>
            <w:r>
              <w:rPr>
                <w:rStyle w:val="Strong"/>
                <w:rFonts w:eastAsia="MS Mincho"/>
                <w:b w:val="0"/>
                <w:lang w:eastAsia="ar-SA"/>
              </w:rPr>
              <w:t xml:space="preserve">23 Prill; Ditës Botërore të librit   </w:t>
            </w:r>
          </w:p>
          <w:p w14:paraId="40B5C949" w14:textId="77777777" w:rsidR="00065640" w:rsidRDefault="00065640">
            <w:pPr>
              <w:pStyle w:val="NoSpacing"/>
              <w:rPr>
                <w:rStyle w:val="Strong"/>
                <w:rFonts w:eastAsia="MS Mincho"/>
                <w:b w:val="0"/>
                <w:lang w:eastAsia="ar-SA"/>
              </w:rPr>
            </w:pPr>
            <w:r>
              <w:rPr>
                <w:rStyle w:val="Strong"/>
                <w:rFonts w:eastAsia="MS Mincho"/>
                <w:b w:val="0"/>
                <w:lang w:eastAsia="ar-SA"/>
              </w:rPr>
              <w:t>(23 Prill, vitit </w:t>
            </w:r>
            <w:hyperlink r:id="rId11" w:tooltip="1616" w:history="1">
              <w:r>
                <w:rPr>
                  <w:rStyle w:val="Strong"/>
                  <w:rFonts w:eastAsia="MS Mincho"/>
                  <w:b w:val="0"/>
                  <w:lang w:eastAsia="ar-SA"/>
                </w:rPr>
                <w:t>1616</w:t>
              </w:r>
            </w:hyperlink>
            <w:r>
              <w:rPr>
                <w:rStyle w:val="Strong"/>
                <w:rFonts w:eastAsia="MS Mincho"/>
                <w:b w:val="0"/>
                <w:lang w:eastAsia="ar-SA"/>
              </w:rPr>
              <w:t xml:space="preserve">)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8F7C8B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4DAF99A"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FA677D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0050465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2A7BCF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8093A82"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51648DF"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2F65CF8"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059544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E03453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E8340E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C5C8872"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4EB6AA8"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60356051" w14:textId="77777777"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41C32D97" w14:textId="77777777" w:rsidR="00065640" w:rsidRDefault="00065640">
            <w:pPr>
              <w:pStyle w:val="NoSpacing"/>
              <w:rPr>
                <w:rStyle w:val="Strong"/>
                <w:rFonts w:eastAsia="MS Mincho"/>
                <w:b w:val="0"/>
                <w:lang w:eastAsia="ar-SA"/>
              </w:rPr>
            </w:pPr>
            <w:r>
              <w:rPr>
                <w:rStyle w:val="Strong"/>
                <w:rFonts w:eastAsia="MS Mincho"/>
                <w:b w:val="0"/>
                <w:lang w:eastAsia="ar-SA"/>
              </w:rPr>
              <w:t xml:space="preserve">20 Maj; Dita e pikturës. Gara mes shkollave për zbulimi e nx. talenteve  në pikturë, ekspozitë në Shtëpinë e Kulturës “Imri Curri”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7B8DC6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9EB965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DF3291A"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47C855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8142B9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8D99A58"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F03154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45459E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309B83A"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6ED639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C12352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18DF3D4"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DD003F9"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5232E109" w14:textId="77777777"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7ABCDCD0" w14:textId="77777777" w:rsidR="00065640" w:rsidRDefault="00065640">
            <w:pPr>
              <w:pStyle w:val="NoSpacing"/>
              <w:rPr>
                <w:rStyle w:val="Strong"/>
                <w:rFonts w:eastAsia="MS Mincho"/>
                <w:b w:val="0"/>
                <w:lang w:eastAsia="ar-SA"/>
              </w:rPr>
            </w:pPr>
            <w:r>
              <w:rPr>
                <w:rStyle w:val="Strong"/>
                <w:rFonts w:eastAsia="MS Mincho"/>
                <w:b w:val="0"/>
                <w:lang w:eastAsia="ar-SA"/>
              </w:rPr>
              <w:t>4 Maj; Dita e SHFMU”K. e Diturisë”,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A700C2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78EFFE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3FCCCB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446432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68AEB4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A7036BE"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DF0E2D9"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D3B9825"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24879E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179E1E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BDAF60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A1CAE4D"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957A3C8"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3A02B06D" w14:textId="77777777"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04EFE4A6" w14:textId="77777777" w:rsidR="00065640" w:rsidRDefault="00065640">
            <w:pPr>
              <w:pStyle w:val="NoSpacing"/>
              <w:rPr>
                <w:rStyle w:val="Strong"/>
                <w:rFonts w:eastAsia="MS Mincho"/>
                <w:b w:val="0"/>
                <w:lang w:eastAsia="ar-SA"/>
              </w:rPr>
            </w:pPr>
            <w:r>
              <w:rPr>
                <w:rStyle w:val="Strong"/>
                <w:rFonts w:eastAsia="MS Mincho"/>
                <w:b w:val="0"/>
                <w:lang w:eastAsia="ar-SA"/>
              </w:rPr>
              <w:t>10 Maj; Dita e SHML”Dardania” ,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22367A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34B759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0EADD2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D31F91A"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312E4A8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7EE5FC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EDD58B7"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CA1554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45039F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4CC77A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317CB24"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2D8ECC3"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6FFAFA9"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4EEE1CBB" w14:textId="77777777"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4370AC2" w14:textId="77777777" w:rsidR="00065640" w:rsidRDefault="00065640">
            <w:pPr>
              <w:pStyle w:val="NoSpacing"/>
              <w:rPr>
                <w:rStyle w:val="Strong"/>
                <w:rFonts w:eastAsia="MS Mincho"/>
                <w:b w:val="0"/>
                <w:lang w:eastAsia="ar-SA"/>
              </w:rPr>
            </w:pPr>
            <w:r>
              <w:rPr>
                <w:rStyle w:val="Strong"/>
                <w:rFonts w:eastAsia="MS Mincho"/>
                <w:b w:val="0"/>
                <w:lang w:eastAsia="ar-SA"/>
              </w:rPr>
              <w:lastRenderedPageBreak/>
              <w:t>11 Qershor; “Dita e Çlirimit” në K.e Hanit të Elezit.</w:t>
            </w:r>
          </w:p>
          <w:p w14:paraId="1EA4810E" w14:textId="77777777" w:rsidR="00065640" w:rsidRDefault="00065640">
            <w:pPr>
              <w:pStyle w:val="NoSpacing"/>
              <w:rPr>
                <w:rStyle w:val="Strong"/>
                <w:rFonts w:eastAsia="MS Mincho"/>
                <w:b w:val="0"/>
                <w:lang w:eastAsia="ar-SA"/>
              </w:rPr>
            </w:pPr>
            <w:r>
              <w:rPr>
                <w:rStyle w:val="Strong"/>
                <w:rFonts w:eastAsia="MS Mincho"/>
                <w:b w:val="0"/>
                <w:lang w:eastAsia="ar-SA"/>
              </w:rPr>
              <w:t>“Festival folklorik”</w:t>
            </w:r>
          </w:p>
          <w:p w14:paraId="27F7C1FD" w14:textId="77777777" w:rsidR="00065640" w:rsidRDefault="00065640">
            <w:pPr>
              <w:pStyle w:val="NoSpacing"/>
              <w:rPr>
                <w:rStyle w:val="Strong"/>
                <w:rFonts w:eastAsia="MS Mincho"/>
                <w:b w:val="0"/>
                <w:lang w:eastAsia="ar-SA"/>
              </w:rPr>
            </w:pPr>
            <w:r>
              <w:rPr>
                <w:rStyle w:val="Strong"/>
                <w:rFonts w:eastAsia="MS Mincho"/>
                <w:b w:val="0"/>
                <w:lang w:eastAsia="ar-SA"/>
              </w:rPr>
              <w:t>Organizimi i garave në sport si në: futboll të vogël, volejboll, pingpong dhe atletike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6D9E0D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F92D74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F5A2D84"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190EF8D"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4042E2D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10449A9"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C8ABB26"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13A8A14"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DD0030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011BED8"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3D35C6E"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E8DBA61"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E3413F3"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3E2AC199" w14:textId="77777777"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FD10867" w14:textId="77777777" w:rsidR="00065640" w:rsidRDefault="00065640">
            <w:pPr>
              <w:pStyle w:val="NoSpacing"/>
              <w:rPr>
                <w:rStyle w:val="Strong"/>
                <w:rFonts w:eastAsia="MS Mincho"/>
                <w:b w:val="0"/>
                <w:lang w:eastAsia="ar-SA"/>
              </w:rPr>
            </w:pPr>
            <w:r>
              <w:rPr>
                <w:rStyle w:val="Strong"/>
                <w:rFonts w:eastAsia="MS Mincho"/>
                <w:b w:val="0"/>
                <w:lang w:eastAsia="ar-SA"/>
              </w:rPr>
              <w:t>21 Korrik; Takim me Bashkatdhetarët, koncert publik për nder të tyre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13C226C"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B015C4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E3D0D5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735B9D0"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3266063"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24CB1AC"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6348E90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F21823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38C9646"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36DDAA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86A806E"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8CDB92E"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745DC8C"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SHKA “Sharri</w:t>
            </w:r>
          </w:p>
        </w:tc>
      </w:tr>
      <w:tr w:rsidR="00065640" w14:paraId="38A2043E" w14:textId="77777777"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0951E327" w14:textId="77777777" w:rsidR="00065640" w:rsidRDefault="00065640">
            <w:pPr>
              <w:pStyle w:val="NoSpacing"/>
              <w:rPr>
                <w:rStyle w:val="Strong"/>
                <w:rFonts w:eastAsia="MS Mincho"/>
                <w:b w:val="0"/>
                <w:lang w:eastAsia="ar-SA"/>
              </w:rPr>
            </w:pPr>
            <w:r>
              <w:rPr>
                <w:rStyle w:val="Strong"/>
                <w:rFonts w:eastAsia="MS Mincho"/>
                <w:b w:val="0"/>
                <w:lang w:eastAsia="ar-SA"/>
              </w:rPr>
              <w:t>29 Gusht- Dita e Dëshmorëve në Komunën Hani i  Elezit.</w:t>
            </w:r>
          </w:p>
          <w:p w14:paraId="2583F71B" w14:textId="77777777" w:rsidR="00065640" w:rsidRDefault="00065640">
            <w:pPr>
              <w:pStyle w:val="NoSpacing"/>
              <w:rPr>
                <w:rStyle w:val="Strong"/>
                <w:rFonts w:eastAsia="MS Mincho"/>
                <w:b w:val="0"/>
                <w:lang w:eastAsia="ar-SA"/>
              </w:rPr>
            </w:pPr>
            <w:r>
              <w:rPr>
                <w:rStyle w:val="Strong"/>
                <w:rFonts w:eastAsia="MS Mincho"/>
                <w:b w:val="0"/>
                <w:lang w:eastAsia="ar-SA"/>
              </w:rPr>
              <w:t xml:space="preserve">Program kulturor dhe artistik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2AB998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C2DBE44"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1E8F19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0894B95"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E25542B"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91AC292"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2A7554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287FA57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3FAA44F"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17E56C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6D2B460"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C5EC2A9" w14:textId="77777777" w:rsidR="00065640" w:rsidRDefault="00065640">
            <w:pPr>
              <w:pStyle w:val="NoSpacing"/>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A5E8F09"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SHKA “Sharri</w:t>
            </w:r>
          </w:p>
        </w:tc>
      </w:tr>
      <w:tr w:rsidR="00065640" w14:paraId="1CF201C4" w14:textId="77777777"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3A898C4D" w14:textId="77777777" w:rsidR="00065640" w:rsidRDefault="00065640">
            <w:pPr>
              <w:pStyle w:val="NoSpacing"/>
              <w:rPr>
                <w:rStyle w:val="Strong"/>
                <w:rFonts w:eastAsia="MS Mincho"/>
                <w:b w:val="0"/>
                <w:lang w:eastAsia="ar-SA"/>
              </w:rPr>
            </w:pPr>
            <w:r>
              <w:rPr>
                <w:rStyle w:val="Strong"/>
                <w:rFonts w:eastAsia="MS Mincho"/>
                <w:b w:val="0"/>
                <w:lang w:eastAsia="ar-SA"/>
              </w:rPr>
              <w:t>28 Nëntor; Dita e flamurit.</w:t>
            </w:r>
          </w:p>
          <w:p w14:paraId="49D82E47" w14:textId="77777777" w:rsidR="00065640" w:rsidRDefault="00065640">
            <w:pPr>
              <w:pStyle w:val="NoSpacing"/>
              <w:rPr>
                <w:rStyle w:val="Strong"/>
                <w:rFonts w:eastAsia="MS Mincho"/>
                <w:b w:val="0"/>
                <w:lang w:eastAsia="ar-SA"/>
              </w:rPr>
            </w:pPr>
            <w:r>
              <w:rPr>
                <w:rStyle w:val="Strong"/>
                <w:rFonts w:eastAsia="MS Mincho"/>
                <w:b w:val="0"/>
                <w:lang w:eastAsia="ar-SA"/>
              </w:rPr>
              <w:t>Program kulturor dhe artistik</w:t>
            </w:r>
          </w:p>
          <w:p w14:paraId="05743E80" w14:textId="77777777" w:rsidR="00065640" w:rsidRDefault="00065640">
            <w:pPr>
              <w:pStyle w:val="NoSpacing"/>
              <w:rPr>
                <w:rStyle w:val="Strong"/>
                <w:rFonts w:eastAsia="MS Mincho"/>
                <w:b w:val="0"/>
                <w:lang w:eastAsia="ar-SA"/>
              </w:rPr>
            </w:pPr>
            <w:r>
              <w:rPr>
                <w:rStyle w:val="Strong"/>
                <w:rFonts w:eastAsia="MS Mincho"/>
                <w:b w:val="0"/>
                <w:lang w:eastAsia="ar-SA"/>
              </w:rPr>
              <w:t>28 Nëntor; Turnir në futboll të vogël me institucionet publike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78E6CC5"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DEFAB3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E883B2A"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B52A077"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BE29F69"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00A897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F4859B1"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5A5D5BC"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6055FA6"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733085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1BD3014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8E54303" w14:textId="77777777" w:rsidR="00065640" w:rsidRDefault="00065640">
            <w:pPr>
              <w:jc w:val="center"/>
              <w:rPr>
                <w:rStyle w:val="Strong"/>
                <w:rFonts w:eastAsia="MS Mincho"/>
                <w:b w:val="0"/>
                <w:lang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5E48765F"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 SHKA “Sharri</w:t>
            </w:r>
          </w:p>
        </w:tc>
      </w:tr>
      <w:tr w:rsidR="00065640" w14:paraId="2FC65921" w14:textId="77777777"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0B3A7B39" w14:textId="77777777" w:rsidR="00065640" w:rsidRDefault="00065640">
            <w:pPr>
              <w:pStyle w:val="NoSpacing"/>
              <w:rPr>
                <w:rStyle w:val="Strong"/>
                <w:rFonts w:eastAsia="MS Mincho"/>
                <w:b w:val="0"/>
                <w:lang w:eastAsia="ar-SA"/>
              </w:rPr>
            </w:pPr>
            <w:r>
              <w:rPr>
                <w:rStyle w:val="Strong"/>
                <w:rFonts w:eastAsia="MS Mincho"/>
                <w:b w:val="0"/>
                <w:lang w:eastAsia="ar-SA"/>
              </w:rPr>
              <w:t>14 Dhjetori; Dita e SHFMU ”V.Ballazhi”,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D95E3F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A5765A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5E3993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77A0C93" w14:textId="77777777" w:rsidR="00065640" w:rsidRDefault="00065640">
            <w:pPr>
              <w:pStyle w:val="NoSpacing"/>
              <w:jc w:val="center"/>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04160AF"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726E805"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AA00ED7"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9660DDE"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B2EED98"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25DA1EF" w14:textId="77777777" w:rsidR="00065640" w:rsidRDefault="00065640">
            <w:pPr>
              <w:pStyle w:val="NoSpacing"/>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D1A0CC4"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5B6884D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14:paraId="53BDB49A"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 &amp; Shkolla</w:t>
            </w:r>
          </w:p>
        </w:tc>
      </w:tr>
    </w:tbl>
    <w:p w14:paraId="67561104" w14:textId="77777777" w:rsidR="00065640" w:rsidRDefault="00065640" w:rsidP="00D56573">
      <w:pPr>
        <w:rPr>
          <w:rFonts w:eastAsia="Times New Roman"/>
          <w:noProof/>
          <w:lang w:val="sq-AL"/>
        </w:rPr>
      </w:pPr>
      <w:bookmarkStart w:id="12" w:name="_Toc436647288"/>
      <w:r>
        <w:t xml:space="preserve">Plani i punës për përgatitjen e lokaleve shkollore për vitin </w:t>
      </w:r>
      <w:bookmarkEnd w:id="12"/>
      <w:r>
        <w:t>2023</w:t>
      </w:r>
    </w:p>
    <w:tbl>
      <w:tblPr>
        <w:tblStyle w:val="TableGrid"/>
        <w:tblW w:w="11070" w:type="dxa"/>
        <w:tblInd w:w="-702" w:type="dxa"/>
        <w:shd w:val="clear" w:color="auto" w:fill="F2F2F2" w:themeFill="background1" w:themeFillShade="F2"/>
        <w:tblLayout w:type="fixed"/>
        <w:tblLook w:val="04A0" w:firstRow="1" w:lastRow="0" w:firstColumn="1" w:lastColumn="0" w:noHBand="0" w:noVBand="1"/>
      </w:tblPr>
      <w:tblGrid>
        <w:gridCol w:w="3618"/>
        <w:gridCol w:w="490"/>
        <w:gridCol w:w="490"/>
        <w:gridCol w:w="490"/>
        <w:gridCol w:w="490"/>
        <w:gridCol w:w="490"/>
        <w:gridCol w:w="490"/>
        <w:gridCol w:w="490"/>
        <w:gridCol w:w="490"/>
        <w:gridCol w:w="490"/>
        <w:gridCol w:w="490"/>
        <w:gridCol w:w="490"/>
        <w:gridCol w:w="490"/>
        <w:gridCol w:w="1572"/>
      </w:tblGrid>
      <w:tr w:rsidR="00065640" w14:paraId="12CEA4AA" w14:textId="77777777" w:rsidTr="00065640">
        <w:trPr>
          <w:trHeight w:val="260"/>
        </w:trPr>
        <w:tc>
          <w:tcPr>
            <w:tcW w:w="36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BD7B1F9"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Emërtimi i aktiviteteve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CD39066"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KOHA E REALIZIMIT</w:t>
            </w:r>
          </w:p>
        </w:tc>
        <w:tc>
          <w:tcPr>
            <w:tcW w:w="15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B57651B" w14:textId="77777777" w:rsidR="00065640" w:rsidRDefault="00065640">
            <w:pPr>
              <w:pStyle w:val="NoSpacing"/>
              <w:ind w:left="-62" w:right="-108" w:firstLine="62"/>
              <w:rPr>
                <w:rStyle w:val="Strong"/>
                <w:rFonts w:eastAsia="MS Mincho"/>
                <w:b w:val="0"/>
                <w:lang w:eastAsia="ar-SA"/>
              </w:rPr>
            </w:pPr>
            <w:r>
              <w:rPr>
                <w:rStyle w:val="Strong"/>
                <w:rFonts w:eastAsia="MS Mincho"/>
                <w:b w:val="0"/>
                <w:lang w:eastAsia="ar-SA"/>
              </w:rPr>
              <w:t>Implementues</w:t>
            </w:r>
          </w:p>
        </w:tc>
      </w:tr>
      <w:tr w:rsidR="00065640" w14:paraId="344FB1D8" w14:textId="77777777" w:rsidTr="00065640">
        <w:trPr>
          <w:trHeight w:val="260"/>
        </w:trPr>
        <w:tc>
          <w:tcPr>
            <w:tcW w:w="36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C8FB7F2" w14:textId="77777777" w:rsidR="00065640" w:rsidRDefault="00065640">
            <w:pPr>
              <w:rPr>
                <w:rStyle w:val="Strong"/>
                <w:rFonts w:ascii="Times New Roman" w:hAnsi="Times New Roman"/>
                <w:b w:val="0"/>
                <w:noProof/>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0907C81" w14:textId="77777777" w:rsidR="00065640" w:rsidRDefault="00065640">
            <w:pPr>
              <w:pStyle w:val="NoSpacing"/>
              <w:jc w:val="center"/>
              <w:rPr>
                <w:rStyle w:val="Strong"/>
                <w:rFonts w:eastAsia="MS Mincho"/>
                <w:b w:val="0"/>
                <w:lang w:eastAsia="ar-SA"/>
              </w:rPr>
            </w:pPr>
            <w:r>
              <w:rPr>
                <w:rStyle w:val="Strong"/>
                <w:rFonts w:eastAsia="MS Mincho"/>
                <w:b w:val="0"/>
                <w:lang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205468A"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F7008A1"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807E2EC" w14:textId="77777777" w:rsidR="00065640" w:rsidRDefault="00065640">
            <w:pPr>
              <w:pStyle w:val="NoSpacing"/>
              <w:jc w:val="center"/>
              <w:rPr>
                <w:rStyle w:val="Strong"/>
                <w:rFonts w:eastAsia="MS Mincho"/>
                <w:b w:val="0"/>
                <w:lang w:eastAsia="ar-SA"/>
              </w:rPr>
            </w:pPr>
            <w:r>
              <w:rPr>
                <w:rStyle w:val="Strong"/>
                <w:rFonts w:eastAsia="MS Mincho"/>
                <w:b w:val="0"/>
                <w:lang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1998127" w14:textId="77777777" w:rsidR="00065640" w:rsidRDefault="00065640">
            <w:pPr>
              <w:pStyle w:val="NoSpacing"/>
              <w:jc w:val="center"/>
              <w:rPr>
                <w:rStyle w:val="Strong"/>
                <w:rFonts w:eastAsia="MS Mincho"/>
                <w:b w:val="0"/>
                <w:lang w:eastAsia="ar-SA"/>
              </w:rPr>
            </w:pPr>
            <w:r>
              <w:rPr>
                <w:rStyle w:val="Strong"/>
                <w:rFonts w:eastAsia="MS Mincho"/>
                <w:b w:val="0"/>
                <w:lang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8FC941A"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CCA889A"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0E77003" w14:textId="77777777" w:rsidR="00065640" w:rsidRDefault="00065640">
            <w:pPr>
              <w:pStyle w:val="NoSpacing"/>
              <w:ind w:left="-42"/>
              <w:jc w:val="center"/>
              <w:rPr>
                <w:rStyle w:val="Strong"/>
                <w:rFonts w:eastAsia="MS Mincho"/>
                <w:b w:val="0"/>
                <w:lang w:eastAsia="ar-SA"/>
              </w:rPr>
            </w:pPr>
            <w:r>
              <w:rPr>
                <w:rStyle w:val="Strong"/>
                <w:rFonts w:eastAsia="MS Mincho"/>
                <w:b w:val="0"/>
                <w:lang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9C0E481" w14:textId="77777777" w:rsidR="00065640" w:rsidRDefault="00065640">
            <w:pPr>
              <w:pStyle w:val="NoSpacing"/>
              <w:jc w:val="center"/>
              <w:rPr>
                <w:rStyle w:val="Strong"/>
                <w:rFonts w:eastAsia="MS Mincho"/>
                <w:b w:val="0"/>
                <w:lang w:eastAsia="ar-SA"/>
              </w:rPr>
            </w:pPr>
            <w:r>
              <w:rPr>
                <w:rStyle w:val="Strong"/>
                <w:rFonts w:eastAsia="MS Mincho"/>
                <w:b w:val="0"/>
                <w:lang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80AF24B" w14:textId="77777777" w:rsidR="00065640" w:rsidRDefault="00065640">
            <w:pPr>
              <w:pStyle w:val="NoSpacing"/>
              <w:jc w:val="center"/>
              <w:rPr>
                <w:rStyle w:val="Strong"/>
                <w:rFonts w:eastAsia="MS Mincho"/>
                <w:b w:val="0"/>
                <w:lang w:eastAsia="ar-SA"/>
              </w:rPr>
            </w:pPr>
            <w:r>
              <w:rPr>
                <w:rStyle w:val="Strong"/>
                <w:rFonts w:eastAsia="MS Mincho"/>
                <w:b w:val="0"/>
                <w:lang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6FE0163"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987FA26"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XII</w:t>
            </w:r>
          </w:p>
        </w:tc>
        <w:tc>
          <w:tcPr>
            <w:tcW w:w="15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0944CB5" w14:textId="77777777" w:rsidR="00065640" w:rsidRDefault="00065640">
            <w:pPr>
              <w:rPr>
                <w:rStyle w:val="Strong"/>
                <w:rFonts w:asciiTheme="minorHAnsi" w:hAnsiTheme="minorHAnsi" w:cstheme="minorBidi"/>
                <w:b w:val="0"/>
                <w:lang w:val="sq-AL" w:eastAsia="ar-SA"/>
              </w:rPr>
            </w:pPr>
          </w:p>
        </w:tc>
      </w:tr>
      <w:tr w:rsidR="00065640" w14:paraId="4FE112F8" w14:textId="77777777"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0666922" w14:textId="77777777" w:rsidR="00065640" w:rsidRDefault="00065640">
            <w:pPr>
              <w:pStyle w:val="NoSpacing"/>
              <w:rPr>
                <w:rStyle w:val="Strong"/>
                <w:rFonts w:eastAsia="MS Mincho"/>
                <w:b w:val="0"/>
                <w:lang w:eastAsia="ar-SA"/>
              </w:rPr>
            </w:pPr>
            <w:r>
              <w:rPr>
                <w:rStyle w:val="Strong"/>
                <w:rFonts w:eastAsia="MS Mincho"/>
                <w:b w:val="0"/>
                <w:lang w:eastAsia="ar-SA"/>
              </w:rPr>
              <w:t>Mirëmbajtja (rregullimi) i shkollave dhe oborreve shkollore</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DC2A00"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0440429"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6081A5"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D5A6E3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143BEB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EF8B19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5C3089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62E3F9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74A1B1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FDDA4E"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ACCED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879BD1" w14:textId="77777777" w:rsidR="00065640" w:rsidRDefault="00065640">
            <w:pPr>
              <w:jc w:val="center"/>
              <w:rPr>
                <w:rStyle w:val="Strong"/>
                <w:rFonts w:eastAsia="MS Mincho"/>
                <w:b w:val="0"/>
                <w:lang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A7183FB"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 &amp; Shkolla</w:t>
            </w:r>
          </w:p>
        </w:tc>
      </w:tr>
      <w:tr w:rsidR="00065640" w14:paraId="13DE8231" w14:textId="77777777"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8A18552" w14:textId="77777777" w:rsidR="00065640" w:rsidRDefault="00065640">
            <w:pPr>
              <w:pStyle w:val="NoSpacing"/>
              <w:rPr>
                <w:rStyle w:val="Strong"/>
                <w:rFonts w:eastAsia="MS Mincho"/>
                <w:b w:val="0"/>
                <w:lang w:eastAsia="ar-SA"/>
              </w:rPr>
            </w:pPr>
            <w:r>
              <w:rPr>
                <w:rStyle w:val="Strong"/>
                <w:rFonts w:eastAsia="MS Mincho"/>
                <w:b w:val="0"/>
                <w:lang w:eastAsia="ar-SA"/>
              </w:rPr>
              <w:t>Riparimi i nyejve të ujësjellësve dhe përmirësimi i furnizimit të shkollave të cilat kanë probleme me ujë të pijshëm</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844A5F"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925DF19"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CECB1F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F73986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0A9D10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DC4C2D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072E4D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2C274F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90EAFB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77632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23F37C"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C40C2D9" w14:textId="77777777" w:rsidR="00065640" w:rsidRDefault="00065640">
            <w:pPr>
              <w:jc w:val="center"/>
              <w:rPr>
                <w:rStyle w:val="Strong"/>
                <w:rFonts w:eastAsia="MS Mincho"/>
                <w:b w:val="0"/>
                <w:lang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B7FE0C4"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 &amp; Donator</w:t>
            </w:r>
          </w:p>
        </w:tc>
      </w:tr>
      <w:tr w:rsidR="00065640" w14:paraId="50DD8D3E" w14:textId="77777777"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A35541C" w14:textId="77777777" w:rsidR="00065640" w:rsidRDefault="00065640">
            <w:pPr>
              <w:pStyle w:val="NoSpacing"/>
              <w:rPr>
                <w:rStyle w:val="Strong"/>
                <w:rFonts w:eastAsia="MS Mincho"/>
                <w:b w:val="0"/>
                <w:lang w:eastAsia="ar-SA"/>
              </w:rPr>
            </w:pPr>
            <w:r>
              <w:rPr>
                <w:rStyle w:val="Strong"/>
                <w:rFonts w:eastAsia="MS Mincho"/>
                <w:b w:val="0"/>
                <w:lang w:eastAsia="ar-SA"/>
              </w:rPr>
              <w:t>Përzgjedhja e operatorit për furnizimin e shkollave me lëndën djegëse në koordinim me Zyren e Prokurimit.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AE8ACDC"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B3C42F8"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1E21623"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97801B9"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BE6FB37"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7401AC4"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14F840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287FA0D"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590767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21DF12D"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BA106E" w14:textId="77777777" w:rsidR="00065640" w:rsidRDefault="00065640">
            <w:pPr>
              <w:pStyle w:val="NoSpacing"/>
              <w:rPr>
                <w:rStyle w:val="Strong"/>
                <w:rFonts w:eastAsia="MS Mincho" w:cstheme="minorBidi"/>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1537F0" w14:textId="77777777" w:rsidR="00065640" w:rsidRDefault="00065640">
            <w:pPr>
              <w:pStyle w:val="NoSpacing"/>
              <w:rPr>
                <w:rStyle w:val="Strong"/>
                <w:rFonts w:eastAsia="MS Mincho"/>
                <w:b w:val="0"/>
                <w:lang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B0F9BEC"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781F319F" w14:textId="77777777"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E805B90" w14:textId="77777777" w:rsidR="00065640" w:rsidRDefault="00065640">
            <w:pPr>
              <w:pStyle w:val="NoSpacing"/>
              <w:rPr>
                <w:rStyle w:val="Strong"/>
                <w:rFonts w:eastAsia="MS Mincho"/>
                <w:b w:val="0"/>
                <w:lang w:eastAsia="ar-SA"/>
              </w:rPr>
            </w:pPr>
            <w:r>
              <w:rPr>
                <w:rStyle w:val="Strong"/>
                <w:rFonts w:eastAsia="MS Mincho"/>
                <w:b w:val="0"/>
                <w:lang w:eastAsia="ar-SA"/>
              </w:rPr>
              <w:t>Furnizimi i shkollave me mjete higjienike dhe aparate për shuarjen e zjarrit</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D458D8F" w14:textId="77777777" w:rsidR="00065640" w:rsidRDefault="00065640">
            <w:pPr>
              <w:pStyle w:val="NoSpacing"/>
              <w:jc w:val="center"/>
              <w:rPr>
                <w:rStyle w:val="Strong"/>
                <w:rFonts w:eastAsia="MS Mincho"/>
                <w:b w:val="0"/>
                <w:lang w:eastAsia="ar-SA"/>
              </w:rPr>
            </w:pPr>
            <w:r>
              <w:rPr>
                <w:rStyle w:val="Strong"/>
                <w:rFonts w:eastAsia="MS Mincho"/>
                <w:b w:val="0"/>
                <w:lang w:eastAsia="ar-SA"/>
              </w:rPr>
              <w:t>I përhershëm , sipas nevojës</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0549684"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3982E458" w14:textId="77777777"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FBFA1B6" w14:textId="77777777" w:rsidR="00065640" w:rsidRDefault="00065640">
            <w:pPr>
              <w:pStyle w:val="NoSpacing"/>
              <w:rPr>
                <w:rStyle w:val="Strong"/>
                <w:rFonts w:eastAsia="MS Mincho"/>
                <w:b w:val="0"/>
                <w:lang w:eastAsia="ar-SA"/>
              </w:rPr>
            </w:pPr>
            <w:r>
              <w:rPr>
                <w:rStyle w:val="Strong"/>
                <w:rFonts w:eastAsia="MS Mincho"/>
                <w:b w:val="0"/>
                <w:lang w:eastAsia="ar-SA"/>
              </w:rPr>
              <w:t>Furnizimi i shkollave me material për administratën e shkollave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5ABB42F"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72C4C96"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4B88FBEC" w14:textId="77777777"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D7ED33E" w14:textId="77777777" w:rsidR="00065640" w:rsidRDefault="00065640">
            <w:pPr>
              <w:pStyle w:val="NoSpacing"/>
              <w:rPr>
                <w:rStyle w:val="Strong"/>
                <w:rFonts w:eastAsia="MS Mincho"/>
                <w:b w:val="0"/>
                <w:lang w:eastAsia="ar-SA"/>
              </w:rPr>
            </w:pPr>
            <w:r>
              <w:rPr>
                <w:rStyle w:val="Strong"/>
                <w:rFonts w:eastAsia="MS Mincho"/>
                <w:b w:val="0"/>
                <w:lang w:eastAsia="ar-SA"/>
              </w:rPr>
              <w:t>Dixhitalizimi i shkollave dhe infrastrukture teknologjike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57AD21B"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3DB34E5"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7B0F4522" w14:textId="77777777"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135788E" w14:textId="77777777" w:rsidR="00065640" w:rsidRDefault="00065640">
            <w:pPr>
              <w:pStyle w:val="NoSpacing"/>
              <w:rPr>
                <w:rStyle w:val="Strong"/>
                <w:rFonts w:eastAsia="MS Mincho"/>
                <w:b w:val="0"/>
                <w:lang w:eastAsia="ar-SA"/>
              </w:rPr>
            </w:pPr>
            <w:r>
              <w:rPr>
                <w:rStyle w:val="Strong"/>
                <w:rFonts w:eastAsia="MS Mincho"/>
                <w:b w:val="0"/>
                <w:lang w:eastAsia="ar-SA"/>
              </w:rPr>
              <w:t>Furnizimi i shkollave me materiale për zhvillimin e aktiviteteve te lira sipas prioriteteve te shkollave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B5EC809"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E2CE30D"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6FB0CE4B" w14:textId="77777777"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3DC1A46" w14:textId="77777777" w:rsidR="00065640" w:rsidRDefault="00065640">
            <w:pPr>
              <w:pStyle w:val="NoSpacing"/>
              <w:rPr>
                <w:rStyle w:val="Strong"/>
                <w:rFonts w:eastAsia="MS Mincho"/>
                <w:b w:val="0"/>
                <w:lang w:eastAsia="ar-SA"/>
              </w:rPr>
            </w:pPr>
            <w:r>
              <w:rPr>
                <w:rStyle w:val="Strong"/>
                <w:rFonts w:eastAsia="MS Mincho"/>
                <w:b w:val="0"/>
                <w:lang w:eastAsia="ar-SA"/>
              </w:rPr>
              <w:t>Implementimi i pjesës që ka të bëjë me Planin Zhvillimor të DKA-s</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DE898B6" w14:textId="77777777" w:rsidR="00065640" w:rsidRDefault="00065640">
            <w:pPr>
              <w:pStyle w:val="NoSpacing"/>
              <w:jc w:val="center"/>
              <w:rPr>
                <w:rStyle w:val="Strong"/>
                <w:rFonts w:eastAsia="MS Mincho"/>
                <w:b w:val="0"/>
                <w:lang w:eastAsia="ar-SA"/>
              </w:rPr>
            </w:pPr>
            <w:r>
              <w:rPr>
                <w:rStyle w:val="Strong"/>
                <w:rFonts w:eastAsia="MS Mincho"/>
                <w:b w:val="0"/>
                <w:lang w:eastAsia="ar-SA"/>
              </w:rPr>
              <w:t>Në vazhdimësi</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F37818A"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p w14:paraId="6F717C0C" w14:textId="77777777" w:rsidR="00065640" w:rsidRDefault="00065640">
            <w:pPr>
              <w:pStyle w:val="NoSpacing"/>
              <w:jc w:val="center"/>
              <w:rPr>
                <w:rStyle w:val="Strong"/>
                <w:rFonts w:eastAsia="MS Mincho"/>
                <w:b w:val="0"/>
                <w:lang w:eastAsia="ar-SA"/>
              </w:rPr>
            </w:pPr>
            <w:r>
              <w:rPr>
                <w:rStyle w:val="Strong"/>
                <w:rFonts w:eastAsia="MS Mincho"/>
                <w:b w:val="0"/>
                <w:lang w:eastAsia="ar-SA"/>
              </w:rPr>
              <w:t>K.Komunal</w:t>
            </w:r>
          </w:p>
        </w:tc>
      </w:tr>
    </w:tbl>
    <w:p w14:paraId="6CE70FD9" w14:textId="77777777" w:rsidR="00065640" w:rsidRDefault="00065640" w:rsidP="00D56573">
      <w:pPr>
        <w:rPr>
          <w:rStyle w:val="Strong"/>
          <w:rFonts w:eastAsiaTheme="majorEastAsia"/>
          <w:b w:val="0"/>
          <w:noProof/>
          <w:sz w:val="26"/>
          <w:szCs w:val="26"/>
          <w:lang w:val="sq-AL"/>
        </w:rPr>
      </w:pPr>
      <w:bookmarkStart w:id="13" w:name="_Toc436647290"/>
      <w:bookmarkStart w:id="14" w:name="_Toc342044965"/>
      <w:r>
        <w:t xml:space="preserve">Plani i punës që kanë të bëjnë me procesin edukativo-arsimor gjatë vitit </w:t>
      </w:r>
      <w:bookmarkEnd w:id="13"/>
      <w:bookmarkEnd w:id="14"/>
      <w:r>
        <w:t>2023</w:t>
      </w:r>
    </w:p>
    <w:tbl>
      <w:tblPr>
        <w:tblStyle w:val="TableGrid"/>
        <w:tblW w:w="11070" w:type="dxa"/>
        <w:tblInd w:w="-702" w:type="dxa"/>
        <w:shd w:val="clear" w:color="auto" w:fill="DDD9C3" w:themeFill="background2" w:themeFillShade="E6"/>
        <w:tblLayout w:type="fixed"/>
        <w:tblLook w:val="04A0" w:firstRow="1" w:lastRow="0" w:firstColumn="1" w:lastColumn="0" w:noHBand="0" w:noVBand="1"/>
      </w:tblPr>
      <w:tblGrid>
        <w:gridCol w:w="3609"/>
        <w:gridCol w:w="489"/>
        <w:gridCol w:w="490"/>
        <w:gridCol w:w="490"/>
        <w:gridCol w:w="490"/>
        <w:gridCol w:w="490"/>
        <w:gridCol w:w="490"/>
        <w:gridCol w:w="490"/>
        <w:gridCol w:w="490"/>
        <w:gridCol w:w="490"/>
        <w:gridCol w:w="490"/>
        <w:gridCol w:w="490"/>
        <w:gridCol w:w="490"/>
        <w:gridCol w:w="1582"/>
      </w:tblGrid>
      <w:tr w:rsidR="00065640" w14:paraId="251BACD7" w14:textId="77777777" w:rsidTr="00065640">
        <w:trPr>
          <w:trHeight w:val="285"/>
        </w:trPr>
        <w:tc>
          <w:tcPr>
            <w:tcW w:w="36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757FABB" w14:textId="77777777" w:rsidR="00065640" w:rsidRDefault="00065640">
            <w:pPr>
              <w:pStyle w:val="NoSpacing"/>
              <w:rPr>
                <w:rStyle w:val="Strong"/>
                <w:rFonts w:eastAsia="MS Mincho"/>
                <w:b w:val="0"/>
                <w:lang w:eastAsia="ar-SA"/>
              </w:rPr>
            </w:pPr>
            <w:r>
              <w:rPr>
                <w:rStyle w:val="Strong"/>
                <w:rFonts w:eastAsia="MS Mincho"/>
                <w:b w:val="0"/>
                <w:lang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53ABE5D" w14:textId="77777777" w:rsidR="00065640" w:rsidRDefault="00065640">
            <w:pPr>
              <w:pStyle w:val="NoSpacing"/>
              <w:jc w:val="center"/>
              <w:rPr>
                <w:rStyle w:val="Strong"/>
                <w:rFonts w:eastAsia="MS Mincho"/>
                <w:b w:val="0"/>
                <w:lang w:eastAsia="ar-SA"/>
              </w:rPr>
            </w:pPr>
            <w:r>
              <w:rPr>
                <w:rStyle w:val="Strong"/>
                <w:rFonts w:eastAsia="MS Mincho"/>
                <w:b w:val="0"/>
                <w:lang w:eastAsia="ar-SA"/>
              </w:rPr>
              <w:t>KOHA E REALIZIMIT</w:t>
            </w:r>
          </w:p>
        </w:tc>
        <w:tc>
          <w:tcPr>
            <w:tcW w:w="15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9A5B4F3" w14:textId="77777777" w:rsidR="00065640" w:rsidRDefault="00065640">
            <w:pPr>
              <w:pStyle w:val="NoSpacing"/>
              <w:ind w:left="-62" w:right="-108" w:firstLine="62"/>
              <w:rPr>
                <w:rStyle w:val="Strong"/>
                <w:rFonts w:eastAsia="MS Mincho"/>
                <w:b w:val="0"/>
                <w:lang w:eastAsia="ar-SA"/>
              </w:rPr>
            </w:pPr>
            <w:r>
              <w:rPr>
                <w:rStyle w:val="Strong"/>
                <w:rFonts w:eastAsia="MS Mincho"/>
                <w:b w:val="0"/>
                <w:lang w:eastAsia="ar-SA"/>
              </w:rPr>
              <w:t>Implementues</w:t>
            </w:r>
          </w:p>
        </w:tc>
      </w:tr>
      <w:tr w:rsidR="00065640" w14:paraId="55A99998" w14:textId="77777777" w:rsidTr="00065640">
        <w:trPr>
          <w:trHeight w:val="285"/>
        </w:trPr>
        <w:tc>
          <w:tcPr>
            <w:tcW w:w="36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1C2706D" w14:textId="77777777" w:rsidR="00065640" w:rsidRDefault="00065640">
            <w:pPr>
              <w:rPr>
                <w:rStyle w:val="Strong"/>
                <w:rFonts w:asciiTheme="minorHAnsi" w:hAnsiTheme="minorHAnsi" w:cstheme="minorBidi"/>
                <w:b w:val="0"/>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B5FC18B" w14:textId="77777777" w:rsidR="00065640" w:rsidRDefault="00065640">
            <w:pPr>
              <w:pStyle w:val="NoSpacing"/>
              <w:jc w:val="center"/>
              <w:rPr>
                <w:rStyle w:val="Strong"/>
                <w:rFonts w:eastAsia="MS Mincho"/>
                <w:b w:val="0"/>
                <w:lang w:eastAsia="ar-SA"/>
              </w:rPr>
            </w:pPr>
            <w:r>
              <w:rPr>
                <w:rStyle w:val="Strong"/>
                <w:rFonts w:eastAsia="MS Mincho"/>
                <w:b w:val="0"/>
                <w:lang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390B0F5"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0E1A171"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AFB1809" w14:textId="77777777" w:rsidR="00065640" w:rsidRDefault="00065640">
            <w:pPr>
              <w:pStyle w:val="NoSpacing"/>
              <w:jc w:val="center"/>
              <w:rPr>
                <w:rStyle w:val="Strong"/>
                <w:rFonts w:eastAsia="MS Mincho"/>
                <w:b w:val="0"/>
                <w:lang w:eastAsia="ar-SA"/>
              </w:rPr>
            </w:pPr>
            <w:r>
              <w:rPr>
                <w:rStyle w:val="Strong"/>
                <w:rFonts w:eastAsia="MS Mincho"/>
                <w:b w:val="0"/>
                <w:lang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DD5DCA6" w14:textId="77777777" w:rsidR="00065640" w:rsidRDefault="00065640">
            <w:pPr>
              <w:pStyle w:val="NoSpacing"/>
              <w:jc w:val="center"/>
              <w:rPr>
                <w:rStyle w:val="Strong"/>
                <w:rFonts w:eastAsia="MS Mincho"/>
                <w:b w:val="0"/>
                <w:lang w:eastAsia="ar-SA"/>
              </w:rPr>
            </w:pPr>
            <w:r>
              <w:rPr>
                <w:rStyle w:val="Strong"/>
                <w:rFonts w:eastAsia="MS Mincho"/>
                <w:b w:val="0"/>
                <w:lang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07E9BCE"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42BFCF6"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6943C04" w14:textId="77777777" w:rsidR="00065640" w:rsidRDefault="00065640">
            <w:pPr>
              <w:pStyle w:val="NoSpacing"/>
              <w:ind w:left="-42"/>
              <w:jc w:val="center"/>
              <w:rPr>
                <w:rStyle w:val="Strong"/>
                <w:rFonts w:eastAsia="MS Mincho"/>
                <w:b w:val="0"/>
                <w:lang w:eastAsia="ar-SA"/>
              </w:rPr>
            </w:pPr>
            <w:r>
              <w:rPr>
                <w:rStyle w:val="Strong"/>
                <w:rFonts w:eastAsia="MS Mincho"/>
                <w:b w:val="0"/>
                <w:lang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CF2657" w14:textId="77777777" w:rsidR="00065640" w:rsidRDefault="00065640">
            <w:pPr>
              <w:pStyle w:val="NoSpacing"/>
              <w:jc w:val="center"/>
              <w:rPr>
                <w:rStyle w:val="Strong"/>
                <w:rFonts w:eastAsia="MS Mincho"/>
                <w:b w:val="0"/>
                <w:lang w:eastAsia="ar-SA"/>
              </w:rPr>
            </w:pPr>
            <w:r>
              <w:rPr>
                <w:rStyle w:val="Strong"/>
                <w:rFonts w:eastAsia="MS Mincho"/>
                <w:b w:val="0"/>
                <w:lang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8FEBCFB" w14:textId="77777777" w:rsidR="00065640" w:rsidRDefault="00065640">
            <w:pPr>
              <w:pStyle w:val="NoSpacing"/>
              <w:jc w:val="center"/>
              <w:rPr>
                <w:rStyle w:val="Strong"/>
                <w:rFonts w:eastAsia="MS Mincho"/>
                <w:b w:val="0"/>
                <w:lang w:eastAsia="ar-SA"/>
              </w:rPr>
            </w:pPr>
            <w:r>
              <w:rPr>
                <w:rStyle w:val="Strong"/>
                <w:rFonts w:eastAsia="MS Mincho"/>
                <w:b w:val="0"/>
                <w:lang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FA4E02C"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338BC8B"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XII</w:t>
            </w:r>
          </w:p>
        </w:tc>
        <w:tc>
          <w:tcPr>
            <w:tcW w:w="15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2A6020E" w14:textId="77777777" w:rsidR="00065640" w:rsidRDefault="00065640">
            <w:pPr>
              <w:rPr>
                <w:rStyle w:val="Strong"/>
                <w:rFonts w:asciiTheme="minorHAnsi" w:hAnsiTheme="minorHAnsi" w:cstheme="minorBidi"/>
                <w:b w:val="0"/>
                <w:lang w:val="sq-AL" w:eastAsia="ar-SA"/>
              </w:rPr>
            </w:pPr>
          </w:p>
        </w:tc>
      </w:tr>
      <w:tr w:rsidR="00065640" w14:paraId="59189887"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6763322" w14:textId="77777777" w:rsidR="00065640" w:rsidRDefault="00065640">
            <w:pPr>
              <w:pStyle w:val="NoSpacing"/>
              <w:rPr>
                <w:rStyle w:val="Strong"/>
                <w:rFonts w:eastAsia="MS Mincho"/>
                <w:b w:val="0"/>
                <w:lang w:eastAsia="ar-SA"/>
              </w:rPr>
            </w:pPr>
            <w:r>
              <w:rPr>
                <w:rStyle w:val="Strong"/>
                <w:rFonts w:eastAsia="MS Mincho"/>
                <w:b w:val="0"/>
                <w:lang w:eastAsia="ar-SA"/>
              </w:rPr>
              <w:t>Monitorimi i sistemit SMIA nga DKA-ja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F94942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204EFE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274C9F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575AA8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E1CD38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2EC39B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B6DE5A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20F69C0"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4589277"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4F79D0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A50C09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6F8EB4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666996B"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7E39ABC8"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FA05A39" w14:textId="77777777" w:rsidR="00065640" w:rsidRDefault="00065640">
            <w:pPr>
              <w:pStyle w:val="NoSpacing"/>
              <w:rPr>
                <w:rStyle w:val="Strong"/>
                <w:rFonts w:eastAsia="MS Mincho"/>
                <w:b w:val="0"/>
                <w:lang w:eastAsia="ar-SA"/>
              </w:rPr>
            </w:pPr>
            <w:r>
              <w:rPr>
                <w:rStyle w:val="Strong"/>
                <w:rFonts w:eastAsia="MS Mincho"/>
                <w:b w:val="0"/>
                <w:lang w:eastAsia="ar-SA"/>
              </w:rPr>
              <w:t xml:space="preserve">Organizimi i trajnimeve për mësimdhënës ne Qendrën për Ngritje </w:t>
            </w:r>
            <w:r>
              <w:rPr>
                <w:rStyle w:val="Strong"/>
                <w:rFonts w:eastAsia="MS Mincho"/>
                <w:b w:val="0"/>
                <w:lang w:eastAsia="ar-SA"/>
              </w:rPr>
              <w:lastRenderedPageBreak/>
              <w:t>Profesionale sipas Prioriteteve te Planit për Zhvillimin Profesional te Mësimdhënësve të Komunës së Hanit të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B1F4C0" w14:textId="77777777" w:rsidR="00065640" w:rsidRDefault="00065640">
            <w:pPr>
              <w:jc w:val="center"/>
              <w:rPr>
                <w:rStyle w:val="Strong"/>
                <w:rFonts w:eastAsia="MS Mincho"/>
                <w:b w:val="0"/>
                <w:lang w:eastAsia="ar-SA"/>
              </w:rPr>
            </w:pPr>
            <w:r>
              <w:rPr>
                <w:rStyle w:val="Strong"/>
                <w:rFonts w:eastAsia="MS Mincho"/>
                <w:b w:val="0"/>
                <w:lang w:eastAsia="ar-SA"/>
              </w:rPr>
              <w:lastRenderedPageBreak/>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70764D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1B5101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A37C109"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7F55F6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B59797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295808E"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C71959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C8478B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11769B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A400AB2"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5E7076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B1327B3"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 MASHT,</w:t>
            </w:r>
          </w:p>
          <w:p w14:paraId="18E6C37D" w14:textId="77777777" w:rsidR="00065640" w:rsidRDefault="00065640">
            <w:pPr>
              <w:pStyle w:val="NoSpacing"/>
              <w:jc w:val="center"/>
              <w:rPr>
                <w:rStyle w:val="Strong"/>
                <w:rFonts w:eastAsia="MS Mincho"/>
                <w:b w:val="0"/>
                <w:lang w:eastAsia="ar-SA"/>
              </w:rPr>
            </w:pPr>
            <w:r>
              <w:rPr>
                <w:rStyle w:val="Strong"/>
                <w:rFonts w:eastAsia="MS Mincho"/>
                <w:b w:val="0"/>
                <w:lang w:eastAsia="ar-SA"/>
              </w:rPr>
              <w:t>KEC, AUK,</w:t>
            </w:r>
          </w:p>
          <w:p w14:paraId="67E6547F" w14:textId="77777777" w:rsidR="00065640" w:rsidRDefault="00065640">
            <w:pPr>
              <w:pStyle w:val="NoSpacing"/>
              <w:jc w:val="center"/>
              <w:rPr>
                <w:rStyle w:val="Strong"/>
                <w:rFonts w:eastAsia="MS Mincho"/>
                <w:b w:val="0"/>
                <w:lang w:eastAsia="ar-SA"/>
              </w:rPr>
            </w:pPr>
          </w:p>
          <w:p w14:paraId="0A446DEC" w14:textId="77777777" w:rsidR="00065640" w:rsidRDefault="00065640">
            <w:pPr>
              <w:pStyle w:val="NoSpacing"/>
              <w:jc w:val="center"/>
              <w:rPr>
                <w:rStyle w:val="Strong"/>
                <w:rFonts w:eastAsia="MS Mincho"/>
                <w:b w:val="0"/>
                <w:lang w:eastAsia="ar-SA"/>
              </w:rPr>
            </w:pPr>
            <w:r>
              <w:rPr>
                <w:rStyle w:val="Strong"/>
                <w:rFonts w:eastAsia="MS Mincho"/>
                <w:b w:val="0"/>
                <w:lang w:eastAsia="ar-SA"/>
              </w:rPr>
              <w:t>USAID</w:t>
            </w:r>
          </w:p>
        </w:tc>
      </w:tr>
      <w:tr w:rsidR="00065640" w14:paraId="70E49EB8"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5800894" w14:textId="77777777" w:rsidR="00065640" w:rsidRDefault="00065640">
            <w:pPr>
              <w:pStyle w:val="NoSpacing"/>
              <w:rPr>
                <w:rStyle w:val="Strong"/>
                <w:rFonts w:eastAsia="MS Mincho"/>
                <w:b w:val="0"/>
                <w:lang w:eastAsia="ar-SA"/>
              </w:rPr>
            </w:pPr>
            <w:r>
              <w:rPr>
                <w:rStyle w:val="Strong"/>
                <w:rFonts w:eastAsia="MS Mincho"/>
                <w:b w:val="0"/>
                <w:lang w:eastAsia="ar-SA"/>
              </w:rPr>
              <w:lastRenderedPageBreak/>
              <w:t>Përgatitjet për kremtimin e festave shtetërore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BD5BF0E"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20F32C8"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C1C136C"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C21FE4F"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F260200"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027AA0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CB24A9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EE3AB30"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F2B3CB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8C4D7A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291EAB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2E698DE" w14:textId="77777777" w:rsidR="00065640" w:rsidRDefault="00065640">
            <w:pPr>
              <w:jc w:val="center"/>
              <w:rPr>
                <w:rStyle w:val="Strong"/>
                <w:rFonts w:eastAsia="MS Mincho"/>
                <w:b w:val="0"/>
                <w:lang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3835870"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2EC697CC"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A9F77A" w14:textId="77777777" w:rsidR="00065640" w:rsidRDefault="00065640">
            <w:pPr>
              <w:pStyle w:val="NoSpacing"/>
              <w:rPr>
                <w:rStyle w:val="Strong"/>
                <w:rFonts w:eastAsia="MS Mincho"/>
                <w:b w:val="0"/>
                <w:lang w:eastAsia="ar-SA"/>
              </w:rPr>
            </w:pPr>
            <w:r>
              <w:rPr>
                <w:rStyle w:val="Strong"/>
                <w:rFonts w:eastAsia="MS Mincho"/>
                <w:b w:val="0"/>
                <w:lang w:eastAsia="ar-SA"/>
              </w:rPr>
              <w:t>Sigurimi i një ambienti te shëndetshëm për shkollën dhe rregullimi i këndeve të gjelbëria shkollore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C87B5E5"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D5A0356"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13EB85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E336B2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5A286D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71ADD1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C9F8030"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E056EF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17E655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902F7F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1EEFF5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8C6932F" w14:textId="77777777" w:rsidR="00065640" w:rsidRDefault="00065640">
            <w:pPr>
              <w:jc w:val="center"/>
              <w:rPr>
                <w:rStyle w:val="Strong"/>
                <w:rFonts w:eastAsia="MS Mincho"/>
                <w:b w:val="0"/>
                <w:lang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093F19"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589E7B21"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3BA2E4D" w14:textId="77777777" w:rsidR="00065640" w:rsidRDefault="00065640">
            <w:pPr>
              <w:pStyle w:val="NoSpacing"/>
              <w:rPr>
                <w:rStyle w:val="Strong"/>
                <w:rFonts w:eastAsia="MS Mincho"/>
                <w:b w:val="0"/>
                <w:lang w:eastAsia="ar-SA"/>
              </w:rPr>
            </w:pPr>
            <w:r>
              <w:rPr>
                <w:rStyle w:val="Strong"/>
                <w:rFonts w:eastAsia="MS Mincho"/>
                <w:b w:val="0"/>
                <w:lang w:eastAsia="ar-SA"/>
              </w:rPr>
              <w:t>Përcjellja e braktisjes së nxënësve-detyrë permanente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88EF47F"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F4692A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17463A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91F37A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DA81BC0"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53D7329"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177C0A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A2617C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26A78E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9ADAA7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6722C17"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5124E69"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A570D1A"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10D83E17"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2E69547" w14:textId="77777777" w:rsidR="00065640" w:rsidRDefault="00065640">
            <w:pPr>
              <w:pStyle w:val="NoSpacing"/>
              <w:rPr>
                <w:rStyle w:val="Strong"/>
                <w:rFonts w:eastAsia="MS Mincho"/>
                <w:b w:val="0"/>
                <w:lang w:eastAsia="ar-SA"/>
              </w:rPr>
            </w:pPr>
            <w:r>
              <w:rPr>
                <w:rStyle w:val="Strong"/>
                <w:rFonts w:eastAsia="MS Mincho"/>
                <w:b w:val="0"/>
                <w:lang w:eastAsia="ar-SA"/>
              </w:rPr>
              <w:t>Bashkëpunimi me OJQ në fushën e realizimit të drejtave të fëmije dhe sigurisë se nxënësve në shkolla-detyrë e përhershme,kundër trafikimit, punës së fëmijëve në rrugë, drogës, etj</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2F99B08"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CBD84B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D99D978"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2389AD9"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09950E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4C147C4"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5EB1D98"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DB1F92"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C56E53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CA4BCF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6F1E982"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997E649"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36A51FE"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3F80D542"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2D2B067" w14:textId="77777777" w:rsidR="00065640" w:rsidRDefault="00065640">
            <w:pPr>
              <w:pStyle w:val="NoSpacing"/>
              <w:rPr>
                <w:rStyle w:val="Strong"/>
                <w:rFonts w:eastAsia="MS Mincho"/>
                <w:b w:val="0"/>
                <w:lang w:eastAsia="ar-SA"/>
              </w:rPr>
            </w:pPr>
            <w:r>
              <w:rPr>
                <w:rStyle w:val="Strong"/>
                <w:rFonts w:eastAsia="MS Mincho"/>
                <w:b w:val="0"/>
                <w:lang w:eastAsia="ar-SA"/>
              </w:rPr>
              <w:t>Vlerësimi i punës edukativo arsimore të shkollave nëpërmjet vizitave dhe bashkëpunimit me prindër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7C63429"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9CBF372"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0471B47"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2EE5BD7"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D463A6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A3C09B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C4C979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15FDF29"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600EC00"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C6AC07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666C131"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F0E4978"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225642D"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 &amp; Shkolla</w:t>
            </w:r>
          </w:p>
        </w:tc>
      </w:tr>
      <w:tr w:rsidR="00065640" w14:paraId="13FBE6A7"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C8226AF" w14:textId="77777777" w:rsidR="00065640" w:rsidRDefault="00065640">
            <w:pPr>
              <w:pStyle w:val="NoSpacing"/>
              <w:rPr>
                <w:rStyle w:val="Strong"/>
                <w:rFonts w:eastAsia="MS Mincho"/>
                <w:b w:val="0"/>
                <w:lang w:eastAsia="ar-SA"/>
              </w:rPr>
            </w:pPr>
            <w:r>
              <w:rPr>
                <w:rStyle w:val="Strong"/>
                <w:rFonts w:eastAsia="MS Mincho"/>
                <w:b w:val="0"/>
                <w:lang w:eastAsia="ar-SA"/>
              </w:rPr>
              <w:t>Analiza e punës edukativo-arsimore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812DC05"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68F7A7E" w14:textId="77777777" w:rsidR="00065640" w:rsidRDefault="00065640">
            <w:pPr>
              <w:pStyle w:val="NoSpacing"/>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95B02FA"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38DE41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57369A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7A9AADF"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30D20A0"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9A97E61"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6622A93"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F08335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8A6D764"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3A1ED0C" w14:textId="77777777" w:rsidR="00065640" w:rsidRDefault="00065640">
            <w:pPr>
              <w:pStyle w:val="NoSpacing"/>
              <w:rPr>
                <w:rStyle w:val="Strong"/>
                <w:rFonts w:eastAsia="MS Mincho" w:cstheme="minorBidi"/>
                <w:b w:val="0"/>
                <w:lang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60FB768"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78783CF2" w14:textId="77777777" w:rsidTr="00065640">
        <w:trPr>
          <w:trHeight w:val="323"/>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1CC4E4A" w14:textId="77777777" w:rsidR="00065640" w:rsidRDefault="00065640">
            <w:pPr>
              <w:pStyle w:val="NoSpacing"/>
              <w:rPr>
                <w:rStyle w:val="Strong"/>
                <w:rFonts w:eastAsia="MS Mincho"/>
                <w:b w:val="0"/>
                <w:lang w:eastAsia="ar-SA"/>
              </w:rPr>
            </w:pPr>
            <w:r>
              <w:rPr>
                <w:rStyle w:val="Strong"/>
                <w:rFonts w:eastAsia="MS Mincho"/>
                <w:b w:val="0"/>
                <w:lang w:eastAsia="ar-SA"/>
              </w:rPr>
              <w:t>Shpallja e konkurseve për plotësimin e vendeve te lira të punës sipas kërkesave të shkollave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5E43A82"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FA56DF6"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42C15107" w14:textId="77777777" w:rsidTr="00065640">
        <w:trPr>
          <w:trHeight w:val="323"/>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7C7142A" w14:textId="77777777" w:rsidR="00065640" w:rsidRDefault="00065640">
            <w:pPr>
              <w:pStyle w:val="NoSpacing"/>
              <w:rPr>
                <w:rStyle w:val="Strong"/>
                <w:rFonts w:eastAsia="MS Mincho"/>
                <w:b w:val="0"/>
                <w:lang w:eastAsia="ar-SA"/>
              </w:rPr>
            </w:pPr>
            <w:r>
              <w:rPr>
                <w:rStyle w:val="Strong"/>
                <w:rFonts w:eastAsia="MS Mincho"/>
                <w:b w:val="0"/>
                <w:lang w:eastAsia="ar-SA"/>
              </w:rPr>
              <w:t>Plotësimi i vendeve të lira te punës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B5D59A9"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7459064"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0BED4C13"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4E4766" w14:textId="77777777" w:rsidR="00065640" w:rsidRDefault="00065640">
            <w:pPr>
              <w:pStyle w:val="NoSpacing"/>
              <w:rPr>
                <w:rStyle w:val="Strong"/>
                <w:rFonts w:eastAsia="MS Mincho"/>
                <w:b w:val="0"/>
                <w:lang w:eastAsia="ar-SA"/>
              </w:rPr>
            </w:pPr>
            <w:r>
              <w:rPr>
                <w:rStyle w:val="Strong"/>
                <w:rFonts w:eastAsia="MS Mincho"/>
                <w:b w:val="0"/>
                <w:lang w:eastAsia="ar-SA"/>
              </w:rPr>
              <w:t>Përcjellja permanente e aktiviteteve mësimore e jashtëmësimore të nxënësve nëpër shkolla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F15BCF8" w14:textId="77777777" w:rsidR="00065640" w:rsidRDefault="00065640">
            <w:pPr>
              <w:pStyle w:val="NoSpacing"/>
              <w:jc w:val="center"/>
              <w:rPr>
                <w:rStyle w:val="Strong"/>
                <w:rFonts w:eastAsia="MS Mincho"/>
                <w:b w:val="0"/>
                <w:lang w:eastAsia="ar-SA"/>
              </w:rPr>
            </w:pPr>
            <w:r>
              <w:rPr>
                <w:rStyle w:val="Strong"/>
                <w:rFonts w:eastAsia="MS Mincho"/>
                <w:b w:val="0"/>
                <w:lang w:eastAsia="ar-SA"/>
              </w:rPr>
              <w:t>E vazhdueshme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FF3050"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&amp; Shkolla</w:t>
            </w:r>
          </w:p>
        </w:tc>
      </w:tr>
      <w:tr w:rsidR="00065640" w14:paraId="164C2EC1"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98C34AB" w14:textId="77777777" w:rsidR="00065640" w:rsidRDefault="00065640">
            <w:pPr>
              <w:pStyle w:val="NoSpacing"/>
              <w:rPr>
                <w:rStyle w:val="Strong"/>
                <w:rFonts w:eastAsia="MS Mincho"/>
                <w:b w:val="0"/>
                <w:lang w:eastAsia="ar-SA"/>
              </w:rPr>
            </w:pPr>
            <w:r>
              <w:rPr>
                <w:rStyle w:val="Strong"/>
                <w:rFonts w:eastAsia="MS Mincho"/>
                <w:b w:val="0"/>
                <w:lang w:eastAsia="ar-SA"/>
              </w:rPr>
              <w:t>Rregullimi i dokumenteve për pronat e shkollave sipas sipërfaqes kadastrale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2CD4DB4" w14:textId="77777777" w:rsidR="00065640" w:rsidRDefault="00065640">
            <w:pPr>
              <w:pStyle w:val="NoSpacing"/>
              <w:jc w:val="center"/>
              <w:rPr>
                <w:rStyle w:val="Strong"/>
                <w:rFonts w:eastAsia="MS Mincho"/>
                <w:b w:val="0"/>
                <w:lang w:eastAsia="ar-SA"/>
              </w:rPr>
            </w:pPr>
            <w:r>
              <w:rPr>
                <w:rStyle w:val="Strong"/>
                <w:rFonts w:eastAsia="MS Mincho"/>
                <w:b w:val="0"/>
                <w:lang w:eastAsia="ar-SA"/>
              </w:rPr>
              <w:t>E vazhdueshme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92AB41B"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46F46200"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3AA5C69" w14:textId="77777777" w:rsidR="00065640" w:rsidRDefault="00065640">
            <w:pPr>
              <w:pStyle w:val="NoSpacing"/>
              <w:rPr>
                <w:rStyle w:val="Strong"/>
                <w:rFonts w:eastAsia="MS Mincho"/>
                <w:b w:val="0"/>
                <w:lang w:eastAsia="ar-SA"/>
              </w:rPr>
            </w:pPr>
            <w:r>
              <w:rPr>
                <w:rStyle w:val="Strong"/>
                <w:rFonts w:eastAsia="MS Mincho"/>
                <w:b w:val="0"/>
                <w:lang w:eastAsia="ar-SA"/>
              </w:rPr>
              <w:t xml:space="preserve">Përcjellja e lëvizjes se personelit arsimor </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9A7E7C2" w14:textId="77777777" w:rsidR="00065640" w:rsidRDefault="00065640">
            <w:pPr>
              <w:pStyle w:val="NoSpacing"/>
              <w:jc w:val="center"/>
              <w:rPr>
                <w:rStyle w:val="Strong"/>
                <w:rFonts w:eastAsia="MS Mincho"/>
                <w:b w:val="0"/>
                <w:lang w:eastAsia="ar-SA"/>
              </w:rPr>
            </w:pPr>
            <w:r>
              <w:rPr>
                <w:rStyle w:val="Strong"/>
                <w:rFonts w:eastAsia="MS Mincho"/>
                <w:b w:val="0"/>
                <w:lang w:eastAsia="ar-SA"/>
              </w:rPr>
              <w:t>I përhershëm, 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972DF7B"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63B193FF"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8607EA1" w14:textId="77777777" w:rsidR="00065640" w:rsidRDefault="00065640">
            <w:pPr>
              <w:pStyle w:val="NoSpacing"/>
              <w:rPr>
                <w:rStyle w:val="Strong"/>
                <w:rFonts w:eastAsia="MS Mincho"/>
                <w:b w:val="0"/>
                <w:lang w:eastAsia="ar-SA"/>
              </w:rPr>
            </w:pPr>
            <w:r>
              <w:rPr>
                <w:rStyle w:val="Strong"/>
                <w:rFonts w:eastAsia="MS Mincho"/>
                <w:b w:val="0"/>
                <w:lang w:eastAsia="ar-SA"/>
              </w:rPr>
              <w:t>Mbarimi i mësimit për maturantet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8E6BE28"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719CBF0"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00EA4BF9"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E87875D" w14:textId="77777777" w:rsidR="00065640" w:rsidRDefault="00065640">
            <w:pPr>
              <w:pStyle w:val="NoSpacing"/>
              <w:rPr>
                <w:rStyle w:val="Strong"/>
                <w:rFonts w:eastAsia="MS Mincho"/>
                <w:b w:val="0"/>
                <w:lang w:eastAsia="ar-SA"/>
              </w:rPr>
            </w:pPr>
            <w:r>
              <w:rPr>
                <w:rStyle w:val="Strong"/>
                <w:rFonts w:eastAsia="MS Mincho"/>
                <w:b w:val="0"/>
                <w:lang w:eastAsia="ar-SA"/>
              </w:rPr>
              <w:t>Provimi i maturës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060B994"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9BC1E7C"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6A9EA053"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7714987" w14:textId="77777777" w:rsidR="00065640" w:rsidRDefault="00065640">
            <w:pPr>
              <w:pStyle w:val="NoSpacing"/>
              <w:rPr>
                <w:rStyle w:val="Strong"/>
                <w:rFonts w:eastAsia="MS Mincho"/>
                <w:b w:val="0"/>
                <w:lang w:eastAsia="ar-SA"/>
              </w:rPr>
            </w:pPr>
            <w:r>
              <w:rPr>
                <w:rStyle w:val="Strong"/>
                <w:rFonts w:eastAsia="MS Mincho"/>
                <w:b w:val="0"/>
                <w:lang w:eastAsia="ar-SA"/>
              </w:rPr>
              <w:t>Publikimi i rezultateve të provimit të maturës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01E911F"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FB1FF5D"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2E302A22"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2796EA3" w14:textId="77777777" w:rsidR="00065640" w:rsidRDefault="00065640">
            <w:pPr>
              <w:pStyle w:val="NoSpacing"/>
              <w:rPr>
                <w:rStyle w:val="Strong"/>
                <w:rFonts w:eastAsia="MS Mincho"/>
                <w:b w:val="0"/>
                <w:lang w:eastAsia="ar-SA"/>
              </w:rPr>
            </w:pPr>
            <w:r>
              <w:rPr>
                <w:rStyle w:val="Strong"/>
                <w:rFonts w:eastAsia="MS Mincho"/>
                <w:b w:val="0"/>
                <w:lang w:eastAsia="ar-SA"/>
              </w:rPr>
              <w:t>Shqyrtimi i ankesave të nxënësve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7963EED"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9F8F087"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40672279"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8CD31F2" w14:textId="77777777" w:rsidR="00065640" w:rsidRDefault="00065640">
            <w:pPr>
              <w:pStyle w:val="NoSpacing"/>
              <w:rPr>
                <w:rStyle w:val="Strong"/>
                <w:rFonts w:eastAsia="MS Mincho"/>
                <w:b w:val="0"/>
                <w:lang w:eastAsia="ar-SA"/>
              </w:rPr>
            </w:pPr>
            <w:r>
              <w:rPr>
                <w:rStyle w:val="Strong"/>
                <w:rFonts w:eastAsia="MS Mincho"/>
                <w:b w:val="0"/>
                <w:lang w:eastAsia="ar-SA"/>
              </w:rPr>
              <w:t>Publikimi i rezultateve të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301D15A"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7C94BA1"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0B8A50BC"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A264A2" w14:textId="77777777" w:rsidR="00065640" w:rsidRDefault="00065640">
            <w:pPr>
              <w:pStyle w:val="NoSpacing"/>
              <w:rPr>
                <w:rStyle w:val="Strong"/>
                <w:rFonts w:eastAsia="MS Mincho"/>
                <w:b w:val="0"/>
                <w:lang w:eastAsia="ar-SA"/>
              </w:rPr>
            </w:pPr>
            <w:r>
              <w:rPr>
                <w:rStyle w:val="Strong"/>
                <w:rFonts w:eastAsia="MS Mincho"/>
                <w:b w:val="0"/>
                <w:lang w:eastAsia="ar-SA"/>
              </w:rPr>
              <w:t>Testi i arritshmërisë për klasat e IX-ta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3FB6B2D"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F4B6C65"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21738A53"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4480174" w14:textId="77777777" w:rsidR="00065640" w:rsidRDefault="00065640">
            <w:pPr>
              <w:pStyle w:val="NoSpacing"/>
              <w:rPr>
                <w:rStyle w:val="Strong"/>
                <w:rFonts w:eastAsia="MS Mincho"/>
                <w:b w:val="0"/>
                <w:lang w:eastAsia="ar-SA"/>
              </w:rPr>
            </w:pPr>
            <w:r>
              <w:rPr>
                <w:rStyle w:val="Strong"/>
                <w:rFonts w:eastAsia="MS Mincho"/>
                <w:b w:val="0"/>
                <w:lang w:eastAsia="ar-SA"/>
              </w:rPr>
              <w:t>Paraqitja e provimit për afatin e gushtit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96CB214"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9F89B89"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42485C80"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88E446D" w14:textId="77777777" w:rsidR="00065640" w:rsidRDefault="00065640">
            <w:pPr>
              <w:pStyle w:val="NoSpacing"/>
              <w:rPr>
                <w:rStyle w:val="Strong"/>
                <w:rFonts w:eastAsia="MS Mincho"/>
                <w:b w:val="0"/>
                <w:lang w:eastAsia="ar-SA"/>
              </w:rPr>
            </w:pPr>
            <w:r>
              <w:rPr>
                <w:rStyle w:val="Strong"/>
                <w:rFonts w:eastAsia="MS Mincho"/>
                <w:b w:val="0"/>
                <w:lang w:eastAsia="ar-SA"/>
              </w:rPr>
              <w:t>Provimi i maturës - afati i dyte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4E4053B"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AA97709"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3DA38396"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D11783C" w14:textId="77777777" w:rsidR="00065640" w:rsidRDefault="00065640">
            <w:pPr>
              <w:pStyle w:val="NoSpacing"/>
              <w:rPr>
                <w:rStyle w:val="Strong"/>
                <w:rFonts w:eastAsia="MS Mincho"/>
                <w:b w:val="0"/>
                <w:lang w:eastAsia="ar-SA"/>
              </w:rPr>
            </w:pPr>
            <w:r>
              <w:rPr>
                <w:rStyle w:val="Strong"/>
                <w:rFonts w:eastAsia="MS Mincho"/>
                <w:b w:val="0"/>
                <w:lang w:eastAsia="ar-SA"/>
              </w:rPr>
              <w:t>Publikimi i rezultateve të provimit të maturës, afati i dytë</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23E788D"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1A3A2A6"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19C1375C"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4FBDDB2" w14:textId="77777777" w:rsidR="00065640" w:rsidRDefault="00065640">
            <w:pPr>
              <w:pStyle w:val="NoSpacing"/>
              <w:rPr>
                <w:rStyle w:val="Strong"/>
                <w:rFonts w:eastAsia="MS Mincho"/>
                <w:b w:val="0"/>
                <w:lang w:eastAsia="ar-SA"/>
              </w:rPr>
            </w:pPr>
            <w:r>
              <w:rPr>
                <w:rStyle w:val="Strong"/>
                <w:rFonts w:eastAsia="MS Mincho"/>
                <w:b w:val="0"/>
                <w:lang w:eastAsia="ar-SA"/>
              </w:rPr>
              <w:t>Shqyrtimi i ankesave të nxënësve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74C517"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3B9CB83"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r w:rsidR="00065640" w14:paraId="2A94C660" w14:textId="77777777"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47584F0" w14:textId="77777777" w:rsidR="00065640" w:rsidRDefault="00065640">
            <w:pPr>
              <w:pStyle w:val="NoSpacing"/>
              <w:rPr>
                <w:rStyle w:val="Strong"/>
                <w:rFonts w:eastAsia="MS Mincho"/>
                <w:b w:val="0"/>
                <w:lang w:eastAsia="ar-SA"/>
              </w:rPr>
            </w:pPr>
            <w:r>
              <w:rPr>
                <w:rStyle w:val="Strong"/>
                <w:rFonts w:eastAsia="MS Mincho"/>
                <w:b w:val="0"/>
                <w:lang w:eastAsia="ar-SA"/>
              </w:rPr>
              <w:t>Publikimi i rezultateve të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B79ADB9"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60A7770" w14:textId="77777777" w:rsidR="00065640" w:rsidRDefault="00065640">
            <w:pPr>
              <w:pStyle w:val="NoSpacing"/>
              <w:jc w:val="center"/>
              <w:rPr>
                <w:rStyle w:val="Strong"/>
                <w:rFonts w:eastAsia="MS Mincho"/>
                <w:b w:val="0"/>
                <w:lang w:eastAsia="ar-SA"/>
              </w:rPr>
            </w:pPr>
            <w:r>
              <w:rPr>
                <w:rStyle w:val="Strong"/>
                <w:rFonts w:eastAsia="MS Mincho"/>
                <w:b w:val="0"/>
                <w:lang w:eastAsia="ar-SA"/>
              </w:rPr>
              <w:t>MASHT, DKA</w:t>
            </w:r>
          </w:p>
        </w:tc>
      </w:tr>
    </w:tbl>
    <w:p w14:paraId="288B1DAE" w14:textId="77777777" w:rsidR="00065640" w:rsidRDefault="00065640" w:rsidP="00D56573">
      <w:pPr>
        <w:rPr>
          <w:rFonts w:eastAsia="Times New Roman"/>
          <w:noProof/>
          <w:lang w:val="sq-AL"/>
        </w:rPr>
      </w:pPr>
      <w:bookmarkStart w:id="15" w:name="_Toc436647291"/>
      <w:r>
        <w:t>Aktiviteti dhe bashkëpunimi i DKA-s me Kryetarin e Komunës , MASHT-in , drejtorët e drejtorive nga komunat tjera dhe me qytetarët</w:t>
      </w:r>
      <w:bookmarkEnd w:id="15"/>
    </w:p>
    <w:p w14:paraId="7BFE56A7" w14:textId="77777777" w:rsidR="00065640" w:rsidRDefault="00065640" w:rsidP="00065640">
      <w:pPr>
        <w:pStyle w:val="NoSpacing"/>
        <w:rPr>
          <w:rStyle w:val="Strong"/>
          <w:rFonts w:asciiTheme="minorHAnsi" w:eastAsia="MS Mincho" w:hAnsiTheme="minorHAnsi"/>
          <w:b w:val="0"/>
          <w:sz w:val="24"/>
          <w:szCs w:val="24"/>
          <w:lang w:eastAsia="ar-SA"/>
        </w:rPr>
      </w:pPr>
    </w:p>
    <w:tbl>
      <w:tblPr>
        <w:tblStyle w:val="TableGrid"/>
        <w:tblW w:w="11070" w:type="dxa"/>
        <w:tblInd w:w="-702" w:type="dxa"/>
        <w:tblLayout w:type="fixed"/>
        <w:tblLook w:val="04A0" w:firstRow="1" w:lastRow="0" w:firstColumn="1" w:lastColumn="0" w:noHBand="0" w:noVBand="1"/>
      </w:tblPr>
      <w:tblGrid>
        <w:gridCol w:w="3604"/>
        <w:gridCol w:w="489"/>
        <w:gridCol w:w="490"/>
        <w:gridCol w:w="490"/>
        <w:gridCol w:w="490"/>
        <w:gridCol w:w="490"/>
        <w:gridCol w:w="490"/>
        <w:gridCol w:w="490"/>
        <w:gridCol w:w="490"/>
        <w:gridCol w:w="490"/>
        <w:gridCol w:w="490"/>
        <w:gridCol w:w="490"/>
        <w:gridCol w:w="490"/>
        <w:gridCol w:w="1587"/>
      </w:tblGrid>
      <w:tr w:rsidR="00065640" w14:paraId="51B7D498" w14:textId="77777777" w:rsidTr="00065640">
        <w:trPr>
          <w:trHeight w:val="273"/>
        </w:trPr>
        <w:tc>
          <w:tcPr>
            <w:tcW w:w="3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74F3894"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53A85F7"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KOHA E REALIZIMIT</w:t>
            </w:r>
          </w:p>
        </w:tc>
        <w:tc>
          <w:tcPr>
            <w:tcW w:w="15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1324CC5" w14:textId="77777777" w:rsidR="00065640" w:rsidRDefault="00065640">
            <w:pPr>
              <w:pStyle w:val="NoSpacing"/>
              <w:ind w:left="-62" w:right="-108" w:firstLine="62"/>
              <w:rPr>
                <w:rStyle w:val="Strong"/>
                <w:rFonts w:eastAsia="MS Mincho"/>
                <w:b w:val="0"/>
                <w:lang w:eastAsia="ar-SA"/>
              </w:rPr>
            </w:pPr>
            <w:r>
              <w:rPr>
                <w:rStyle w:val="Strong"/>
                <w:rFonts w:eastAsia="MS Mincho"/>
                <w:b w:val="0"/>
                <w:lang w:eastAsia="ar-SA"/>
              </w:rPr>
              <w:t>Implementues</w:t>
            </w:r>
          </w:p>
        </w:tc>
      </w:tr>
      <w:tr w:rsidR="00065640" w14:paraId="54AB1695" w14:textId="77777777" w:rsidTr="00065640">
        <w:trPr>
          <w:trHeight w:val="288"/>
        </w:trPr>
        <w:tc>
          <w:tcPr>
            <w:tcW w:w="3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39972" w14:textId="77777777" w:rsidR="00065640" w:rsidRDefault="00065640">
            <w:pPr>
              <w:rPr>
                <w:rStyle w:val="Strong"/>
                <w:rFonts w:ascii="Times New Roman" w:hAnsi="Times New Roman"/>
                <w:b w:val="0"/>
                <w:noProof/>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C02762B" w14:textId="77777777" w:rsidR="00065640" w:rsidRDefault="00065640">
            <w:pPr>
              <w:pStyle w:val="NoSpacing"/>
              <w:jc w:val="center"/>
              <w:rPr>
                <w:rStyle w:val="Strong"/>
                <w:rFonts w:eastAsia="MS Mincho"/>
                <w:b w:val="0"/>
                <w:lang w:eastAsia="ar-SA"/>
              </w:rPr>
            </w:pPr>
            <w:r>
              <w:rPr>
                <w:rStyle w:val="Strong"/>
                <w:rFonts w:eastAsia="MS Mincho"/>
                <w:b w:val="0"/>
                <w:lang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57C1B9A"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53B9D77"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B14B2BF" w14:textId="77777777" w:rsidR="00065640" w:rsidRDefault="00065640">
            <w:pPr>
              <w:pStyle w:val="NoSpacing"/>
              <w:jc w:val="center"/>
              <w:rPr>
                <w:rStyle w:val="Strong"/>
                <w:rFonts w:eastAsia="MS Mincho"/>
                <w:b w:val="0"/>
                <w:lang w:eastAsia="ar-SA"/>
              </w:rPr>
            </w:pPr>
            <w:r>
              <w:rPr>
                <w:rStyle w:val="Strong"/>
                <w:rFonts w:eastAsia="MS Mincho"/>
                <w:b w:val="0"/>
                <w:lang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41A4565" w14:textId="77777777" w:rsidR="00065640" w:rsidRDefault="00065640">
            <w:pPr>
              <w:pStyle w:val="NoSpacing"/>
              <w:jc w:val="center"/>
              <w:rPr>
                <w:rStyle w:val="Strong"/>
                <w:rFonts w:eastAsia="MS Mincho"/>
                <w:b w:val="0"/>
                <w:lang w:eastAsia="ar-SA"/>
              </w:rPr>
            </w:pPr>
            <w:r>
              <w:rPr>
                <w:rStyle w:val="Strong"/>
                <w:rFonts w:eastAsia="MS Mincho"/>
                <w:b w:val="0"/>
                <w:lang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EE4FED8"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211856D"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5388216" w14:textId="77777777" w:rsidR="00065640" w:rsidRDefault="00065640">
            <w:pPr>
              <w:pStyle w:val="NoSpacing"/>
              <w:ind w:left="-42"/>
              <w:jc w:val="center"/>
              <w:rPr>
                <w:rStyle w:val="Strong"/>
                <w:rFonts w:eastAsia="MS Mincho"/>
                <w:b w:val="0"/>
                <w:lang w:eastAsia="ar-SA"/>
              </w:rPr>
            </w:pPr>
            <w:r>
              <w:rPr>
                <w:rStyle w:val="Strong"/>
                <w:rFonts w:eastAsia="MS Mincho"/>
                <w:b w:val="0"/>
                <w:lang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3E35783" w14:textId="77777777" w:rsidR="00065640" w:rsidRDefault="00065640">
            <w:pPr>
              <w:pStyle w:val="NoSpacing"/>
              <w:jc w:val="center"/>
              <w:rPr>
                <w:rStyle w:val="Strong"/>
                <w:rFonts w:eastAsia="MS Mincho"/>
                <w:b w:val="0"/>
                <w:lang w:eastAsia="ar-SA"/>
              </w:rPr>
            </w:pPr>
            <w:r>
              <w:rPr>
                <w:rStyle w:val="Strong"/>
                <w:rFonts w:eastAsia="MS Mincho"/>
                <w:b w:val="0"/>
                <w:lang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3A12E68" w14:textId="77777777" w:rsidR="00065640" w:rsidRDefault="00065640">
            <w:pPr>
              <w:pStyle w:val="NoSpacing"/>
              <w:jc w:val="center"/>
              <w:rPr>
                <w:rStyle w:val="Strong"/>
                <w:rFonts w:eastAsia="MS Mincho"/>
                <w:b w:val="0"/>
                <w:lang w:eastAsia="ar-SA"/>
              </w:rPr>
            </w:pPr>
            <w:r>
              <w:rPr>
                <w:rStyle w:val="Strong"/>
                <w:rFonts w:eastAsia="MS Mincho"/>
                <w:b w:val="0"/>
                <w:lang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97E223F"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6F4BC41"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XII</w:t>
            </w: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E6DCA3" w14:textId="77777777" w:rsidR="00065640" w:rsidRDefault="00065640">
            <w:pPr>
              <w:rPr>
                <w:rStyle w:val="Strong"/>
                <w:rFonts w:asciiTheme="minorHAnsi" w:hAnsiTheme="minorHAnsi" w:cstheme="minorBidi"/>
                <w:b w:val="0"/>
                <w:lang w:val="sq-AL" w:eastAsia="ar-SA"/>
              </w:rPr>
            </w:pPr>
          </w:p>
        </w:tc>
      </w:tr>
      <w:tr w:rsidR="00065640" w14:paraId="343F7E09"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28E22E7" w14:textId="77777777" w:rsidR="00065640" w:rsidRDefault="00065640">
            <w:pPr>
              <w:pStyle w:val="NoSpacing"/>
              <w:rPr>
                <w:rStyle w:val="Strong"/>
                <w:rFonts w:eastAsia="MS Mincho"/>
                <w:b w:val="0"/>
                <w:lang w:eastAsia="ar-SA"/>
              </w:rPr>
            </w:pPr>
            <w:r>
              <w:rPr>
                <w:rStyle w:val="Strong"/>
                <w:rFonts w:eastAsia="MS Mincho"/>
                <w:b w:val="0"/>
                <w:lang w:eastAsia="ar-SA"/>
              </w:rPr>
              <w:lastRenderedPageBreak/>
              <w:t>Takimet e rregullta me drejtorët e shkollave fillore, të mesme dhe institucionit parashkollor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1DDCA6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4AB1DD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3A3EEE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311308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57F29E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A7800C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8C2950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BDD0DE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A6C471E"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6F113B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98DB702"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CB2A0A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BCA8AE6"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2A0AB148"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2D2E901" w14:textId="77777777" w:rsidR="00065640" w:rsidRDefault="00065640">
            <w:pPr>
              <w:pStyle w:val="NoSpacing"/>
              <w:rPr>
                <w:rStyle w:val="Strong"/>
                <w:rFonts w:eastAsia="MS Mincho"/>
                <w:b w:val="0"/>
                <w:lang w:eastAsia="ar-SA"/>
              </w:rPr>
            </w:pPr>
            <w:r>
              <w:rPr>
                <w:rStyle w:val="Strong"/>
                <w:rFonts w:eastAsia="MS Mincho"/>
                <w:b w:val="0"/>
                <w:lang w:eastAsia="ar-SA"/>
              </w:rPr>
              <w:t>Pranimi i raporteve mujore të punës nga drejtorët e shkollave dhe shqyrtimi i tyre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04174A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24E15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3E6B4A2"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4AC6A65"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57A595E"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1C3393A"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97723E3"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AA88FA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F9D0CB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6FD5752"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00B96E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7A97CB4"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C21DC3C"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76D6E63D"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73FD592" w14:textId="77777777" w:rsidR="00065640" w:rsidRDefault="00065640">
            <w:pPr>
              <w:pStyle w:val="NoSpacing"/>
              <w:rPr>
                <w:rStyle w:val="Strong"/>
                <w:rFonts w:eastAsia="MS Mincho"/>
                <w:b w:val="0"/>
                <w:lang w:eastAsia="ar-SA"/>
              </w:rPr>
            </w:pPr>
            <w:r>
              <w:rPr>
                <w:rStyle w:val="Strong"/>
                <w:rFonts w:eastAsia="MS Mincho"/>
                <w:b w:val="0"/>
                <w:lang w:eastAsia="ar-SA"/>
              </w:rPr>
              <w:t>Pjesëmarrja e rregullt në mbledhjet e Kolegjiumit të Drejtoreve të DKA-ve të Kosovës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6F127A4"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8AA41B"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DC67E5D" w14:textId="77777777" w:rsidR="00065640" w:rsidRDefault="00065640">
            <w:pPr>
              <w:jc w:val="center"/>
              <w:rPr>
                <w:rStyle w:val="Strong"/>
                <w:rFonts w:eastAsia="MS Mincho"/>
                <w:b w:val="0"/>
                <w:lang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2EABED4"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2A7AD66"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5B3E87D"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1EAD35C"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8BB42FE"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305EA8F"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5043317"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D28A33E"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B0B609B" w14:textId="77777777" w:rsidR="00065640" w:rsidRDefault="00065640">
            <w:pPr>
              <w:jc w:val="center"/>
              <w:rPr>
                <w:rStyle w:val="Strong"/>
                <w:rFonts w:eastAsia="MS Mincho"/>
                <w:b w:val="0"/>
                <w:lang w:eastAsia="ar-SA"/>
              </w:rPr>
            </w:pPr>
            <w:r>
              <w:rPr>
                <w:rStyle w:val="Strong"/>
                <w:rFonts w:eastAsia="MS Mincho"/>
                <w:b w:val="0"/>
                <w:lang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E860767"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DKA</w:t>
            </w:r>
          </w:p>
        </w:tc>
      </w:tr>
      <w:tr w:rsidR="00065640" w14:paraId="16BAC93C"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D4B9AB0" w14:textId="77777777" w:rsidR="00065640" w:rsidRDefault="00065640">
            <w:pPr>
              <w:pStyle w:val="NoSpacing"/>
              <w:rPr>
                <w:rStyle w:val="Strong"/>
                <w:rFonts w:eastAsia="MS Mincho"/>
                <w:b w:val="0"/>
                <w:lang w:eastAsia="ar-SA"/>
              </w:rPr>
            </w:pPr>
            <w:r>
              <w:rPr>
                <w:rStyle w:val="Strong"/>
                <w:rFonts w:eastAsia="MS Mincho"/>
                <w:b w:val="0"/>
                <w:lang w:eastAsia="ar-SA"/>
              </w:rPr>
              <w:t>Furnizimi me ligjet, udhëzimet, vendimet dhe rregulloret që dalin nga MASHT-i</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87A1466"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E6D6B51"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MASHT</w:t>
            </w:r>
          </w:p>
        </w:tc>
      </w:tr>
      <w:tr w:rsidR="00065640" w14:paraId="546BCE7D"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6C6CF3A" w14:textId="77777777" w:rsidR="00065640" w:rsidRDefault="00065640">
            <w:pPr>
              <w:pStyle w:val="NoSpacing"/>
              <w:rPr>
                <w:rStyle w:val="Strong"/>
                <w:rFonts w:eastAsia="MS Mincho"/>
                <w:b w:val="0"/>
                <w:lang w:eastAsia="ar-SA"/>
              </w:rPr>
            </w:pPr>
            <w:r>
              <w:rPr>
                <w:rStyle w:val="Strong"/>
                <w:rFonts w:eastAsia="MS Mincho"/>
                <w:b w:val="0"/>
                <w:lang w:eastAsia="ar-SA"/>
              </w:rPr>
              <w:t>Përcjellja e kërkesave, raporteve dhe informatave nga aktiviteti i DKA-se në MASHT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408A209"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A3D156D"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MASHT</w:t>
            </w:r>
          </w:p>
        </w:tc>
      </w:tr>
      <w:tr w:rsidR="00065640" w14:paraId="06E0AA8C"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6DD6DB9" w14:textId="77777777" w:rsidR="00065640" w:rsidRDefault="00065640">
            <w:pPr>
              <w:pStyle w:val="NoSpacing"/>
              <w:rPr>
                <w:rStyle w:val="Strong"/>
                <w:rFonts w:eastAsia="MS Mincho"/>
                <w:b w:val="0"/>
                <w:lang w:eastAsia="ar-SA"/>
              </w:rPr>
            </w:pPr>
            <w:r>
              <w:rPr>
                <w:rStyle w:val="Strong"/>
                <w:rFonts w:eastAsia="MS Mincho"/>
                <w:b w:val="0"/>
                <w:lang w:eastAsia="ar-SA"/>
              </w:rPr>
              <w:t>Bashkëpunimi i rregullt me Zyrën e Inspeksionit të arsimit në nivel regjional</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7C723A8"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DAFA883"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0E845453"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3FB6132" w14:textId="77777777" w:rsidR="00065640" w:rsidRDefault="00065640">
            <w:pPr>
              <w:pStyle w:val="NoSpacing"/>
              <w:rPr>
                <w:rStyle w:val="Strong"/>
                <w:rFonts w:eastAsia="MS Mincho"/>
                <w:b w:val="0"/>
                <w:lang w:eastAsia="ar-SA"/>
              </w:rPr>
            </w:pPr>
            <w:r>
              <w:rPr>
                <w:rStyle w:val="Strong"/>
                <w:rFonts w:eastAsia="MS Mincho"/>
                <w:b w:val="0"/>
                <w:lang w:eastAsia="ar-SA"/>
              </w:rPr>
              <w:t>Takimet dhe konsultimet me Kryetarin e Kuvendit Komunal</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DCCBF0B" w14:textId="77777777" w:rsidR="00065640" w:rsidRDefault="00065640">
            <w:pPr>
              <w:pStyle w:val="NoSpacing"/>
              <w:jc w:val="center"/>
              <w:rPr>
                <w:rStyle w:val="Strong"/>
                <w:rFonts w:eastAsia="MS Mincho"/>
                <w:b w:val="0"/>
                <w:lang w:eastAsia="ar-SA"/>
              </w:rPr>
            </w:pPr>
            <w:r>
              <w:rPr>
                <w:rStyle w:val="Strong"/>
                <w:rFonts w:eastAsia="MS Mincho"/>
                <w:b w:val="0"/>
                <w:lang w:eastAsia="ar-SA"/>
              </w:rPr>
              <w:t>I përhershme,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2C9B07D"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6A4D7893"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5A3AE61" w14:textId="77777777" w:rsidR="00065640" w:rsidRDefault="00065640">
            <w:pPr>
              <w:pStyle w:val="NoSpacing"/>
              <w:rPr>
                <w:rStyle w:val="Strong"/>
                <w:rFonts w:eastAsia="MS Mincho"/>
                <w:b w:val="0"/>
                <w:lang w:eastAsia="ar-SA"/>
              </w:rPr>
            </w:pPr>
            <w:r>
              <w:rPr>
                <w:rStyle w:val="Strong"/>
                <w:rFonts w:eastAsia="MS Mincho"/>
                <w:b w:val="0"/>
                <w:lang w:eastAsia="ar-SA"/>
              </w:rPr>
              <w:t>Bashkëpunimi i rregullt me drejtorët e drejtorive komunale, në veçanti me DKRS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3656885" w14:textId="77777777" w:rsidR="00065640" w:rsidRDefault="00065640">
            <w:pPr>
              <w:pStyle w:val="NoSpacing"/>
              <w:jc w:val="center"/>
              <w:rPr>
                <w:rStyle w:val="Strong"/>
                <w:rFonts w:eastAsia="MS Mincho"/>
                <w:b w:val="0"/>
                <w:lang w:eastAsia="ar-SA"/>
              </w:rPr>
            </w:pPr>
            <w:r>
              <w:rPr>
                <w:rStyle w:val="Strong"/>
                <w:rFonts w:eastAsia="MS Mincho"/>
                <w:b w:val="0"/>
                <w:lang w:eastAsia="ar-SA"/>
              </w:rPr>
              <w:t>I përhershëm,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467B9BE"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753E85D8"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9179557" w14:textId="77777777" w:rsidR="00065640" w:rsidRDefault="00065640">
            <w:pPr>
              <w:pStyle w:val="NoSpacing"/>
              <w:rPr>
                <w:rStyle w:val="Strong"/>
                <w:rFonts w:eastAsia="MS Mincho"/>
                <w:b w:val="0"/>
                <w:lang w:eastAsia="ar-SA"/>
              </w:rPr>
            </w:pPr>
            <w:r>
              <w:rPr>
                <w:rStyle w:val="Strong"/>
                <w:rFonts w:eastAsia="MS Mincho"/>
                <w:b w:val="0"/>
                <w:lang w:eastAsia="ar-SA"/>
              </w:rPr>
              <w:t>Bashkëpunimi me Shoqatën Handakos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8C900B2"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mundësive dhe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22CA18E"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24CD434F"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AA1B7AF" w14:textId="77777777" w:rsidR="00065640" w:rsidRDefault="00065640">
            <w:pPr>
              <w:pStyle w:val="NoSpacing"/>
              <w:rPr>
                <w:rStyle w:val="Strong"/>
                <w:rFonts w:eastAsia="MS Mincho"/>
                <w:b w:val="0"/>
                <w:lang w:eastAsia="ar-SA"/>
              </w:rPr>
            </w:pPr>
            <w:r>
              <w:rPr>
                <w:rStyle w:val="Strong"/>
                <w:rFonts w:eastAsia="MS Mincho"/>
                <w:b w:val="0"/>
                <w:lang w:eastAsia="ar-SA"/>
              </w:rPr>
              <w:t>Puna me palët, shqyrtimi i kërkesave dhe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910BD78" w14:textId="77777777" w:rsidR="00065640" w:rsidRDefault="00065640">
            <w:pPr>
              <w:pStyle w:val="NoSpacing"/>
              <w:jc w:val="center"/>
              <w:rPr>
                <w:rStyle w:val="Strong"/>
                <w:rFonts w:eastAsia="MS Mincho"/>
                <w:b w:val="0"/>
                <w:lang w:eastAsia="ar-SA"/>
              </w:rPr>
            </w:pPr>
            <w:r>
              <w:rPr>
                <w:rStyle w:val="Strong"/>
                <w:rFonts w:eastAsia="MS Mincho"/>
                <w:b w:val="0"/>
                <w:lang w:eastAsia="ar-SA"/>
              </w:rPr>
              <w:t>E përditshme dhe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241790B"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03921E1C" w14:textId="77777777"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19BFCE6" w14:textId="77777777" w:rsidR="00065640" w:rsidRDefault="00065640">
            <w:pPr>
              <w:pStyle w:val="NoSpacing"/>
              <w:rPr>
                <w:rStyle w:val="Strong"/>
                <w:rFonts w:eastAsia="MS Mincho"/>
                <w:b w:val="0"/>
                <w:lang w:eastAsia="ar-SA"/>
              </w:rPr>
            </w:pPr>
            <w:r>
              <w:rPr>
                <w:rStyle w:val="Strong"/>
                <w:rFonts w:eastAsia="MS Mincho"/>
                <w:b w:val="0"/>
                <w:lang w:eastAsia="ar-SA"/>
              </w:rPr>
              <w:t>Takimet e rregullta me MASHT-it në kuadër të takimeve me drejtorët e DKA-ve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841F42D" w14:textId="77777777" w:rsidR="00065640" w:rsidRDefault="00065640">
            <w:pPr>
              <w:pStyle w:val="NoSpacing"/>
              <w:jc w:val="center"/>
              <w:rPr>
                <w:rStyle w:val="Strong"/>
                <w:rFonts w:eastAsia="MS Mincho"/>
                <w:b w:val="0"/>
                <w:lang w:eastAsia="ar-SA"/>
              </w:rPr>
            </w:pPr>
            <w:r>
              <w:rPr>
                <w:rStyle w:val="Strong"/>
                <w:rFonts w:eastAsia="MS Mincho"/>
                <w:b w:val="0"/>
                <w:lang w:eastAsia="ar-SA"/>
              </w:rPr>
              <w:t>Te përhershme, varësisht nga ftesat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541161F"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 MASHT</w:t>
            </w:r>
          </w:p>
          <w:p w14:paraId="0CFA90CF" w14:textId="77777777" w:rsidR="00065640" w:rsidRDefault="00065640">
            <w:pPr>
              <w:pStyle w:val="NoSpacing"/>
              <w:jc w:val="center"/>
              <w:rPr>
                <w:rStyle w:val="Strong"/>
                <w:rFonts w:eastAsia="MS Mincho"/>
                <w:b w:val="0"/>
                <w:lang w:eastAsia="ar-SA"/>
              </w:rPr>
            </w:pPr>
          </w:p>
        </w:tc>
      </w:tr>
    </w:tbl>
    <w:p w14:paraId="1799C189" w14:textId="77777777" w:rsidR="00065640" w:rsidRDefault="00065640" w:rsidP="00065640">
      <w:pPr>
        <w:pStyle w:val="Heading1"/>
        <w:rPr>
          <w:rFonts w:ascii="Times New Roman" w:eastAsia="Times New Roman" w:hAnsi="Times New Roman"/>
          <w:noProof/>
          <w:sz w:val="26"/>
          <w:szCs w:val="26"/>
          <w:lang w:val="sq-AL"/>
        </w:rPr>
      </w:pPr>
      <w:bookmarkStart w:id="16" w:name="_Toc436647292"/>
    </w:p>
    <w:p w14:paraId="00A26271" w14:textId="77777777" w:rsidR="00065640" w:rsidRDefault="00065640" w:rsidP="00D56573">
      <w:pPr>
        <w:rPr>
          <w:rStyle w:val="Strong"/>
          <w:rFonts w:ascii="Cambria" w:eastAsiaTheme="majorEastAsia" w:hAnsi="Cambria"/>
          <w:b w:val="0"/>
          <w:bCs w:val="0"/>
        </w:rPr>
      </w:pPr>
      <w:r>
        <w:t>Bashkëpunimi i DKA-s me organet e sigurisë: Policinë, FSK-n KFOR-in , OJQ-të dhe media, ...</w:t>
      </w:r>
      <w:bookmarkEnd w:id="16"/>
    </w:p>
    <w:tbl>
      <w:tblPr>
        <w:tblStyle w:val="TableGrid"/>
        <w:tblW w:w="11040" w:type="dxa"/>
        <w:tblInd w:w="-702" w:type="dxa"/>
        <w:tblLayout w:type="fixed"/>
        <w:tblLook w:val="04A0" w:firstRow="1" w:lastRow="0" w:firstColumn="1" w:lastColumn="0" w:noHBand="0" w:noVBand="1"/>
      </w:tblPr>
      <w:tblGrid>
        <w:gridCol w:w="3599"/>
        <w:gridCol w:w="488"/>
        <w:gridCol w:w="489"/>
        <w:gridCol w:w="489"/>
        <w:gridCol w:w="489"/>
        <w:gridCol w:w="489"/>
        <w:gridCol w:w="489"/>
        <w:gridCol w:w="489"/>
        <w:gridCol w:w="489"/>
        <w:gridCol w:w="489"/>
        <w:gridCol w:w="489"/>
        <w:gridCol w:w="489"/>
        <w:gridCol w:w="489"/>
        <w:gridCol w:w="1574"/>
      </w:tblGrid>
      <w:tr w:rsidR="00065640" w14:paraId="0CEFA946" w14:textId="77777777" w:rsidTr="00065640">
        <w:trPr>
          <w:trHeight w:val="288"/>
        </w:trPr>
        <w:tc>
          <w:tcPr>
            <w:tcW w:w="36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0A728F8" w14:textId="77777777" w:rsidR="00065640" w:rsidRDefault="00065640">
            <w:pPr>
              <w:autoSpaceDE w:val="0"/>
              <w:autoSpaceDN w:val="0"/>
              <w:adjustRightInd w:val="0"/>
              <w:jc w:val="center"/>
              <w:rPr>
                <w:rStyle w:val="Strong"/>
                <w:rFonts w:eastAsia="MS Mincho"/>
                <w:b w:val="0"/>
                <w:lang w:eastAsia="ar-SA"/>
              </w:rPr>
            </w:pPr>
            <w:r>
              <w:rPr>
                <w:rStyle w:val="Strong"/>
                <w:rFonts w:eastAsia="MS Mincho"/>
                <w:b w:val="0"/>
                <w:lang w:eastAsia="ar-SA"/>
              </w:rPr>
              <w:t>Emërtimi i aktiviteteve</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7DB9A78" w14:textId="77777777" w:rsidR="00065640" w:rsidRDefault="00065640">
            <w:pPr>
              <w:pStyle w:val="NoSpacing"/>
              <w:jc w:val="center"/>
              <w:rPr>
                <w:rStyle w:val="Strong"/>
                <w:rFonts w:eastAsia="MS Mincho" w:cstheme="minorBidi"/>
                <w:b w:val="0"/>
                <w:lang w:eastAsia="ar-SA"/>
              </w:rPr>
            </w:pPr>
            <w:r>
              <w:rPr>
                <w:rStyle w:val="Strong"/>
                <w:rFonts w:eastAsia="MS Mincho"/>
                <w:b w:val="0"/>
                <w:lang w:eastAsia="ar-SA"/>
              </w:rPr>
              <w:t>KOHA E REALIZIMIT</w:t>
            </w:r>
          </w:p>
        </w:tc>
        <w:tc>
          <w:tcPr>
            <w:tcW w:w="15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EC1D406" w14:textId="77777777" w:rsidR="00065640" w:rsidRDefault="00065640">
            <w:pPr>
              <w:pStyle w:val="NoSpacing"/>
              <w:ind w:left="-62" w:right="-108" w:firstLine="62"/>
              <w:rPr>
                <w:rStyle w:val="Strong"/>
                <w:rFonts w:eastAsia="MS Mincho"/>
                <w:b w:val="0"/>
                <w:lang w:eastAsia="ar-SA"/>
              </w:rPr>
            </w:pPr>
            <w:r>
              <w:rPr>
                <w:rStyle w:val="Strong"/>
                <w:rFonts w:eastAsia="MS Mincho"/>
                <w:b w:val="0"/>
                <w:lang w:eastAsia="ar-SA"/>
              </w:rPr>
              <w:t>Implementues</w:t>
            </w:r>
          </w:p>
        </w:tc>
      </w:tr>
      <w:tr w:rsidR="00065640" w14:paraId="013F3BF0" w14:textId="77777777" w:rsidTr="00065640">
        <w:trPr>
          <w:trHeight w:val="305"/>
        </w:trPr>
        <w:tc>
          <w:tcPr>
            <w:tcW w:w="36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3D93A8" w14:textId="77777777" w:rsidR="00065640" w:rsidRDefault="00065640">
            <w:pPr>
              <w:rPr>
                <w:rStyle w:val="Strong"/>
                <w:rFonts w:ascii="Times New Roman" w:hAnsi="Times New Roman"/>
                <w:b w:val="0"/>
                <w:noProof/>
                <w:lang w:val="sq-AL" w:eastAsia="ar-SA"/>
              </w:rPr>
            </w:pP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2567AD6" w14:textId="77777777" w:rsidR="00065640" w:rsidRDefault="00065640">
            <w:pPr>
              <w:pStyle w:val="NoSpacing"/>
              <w:jc w:val="center"/>
              <w:rPr>
                <w:rStyle w:val="Strong"/>
                <w:rFonts w:eastAsia="MS Mincho"/>
                <w:b w:val="0"/>
                <w:lang w:eastAsia="ar-SA"/>
              </w:rPr>
            </w:pPr>
            <w:r>
              <w:rPr>
                <w:rStyle w:val="Strong"/>
                <w:rFonts w:eastAsia="MS Mincho"/>
                <w:b w:val="0"/>
                <w:lang w:eastAsia="ar-SA"/>
              </w:rPr>
              <w:t>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B31F50"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4C5030C"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12CC08" w14:textId="77777777" w:rsidR="00065640" w:rsidRDefault="00065640">
            <w:pPr>
              <w:pStyle w:val="NoSpacing"/>
              <w:jc w:val="center"/>
              <w:rPr>
                <w:rStyle w:val="Strong"/>
                <w:rFonts w:eastAsia="MS Mincho"/>
                <w:b w:val="0"/>
                <w:lang w:eastAsia="ar-SA"/>
              </w:rPr>
            </w:pPr>
            <w:r>
              <w:rPr>
                <w:rStyle w:val="Strong"/>
                <w:rFonts w:eastAsia="MS Mincho"/>
                <w:b w:val="0"/>
                <w:lang w:eastAsia="ar-SA"/>
              </w:rPr>
              <w:t>IV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D2A4597" w14:textId="77777777" w:rsidR="00065640" w:rsidRDefault="00065640">
            <w:pPr>
              <w:pStyle w:val="NoSpacing"/>
              <w:jc w:val="center"/>
              <w:rPr>
                <w:rStyle w:val="Strong"/>
                <w:rFonts w:eastAsia="MS Mincho"/>
                <w:b w:val="0"/>
                <w:lang w:eastAsia="ar-SA"/>
              </w:rPr>
            </w:pPr>
            <w:r>
              <w:rPr>
                <w:rStyle w:val="Strong"/>
                <w:rFonts w:eastAsia="MS Mincho"/>
                <w:b w:val="0"/>
                <w:lang w:eastAsia="ar-SA"/>
              </w:rPr>
              <w:t>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9BCA746"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569CDD2"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709BD44" w14:textId="77777777" w:rsidR="00065640" w:rsidRDefault="00065640">
            <w:pPr>
              <w:pStyle w:val="NoSpacing"/>
              <w:ind w:left="-42"/>
              <w:jc w:val="center"/>
              <w:rPr>
                <w:rStyle w:val="Strong"/>
                <w:rFonts w:eastAsia="MS Mincho"/>
                <w:b w:val="0"/>
                <w:lang w:eastAsia="ar-SA"/>
              </w:rPr>
            </w:pPr>
            <w:r>
              <w:rPr>
                <w:rStyle w:val="Strong"/>
                <w:rFonts w:eastAsia="MS Mincho"/>
                <w:b w:val="0"/>
                <w:lang w:eastAsia="ar-SA"/>
              </w:rPr>
              <w:t>VIII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BAEBA95" w14:textId="77777777" w:rsidR="00065640" w:rsidRDefault="00065640">
            <w:pPr>
              <w:pStyle w:val="NoSpacing"/>
              <w:jc w:val="center"/>
              <w:rPr>
                <w:rStyle w:val="Strong"/>
                <w:rFonts w:eastAsia="MS Mincho"/>
                <w:b w:val="0"/>
                <w:lang w:eastAsia="ar-SA"/>
              </w:rPr>
            </w:pPr>
            <w:r>
              <w:rPr>
                <w:rStyle w:val="Strong"/>
                <w:rFonts w:eastAsia="MS Mincho"/>
                <w:b w:val="0"/>
                <w:lang w:eastAsia="ar-SA"/>
              </w:rPr>
              <w:t>IX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938E102" w14:textId="77777777" w:rsidR="00065640" w:rsidRDefault="00065640">
            <w:pPr>
              <w:pStyle w:val="NoSpacing"/>
              <w:jc w:val="center"/>
              <w:rPr>
                <w:rStyle w:val="Strong"/>
                <w:rFonts w:eastAsia="MS Mincho"/>
                <w:b w:val="0"/>
                <w:lang w:eastAsia="ar-SA"/>
              </w:rPr>
            </w:pPr>
            <w:r>
              <w:rPr>
                <w:rStyle w:val="Strong"/>
                <w:rFonts w:eastAsia="MS Mincho"/>
                <w:b w:val="0"/>
                <w:lang w:eastAsia="ar-SA"/>
              </w:rPr>
              <w:t>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61D05BC"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271C872"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XII</w:t>
            </w:r>
          </w:p>
        </w:tc>
        <w:tc>
          <w:tcPr>
            <w:tcW w:w="15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3C4BD" w14:textId="77777777" w:rsidR="00065640" w:rsidRDefault="00065640">
            <w:pPr>
              <w:rPr>
                <w:rStyle w:val="Strong"/>
                <w:rFonts w:asciiTheme="minorHAnsi" w:hAnsiTheme="minorHAnsi" w:cstheme="minorBidi"/>
                <w:b w:val="0"/>
                <w:lang w:val="sq-AL" w:eastAsia="ar-SA"/>
              </w:rPr>
            </w:pPr>
          </w:p>
        </w:tc>
      </w:tr>
      <w:tr w:rsidR="00065640" w14:paraId="54089715" w14:textId="77777777"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1EB1F48" w14:textId="77777777" w:rsidR="00065640" w:rsidRDefault="00065640">
            <w:pPr>
              <w:pStyle w:val="NoSpacing"/>
              <w:rPr>
                <w:rStyle w:val="Strong"/>
                <w:rFonts w:eastAsia="MS Mincho"/>
                <w:b w:val="0"/>
                <w:lang w:eastAsia="ar-SA"/>
              </w:rPr>
            </w:pPr>
            <w:r>
              <w:rPr>
                <w:rStyle w:val="Strong"/>
                <w:rFonts w:eastAsia="MS Mincho"/>
                <w:b w:val="0"/>
                <w:lang w:eastAsia="ar-SA"/>
              </w:rPr>
              <w:t>Pjesëmarrja ne debatet me teme arsimore e shoqërore organizuar nga OJQ-të</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41BF6BB"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organizimit dhe ftesës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FD546C4"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21A6EA16" w14:textId="77777777"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898DE36" w14:textId="77777777" w:rsidR="00065640" w:rsidRDefault="00065640">
            <w:pPr>
              <w:pStyle w:val="NoSpacing"/>
              <w:rPr>
                <w:rStyle w:val="Strong"/>
                <w:rFonts w:eastAsia="MS Mincho"/>
                <w:b w:val="0"/>
                <w:lang w:eastAsia="ar-SA"/>
              </w:rPr>
            </w:pPr>
            <w:r>
              <w:rPr>
                <w:rStyle w:val="Strong"/>
                <w:rFonts w:eastAsia="MS Mincho"/>
                <w:b w:val="0"/>
                <w:lang w:eastAsia="ar-SA"/>
              </w:rPr>
              <w:t>Bashkëpunimi me shërbimin Policor të Kosovës</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B91B8CD"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06B5BA1"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36F4E768" w14:textId="77777777"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B6F031E" w14:textId="77777777" w:rsidR="00065640" w:rsidRDefault="00065640">
            <w:pPr>
              <w:pStyle w:val="NoSpacing"/>
              <w:rPr>
                <w:rStyle w:val="Strong"/>
                <w:rFonts w:eastAsia="MS Mincho"/>
                <w:b w:val="0"/>
                <w:lang w:eastAsia="ar-SA"/>
              </w:rPr>
            </w:pPr>
            <w:r>
              <w:rPr>
                <w:rStyle w:val="Strong"/>
                <w:rFonts w:eastAsia="MS Mincho"/>
                <w:b w:val="0"/>
                <w:lang w:eastAsia="ar-SA"/>
              </w:rPr>
              <w:t>Bashkëpunimi me FSK-në</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CD7676D"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EA765B0"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42D830A2" w14:textId="77777777"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C5E4BC8" w14:textId="77777777" w:rsidR="00065640" w:rsidRDefault="00065640">
            <w:pPr>
              <w:pStyle w:val="NoSpacing"/>
              <w:rPr>
                <w:rStyle w:val="Strong"/>
                <w:rFonts w:eastAsia="MS Mincho"/>
                <w:b w:val="0"/>
                <w:lang w:eastAsia="ar-SA"/>
              </w:rPr>
            </w:pPr>
            <w:r>
              <w:rPr>
                <w:rStyle w:val="Strong"/>
                <w:rFonts w:eastAsia="MS Mincho"/>
                <w:b w:val="0"/>
                <w:lang w:eastAsia="ar-SA"/>
              </w:rPr>
              <w:t>Kontaktet me përfaqësues të KFOR-it dhe të organizatave ndërkombëtare</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8E3109"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kërkesave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1FC305E"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5916C27A" w14:textId="77777777"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ACE9051" w14:textId="77777777" w:rsidR="00065640" w:rsidRDefault="00065640">
            <w:pPr>
              <w:pStyle w:val="NoSpacing"/>
              <w:rPr>
                <w:rStyle w:val="Strong"/>
                <w:rFonts w:eastAsia="MS Mincho"/>
                <w:b w:val="0"/>
                <w:lang w:eastAsia="ar-SA"/>
              </w:rPr>
            </w:pPr>
            <w:r>
              <w:rPr>
                <w:rStyle w:val="Strong"/>
                <w:rFonts w:eastAsia="MS Mincho"/>
                <w:b w:val="0"/>
                <w:lang w:eastAsia="ar-SA"/>
              </w:rPr>
              <w:t>Bashkëpunimi me organizata të ndryshme vendore e të huaja</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1835F9F"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kërkesave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7F83BB2"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r w:rsidR="00065640" w14:paraId="7F9CB9BA" w14:textId="77777777"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92F9F9B" w14:textId="77777777" w:rsidR="00065640" w:rsidRDefault="00065640">
            <w:pPr>
              <w:pStyle w:val="NoSpacing"/>
              <w:rPr>
                <w:rStyle w:val="Strong"/>
                <w:rFonts w:eastAsia="MS Mincho"/>
                <w:b w:val="0"/>
                <w:lang w:eastAsia="ar-SA"/>
              </w:rPr>
            </w:pPr>
            <w:r>
              <w:rPr>
                <w:rStyle w:val="Strong"/>
                <w:rFonts w:eastAsia="MS Mincho"/>
                <w:b w:val="0"/>
                <w:lang w:eastAsia="ar-SA"/>
              </w:rPr>
              <w:t>Bashkëpunimi me donatore vendore e të huaj</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30ADC9F" w14:textId="77777777" w:rsidR="00065640" w:rsidRDefault="00065640">
            <w:pPr>
              <w:pStyle w:val="NoSpacing"/>
              <w:jc w:val="center"/>
              <w:rPr>
                <w:rStyle w:val="Strong"/>
                <w:rFonts w:eastAsia="MS Mincho"/>
                <w:b w:val="0"/>
                <w:lang w:eastAsia="ar-SA"/>
              </w:rPr>
            </w:pPr>
            <w:r>
              <w:rPr>
                <w:rStyle w:val="Strong"/>
                <w:rFonts w:eastAsia="MS Mincho"/>
                <w:b w:val="0"/>
                <w:lang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2BE750A" w14:textId="77777777" w:rsidR="00065640" w:rsidRDefault="00065640">
            <w:pPr>
              <w:pStyle w:val="NoSpacing"/>
              <w:jc w:val="center"/>
              <w:rPr>
                <w:rStyle w:val="Strong"/>
                <w:rFonts w:eastAsia="MS Mincho"/>
                <w:b w:val="0"/>
                <w:lang w:eastAsia="ar-SA"/>
              </w:rPr>
            </w:pPr>
            <w:r>
              <w:rPr>
                <w:rStyle w:val="Strong"/>
                <w:rFonts w:eastAsia="MS Mincho"/>
                <w:b w:val="0"/>
                <w:lang w:eastAsia="ar-SA"/>
              </w:rPr>
              <w:t>DKA</w:t>
            </w:r>
          </w:p>
        </w:tc>
      </w:tr>
    </w:tbl>
    <w:p w14:paraId="3A8DFE25" w14:textId="77777777" w:rsidR="00065640" w:rsidRDefault="00065640" w:rsidP="00D56573">
      <w:pPr>
        <w:rPr>
          <w:rFonts w:eastAsia="Times New Roman"/>
          <w:noProof/>
          <w:lang w:val="sq-AL"/>
        </w:rPr>
      </w:pPr>
      <w:bookmarkStart w:id="17" w:name="_Toc436647293"/>
      <w:r>
        <w:t>Bashkëpunimi me përfaqësuesit e K.Komunal për implementimin e projekteve që kanë të bëjnë me integrimet  evropiane</w:t>
      </w:r>
      <w:bookmarkEnd w:id="17"/>
    </w:p>
    <w:p w14:paraId="745BA8BB" w14:textId="77777777" w:rsidR="00065640" w:rsidRDefault="00065640" w:rsidP="00065640">
      <w:pPr>
        <w:pStyle w:val="NoSpacing"/>
        <w:rPr>
          <w:rStyle w:val="Strong"/>
          <w:rFonts w:asciiTheme="minorHAnsi" w:eastAsia="MS Mincho" w:hAnsiTheme="minorHAnsi"/>
          <w:b w:val="0"/>
          <w:sz w:val="24"/>
          <w:szCs w:val="24"/>
          <w:lang w:eastAsia="ar-SA"/>
        </w:rPr>
      </w:pPr>
    </w:p>
    <w:tbl>
      <w:tblPr>
        <w:tblStyle w:val="TableGrid"/>
        <w:tblW w:w="11055" w:type="dxa"/>
        <w:tblInd w:w="-702" w:type="dxa"/>
        <w:tblLayout w:type="fixed"/>
        <w:tblLook w:val="04A0" w:firstRow="1" w:lastRow="0" w:firstColumn="1" w:lastColumn="0" w:noHBand="0" w:noVBand="1"/>
      </w:tblPr>
      <w:tblGrid>
        <w:gridCol w:w="3605"/>
        <w:gridCol w:w="486"/>
        <w:gridCol w:w="489"/>
        <w:gridCol w:w="489"/>
        <w:gridCol w:w="489"/>
        <w:gridCol w:w="489"/>
        <w:gridCol w:w="489"/>
        <w:gridCol w:w="489"/>
        <w:gridCol w:w="489"/>
        <w:gridCol w:w="489"/>
        <w:gridCol w:w="489"/>
        <w:gridCol w:w="489"/>
        <w:gridCol w:w="493"/>
        <w:gridCol w:w="1581"/>
      </w:tblGrid>
      <w:tr w:rsidR="00065640" w14:paraId="6CBB61E0" w14:textId="77777777" w:rsidTr="00065640">
        <w:trPr>
          <w:trHeight w:val="360"/>
        </w:trPr>
        <w:tc>
          <w:tcPr>
            <w:tcW w:w="36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B64FF39" w14:textId="77777777" w:rsidR="00065640" w:rsidRDefault="00065640">
            <w:pPr>
              <w:autoSpaceDE w:val="0"/>
              <w:autoSpaceDN w:val="0"/>
              <w:adjustRightInd w:val="0"/>
              <w:jc w:val="center"/>
              <w:rPr>
                <w:rStyle w:val="Strong"/>
                <w:rFonts w:eastAsia="MS Mincho"/>
                <w:b w:val="0"/>
                <w:szCs w:val="24"/>
                <w:lang w:eastAsia="ar-SA"/>
              </w:rPr>
            </w:pPr>
            <w:r>
              <w:rPr>
                <w:rStyle w:val="Strong"/>
                <w:rFonts w:eastAsia="MS Mincho"/>
                <w:b w:val="0"/>
                <w:lang w:eastAsia="ar-SA"/>
              </w:rPr>
              <w:t>Emërtimi i aktiviteteve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CA0201F" w14:textId="77777777" w:rsidR="00065640" w:rsidRDefault="00065640">
            <w:pPr>
              <w:pStyle w:val="NoSpacing"/>
              <w:jc w:val="center"/>
              <w:rPr>
                <w:rStyle w:val="Strong"/>
                <w:rFonts w:eastAsia="MS Mincho" w:cstheme="minorBidi"/>
                <w:b w:val="0"/>
                <w:szCs w:val="24"/>
                <w:lang w:eastAsia="ar-SA"/>
              </w:rPr>
            </w:pPr>
            <w:r>
              <w:rPr>
                <w:rStyle w:val="Strong"/>
                <w:rFonts w:eastAsia="MS Mincho"/>
                <w:b w:val="0"/>
                <w:szCs w:val="24"/>
                <w:lang w:eastAsia="ar-SA"/>
              </w:rPr>
              <w:t>KOHA E REALIZIMIT</w:t>
            </w:r>
          </w:p>
        </w:tc>
        <w:tc>
          <w:tcPr>
            <w:tcW w:w="15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5FD2D30" w14:textId="77777777" w:rsidR="00065640" w:rsidRDefault="00065640">
            <w:pPr>
              <w:pStyle w:val="NoSpacing"/>
              <w:ind w:left="-62" w:right="-108" w:firstLine="62"/>
              <w:rPr>
                <w:rStyle w:val="Strong"/>
                <w:rFonts w:eastAsia="MS Mincho"/>
                <w:b w:val="0"/>
                <w:szCs w:val="24"/>
                <w:lang w:eastAsia="ar-SA"/>
              </w:rPr>
            </w:pPr>
            <w:r>
              <w:rPr>
                <w:rStyle w:val="Strong"/>
                <w:rFonts w:eastAsia="MS Mincho"/>
                <w:b w:val="0"/>
                <w:szCs w:val="24"/>
                <w:lang w:eastAsia="ar-SA"/>
              </w:rPr>
              <w:t>Implementues</w:t>
            </w:r>
          </w:p>
        </w:tc>
      </w:tr>
      <w:tr w:rsidR="00065640" w14:paraId="72589866" w14:textId="77777777" w:rsidTr="00065640">
        <w:trPr>
          <w:trHeight w:val="376"/>
        </w:trPr>
        <w:tc>
          <w:tcPr>
            <w:tcW w:w="36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A6CD9A" w14:textId="77777777" w:rsidR="00065640" w:rsidRDefault="00065640">
            <w:pPr>
              <w:rPr>
                <w:rStyle w:val="Strong"/>
                <w:rFonts w:ascii="Times New Roman" w:hAnsi="Times New Roman"/>
                <w:b w:val="0"/>
                <w:noProof/>
                <w:szCs w:val="24"/>
                <w:lang w:val="sq-AL" w:eastAsia="ar-SA"/>
              </w:rPr>
            </w:pP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92A7744" w14:textId="77777777" w:rsidR="00065640" w:rsidRDefault="00065640">
            <w:pPr>
              <w:pStyle w:val="NoSpacing"/>
              <w:jc w:val="center"/>
              <w:rPr>
                <w:rStyle w:val="Strong"/>
                <w:rFonts w:eastAsia="MS Mincho"/>
                <w:b w:val="0"/>
                <w:szCs w:val="22"/>
                <w:lang w:eastAsia="ar-SA"/>
              </w:rPr>
            </w:pPr>
            <w:r>
              <w:rPr>
                <w:rStyle w:val="Strong"/>
                <w:rFonts w:eastAsia="MS Mincho"/>
                <w:b w:val="0"/>
                <w:lang w:eastAsia="ar-SA"/>
              </w:rPr>
              <w:t>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D2E6250"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77E8595" w14:textId="77777777" w:rsidR="00065640" w:rsidRDefault="00065640">
            <w:pPr>
              <w:pStyle w:val="NoSpacing"/>
              <w:jc w:val="center"/>
              <w:rPr>
                <w:rStyle w:val="Strong"/>
                <w:rFonts w:eastAsia="MS Mincho"/>
                <w:b w:val="0"/>
                <w:lang w:eastAsia="ar-SA"/>
              </w:rPr>
            </w:pPr>
            <w:r>
              <w:rPr>
                <w:rStyle w:val="Strong"/>
                <w:rFonts w:eastAsia="MS Mincho"/>
                <w:b w:val="0"/>
                <w:lang w:eastAsia="ar-SA"/>
              </w:rPr>
              <w:t>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BD77BF9" w14:textId="77777777" w:rsidR="00065640" w:rsidRDefault="00065640">
            <w:pPr>
              <w:pStyle w:val="NoSpacing"/>
              <w:jc w:val="center"/>
              <w:rPr>
                <w:rStyle w:val="Strong"/>
                <w:rFonts w:eastAsia="MS Mincho"/>
                <w:b w:val="0"/>
                <w:lang w:eastAsia="ar-SA"/>
              </w:rPr>
            </w:pPr>
            <w:r>
              <w:rPr>
                <w:rStyle w:val="Strong"/>
                <w:rFonts w:eastAsia="MS Mincho"/>
                <w:b w:val="0"/>
                <w:lang w:eastAsia="ar-SA"/>
              </w:rPr>
              <w:t>IV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4BBC6F0" w14:textId="77777777" w:rsidR="00065640" w:rsidRDefault="00065640">
            <w:pPr>
              <w:pStyle w:val="NoSpacing"/>
              <w:jc w:val="center"/>
              <w:rPr>
                <w:rStyle w:val="Strong"/>
                <w:rFonts w:eastAsia="MS Mincho"/>
                <w:b w:val="0"/>
                <w:lang w:eastAsia="ar-SA"/>
              </w:rPr>
            </w:pPr>
            <w:r>
              <w:rPr>
                <w:rStyle w:val="Strong"/>
                <w:rFonts w:eastAsia="MS Mincho"/>
                <w:b w:val="0"/>
                <w:lang w:eastAsia="ar-SA"/>
              </w:rPr>
              <w:t>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2CBC9F7"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F0FEE56" w14:textId="77777777" w:rsidR="00065640" w:rsidRDefault="00065640">
            <w:pPr>
              <w:pStyle w:val="NoSpacing"/>
              <w:jc w:val="center"/>
              <w:rPr>
                <w:rStyle w:val="Strong"/>
                <w:rFonts w:eastAsia="MS Mincho"/>
                <w:b w:val="0"/>
                <w:lang w:eastAsia="ar-SA"/>
              </w:rPr>
            </w:pPr>
            <w:r>
              <w:rPr>
                <w:rStyle w:val="Strong"/>
                <w:rFonts w:eastAsia="MS Mincho"/>
                <w:b w:val="0"/>
                <w:lang w:eastAsia="ar-SA"/>
              </w:rPr>
              <w:t>VII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1371868" w14:textId="77777777" w:rsidR="00065640" w:rsidRDefault="00065640">
            <w:pPr>
              <w:pStyle w:val="NoSpacing"/>
              <w:ind w:left="-42"/>
              <w:jc w:val="center"/>
              <w:rPr>
                <w:rStyle w:val="Strong"/>
                <w:rFonts w:eastAsia="MS Mincho"/>
                <w:b w:val="0"/>
                <w:lang w:eastAsia="ar-SA"/>
              </w:rPr>
            </w:pPr>
            <w:r>
              <w:rPr>
                <w:rStyle w:val="Strong"/>
                <w:rFonts w:eastAsia="MS Mincho"/>
                <w:b w:val="0"/>
                <w:lang w:eastAsia="ar-SA"/>
              </w:rPr>
              <w:t>VIII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9B02C56" w14:textId="77777777" w:rsidR="00065640" w:rsidRDefault="00065640">
            <w:pPr>
              <w:pStyle w:val="NoSpacing"/>
              <w:jc w:val="center"/>
              <w:rPr>
                <w:rStyle w:val="Strong"/>
                <w:rFonts w:eastAsia="MS Mincho"/>
                <w:b w:val="0"/>
                <w:lang w:eastAsia="ar-SA"/>
              </w:rPr>
            </w:pPr>
            <w:r>
              <w:rPr>
                <w:rStyle w:val="Strong"/>
                <w:rFonts w:eastAsia="MS Mincho"/>
                <w:b w:val="0"/>
                <w:lang w:eastAsia="ar-SA"/>
              </w:rPr>
              <w:t>IX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6A1E848" w14:textId="77777777" w:rsidR="00065640" w:rsidRDefault="00065640">
            <w:pPr>
              <w:pStyle w:val="NoSpacing"/>
              <w:jc w:val="center"/>
              <w:rPr>
                <w:rStyle w:val="Strong"/>
                <w:rFonts w:eastAsia="MS Mincho"/>
                <w:b w:val="0"/>
                <w:lang w:eastAsia="ar-SA"/>
              </w:rPr>
            </w:pPr>
            <w:r>
              <w:rPr>
                <w:rStyle w:val="Strong"/>
                <w:rFonts w:eastAsia="MS Mincho"/>
                <w:b w:val="0"/>
                <w:lang w:eastAsia="ar-SA"/>
              </w:rPr>
              <w:t>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C591AE7"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169D66D" w14:textId="77777777" w:rsidR="00065640" w:rsidRDefault="00065640">
            <w:pPr>
              <w:pStyle w:val="NoSpacing"/>
              <w:jc w:val="center"/>
              <w:rPr>
                <w:rStyle w:val="Strong"/>
                <w:rFonts w:eastAsia="MS Mincho"/>
                <w:b w:val="0"/>
                <w:lang w:eastAsia="ar-SA"/>
              </w:rPr>
            </w:pPr>
            <w:r>
              <w:rPr>
                <w:rStyle w:val="Strong"/>
                <w:rFonts w:eastAsia="MS Mincho"/>
                <w:b w:val="0"/>
                <w:lang w:eastAsia="ar-SA"/>
              </w:rPr>
              <w:t>XII</w:t>
            </w:r>
          </w:p>
        </w:tc>
        <w:tc>
          <w:tcPr>
            <w:tcW w:w="15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3EA84" w14:textId="77777777" w:rsidR="00065640" w:rsidRDefault="00065640">
            <w:pPr>
              <w:rPr>
                <w:rStyle w:val="Strong"/>
                <w:rFonts w:asciiTheme="minorHAnsi" w:hAnsiTheme="minorHAnsi" w:cstheme="minorBidi"/>
                <w:b w:val="0"/>
                <w:szCs w:val="24"/>
                <w:lang w:val="sq-AL" w:eastAsia="ar-SA"/>
              </w:rPr>
            </w:pPr>
          </w:p>
        </w:tc>
      </w:tr>
      <w:tr w:rsidR="00065640" w14:paraId="7885A81F" w14:textId="77777777"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BDB8813" w14:textId="77777777" w:rsidR="00065640" w:rsidRDefault="00065640">
            <w:pPr>
              <w:pStyle w:val="NoSpacing"/>
              <w:rPr>
                <w:rStyle w:val="Strong"/>
                <w:rFonts w:eastAsia="MS Mincho"/>
                <w:b w:val="0"/>
                <w:szCs w:val="24"/>
                <w:lang w:eastAsia="ar-SA"/>
              </w:rPr>
            </w:pPr>
            <w:r>
              <w:rPr>
                <w:rStyle w:val="Strong"/>
                <w:rFonts w:eastAsia="MS Mincho"/>
                <w:b w:val="0"/>
                <w:szCs w:val="24"/>
                <w:lang w:eastAsia="ar-SA"/>
              </w:rPr>
              <w:t>Përmirësimi i infrastrukturës, transportit dhe sigurisë në shkolla</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0002708"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0E6277C"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DKA</w:t>
            </w:r>
          </w:p>
        </w:tc>
      </w:tr>
      <w:tr w:rsidR="00065640" w14:paraId="27911E22" w14:textId="77777777"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A8F9291" w14:textId="77777777" w:rsidR="00065640" w:rsidRDefault="00065640">
            <w:pPr>
              <w:pStyle w:val="NoSpacing"/>
              <w:rPr>
                <w:rStyle w:val="Strong"/>
                <w:rFonts w:eastAsia="MS Mincho"/>
                <w:b w:val="0"/>
                <w:szCs w:val="24"/>
                <w:lang w:eastAsia="ar-SA"/>
              </w:rPr>
            </w:pPr>
            <w:r>
              <w:rPr>
                <w:rStyle w:val="Strong"/>
                <w:rFonts w:eastAsia="MS Mincho"/>
                <w:b w:val="0"/>
                <w:szCs w:val="24"/>
                <w:lang w:eastAsia="ar-SA"/>
              </w:rPr>
              <w:t>Hartimi i programeve, plan programeve dhe përgatitja e moduleve të trajnimit të mësimdhënësve me theks të veçantë integrimi i gjinisë femërore si temë specifike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0F68E55"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DBF1B8E"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DKA</w:t>
            </w:r>
          </w:p>
        </w:tc>
      </w:tr>
      <w:tr w:rsidR="00065640" w14:paraId="0911F1FB" w14:textId="77777777"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53DC876" w14:textId="77777777" w:rsidR="00065640" w:rsidRDefault="00065640">
            <w:pPr>
              <w:pStyle w:val="NoSpacing"/>
              <w:rPr>
                <w:rStyle w:val="Strong"/>
                <w:rFonts w:eastAsia="MS Mincho"/>
                <w:b w:val="0"/>
                <w:szCs w:val="24"/>
                <w:lang w:eastAsia="ar-SA"/>
              </w:rPr>
            </w:pPr>
            <w:r>
              <w:rPr>
                <w:rStyle w:val="Strong"/>
                <w:rFonts w:eastAsia="MS Mincho"/>
                <w:b w:val="0"/>
                <w:szCs w:val="24"/>
                <w:lang w:eastAsia="ar-SA"/>
              </w:rPr>
              <w:t>Identifikimi i shkollave që kane nevojë për ndërtim dhe renovim, si dhe hartimi i listës me prioritet</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E3FFCA2"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7CB9B4E"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DKA</w:t>
            </w:r>
          </w:p>
        </w:tc>
      </w:tr>
      <w:tr w:rsidR="00065640" w14:paraId="3C5E2E93" w14:textId="77777777"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07CDA37" w14:textId="77777777" w:rsidR="00065640" w:rsidRDefault="00065640">
            <w:pPr>
              <w:pStyle w:val="NoSpacing"/>
              <w:rPr>
                <w:rStyle w:val="Strong"/>
                <w:rFonts w:eastAsia="MS Mincho"/>
                <w:b w:val="0"/>
                <w:szCs w:val="24"/>
                <w:lang w:eastAsia="ar-SA"/>
              </w:rPr>
            </w:pPr>
            <w:r>
              <w:rPr>
                <w:rStyle w:val="Strong"/>
                <w:rFonts w:eastAsia="MS Mincho"/>
                <w:b w:val="0"/>
                <w:szCs w:val="24"/>
                <w:lang w:eastAsia="ar-SA"/>
              </w:rPr>
              <w:t xml:space="preserve"> Përmirësimi i hapësirave ekzistuese shkollore (renovimi) dhe mbikëqyrja e punëve gjatë renovimeve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0CC3405"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4F45498"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DKA</w:t>
            </w:r>
          </w:p>
        </w:tc>
      </w:tr>
      <w:tr w:rsidR="00065640" w14:paraId="4DA87929" w14:textId="77777777"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42D91B3" w14:textId="77777777" w:rsidR="00065640" w:rsidRDefault="00065640">
            <w:pPr>
              <w:pStyle w:val="NoSpacing"/>
              <w:rPr>
                <w:rStyle w:val="Strong"/>
                <w:rFonts w:eastAsia="MS Mincho"/>
                <w:b w:val="0"/>
                <w:szCs w:val="24"/>
                <w:lang w:eastAsia="ar-SA"/>
              </w:rPr>
            </w:pPr>
            <w:r>
              <w:rPr>
                <w:rStyle w:val="Strong"/>
                <w:rFonts w:eastAsia="MS Mincho"/>
                <w:b w:val="0"/>
                <w:szCs w:val="24"/>
                <w:lang w:eastAsia="ar-SA"/>
              </w:rPr>
              <w:t>Identifikimi i nevojave për materiale dhe pajisje, si dhe përcaktimi i prioriteteve të shkollave me nevoja me te theksuara</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33B40C3"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Sipas kërkesave</w:t>
            </w:r>
          </w:p>
          <w:p w14:paraId="733076A4" w14:textId="77777777" w:rsidR="00065640" w:rsidRDefault="00065640">
            <w:pPr>
              <w:pStyle w:val="NoSpacing"/>
              <w:rPr>
                <w:rStyle w:val="Strong"/>
                <w:rFonts w:eastAsia="MS Mincho"/>
                <w:b w:val="0"/>
                <w:szCs w:val="24"/>
                <w:lang w:eastAsia="ar-SA"/>
              </w:rPr>
            </w:pP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54470CF" w14:textId="77777777" w:rsidR="00065640" w:rsidRDefault="00065640">
            <w:pPr>
              <w:pStyle w:val="NoSpacing"/>
              <w:jc w:val="center"/>
              <w:rPr>
                <w:rStyle w:val="Strong"/>
                <w:rFonts w:eastAsia="MS Mincho"/>
                <w:b w:val="0"/>
                <w:szCs w:val="24"/>
                <w:lang w:eastAsia="ar-SA"/>
              </w:rPr>
            </w:pPr>
            <w:r>
              <w:rPr>
                <w:rStyle w:val="Strong"/>
                <w:rFonts w:eastAsia="MS Mincho"/>
                <w:b w:val="0"/>
                <w:szCs w:val="24"/>
                <w:lang w:eastAsia="ar-SA"/>
              </w:rPr>
              <w:t>DKA &amp; Shkolla</w:t>
            </w:r>
          </w:p>
        </w:tc>
      </w:tr>
    </w:tbl>
    <w:p w14:paraId="533CEA11" w14:textId="77777777" w:rsidR="00065640" w:rsidRDefault="00065640" w:rsidP="00065640">
      <w:pPr>
        <w:pStyle w:val="Heading1"/>
        <w:rPr>
          <w:rStyle w:val="Strong"/>
          <w:b/>
          <w:noProof/>
          <w:szCs w:val="24"/>
          <w:lang w:val="sq-AL" w:eastAsia="ar-SA"/>
        </w:rPr>
      </w:pPr>
    </w:p>
    <w:p w14:paraId="77F16B19" w14:textId="77777777" w:rsidR="00837168" w:rsidRPr="00065640" w:rsidRDefault="00837168" w:rsidP="00837168">
      <w:pPr>
        <w:ind w:left="360"/>
        <w:contextualSpacing/>
        <w:jc w:val="right"/>
        <w:rPr>
          <w:rFonts w:ascii="Times New Roman" w:eastAsia="MS Mincho" w:hAnsi="Times New Roman" w:cs="Times New Roman"/>
          <w:bCs/>
          <w:color w:val="000000" w:themeColor="text1"/>
          <w:u w:val="single"/>
          <w:lang w:val="sq-AL"/>
        </w:rPr>
      </w:pPr>
      <w:r w:rsidRPr="00065640">
        <w:rPr>
          <w:rFonts w:ascii="Times New Roman" w:eastAsia="MS Mincho" w:hAnsi="Times New Roman" w:cs="Times New Roman"/>
          <w:bCs/>
          <w:color w:val="000000" w:themeColor="text1"/>
          <w:u w:val="single"/>
          <w:lang w:val="sq-AL"/>
        </w:rPr>
        <w:t>Drejtoria per Arsim Kultur Rini dhe Sport:</w:t>
      </w:r>
    </w:p>
    <w:p w14:paraId="03A698D2" w14:textId="16D565F1" w:rsidR="00837168" w:rsidRDefault="00837168" w:rsidP="00837168">
      <w:pPr>
        <w:tabs>
          <w:tab w:val="left" w:pos="2796"/>
        </w:tabs>
        <w:jc w:val="right"/>
        <w:rPr>
          <w:rFonts w:ascii="Times New Roman" w:eastAsia="MS Mincho" w:hAnsi="Times New Roman" w:cs="Times New Roman"/>
          <w:b/>
          <w:color w:val="000000" w:themeColor="text1"/>
          <w:u w:val="single"/>
          <w:lang w:val="sq-AL"/>
        </w:rPr>
      </w:pPr>
      <w:r w:rsidRPr="00065640">
        <w:rPr>
          <w:rFonts w:ascii="Times New Roman" w:eastAsia="MS Mincho" w:hAnsi="Times New Roman" w:cs="Times New Roman"/>
          <w:b/>
          <w:color w:val="000000" w:themeColor="text1"/>
          <w:u w:val="single"/>
          <w:lang w:val="sq-AL"/>
        </w:rPr>
        <w:t>Hisni Luri</w:t>
      </w:r>
    </w:p>
    <w:p w14:paraId="13B48627" w14:textId="4B49FB88" w:rsidR="00065640" w:rsidRDefault="00065640" w:rsidP="00837168">
      <w:pPr>
        <w:tabs>
          <w:tab w:val="left" w:pos="2796"/>
        </w:tabs>
        <w:jc w:val="right"/>
        <w:rPr>
          <w:rFonts w:ascii="Times New Roman" w:eastAsia="MS Mincho" w:hAnsi="Times New Roman" w:cs="Times New Roman"/>
          <w:b/>
          <w:color w:val="000000" w:themeColor="text1"/>
          <w:u w:val="single"/>
          <w:lang w:val="sq-AL"/>
        </w:rPr>
      </w:pPr>
    </w:p>
    <w:p w14:paraId="7043721C" w14:textId="2C2E25D0" w:rsidR="00065640" w:rsidRDefault="00065640" w:rsidP="00837168">
      <w:pPr>
        <w:tabs>
          <w:tab w:val="left" w:pos="2796"/>
        </w:tabs>
        <w:jc w:val="right"/>
        <w:rPr>
          <w:rFonts w:ascii="Times New Roman" w:eastAsia="MS Mincho" w:hAnsi="Times New Roman" w:cs="Times New Roman"/>
          <w:b/>
          <w:color w:val="000000" w:themeColor="text1"/>
          <w:u w:val="single"/>
          <w:lang w:val="sq-AL"/>
        </w:rPr>
      </w:pPr>
    </w:p>
    <w:p w14:paraId="016D6DB7" w14:textId="64FDE91A" w:rsidR="00065640" w:rsidRDefault="00065640" w:rsidP="00837168">
      <w:pPr>
        <w:tabs>
          <w:tab w:val="left" w:pos="2796"/>
        </w:tabs>
        <w:jc w:val="right"/>
        <w:rPr>
          <w:rFonts w:ascii="Times New Roman" w:eastAsia="MS Mincho" w:hAnsi="Times New Roman" w:cs="Times New Roman"/>
          <w:b/>
          <w:color w:val="000000" w:themeColor="text1"/>
          <w:u w:val="single"/>
          <w:lang w:val="sq-AL"/>
        </w:rPr>
      </w:pPr>
    </w:p>
    <w:p w14:paraId="7BE4693A" w14:textId="568BA3D7" w:rsidR="00065640" w:rsidRDefault="00065640" w:rsidP="00837168">
      <w:pPr>
        <w:tabs>
          <w:tab w:val="left" w:pos="2796"/>
        </w:tabs>
        <w:jc w:val="right"/>
        <w:rPr>
          <w:rFonts w:ascii="Times New Roman" w:eastAsia="MS Mincho" w:hAnsi="Times New Roman" w:cs="Times New Roman"/>
          <w:b/>
          <w:color w:val="000000" w:themeColor="text1"/>
          <w:u w:val="single"/>
          <w:lang w:val="sq-AL"/>
        </w:rPr>
      </w:pPr>
    </w:p>
    <w:p w14:paraId="461955FB" w14:textId="367299F0" w:rsidR="00065640" w:rsidRDefault="00065640" w:rsidP="00837168">
      <w:pPr>
        <w:tabs>
          <w:tab w:val="left" w:pos="2796"/>
        </w:tabs>
        <w:jc w:val="right"/>
        <w:rPr>
          <w:rFonts w:ascii="Times New Roman" w:eastAsia="MS Mincho" w:hAnsi="Times New Roman" w:cs="Times New Roman"/>
          <w:b/>
          <w:color w:val="000000" w:themeColor="text1"/>
          <w:u w:val="single"/>
          <w:lang w:val="sq-AL"/>
        </w:rPr>
      </w:pPr>
    </w:p>
    <w:p w14:paraId="658865BA" w14:textId="3BDE014A" w:rsidR="00065640" w:rsidRDefault="00065640" w:rsidP="00837168">
      <w:pPr>
        <w:tabs>
          <w:tab w:val="left" w:pos="2796"/>
        </w:tabs>
        <w:jc w:val="right"/>
        <w:rPr>
          <w:rFonts w:ascii="Times New Roman" w:eastAsia="MS Mincho" w:hAnsi="Times New Roman" w:cs="Times New Roman"/>
          <w:b/>
          <w:color w:val="000000" w:themeColor="text1"/>
          <w:u w:val="single"/>
          <w:lang w:val="sq-AL"/>
        </w:rPr>
      </w:pPr>
    </w:p>
    <w:p w14:paraId="4EE43FA2" w14:textId="77777777" w:rsidR="00065640" w:rsidRPr="00065640" w:rsidRDefault="00065640" w:rsidP="00837168">
      <w:pPr>
        <w:tabs>
          <w:tab w:val="left" w:pos="2796"/>
        </w:tabs>
        <w:jc w:val="right"/>
        <w:rPr>
          <w:rFonts w:ascii="Times New Roman" w:eastAsia="MS Mincho" w:hAnsi="Times New Roman" w:cs="Times New Roman"/>
          <w:b/>
          <w:color w:val="000000" w:themeColor="text1"/>
          <w:u w:val="single"/>
          <w:lang w:val="sq-AL"/>
        </w:rPr>
      </w:pPr>
    </w:p>
    <w:p w14:paraId="106CDFC9" w14:textId="3BD1D426" w:rsidR="00F67C8F" w:rsidRPr="00F67C8F" w:rsidRDefault="00F67C8F" w:rsidP="00F67C8F">
      <w:pPr>
        <w:tabs>
          <w:tab w:val="left" w:pos="2796"/>
        </w:tabs>
        <w:ind w:hanging="630"/>
        <w:jc w:val="center"/>
        <w:rPr>
          <w:rFonts w:ascii="Times New Roman" w:eastAsia="MS Mincho" w:hAnsi="Times New Roman" w:cs="Times New Roman"/>
          <w:b/>
          <w:bCs/>
          <w:sz w:val="24"/>
          <w:szCs w:val="24"/>
          <w:u w:val="single"/>
        </w:rPr>
      </w:pPr>
      <w:r w:rsidRPr="00F67C8F">
        <w:rPr>
          <w:rFonts w:ascii="Times New Roman" w:hAnsi="Times New Roman"/>
          <w:b/>
          <w:bCs/>
          <w:sz w:val="28"/>
          <w:szCs w:val="28"/>
          <w:u w:val="single"/>
        </w:rPr>
        <w:t>DREJTORIA PËR SHËNDETËSI DHE MIRËQENIE SOCIALE</w:t>
      </w:r>
    </w:p>
    <w:p w14:paraId="3D6A2E3D" w14:textId="1B4ACC8B" w:rsidR="00F67C8F" w:rsidRPr="00F67C8F" w:rsidRDefault="00F67C8F" w:rsidP="00F67C8F">
      <w:pPr>
        <w:rPr>
          <w:rFonts w:ascii="Times New Roman" w:hAnsi="Times New Roman" w:cs="Times New Roman"/>
        </w:rPr>
      </w:pPr>
      <w:r w:rsidRPr="00F67C8F">
        <w:rPr>
          <w:rFonts w:ascii="Times New Roman" w:hAnsi="Times New Roman" w:cs="Times New Roman"/>
        </w:rPr>
        <w:t>Vizioni: Shëndeti më i mirë i mundshëm për popullatën e Komunës së Hanit Elezit përmes jetësimit të plotë të konceptit të Mjekësisë Familjare.</w:t>
      </w:r>
    </w:p>
    <w:p w14:paraId="3EE9B667" w14:textId="18611305" w:rsidR="00F67C8F" w:rsidRPr="00F67C8F" w:rsidRDefault="00F67C8F" w:rsidP="00F67C8F">
      <w:pPr>
        <w:rPr>
          <w:rFonts w:ascii="Times New Roman" w:hAnsi="Times New Roman" w:cs="Times New Roman"/>
        </w:rPr>
      </w:pPr>
      <w:r w:rsidRPr="00F67C8F">
        <w:rPr>
          <w:rFonts w:ascii="Times New Roman" w:hAnsi="Times New Roman" w:cs="Times New Roman"/>
        </w:rPr>
        <w:t>Misioni: Ofrimi i shërbimeve shëndetësore cilësore të sigurta, të ndërtuara mbi parimet e konceptit të Mjekësisë Familjare, të drejtuara nga nevojat dhe kërkesat e individëve, familjeve dhe bashkësisë me synim promovimin, ruajtjen dhe përmirësimin e shëndetit e të gjithë popullatës në Komunën e Hanit Elezit.</w:t>
      </w:r>
    </w:p>
    <w:p w14:paraId="63CEAC9A" w14:textId="77777777" w:rsidR="00F67C8F" w:rsidRPr="00F67C8F" w:rsidRDefault="00F67C8F" w:rsidP="00F67C8F">
      <w:pPr>
        <w:spacing w:line="360" w:lineRule="auto"/>
        <w:jc w:val="both"/>
        <w:rPr>
          <w:rFonts w:ascii="Times New Roman" w:eastAsia="MS Mincho" w:hAnsi="Times New Roman" w:cs="Times New Roman"/>
          <w:lang w:eastAsia="ja-JP"/>
        </w:rPr>
      </w:pPr>
      <w:r w:rsidRPr="00F67C8F">
        <w:rPr>
          <w:rFonts w:ascii="Times New Roman" w:eastAsia="MS Mincho" w:hAnsi="Times New Roman" w:cs="Times New Roman"/>
        </w:rPr>
        <w:t>Drejtoria e Shëndetësisë dhe Mirëqenies Sociale është përgjegjëse për performancën në:</w:t>
      </w:r>
    </w:p>
    <w:p w14:paraId="0AC076C0" w14:textId="77777777" w:rsidR="00F67C8F" w:rsidRPr="00F67C8F" w:rsidRDefault="00F67C8F" w:rsidP="00F67C8F">
      <w:pPr>
        <w:numPr>
          <w:ilvl w:val="0"/>
          <w:numId w:val="15"/>
        </w:numPr>
        <w:spacing w:after="0" w:line="360" w:lineRule="auto"/>
        <w:contextualSpacing/>
        <w:jc w:val="both"/>
        <w:rPr>
          <w:rFonts w:ascii="Times New Roman" w:eastAsia="MS Mincho" w:hAnsi="Times New Roman" w:cs="Times New Roman"/>
          <w:bCs/>
          <w:color w:val="000000"/>
        </w:rPr>
      </w:pPr>
      <w:r w:rsidRPr="00F67C8F">
        <w:rPr>
          <w:rFonts w:ascii="Times New Roman" w:eastAsia="MS Mincho" w:hAnsi="Times New Roman" w:cs="Times New Roman"/>
          <w:bCs/>
          <w:color w:val="000000"/>
        </w:rPr>
        <w:lastRenderedPageBreak/>
        <w:t>Qendrën Kryesore të Mjekësisë Familjare ‘’ Dr.Menduh Kaloshi ‘’</w:t>
      </w:r>
    </w:p>
    <w:p w14:paraId="14985F52" w14:textId="77777777" w:rsidR="00F67C8F" w:rsidRPr="00F67C8F" w:rsidRDefault="00F67C8F" w:rsidP="00F67C8F">
      <w:pPr>
        <w:numPr>
          <w:ilvl w:val="0"/>
          <w:numId w:val="14"/>
        </w:numPr>
        <w:spacing w:after="0" w:line="360" w:lineRule="auto"/>
        <w:contextualSpacing/>
        <w:jc w:val="both"/>
        <w:rPr>
          <w:rFonts w:ascii="Times New Roman" w:eastAsia="MS Mincho" w:hAnsi="Times New Roman" w:cs="Times New Roman"/>
          <w:bCs/>
          <w:color w:val="000000"/>
        </w:rPr>
      </w:pPr>
      <w:r w:rsidRPr="00F67C8F">
        <w:rPr>
          <w:rFonts w:ascii="Times New Roman" w:eastAsia="MS Mincho" w:hAnsi="Times New Roman" w:cs="Times New Roman"/>
          <w:bCs/>
          <w:color w:val="000000"/>
        </w:rPr>
        <w:t xml:space="preserve">Qendrën Për Punë Sociale </w:t>
      </w:r>
    </w:p>
    <w:p w14:paraId="348D8FC7" w14:textId="77777777" w:rsidR="00F67C8F" w:rsidRPr="00F67C8F" w:rsidRDefault="00F67C8F" w:rsidP="00F67C8F">
      <w:pPr>
        <w:autoSpaceDE w:val="0"/>
        <w:autoSpaceDN w:val="0"/>
        <w:adjustRightInd w:val="0"/>
        <w:spacing w:line="360" w:lineRule="auto"/>
        <w:ind w:right="720"/>
        <w:jc w:val="both"/>
        <w:rPr>
          <w:rFonts w:ascii="Times New Roman" w:hAnsi="Times New Roman" w:cs="Times New Roman"/>
        </w:rPr>
      </w:pPr>
      <w:r w:rsidRPr="00F67C8F">
        <w:rPr>
          <w:rFonts w:ascii="Times New Roman" w:hAnsi="Times New Roman" w:cs="Times New Roman"/>
        </w:rPr>
        <w:t>Me qëllim të rangimit të prioriteteve sipas rëndësisë së tyre në kuadër të DSHMS-së është se plani i punës duhet të bëhet duke i trajtuar në veҫanti objektivat sipas periodave dhe rëndësisë së tyre.</w:t>
      </w:r>
    </w:p>
    <w:p w14:paraId="35D1879B" w14:textId="69600B85" w:rsidR="00F67C8F" w:rsidRPr="00F67C8F" w:rsidRDefault="00F67C8F" w:rsidP="00F67C8F">
      <w:pPr>
        <w:spacing w:line="360" w:lineRule="auto"/>
        <w:rPr>
          <w:rFonts w:ascii="Times New Roman" w:hAnsi="Times New Roman" w:cs="Times New Roman"/>
        </w:rPr>
      </w:pPr>
      <w:r w:rsidRPr="00F67C8F">
        <w:rPr>
          <w:rFonts w:ascii="Times New Roman" w:hAnsi="Times New Roman" w:cs="Times New Roman"/>
        </w:rPr>
        <w:t>Andaj në kuadër të objektivave për  vitin 2023 do ti trajtojmë këto objektiva:</w:t>
      </w:r>
    </w:p>
    <w:p w14:paraId="7BE6B6E6" w14:textId="77777777" w:rsidR="00F67C8F" w:rsidRPr="00F67C8F" w:rsidRDefault="00F67C8F" w:rsidP="00F67C8F">
      <w:pPr>
        <w:spacing w:line="360" w:lineRule="auto"/>
        <w:rPr>
          <w:rFonts w:ascii="Times New Roman" w:hAnsi="Times New Roman" w:cs="Times New Roman"/>
          <w:b/>
        </w:rPr>
      </w:pPr>
      <w:r w:rsidRPr="00F67C8F">
        <w:rPr>
          <w:rFonts w:ascii="Times New Roman" w:hAnsi="Times New Roman" w:cs="Times New Roman"/>
          <w:b/>
        </w:rPr>
        <w:t>Sektori i shëndetësisë</w:t>
      </w:r>
    </w:p>
    <w:p w14:paraId="5D038798" w14:textId="77777777" w:rsidR="00F67C8F" w:rsidRPr="00F67C8F" w:rsidRDefault="00F67C8F">
      <w:pPr>
        <w:pStyle w:val="ListParagraph"/>
        <w:widowControl/>
        <w:numPr>
          <w:ilvl w:val="0"/>
          <w:numId w:val="48"/>
        </w:numPr>
        <w:autoSpaceDE/>
        <w:autoSpaceDN/>
        <w:spacing w:before="0" w:line="360" w:lineRule="auto"/>
        <w:contextualSpacing/>
        <w:rPr>
          <w:rFonts w:ascii="Times New Roman" w:hAnsi="Times New Roman" w:cs="Times New Roman"/>
        </w:rPr>
      </w:pPr>
      <w:r w:rsidRPr="00F67C8F">
        <w:rPr>
          <w:rFonts w:ascii="Times New Roman" w:hAnsi="Times New Roman" w:cs="Times New Roman"/>
        </w:rPr>
        <w:t>Ushtrimi permanent i kontrollit të brendshëm me qëllim të ngritjes dhe përgjegjësisë në punë që kanë për synim ngritjen e nivelit të shërbimeve shëndetësore për qytetarët tanë.</w:t>
      </w:r>
    </w:p>
    <w:p w14:paraId="6B75BDBD" w14:textId="77777777" w:rsidR="00F67C8F" w:rsidRPr="00F67C8F" w:rsidRDefault="00F67C8F" w:rsidP="00F67C8F">
      <w:pPr>
        <w:spacing w:line="360" w:lineRule="auto"/>
        <w:rPr>
          <w:rFonts w:ascii="Times New Roman" w:hAnsi="Times New Roman" w:cs="Times New Roman"/>
        </w:rPr>
      </w:pPr>
      <w:r w:rsidRPr="00F67C8F">
        <w:rPr>
          <w:rFonts w:ascii="Times New Roman" w:hAnsi="Times New Roman" w:cs="Times New Roman"/>
        </w:rPr>
        <w:t>Ky objektiv është trajtuar edhe me menaxhmentin e QKMF-së duke kërkuar që të ndërmarrin të gjitha veprimet konform rregullativës ligjore në fuqi në rrespektimin e orarit të punës, ngritjen e nivelit të shërbimeve shëndetësore dhe të llogaridhënies,  ndaj të gjithë atyre që nuk rrespektojnë disciplinën dhe përgjegjësinë në punë do të merren masa ndëshkuese.</w:t>
      </w:r>
    </w:p>
    <w:p w14:paraId="1EFCEE9A" w14:textId="77777777" w:rsidR="00F67C8F" w:rsidRPr="00F67C8F" w:rsidRDefault="00F67C8F" w:rsidP="00F67C8F">
      <w:pPr>
        <w:spacing w:line="360" w:lineRule="auto"/>
        <w:rPr>
          <w:rFonts w:ascii="Times New Roman" w:hAnsi="Times New Roman" w:cs="Times New Roman"/>
        </w:rPr>
      </w:pPr>
      <w:r w:rsidRPr="00F67C8F">
        <w:rPr>
          <w:rFonts w:ascii="Times New Roman" w:hAnsi="Times New Roman" w:cs="Times New Roman"/>
        </w:rPr>
        <w:t>DSHMS do të ngrit nivelin e monitorimit në të gjitha institucionit në kudër të kujdesit Parësorë Shëndetësorë, në veҫanti në funksionalizimin me orarë të plotë të AMF -Gorancë</w:t>
      </w:r>
    </w:p>
    <w:p w14:paraId="685A55FF" w14:textId="77777777" w:rsidR="00F67C8F" w:rsidRPr="00F67C8F"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rPr>
      </w:pPr>
      <w:r w:rsidRPr="00F67C8F">
        <w:rPr>
          <w:rFonts w:ascii="Times New Roman" w:hAnsi="Times New Roman" w:cs="Times New Roman"/>
        </w:rPr>
        <w:t>Ngritja e gadishmërisë në ndërmarrjen e veprimeve kundrejt situatës së krijuar me pandemin Covid 19 në koordinim ndërinstitucional mes institucioneve relevante DSHMS-së, QKMF-së,  Insitutit Kombëtar të Shëndetësisë, Ministrisë së Shëndetësisë, duke i zbatuar të gjitha politikat që do të reflektonin në një menaxhim ,</w:t>
      </w:r>
    </w:p>
    <w:p w14:paraId="6CA1FF7C" w14:textId="77777777" w:rsidR="00F67C8F" w:rsidRPr="00F67C8F"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rPr>
      </w:pPr>
      <w:r w:rsidRPr="00F67C8F">
        <w:rPr>
          <w:rFonts w:ascii="Times New Roman" w:hAnsi="Times New Roman" w:cs="Times New Roman"/>
        </w:rPr>
        <w:t>sa më të mirfillt të kësaj pandemie, si dhe duke marrë të gjitha veprimet parandaluese,</w:t>
      </w:r>
    </w:p>
    <w:p w14:paraId="1DD32ED0" w14:textId="77777777" w:rsidR="00F67C8F" w:rsidRPr="00F67C8F"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rPr>
      </w:pPr>
      <w:r w:rsidRPr="00F67C8F">
        <w:rPr>
          <w:rFonts w:ascii="Times New Roman" w:eastAsia="MS Mincho" w:hAnsi="Times New Roman" w:cs="Times New Roman"/>
        </w:rPr>
        <w:t>Implementimi i mirëfillte i Mjekësis Familjare  duke shtuar numrin e stafit dhe të stomatologut,</w:t>
      </w:r>
    </w:p>
    <w:p w14:paraId="49B7914B" w14:textId="77777777" w:rsidR="00F67C8F" w:rsidRPr="00F67C8F"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rPr>
      </w:pPr>
      <w:r w:rsidRPr="00F67C8F">
        <w:rPr>
          <w:rFonts w:ascii="Times New Roman" w:hAnsi="Times New Roman" w:cs="Times New Roman"/>
        </w:rPr>
        <w:t>Ndërmarrja e veprimeve procedurale pran Zyrës së Prokurimit rreth investimeve kapitale,</w:t>
      </w:r>
    </w:p>
    <w:p w14:paraId="224DB8C6" w14:textId="77777777" w:rsidR="00F67C8F" w:rsidRPr="00F67C8F"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rPr>
      </w:pPr>
      <w:r w:rsidRPr="00F67C8F">
        <w:rPr>
          <w:rFonts w:ascii="Times New Roman" w:hAnsi="Times New Roman" w:cs="Times New Roman"/>
        </w:rPr>
        <w:t>Ndërmarrja e veprimeve procedurale pran Zyrës së Prokurimit furnizimit me pajisje shëndetësore, me material shpenzues në koordinim me Qendrën e Mjekësisë Familjare, duke iu referuar kërkesave të QKMF-së,</w:t>
      </w:r>
    </w:p>
    <w:p w14:paraId="1AB64532" w14:textId="77777777" w:rsidR="00F67C8F" w:rsidRPr="00F67C8F"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rPr>
      </w:pPr>
      <w:r w:rsidRPr="00F67C8F">
        <w:rPr>
          <w:rFonts w:ascii="Times New Roman" w:eastAsia="MS Mincho" w:hAnsi="Times New Roman" w:cs="Times New Roman"/>
        </w:rPr>
        <w:t>Si pjesë e rëndesishme e punës cilësore është  të disponojmë nje kontraktues të rregullt me qëllim të gjendjës aktuale dhe mirëmbajtjes së paisjeve të cilat i disponojmë  për përdorim në QKMF,</w:t>
      </w:r>
    </w:p>
    <w:p w14:paraId="5D894AA8" w14:textId="77777777" w:rsidR="00F67C8F" w:rsidRPr="00F67C8F"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rPr>
      </w:pPr>
      <w:r w:rsidRPr="00F67C8F">
        <w:rPr>
          <w:rFonts w:ascii="Times New Roman" w:hAnsi="Times New Roman" w:cs="Times New Roman"/>
        </w:rPr>
        <w:t xml:space="preserve"> Do të kërkojmë ndërmarrjen  e veprimeve nga menaxhmenti i QKMF-së dhe Ministria e Shendetësisë që të përcjellim procedurat e nevojshme dhe te bëhet asgjësimi i barnave të skaduara e qe shihet si nevoj urgjence.</w:t>
      </w:r>
    </w:p>
    <w:p w14:paraId="209735F1" w14:textId="24A6E5BA" w:rsidR="00F67C8F" w:rsidRPr="00F67C8F" w:rsidRDefault="00F67C8F" w:rsidP="00F67C8F">
      <w:pPr>
        <w:rPr>
          <w:rFonts w:ascii="Times New Roman" w:hAnsi="Times New Roman" w:cs="Times New Roman"/>
          <w:b/>
        </w:rPr>
      </w:pPr>
      <w:r w:rsidRPr="00F67C8F">
        <w:rPr>
          <w:rFonts w:ascii="Times New Roman" w:hAnsi="Times New Roman" w:cs="Times New Roman"/>
          <w:b/>
        </w:rPr>
        <w:t xml:space="preserve">          </w:t>
      </w:r>
    </w:p>
    <w:p w14:paraId="63FD2E7F" w14:textId="77777777" w:rsidR="00F67C8F" w:rsidRPr="00F67C8F" w:rsidRDefault="00F67C8F" w:rsidP="00F67C8F">
      <w:pPr>
        <w:spacing w:line="360" w:lineRule="auto"/>
        <w:rPr>
          <w:rFonts w:ascii="Times New Roman" w:hAnsi="Times New Roman" w:cs="Times New Roman"/>
          <w:b/>
        </w:rPr>
      </w:pPr>
      <w:r w:rsidRPr="00F67C8F">
        <w:rPr>
          <w:rFonts w:ascii="Times New Roman" w:hAnsi="Times New Roman" w:cs="Times New Roman"/>
          <w:b/>
        </w:rPr>
        <w:t xml:space="preserve">           Sektori i mirëqenies sociale</w:t>
      </w:r>
      <w:r w:rsidRPr="00F67C8F">
        <w:rPr>
          <w:rFonts w:ascii="Times New Roman" w:eastAsia="MS Mincho" w:hAnsi="Times New Roman" w:cs="Times New Roman"/>
          <w:b/>
        </w:rPr>
        <w:t xml:space="preserve">                                                                                                                             </w:t>
      </w:r>
    </w:p>
    <w:p w14:paraId="02EDB713" w14:textId="77777777" w:rsidR="00F67C8F" w:rsidRPr="00F67C8F" w:rsidRDefault="00F67C8F">
      <w:pPr>
        <w:pStyle w:val="NoSpacing"/>
        <w:numPr>
          <w:ilvl w:val="0"/>
          <w:numId w:val="49"/>
        </w:numPr>
        <w:spacing w:line="360" w:lineRule="auto"/>
        <w:jc w:val="both"/>
        <w:rPr>
          <w:rFonts w:ascii="Times New Roman" w:hAnsi="Times New Roman"/>
          <w:sz w:val="22"/>
          <w:szCs w:val="22"/>
          <w:lang w:val="de-DE"/>
        </w:rPr>
      </w:pPr>
      <w:r w:rsidRPr="00F67C8F">
        <w:rPr>
          <w:rFonts w:ascii="Times New Roman" w:hAnsi="Times New Roman"/>
          <w:sz w:val="22"/>
          <w:szCs w:val="22"/>
          <w:lang w:val="de-DE"/>
        </w:rPr>
        <w:lastRenderedPageBreak/>
        <w:t>Qendra për Punë Sociale do të veprojë dhe punojë për realizimin e planit për vitin 2022 në pajtueshmëri me Kushtetutën e Republikës së Kosovës, ligjet në fuqi të Republikës së Kosovës, Ligjin për Vetëqeverisjen Lokale Nr.03/L-040, Statutin e Komunës, Statutin e QPS-se dhe ligjeve të tjera që e rregullojnë fushën e Mirëqenies Sociale me qëllim ofrimin të shërbimeve sa më afër dhe më të mirë për të gjithë qytetarët:</w:t>
      </w:r>
    </w:p>
    <w:p w14:paraId="5B1BBE14" w14:textId="667A5487" w:rsidR="00F67C8F" w:rsidRPr="00F67C8F" w:rsidRDefault="00F67C8F" w:rsidP="00F67C8F">
      <w:pPr>
        <w:pStyle w:val="NoSpacing"/>
        <w:rPr>
          <w:rFonts w:ascii="Times New Roman" w:hAnsi="Times New Roman"/>
          <w:sz w:val="22"/>
          <w:szCs w:val="22"/>
        </w:rPr>
      </w:pPr>
      <w:r w:rsidRPr="00F67C8F">
        <w:rPr>
          <w:rFonts w:ascii="Times New Roman" w:hAnsi="Times New Roman"/>
          <w:sz w:val="22"/>
          <w:szCs w:val="22"/>
        </w:rPr>
        <w:t xml:space="preserve">                                        </w:t>
      </w:r>
    </w:p>
    <w:p w14:paraId="5257DC08" w14:textId="77777777" w:rsidR="00F67C8F" w:rsidRPr="00F67C8F" w:rsidRDefault="00F67C8F" w:rsidP="00F67C8F">
      <w:pPr>
        <w:pStyle w:val="NoSpacing"/>
        <w:ind w:left="2160" w:firstLine="720"/>
        <w:rPr>
          <w:rFonts w:ascii="Times New Roman" w:hAnsi="Times New Roman"/>
          <w:b/>
          <w:sz w:val="22"/>
          <w:szCs w:val="22"/>
          <w:u w:val="single"/>
          <w:lang w:val="de-DE"/>
        </w:rPr>
      </w:pPr>
      <w:r w:rsidRPr="00F67C8F">
        <w:rPr>
          <w:rFonts w:ascii="Times New Roman" w:hAnsi="Times New Roman"/>
          <w:sz w:val="22"/>
          <w:szCs w:val="22"/>
        </w:rPr>
        <w:t xml:space="preserve"> </w:t>
      </w:r>
      <w:r w:rsidRPr="00F67C8F">
        <w:rPr>
          <w:rFonts w:ascii="Times New Roman" w:hAnsi="Times New Roman"/>
          <w:b/>
          <w:sz w:val="22"/>
          <w:szCs w:val="22"/>
          <w:u w:val="single"/>
        </w:rPr>
        <w:t xml:space="preserve">Qendra për Punë Sociale </w:t>
      </w:r>
    </w:p>
    <w:p w14:paraId="0FA105C9" w14:textId="77777777" w:rsidR="00F67C8F" w:rsidRPr="00F67C8F" w:rsidRDefault="00F67C8F" w:rsidP="00F67C8F">
      <w:pPr>
        <w:tabs>
          <w:tab w:val="left" w:pos="2244"/>
        </w:tabs>
        <w:rPr>
          <w:rFonts w:ascii="Times New Roman" w:hAnsi="Times New Roman" w:cs="Times New Roman"/>
          <w:lang w:val="de-DE"/>
        </w:rPr>
      </w:pPr>
    </w:p>
    <w:p w14:paraId="2F67B28F" w14:textId="77777777" w:rsidR="00F67C8F" w:rsidRPr="005962ED" w:rsidRDefault="00F67C8F" w:rsidP="00F67C8F">
      <w:pPr>
        <w:shd w:val="clear" w:color="auto" w:fill="FFFFFF"/>
        <w:ind w:left="720"/>
        <w:jc w:val="both"/>
        <w:rPr>
          <w:rFonts w:ascii="Times New Roman" w:eastAsia="MS Mincho" w:hAnsi="Times New Roman" w:cs="Times New Roman"/>
        </w:rPr>
      </w:pPr>
      <w:r w:rsidRPr="005962ED">
        <w:rPr>
          <w:rFonts w:ascii="Times New Roman" w:eastAsia="MS Mincho" w:hAnsi="Times New Roman" w:cs="Times New Roman"/>
        </w:rPr>
        <w:t>Do të jetë në shërbim gjatë gjithë kohës në mënyrë të njëjtë dhe të barabartë për të gjithë qytetarët.</w:t>
      </w:r>
    </w:p>
    <w:p w14:paraId="3839D6D1"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eastAsia="MS Mincho" w:hAnsi="Times New Roman" w:cs="Times New Roman"/>
        </w:rPr>
        <w:t>Identifikimi, referimi, parandalimi dhe trajtimi i rasteve për mbrojtje nga radikalizmi i dhunshëm.</w:t>
      </w:r>
    </w:p>
    <w:p w14:paraId="1DF2D29D"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hAnsi="Times New Roman" w:cs="Times New Roman"/>
        </w:rPr>
        <w:t>Shërbime sociale për të gjitha kategoritë që kanë  nevojë për ndihmë .</w:t>
      </w:r>
    </w:p>
    <w:p w14:paraId="07869DD7"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hAnsi="Times New Roman" w:cs="Times New Roman"/>
        </w:rPr>
        <w:t>Mbajtja e Tryezave për Menaxhimin  e Rasteve me qëllim mbrojtjen e fëmijëve .</w:t>
      </w:r>
    </w:p>
    <w:p w14:paraId="5261FB8C"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hAnsi="Times New Roman" w:cs="Times New Roman"/>
        </w:rPr>
        <w:t>Bashkpunim me mjetet e informimit për sensibilizim të projektit për ‘’Strehim Familjar’’  për fëmijët e braktisur dhe ata të strehuar tek të afërmit .</w:t>
      </w:r>
    </w:p>
    <w:p w14:paraId="13FC1DC7"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hAnsi="Times New Roman" w:cs="Times New Roman"/>
        </w:rPr>
        <w:t>Shërbime psiko-sociale që përfshijnë ofrimin e shërbimeve psikologjike dhe sociale nga punonjësit sociale dhe sipas mundësive buxhetore nga psikologët .</w:t>
      </w:r>
    </w:p>
    <w:p w14:paraId="4A0F0EB2"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hAnsi="Times New Roman" w:cs="Times New Roman"/>
        </w:rPr>
        <w:t xml:space="preserve">Përkujdesje dhe vizita të vazhdueshme për fëmijët  jetim dhe ato me aftësi të kufizuar. </w:t>
      </w:r>
    </w:p>
    <w:p w14:paraId="3EB38D5E"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hAnsi="Times New Roman" w:cs="Times New Roman"/>
        </w:rPr>
        <w:t>Mbajtja e ligjeratave për të drejtat e njeriut dhe fëmijëve .</w:t>
      </w:r>
    </w:p>
    <w:p w14:paraId="09432CAA"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hAnsi="Times New Roman" w:cs="Times New Roman"/>
        </w:rPr>
        <w:t>Bashkpunim me QKMF, DKA për mbajtje të  ligjeratave në shkolla.</w:t>
      </w:r>
    </w:p>
    <w:p w14:paraId="71151D3E" w14:textId="77777777" w:rsidR="00F67C8F" w:rsidRPr="005962ED" w:rsidRDefault="00F67C8F" w:rsidP="00F67C8F">
      <w:pPr>
        <w:shd w:val="clear" w:color="auto" w:fill="FFFFFF"/>
        <w:ind w:left="720"/>
        <w:jc w:val="both"/>
        <w:rPr>
          <w:rFonts w:ascii="Times New Roman" w:hAnsi="Times New Roman" w:cs="Times New Roman"/>
        </w:rPr>
      </w:pPr>
      <w:r w:rsidRPr="005962ED">
        <w:rPr>
          <w:rFonts w:ascii="Times New Roman" w:hAnsi="Times New Roman" w:cs="Times New Roman"/>
        </w:rPr>
        <w:t>Ndihma sociale për familjet në nevojë duke u bazuar në ligjet në fuqi.</w:t>
      </w:r>
    </w:p>
    <w:p w14:paraId="520FC929" w14:textId="77777777" w:rsidR="00F67C8F" w:rsidRPr="005962ED" w:rsidRDefault="00F67C8F" w:rsidP="00F67C8F">
      <w:pPr>
        <w:shd w:val="clear" w:color="auto" w:fill="FFFFFF"/>
        <w:ind w:left="720"/>
        <w:rPr>
          <w:rFonts w:ascii="Times New Roman" w:eastAsia="MS Mincho" w:hAnsi="Times New Roman" w:cs="Times New Roman"/>
        </w:rPr>
      </w:pPr>
      <w:r w:rsidRPr="005962ED">
        <w:rPr>
          <w:rFonts w:ascii="Times New Roman" w:eastAsia="MS Mincho" w:hAnsi="Times New Roman" w:cs="Times New Roman"/>
        </w:rPr>
        <w:t>Zbatimin e Ligjit të SNS-së nr.2003/15 si dhe ndryshimit dhe plotësimit e këtij ligji nr.04/L096.</w:t>
      </w:r>
    </w:p>
    <w:p w14:paraId="42A50AA1" w14:textId="77777777" w:rsidR="00F67C8F" w:rsidRPr="005962ED" w:rsidRDefault="00F67C8F" w:rsidP="00F67C8F">
      <w:pPr>
        <w:shd w:val="clear" w:color="auto" w:fill="FFFFFF"/>
        <w:ind w:left="720"/>
        <w:rPr>
          <w:rFonts w:ascii="Times New Roman" w:eastAsia="MS Mincho" w:hAnsi="Times New Roman" w:cs="Times New Roman"/>
        </w:rPr>
      </w:pPr>
      <w:r w:rsidRPr="005962ED">
        <w:rPr>
          <w:rFonts w:ascii="Times New Roman" w:eastAsia="MS Mincho" w:hAnsi="Times New Roman" w:cs="Times New Roman"/>
        </w:rPr>
        <w:t>Zbatimin e legjislacionit të aplikueshëm për shërbimet sociale dhe familjare, si dhe doracakëve dhe standardeve të aprovuara për mbrojtjen e fëmijëve e kategorive tjera sociale.</w:t>
      </w:r>
    </w:p>
    <w:p w14:paraId="50958912" w14:textId="77777777" w:rsidR="00F67C8F" w:rsidRPr="005962ED" w:rsidRDefault="00F67C8F" w:rsidP="00F67C8F">
      <w:pPr>
        <w:shd w:val="clear" w:color="auto" w:fill="FFFFFF"/>
        <w:ind w:left="720"/>
        <w:rPr>
          <w:rFonts w:ascii="Times New Roman" w:eastAsia="MS Mincho" w:hAnsi="Times New Roman" w:cs="Times New Roman"/>
        </w:rPr>
      </w:pPr>
      <w:r w:rsidRPr="005962ED">
        <w:rPr>
          <w:rFonts w:ascii="Times New Roman" w:eastAsia="MS Mincho" w:hAnsi="Times New Roman" w:cs="Times New Roman"/>
        </w:rPr>
        <w:t>Bashkëpunim i ngushtë me Policinë e Kosovës, Prokurorinë dhe Gjykatat e Kosovës.</w:t>
      </w:r>
    </w:p>
    <w:p w14:paraId="13B8556D" w14:textId="77777777" w:rsidR="00F67C8F" w:rsidRPr="005962ED" w:rsidRDefault="00F67C8F" w:rsidP="00F67C8F">
      <w:pPr>
        <w:shd w:val="clear" w:color="auto" w:fill="FFFFFF"/>
        <w:ind w:left="720"/>
        <w:rPr>
          <w:rFonts w:ascii="Times New Roman" w:eastAsia="MS Mincho" w:hAnsi="Times New Roman" w:cs="Times New Roman"/>
        </w:rPr>
      </w:pPr>
      <w:r w:rsidRPr="005962ED">
        <w:rPr>
          <w:rFonts w:ascii="Times New Roman" w:eastAsia="MS Mincho" w:hAnsi="Times New Roman" w:cs="Times New Roman"/>
        </w:rPr>
        <w:t>Bashkëpunimi me DSHMS-së, MPMS, organizatat qeveritare  jo qeveritare, vendore dhe ndërkombëtare.</w:t>
      </w:r>
    </w:p>
    <w:p w14:paraId="21B200EE" w14:textId="77777777" w:rsidR="00F67C8F" w:rsidRPr="005962ED" w:rsidRDefault="00F67C8F" w:rsidP="00F67C8F">
      <w:pPr>
        <w:shd w:val="clear" w:color="auto" w:fill="FFFFFF"/>
        <w:ind w:left="720"/>
        <w:rPr>
          <w:rFonts w:ascii="Times New Roman" w:eastAsia="MS Mincho" w:hAnsi="Times New Roman" w:cs="Times New Roman"/>
        </w:rPr>
      </w:pPr>
      <w:r w:rsidRPr="005962ED">
        <w:rPr>
          <w:rFonts w:ascii="Times New Roman" w:eastAsia="MS Mincho" w:hAnsi="Times New Roman" w:cs="Times New Roman"/>
        </w:rPr>
        <w:t>Raportimi i rregullt për nevojat e DSHMS-së, MPMS.</w:t>
      </w:r>
    </w:p>
    <w:p w14:paraId="44DA6521" w14:textId="77777777" w:rsidR="00F67C8F" w:rsidRPr="00F67C8F" w:rsidRDefault="00F67C8F" w:rsidP="00F67C8F">
      <w:pPr>
        <w:shd w:val="clear" w:color="auto" w:fill="FFFFFF"/>
        <w:ind w:left="720"/>
        <w:rPr>
          <w:rFonts w:ascii="Times New Roman" w:eastAsia="MS Mincho" w:hAnsi="Times New Roman" w:cs="Times New Roman"/>
        </w:rPr>
      </w:pPr>
      <w:r w:rsidRPr="00F67C8F">
        <w:rPr>
          <w:rFonts w:ascii="Times New Roman" w:eastAsia="MS Mincho" w:hAnsi="Times New Roman" w:cs="Times New Roman"/>
        </w:rPr>
        <w:t>Menaxhimi i punëve dhe detyrave të punës për të gjithë stafin.</w:t>
      </w:r>
    </w:p>
    <w:p w14:paraId="2DE06775" w14:textId="77777777" w:rsidR="00837168" w:rsidRPr="004A6629" w:rsidRDefault="00837168" w:rsidP="00837168">
      <w:pPr>
        <w:pStyle w:val="NoSpacing"/>
        <w:rPr>
          <w:rFonts w:ascii="Times New Roman" w:hAnsi="Times New Roman"/>
          <w:sz w:val="24"/>
          <w:szCs w:val="24"/>
          <w:lang w:val="de-DE"/>
        </w:rPr>
      </w:pPr>
    </w:p>
    <w:p w14:paraId="430E3DFF" w14:textId="77777777" w:rsidR="00F67C8F" w:rsidRDefault="00F67C8F" w:rsidP="00C87417">
      <w:pPr>
        <w:adjustRightInd w:val="0"/>
        <w:ind w:right="-108"/>
        <w:jc w:val="right"/>
        <w:rPr>
          <w:rFonts w:ascii="Times New Roman" w:eastAsia="MS Mincho" w:hAnsi="Times New Roman" w:cs="Times New Roman"/>
          <w:b/>
          <w:sz w:val="24"/>
          <w:szCs w:val="24"/>
          <w:lang w:val="sq-AL"/>
        </w:rPr>
      </w:pPr>
    </w:p>
    <w:p w14:paraId="6AFA5902" w14:textId="28F7BCAF" w:rsidR="00C87417" w:rsidRPr="00F67C8F" w:rsidRDefault="00C87417" w:rsidP="00C87417">
      <w:pPr>
        <w:adjustRightInd w:val="0"/>
        <w:ind w:right="-108"/>
        <w:jc w:val="right"/>
        <w:rPr>
          <w:rFonts w:ascii="Times New Roman" w:eastAsia="MS Mincho" w:hAnsi="Times New Roman" w:cs="Times New Roman"/>
          <w:bCs/>
          <w:lang w:val="sq-AL"/>
        </w:rPr>
      </w:pPr>
      <w:r w:rsidRPr="00F67C8F">
        <w:rPr>
          <w:rFonts w:ascii="Times New Roman" w:eastAsia="MS Mincho" w:hAnsi="Times New Roman" w:cs="Times New Roman"/>
          <w:bCs/>
          <w:sz w:val="24"/>
          <w:szCs w:val="24"/>
          <w:lang w:val="sq-AL"/>
        </w:rPr>
        <w:t xml:space="preserve">      </w:t>
      </w:r>
      <w:r w:rsidRPr="00F67C8F">
        <w:rPr>
          <w:rFonts w:ascii="Times New Roman" w:eastAsia="MS Mincho" w:hAnsi="Times New Roman" w:cs="Times New Roman"/>
          <w:bCs/>
          <w:lang w:val="sq-AL"/>
        </w:rPr>
        <w:t>Drejtoria e Shëndetësisë dhe Mirëqenjes Sociale:</w:t>
      </w:r>
    </w:p>
    <w:p w14:paraId="213583CF" w14:textId="77777777" w:rsidR="00C87417" w:rsidRPr="00F67C8F" w:rsidRDefault="00C87417" w:rsidP="00C87417">
      <w:pPr>
        <w:adjustRightInd w:val="0"/>
        <w:ind w:right="-108"/>
        <w:jc w:val="right"/>
        <w:rPr>
          <w:rFonts w:ascii="Times New Roman" w:eastAsia="MS Mincho" w:hAnsi="Times New Roman" w:cs="Times New Roman"/>
          <w:b/>
          <w:lang w:val="sq-AL"/>
        </w:rPr>
        <w:sectPr w:rsidR="00C87417" w:rsidRPr="00F67C8F" w:rsidSect="00BA224E">
          <w:pgSz w:w="11907" w:h="16839" w:code="9"/>
          <w:pgMar w:top="1440" w:right="1440" w:bottom="1440" w:left="1440" w:header="720" w:footer="720" w:gutter="0"/>
          <w:cols w:space="720"/>
          <w:docGrid w:linePitch="360"/>
        </w:sectPr>
      </w:pPr>
      <w:r w:rsidRPr="00F67C8F">
        <w:rPr>
          <w:rFonts w:ascii="Times New Roman" w:eastAsia="MS Mincho" w:hAnsi="Times New Roman" w:cs="Times New Roman"/>
          <w:b/>
          <w:lang w:val="sq-AL"/>
        </w:rPr>
        <w:lastRenderedPageBreak/>
        <w:t>Kimete Kuka-Hasallari</w:t>
      </w:r>
    </w:p>
    <w:p w14:paraId="3FF0FA73" w14:textId="31B24DE4" w:rsidR="00F67C8F" w:rsidRPr="00F67C8F" w:rsidRDefault="00F67C8F" w:rsidP="00D56573">
      <w:pPr>
        <w:pStyle w:val="Heading1"/>
        <w:ind w:left="0"/>
        <w:rPr>
          <w:lang w:val="sq-AL"/>
        </w:rPr>
      </w:pPr>
      <w:bookmarkStart w:id="18" w:name="_Toc121224374"/>
      <w:r w:rsidRPr="00F67C8F">
        <w:lastRenderedPageBreak/>
        <w:t>DREJTORIA PËR URBANIZËM, KADASTËR DHE MBROJTJE TË MJEDISIT</w:t>
      </w:r>
      <w:bookmarkEnd w:id="18"/>
    </w:p>
    <w:sdt>
      <w:sdtPr>
        <w:rPr>
          <w:sz w:val="24"/>
          <w:szCs w:val="24"/>
        </w:rPr>
        <w:id w:val="-1319489066"/>
        <w:docPartObj>
          <w:docPartGallery w:val="Cover Pages"/>
          <w:docPartUnique/>
        </w:docPartObj>
      </w:sdtPr>
      <w:sdtEndPr>
        <w:rPr>
          <w:rFonts w:asciiTheme="majorHAnsi" w:eastAsiaTheme="majorEastAsia" w:hAnsiTheme="majorHAnsi" w:cstheme="majorBidi"/>
          <w:caps/>
          <w:sz w:val="22"/>
          <w:szCs w:val="22"/>
        </w:rPr>
      </w:sdtEndPr>
      <w:sdtContent>
        <w:p w14:paraId="417091A3" w14:textId="78B566B0" w:rsidR="00065640" w:rsidRDefault="00065640" w:rsidP="00065640">
          <w:pPr>
            <w:jc w:val="both"/>
            <w:rPr>
              <w:sz w:val="24"/>
              <w:szCs w:val="24"/>
              <w:lang w:val="sq-AL"/>
            </w:rPr>
          </w:pPr>
          <w:r>
            <w:rPr>
              <w:sz w:val="24"/>
              <w:szCs w:val="24"/>
            </w:rPr>
            <w:t>Drejtoria e Urbanizmit, Kadastrit dhe Mbrojtja e Mjedisit, vitin 2023, do ta vazhdojë me të njejtin organizim sektorial: Urbanizëm, Kadastër dhe Mbrojtja e Mjedisit. Ndërkaq, sa i përket stafit punues me plan është e paraparë pranimi i një zyrtari të lartë në sektorin e Urbanizmit me ç`rast numri i stafit të drejtorisë do të shkoj në 8:</w:t>
          </w:r>
        </w:p>
        <w:p w14:paraId="168FF375" w14:textId="77777777" w:rsidR="00065640" w:rsidRDefault="00065640" w:rsidP="00065640">
          <w:pPr>
            <w:spacing w:after="0"/>
            <w:jc w:val="both"/>
            <w:rPr>
              <w:sz w:val="24"/>
              <w:szCs w:val="24"/>
            </w:rPr>
          </w:pPr>
          <w:r>
            <w:rPr>
              <w:sz w:val="24"/>
              <w:szCs w:val="24"/>
            </w:rPr>
            <w:t xml:space="preserve">                        -Katër zyrtar Kadastral,</w:t>
          </w:r>
        </w:p>
        <w:p w14:paraId="2B7B8FCB" w14:textId="77777777" w:rsidR="00065640" w:rsidRDefault="00065640" w:rsidP="00065640">
          <w:pPr>
            <w:spacing w:after="0"/>
            <w:jc w:val="both"/>
            <w:rPr>
              <w:sz w:val="24"/>
              <w:szCs w:val="24"/>
            </w:rPr>
          </w:pPr>
          <w:r>
            <w:rPr>
              <w:sz w:val="24"/>
              <w:szCs w:val="24"/>
            </w:rPr>
            <w:t xml:space="preserve">                        -Dy zyrtar Urbanizmi,</w:t>
          </w:r>
        </w:p>
        <w:p w14:paraId="3E4832BE" w14:textId="77777777" w:rsidR="00065640" w:rsidRDefault="00065640" w:rsidP="00065640">
          <w:pPr>
            <w:spacing w:after="0"/>
            <w:jc w:val="both"/>
            <w:rPr>
              <w:sz w:val="24"/>
              <w:szCs w:val="24"/>
            </w:rPr>
          </w:pPr>
          <w:r>
            <w:rPr>
              <w:sz w:val="24"/>
              <w:szCs w:val="24"/>
            </w:rPr>
            <w:t xml:space="preserve">                        -Një inspektor Mjedisi dhe</w:t>
          </w:r>
        </w:p>
        <w:p w14:paraId="72CF6E40" w14:textId="77777777" w:rsidR="00065640" w:rsidRDefault="00065640" w:rsidP="00065640">
          <w:pPr>
            <w:spacing w:after="0"/>
            <w:jc w:val="both"/>
            <w:rPr>
              <w:sz w:val="24"/>
              <w:szCs w:val="24"/>
            </w:rPr>
          </w:pPr>
          <w:r>
            <w:rPr>
              <w:sz w:val="24"/>
              <w:szCs w:val="24"/>
            </w:rPr>
            <w:t xml:space="preserve">                        -Drejtori i DUKMM.</w:t>
          </w:r>
        </w:p>
        <w:p w14:paraId="1AC5752E" w14:textId="77777777" w:rsidR="00065640" w:rsidRDefault="00065640" w:rsidP="00065640">
          <w:pPr>
            <w:spacing w:after="0"/>
            <w:jc w:val="both"/>
            <w:rPr>
              <w:sz w:val="24"/>
              <w:szCs w:val="24"/>
            </w:rPr>
          </w:pPr>
        </w:p>
        <w:p w14:paraId="242D16CA" w14:textId="77777777" w:rsidR="00065640" w:rsidRDefault="00065640" w:rsidP="00065640">
          <w:pPr>
            <w:spacing w:after="0"/>
            <w:jc w:val="both"/>
            <w:rPr>
              <w:sz w:val="24"/>
              <w:szCs w:val="24"/>
            </w:rPr>
          </w:pPr>
          <w:r>
            <w:rPr>
              <w:sz w:val="24"/>
              <w:szCs w:val="24"/>
            </w:rPr>
            <w:t xml:space="preserve"> Buxheti i planifikuar i Drejtorisë për vitin 2023 është:</w:t>
          </w:r>
        </w:p>
        <w:p w14:paraId="70D01C3F" w14:textId="77777777" w:rsidR="00065640" w:rsidRDefault="00065640" w:rsidP="00065640">
          <w:pPr>
            <w:spacing w:after="0"/>
            <w:jc w:val="both"/>
            <w:rPr>
              <w:sz w:val="24"/>
              <w:szCs w:val="24"/>
            </w:rPr>
          </w:pPr>
          <w:r>
            <w:rPr>
              <w:sz w:val="24"/>
              <w:szCs w:val="24"/>
            </w:rPr>
            <w:t xml:space="preserve">            </w:t>
          </w:r>
        </w:p>
        <w:p w14:paraId="7AD8870F" w14:textId="6C0A3ED9" w:rsidR="00065640" w:rsidRDefault="00065640" w:rsidP="00065640">
          <w:pPr>
            <w:pStyle w:val="ListParagraph"/>
            <w:ind w:left="960"/>
            <w:jc w:val="both"/>
            <w:rPr>
              <w:sz w:val="24"/>
              <w:szCs w:val="24"/>
            </w:rPr>
          </w:pPr>
          <w:r>
            <w:rPr>
              <w:sz w:val="24"/>
              <w:szCs w:val="24"/>
            </w:rPr>
            <w:t xml:space="preserve">        -</w:t>
          </w:r>
          <w:r w:rsidRPr="00065640">
            <w:rPr>
              <w:rFonts w:ascii="Times New Roman" w:hAnsi="Times New Roman" w:cs="Times New Roman"/>
              <w:sz w:val="24"/>
              <w:szCs w:val="24"/>
            </w:rPr>
            <w:t>Paga dhe Meditje:</w:t>
          </w:r>
          <w:r>
            <w:rPr>
              <w:sz w:val="24"/>
              <w:szCs w:val="24"/>
            </w:rPr>
            <w:t xml:space="preserve"> </w:t>
          </w:r>
          <w:r w:rsidRPr="00065640">
            <w:rPr>
              <w:rFonts w:ascii="Times New Roman" w:hAnsi="Times New Roman" w:cs="Times New Roman"/>
              <w:sz w:val="24"/>
              <w:szCs w:val="24"/>
            </w:rPr>
            <w:t>........................ 56,277€</w:t>
          </w:r>
        </w:p>
        <w:p w14:paraId="5FC2331F" w14:textId="77777777" w:rsidR="00065640" w:rsidRDefault="00065640" w:rsidP="00065640">
          <w:pPr>
            <w:spacing w:after="0"/>
            <w:jc w:val="both"/>
            <w:rPr>
              <w:sz w:val="24"/>
              <w:szCs w:val="24"/>
            </w:rPr>
          </w:pPr>
          <w:r>
            <w:rPr>
              <w:sz w:val="24"/>
              <w:szCs w:val="24"/>
            </w:rPr>
            <w:t xml:space="preserve">                       - Mallra dhe shërbime: ..................  20,959€</w:t>
          </w:r>
        </w:p>
        <w:p w14:paraId="38302306" w14:textId="77777777" w:rsidR="00065640" w:rsidRDefault="00065640" w:rsidP="00065640">
          <w:pPr>
            <w:spacing w:after="0"/>
            <w:jc w:val="both"/>
            <w:rPr>
              <w:sz w:val="24"/>
              <w:szCs w:val="24"/>
            </w:rPr>
          </w:pPr>
          <w:r>
            <w:rPr>
              <w:sz w:val="24"/>
              <w:szCs w:val="24"/>
            </w:rPr>
            <w:t xml:space="preserve">                       - </w:t>
          </w:r>
          <w:r>
            <w:rPr>
              <w:sz w:val="24"/>
              <w:szCs w:val="24"/>
              <w:u w:val="single"/>
            </w:rPr>
            <w:t>Shpenzimet kapitale: ..................690,001€</w:t>
          </w:r>
        </w:p>
        <w:p w14:paraId="29BC7333" w14:textId="77777777" w:rsidR="00065640" w:rsidRDefault="00065640" w:rsidP="00065640">
          <w:pPr>
            <w:spacing w:after="0"/>
            <w:jc w:val="both"/>
            <w:rPr>
              <w:sz w:val="24"/>
              <w:szCs w:val="24"/>
            </w:rPr>
          </w:pPr>
          <w:r>
            <w:rPr>
              <w:sz w:val="24"/>
              <w:szCs w:val="24"/>
            </w:rPr>
            <w:t xml:space="preserve">                         Gjithësejtë Buxheti                        767,237€</w:t>
          </w:r>
        </w:p>
        <w:p w14:paraId="3D9C3316" w14:textId="77777777" w:rsidR="00065640" w:rsidRDefault="00065640" w:rsidP="00065640">
          <w:pPr>
            <w:spacing w:after="0"/>
            <w:jc w:val="both"/>
            <w:rPr>
              <w:b/>
              <w:sz w:val="24"/>
              <w:szCs w:val="24"/>
              <w:u w:val="single"/>
            </w:rPr>
          </w:pPr>
        </w:p>
        <w:p w14:paraId="2C609861" w14:textId="77777777" w:rsidR="00065640" w:rsidRDefault="00065640" w:rsidP="00065640">
          <w:pPr>
            <w:spacing w:after="0"/>
            <w:jc w:val="center"/>
            <w:rPr>
              <w:b/>
              <w:sz w:val="24"/>
              <w:szCs w:val="24"/>
              <w:u w:val="single"/>
            </w:rPr>
          </w:pPr>
        </w:p>
        <w:p w14:paraId="10C27C5C" w14:textId="77777777" w:rsidR="00065640" w:rsidRDefault="00065640" w:rsidP="00065640">
          <w:pPr>
            <w:rPr>
              <w:sz w:val="24"/>
              <w:szCs w:val="24"/>
            </w:rPr>
          </w:pPr>
          <w:r>
            <w:rPr>
              <w:b/>
              <w:sz w:val="24"/>
              <w:szCs w:val="24"/>
              <w:u w:val="single" w:color="0070C0"/>
            </w:rPr>
            <w:t>SEKTORI I URBANIZMIT</w:t>
          </w:r>
        </w:p>
        <w:p w14:paraId="102994F7" w14:textId="77777777" w:rsidR="00065640" w:rsidRDefault="00065640" w:rsidP="00065640">
          <w:pPr>
            <w:spacing w:after="0"/>
            <w:jc w:val="both"/>
            <w:rPr>
              <w:sz w:val="24"/>
              <w:szCs w:val="24"/>
            </w:rPr>
          </w:pPr>
          <w:r>
            <w:rPr>
              <w:sz w:val="24"/>
              <w:szCs w:val="24"/>
            </w:rPr>
            <w:t>Objektivat kryesor të sektorit të Urbanizmit për vitin 2023 do të jenë:</w:t>
          </w:r>
        </w:p>
        <w:p w14:paraId="26447C68" w14:textId="77777777" w:rsidR="00065640" w:rsidRDefault="00065640" w:rsidP="00065640">
          <w:pPr>
            <w:pStyle w:val="ListParagraph"/>
            <w:jc w:val="both"/>
            <w:rPr>
              <w:sz w:val="24"/>
              <w:szCs w:val="24"/>
            </w:rPr>
          </w:pPr>
        </w:p>
        <w:p w14:paraId="2C656FDC" w14:textId="77777777" w:rsidR="00065640" w:rsidRPr="00065640"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4"/>
              <w:szCs w:val="24"/>
            </w:rPr>
          </w:pPr>
          <w:r w:rsidRPr="00065640">
            <w:rPr>
              <w:rFonts w:ascii="Times New Roman" w:hAnsi="Times New Roman" w:cs="Times New Roman"/>
              <w:sz w:val="24"/>
              <w:szCs w:val="24"/>
            </w:rPr>
            <w:t>Realizimi i plotë i listës së projekteve kapitale të miratuara nga Kuvendi Komunal për vitin 2023,</w:t>
          </w:r>
        </w:p>
        <w:p w14:paraId="4A8108BD" w14:textId="77777777" w:rsidR="00065640" w:rsidRPr="00065640"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rPr>
          </w:pPr>
          <w:r w:rsidRPr="00065640">
            <w:rPr>
              <w:rFonts w:ascii="Times New Roman" w:hAnsi="Times New Roman" w:cs="Times New Roman"/>
              <w:sz w:val="24"/>
              <w:szCs w:val="24"/>
            </w:rPr>
            <w:t>Përfundimi dhe miratimi nga Kuvendi Komunal i Planit të ri Zhvillimor Komunal si dhe Hartës Zonale të Komunësv si dy dokumente strategjike të planifikimit hapësinor.</w:t>
          </w:r>
        </w:p>
        <w:p w14:paraId="53390EE1" w14:textId="77777777" w:rsidR="00065640" w:rsidRPr="00065640"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rPr>
          </w:pPr>
          <w:r w:rsidRPr="00065640">
            <w:rPr>
              <w:rFonts w:ascii="Times New Roman" w:hAnsi="Times New Roman" w:cs="Times New Roman"/>
              <w:sz w:val="24"/>
              <w:szCs w:val="24"/>
            </w:rPr>
            <w:t>Vazhdimi i implementimit të Ligjit të  legalizimit të objekteve pa leje ndërtimore,</w:t>
          </w:r>
        </w:p>
        <w:p w14:paraId="4EFCADDF" w14:textId="77777777" w:rsidR="00065640" w:rsidRPr="00065640"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rPr>
          </w:pPr>
          <w:r w:rsidRPr="00065640">
            <w:rPr>
              <w:rFonts w:ascii="Times New Roman" w:hAnsi="Times New Roman" w:cs="Times New Roman"/>
              <w:sz w:val="24"/>
              <w:szCs w:val="24"/>
            </w:rPr>
            <w:t>Menaxhimi i pronës Komunale,</w:t>
          </w:r>
        </w:p>
        <w:p w14:paraId="4EA71F93" w14:textId="77777777" w:rsidR="00065640" w:rsidRPr="00065640"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rPr>
          </w:pPr>
          <w:r w:rsidRPr="00065640">
            <w:rPr>
              <w:rFonts w:ascii="Times New Roman" w:hAnsi="Times New Roman" w:cs="Times New Roman"/>
              <w:sz w:val="24"/>
              <w:szCs w:val="24"/>
            </w:rPr>
            <w:t>Trajtimi i banesave Kolektive sipas Ligjit në fuqi,</w:t>
          </w:r>
        </w:p>
        <w:p w14:paraId="7C7322E4" w14:textId="77777777" w:rsidR="00065640" w:rsidRPr="00065640"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rPr>
          </w:pPr>
          <w:r w:rsidRPr="00065640">
            <w:rPr>
              <w:rFonts w:ascii="Times New Roman" w:hAnsi="Times New Roman" w:cs="Times New Roman"/>
              <w:sz w:val="24"/>
              <w:szCs w:val="24"/>
            </w:rPr>
            <w:t>Mbështetja profesionale të gjithë sektorëve dhe drejtorive të Komunës,</w:t>
          </w:r>
        </w:p>
        <w:p w14:paraId="680E7285" w14:textId="77777777" w:rsidR="00065640" w:rsidRPr="00065640"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rPr>
          </w:pPr>
          <w:r w:rsidRPr="00065640">
            <w:rPr>
              <w:rFonts w:ascii="Times New Roman" w:hAnsi="Times New Roman" w:cs="Times New Roman"/>
              <w:sz w:val="24"/>
              <w:szCs w:val="24"/>
            </w:rPr>
            <w:t>Mbështetja profesionale Kuvendit Komunal, organizatave qeveritare dhe joqeveritare, FSK, PK, Gjykatës, KFORIT-it etj,</w:t>
          </w:r>
        </w:p>
        <w:p w14:paraId="0D4C5586" w14:textId="77777777" w:rsidR="00065640" w:rsidRPr="00065640"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rPr>
          </w:pPr>
          <w:r w:rsidRPr="00065640">
            <w:rPr>
              <w:rFonts w:ascii="Times New Roman" w:hAnsi="Times New Roman" w:cs="Times New Roman"/>
              <w:sz w:val="24"/>
              <w:szCs w:val="24"/>
            </w:rPr>
            <w:t>Përgjigjia në të gjitha llojet e kërkesave ndaj personave fizik dhe juridik.</w:t>
          </w:r>
        </w:p>
        <w:p w14:paraId="4479BD29" w14:textId="77777777" w:rsidR="00065640" w:rsidRDefault="00065640" w:rsidP="00065640">
          <w:pPr>
            <w:spacing w:after="0"/>
            <w:jc w:val="both"/>
            <w:rPr>
              <w:sz w:val="20"/>
              <w:szCs w:val="20"/>
            </w:rPr>
          </w:pPr>
        </w:p>
        <w:p w14:paraId="0D5AB2AD" w14:textId="261FDF23" w:rsidR="00065640" w:rsidRDefault="00065640" w:rsidP="00065640">
          <w:pPr>
            <w:jc w:val="both"/>
          </w:pPr>
        </w:p>
        <w:p w14:paraId="2FC0047A" w14:textId="577F7207" w:rsidR="00065640" w:rsidRDefault="00065640" w:rsidP="00065640">
          <w:pPr>
            <w:jc w:val="both"/>
          </w:pPr>
        </w:p>
        <w:p w14:paraId="4F4668BC" w14:textId="77777777" w:rsidR="00065640" w:rsidRDefault="00065640" w:rsidP="00065640"/>
        <w:tbl>
          <w:tblPr>
            <w:tblpPr w:leftFromText="187" w:rightFromText="187" w:bottomFromText="200" w:horzAnchor="margin" w:tblpXSpec="center" w:tblpYSpec="bottom"/>
            <w:tblW w:w="5000" w:type="pct"/>
            <w:tblLook w:val="04A0" w:firstRow="1" w:lastRow="0" w:firstColumn="1" w:lastColumn="0" w:noHBand="0" w:noVBand="1"/>
          </w:tblPr>
          <w:tblGrid>
            <w:gridCol w:w="9473"/>
          </w:tblGrid>
          <w:tr w:rsidR="00065640" w14:paraId="75446F84" w14:textId="77777777" w:rsidTr="00065640">
            <w:tc>
              <w:tcPr>
                <w:tcW w:w="5000" w:type="pct"/>
              </w:tcPr>
              <w:p w14:paraId="6B855616" w14:textId="77777777" w:rsidR="00065640" w:rsidRDefault="00065640" w:rsidP="00065640">
                <w:pPr>
                  <w:pStyle w:val="NoSpacing"/>
                  <w:spacing w:line="276" w:lineRule="auto"/>
                </w:pPr>
              </w:p>
            </w:tc>
          </w:tr>
        </w:tbl>
        <w:p w14:paraId="5D771FF3" w14:textId="77777777" w:rsidR="00065640" w:rsidRDefault="004217DC" w:rsidP="00065640">
          <w:pPr>
            <w:rPr>
              <w:sz w:val="24"/>
              <w:szCs w:val="24"/>
              <w:lang w:val="sq-AL"/>
            </w:rPr>
          </w:pPr>
        </w:p>
      </w:sdtContent>
    </w:sdt>
    <w:p w14:paraId="3E119700" w14:textId="3D3ABD8F" w:rsidR="00065640" w:rsidRDefault="00065640" w:rsidP="00065640">
      <w:pPr>
        <w:rPr>
          <w:sz w:val="24"/>
          <w:szCs w:val="24"/>
        </w:rPr>
      </w:pPr>
      <w:r>
        <w:rPr>
          <w:b/>
          <w:sz w:val="24"/>
          <w:szCs w:val="24"/>
          <w:u w:val="single" w:color="00B050"/>
        </w:rPr>
        <w:lastRenderedPageBreak/>
        <w:t>PROJEKTET KAPITALE PËR VITIN 2023</w:t>
      </w:r>
    </w:p>
    <w:p w14:paraId="43DAC027" w14:textId="77777777" w:rsidR="00065640" w:rsidRDefault="00065640" w:rsidP="00065640">
      <w:pPr>
        <w:pStyle w:val="ListParagraph"/>
        <w:jc w:val="both"/>
        <w:rPr>
          <w:sz w:val="24"/>
          <w:szCs w:val="24"/>
        </w:rPr>
      </w:pPr>
    </w:p>
    <w:p w14:paraId="3A0A7A40" w14:textId="77777777" w:rsidR="00065640" w:rsidRPr="00065640" w:rsidRDefault="00065640" w:rsidP="00065640">
      <w:pPr>
        <w:spacing w:after="0"/>
        <w:jc w:val="both"/>
        <w:rPr>
          <w:rFonts w:ascii="Times New Roman" w:hAnsi="Times New Roman" w:cs="Times New Roman"/>
          <w:sz w:val="24"/>
          <w:szCs w:val="24"/>
        </w:rPr>
      </w:pPr>
      <w:r w:rsidRPr="00065640">
        <w:rPr>
          <w:rFonts w:ascii="Times New Roman" w:hAnsi="Times New Roman" w:cs="Times New Roman"/>
          <w:sz w:val="24"/>
          <w:szCs w:val="24"/>
        </w:rPr>
        <w:t>Puna jonë kryesore për vitin 2023, do të jetë në përgaditjen e dokumentacionit për projekte të ndryshme investive duke filluar nga përgaditja e projekteve ideore e gjerrë në finalizimin e plotë të projektit (projekti zbatues, si dhe pjesmarrja në vlerësimin e ofertave, mbikqyrjen profesionale të punimeve gjatë realizimit të tyre si dhe pjesmarrjen në procesin e vlerësimit dhe pranimit teknik të punimeve). Në këtë drejtim dinamika e punës së këtij sektori do të ndikohet nga lista e projekteve investive për vitin 2023, të miratuara nga Kuvendi Komunal gjatë vitit të kaluar si dhe hartimi i projekteve të reja të cilat do të gjejnë zbatim vitin 2024.</w:t>
      </w:r>
    </w:p>
    <w:p w14:paraId="3F00BA2C" w14:textId="77777777" w:rsidR="00065640" w:rsidRDefault="00065640" w:rsidP="00065640">
      <w:pPr>
        <w:spacing w:after="0"/>
        <w:jc w:val="both"/>
        <w:rPr>
          <w:sz w:val="24"/>
          <w:szCs w:val="24"/>
        </w:rPr>
      </w:pPr>
    </w:p>
    <w:p w14:paraId="19F30A6B" w14:textId="77777777" w:rsidR="00065640" w:rsidRPr="00065640" w:rsidRDefault="00065640" w:rsidP="00065640">
      <w:pPr>
        <w:spacing w:after="0"/>
        <w:jc w:val="both"/>
        <w:rPr>
          <w:rFonts w:ascii="Times New Roman" w:hAnsi="Times New Roman" w:cs="Times New Roman"/>
          <w:b/>
          <w:sz w:val="24"/>
          <w:szCs w:val="24"/>
          <w:u w:val="single" w:color="F79646" w:themeColor="accent6"/>
        </w:rPr>
      </w:pPr>
      <w:r w:rsidRPr="00065640">
        <w:rPr>
          <w:rFonts w:ascii="Times New Roman" w:hAnsi="Times New Roman" w:cs="Times New Roman"/>
          <w:b/>
          <w:sz w:val="24"/>
          <w:szCs w:val="24"/>
          <w:u w:val="single" w:color="F79646" w:themeColor="accent6"/>
        </w:rPr>
        <w:t>Më poshtë po japim listën e projekteve kapitale për realizim  vitin 2023 të miratuar nga Kuvendi Komunal:</w:t>
      </w:r>
    </w:p>
    <w:p w14:paraId="1BE37BF2" w14:textId="77777777" w:rsidR="00065640" w:rsidRPr="00065640" w:rsidRDefault="00065640" w:rsidP="00065640">
      <w:pPr>
        <w:spacing w:after="0"/>
        <w:jc w:val="both"/>
        <w:rPr>
          <w:rFonts w:ascii="Times New Roman" w:hAnsi="Times New Roman" w:cs="Times New Roman"/>
          <w:b/>
          <w:sz w:val="24"/>
          <w:szCs w:val="24"/>
          <w:u w:val="single" w:color="F79646" w:themeColor="accent6"/>
        </w:rPr>
      </w:pPr>
    </w:p>
    <w:p w14:paraId="0116BAED" w14:textId="77777777" w:rsidR="00065640" w:rsidRPr="00065640" w:rsidRDefault="00065640" w:rsidP="00065640">
      <w:pPr>
        <w:spacing w:after="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59"/>
        <w:gridCol w:w="4781"/>
        <w:gridCol w:w="1752"/>
        <w:gridCol w:w="2371"/>
      </w:tblGrid>
      <w:tr w:rsidR="00065640" w:rsidRPr="00065640" w14:paraId="63065538"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600DB890"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Nr.</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14:paraId="096E5B70"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PROJEKTET KAPITALE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14:paraId="69B67E93"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BUXHETI</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14:paraId="1922B1A9"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REALIZIMI</w:t>
            </w:r>
          </w:p>
        </w:tc>
      </w:tr>
      <w:tr w:rsidR="00065640" w:rsidRPr="00065640" w14:paraId="6797D282"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0500215C"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10C7BFE"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Shtrimi me kubëza betoni të rrugicave në Han të Elezit dhe fshatrat: Paldenicë, Seqishtë, Dimcë, Pustenik, Gorancë, Dromjak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06FDBA9C"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50,000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EECA58C"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Qershor-Nëntor</w:t>
            </w:r>
          </w:p>
        </w:tc>
      </w:tr>
      <w:tr w:rsidR="00065640" w:rsidRPr="00065640" w14:paraId="690620DE"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4673BF9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2</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189A8B8"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Ndërtimi i Objektit të SHFMU në Lagjen e re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791A82C4"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105,391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91796F0"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Maj-Dhjetor</w:t>
            </w:r>
          </w:p>
        </w:tc>
      </w:tr>
      <w:tr w:rsidR="00065640" w:rsidRPr="00065640" w14:paraId="01ED441F"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2B27E0E2"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3</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3EAF7B9"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Rregullimi i kanalizimeve në Han të Elezit ne rrg. Isa Berisha dhe zonat rurale ne f. Paldenice, Seqishte, Pustenik, Gorancë, Dromjak, Krivenik  dhe Dimcë.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82E41D5"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1A0691E"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Gusht-Nentor</w:t>
            </w:r>
          </w:p>
        </w:tc>
      </w:tr>
      <w:tr w:rsidR="00065640" w:rsidRPr="00065640" w14:paraId="107399BF"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065B10CA"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4</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E9FC4D8"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Rregullimi i shtratit te lumit Lepenc</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024F918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18E703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Korrik-Tetor</w:t>
            </w:r>
          </w:p>
        </w:tc>
      </w:tr>
      <w:tr w:rsidR="00065640" w:rsidRPr="00065640" w14:paraId="473DCC3E"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3DDDDB80"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5</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33A904D"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Rregullimi i prrockave dhe i kanalizimeve atmosferike në zonën urbane rrg. Adem Jashari dhe f.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78BE826E"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40,000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F9EB97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Qershor-Nëntor</w:t>
            </w:r>
          </w:p>
        </w:tc>
      </w:tr>
      <w:tr w:rsidR="00065640" w:rsidRPr="00065640" w14:paraId="6C5FF529"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28D14157"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6</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EC45FC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Ndërtimi (rihapja, zgjerimi) dhe asfaltimi i rrugëve ne f. Paldenicë, Pustenik, Seqishtë, Gorancë, Dimcë, Krivenik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4E9B1F79"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0133834"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Gusht-Nentor</w:t>
            </w:r>
          </w:p>
        </w:tc>
      </w:tr>
      <w:tr w:rsidR="00065640" w:rsidRPr="00065640" w14:paraId="64E02CC7"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384D10AB"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7</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F8543D0"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Ndërtimi i mureve mbrojtëse Lagjia e re dhe në f. Paldenicë, Dromjak, Pustenik, Seqishtë, Gorancë, Krivenik, Dimcë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6877EA5"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65,000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71251FE"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Qershor-Tetor</w:t>
            </w:r>
          </w:p>
        </w:tc>
      </w:tr>
      <w:tr w:rsidR="00065640" w:rsidRPr="00065640" w14:paraId="4A0A3CDD"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0722AE48"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8.</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884A76B"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Rregullimi i parkut në rrg. “Isa Berisha” (asfaltim, trotuar, ndriqim publik, gjelbrim)</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7417949A"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7ACC4E4"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Maj-Korrik</w:t>
            </w:r>
          </w:p>
        </w:tc>
      </w:tr>
      <w:tr w:rsidR="00065640" w:rsidRPr="00065640" w14:paraId="3008A213"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05CDC28E"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9</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41AD7403"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Asfaltimi i rrugës Goranc-Krivenik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6487A4C"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168,905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5887BF8"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Korrik-Nentor</w:t>
            </w:r>
          </w:p>
        </w:tc>
      </w:tr>
      <w:tr w:rsidR="00065640" w:rsidRPr="00065640" w14:paraId="64625251"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563E8998"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10</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8316C21"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Rregullimi i shtigjeve per këmbesor dhe qiklistë për gjat lumit Lepenc</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B0DF4A5"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25,000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16F42CC"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Qershor-Nentor</w:t>
            </w:r>
          </w:p>
        </w:tc>
      </w:tr>
      <w:tr w:rsidR="00065640" w:rsidRPr="00065640" w14:paraId="74D4517B"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2AFCCED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F97A050"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Fabrika e ujit nga ujësjellësi i Dimcës, shtëpia e kulturës-Imri Curri, stadiumi i qytetit Suad Brava- shpronsim</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6EDFC39"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2F1E468"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Mars-Dhjetor</w:t>
            </w:r>
          </w:p>
        </w:tc>
      </w:tr>
      <w:tr w:rsidR="00065640" w:rsidRPr="00065640" w14:paraId="11CBFD1A"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1046C483"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12</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5ED8D91"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Mjete të lira për bashkëinvestime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055C9B18"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40,000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CB689A9"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Mars-Dhjetor</w:t>
            </w:r>
          </w:p>
        </w:tc>
      </w:tr>
      <w:tr w:rsidR="00065640" w:rsidRPr="00065640" w14:paraId="7FC32BFB"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59B986B7"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13</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D720421"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Vendosja e Ekranit për prezantimin e rezultateve të ndotjes së ajrit në rrg. Nuri Bushi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A15442C"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CE5322F"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Shtator-Nëntor</w:t>
            </w:r>
          </w:p>
        </w:tc>
      </w:tr>
      <w:tr w:rsidR="00065640" w:rsidRPr="00065640" w14:paraId="242474AC"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7D7B4693"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lastRenderedPageBreak/>
              <w:t>14</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D4F621F"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Ndërtimi dhe rregullimi i këndeve të lojrave në f. Gorancë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69742EAE"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92FA6F3"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Maj-Tetor</w:t>
            </w:r>
          </w:p>
        </w:tc>
      </w:tr>
      <w:tr w:rsidR="00065640" w:rsidRPr="00065640" w14:paraId="77EC8C8B"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259CAD6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15</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6B4DD67"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Ndërtimi i parkut te rrg. Lepenci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639E667F"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35,000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ECF0B2D"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Qershor-Nëntor</w:t>
            </w:r>
          </w:p>
        </w:tc>
      </w:tr>
      <w:tr w:rsidR="00065640" w:rsidRPr="00065640" w14:paraId="6C520FBA"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48D8B079"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16</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BF6F51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Renovimi i objektit të Komunës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0C2532C0"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A18967E"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Korrik-Nëntor</w:t>
            </w:r>
          </w:p>
        </w:tc>
      </w:tr>
      <w:tr w:rsidR="00065640" w:rsidRPr="00065640" w14:paraId="7980CEDA"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23323601"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17</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84E795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Ndertimi i aneksit per këmbësor në urën e Seqishtes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591C231"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3D3A57F"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Prill-Shtator</w:t>
            </w:r>
          </w:p>
        </w:tc>
      </w:tr>
      <w:tr w:rsidR="00065640" w:rsidRPr="00065640" w14:paraId="49D48E8A"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5D8C799B"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18.</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1220540"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Asfaltimi i rrugës Lagjia Ramuk-fshati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41304F34"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55B478B"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Maj-Korrik</w:t>
            </w:r>
          </w:p>
        </w:tc>
      </w:tr>
      <w:tr w:rsidR="00065640" w:rsidRPr="00065640" w14:paraId="0179EAAB"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7A6D2576"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19.</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48431E32"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Ndërtimi i mbikalimeve në rrg. Martirët Bushi dhe rrg. Lepenci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1EA4798"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7,096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3C96D7C"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Gusht-Dhjetor</w:t>
            </w:r>
          </w:p>
        </w:tc>
      </w:tr>
      <w:tr w:rsidR="00065640" w:rsidRPr="00065640" w14:paraId="74B551EA"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3D2C5393"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20.</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88F03BF"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Ndërtimi i trotuareve per këmbësor në Han të Elezit në rrg. Adem Jashari, Udha e Shkronjave, Driton Loku,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18F976B"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15,000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CB0C655"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Korrik-Tetor</w:t>
            </w:r>
          </w:p>
        </w:tc>
      </w:tr>
      <w:tr w:rsidR="00065640" w:rsidRPr="00065640" w14:paraId="53602AAC" w14:textId="77777777"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14:paraId="6B147032"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21.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A21277A"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Rregullimi i varezave të Qytetit</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4F429CB"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5F42C9C" w14:textId="77777777" w:rsidR="00065640" w:rsidRPr="00065640" w:rsidRDefault="00065640" w:rsidP="00065640">
            <w:pPr>
              <w:jc w:val="both"/>
              <w:rPr>
                <w:rFonts w:ascii="Times New Roman" w:hAnsi="Times New Roman"/>
                <w:b/>
                <w:sz w:val="24"/>
                <w:szCs w:val="24"/>
              </w:rPr>
            </w:pPr>
            <w:r w:rsidRPr="00065640">
              <w:rPr>
                <w:rFonts w:ascii="Times New Roman" w:hAnsi="Times New Roman"/>
                <w:b/>
                <w:sz w:val="24"/>
                <w:szCs w:val="24"/>
              </w:rPr>
              <w:t>Korrik-Tetor</w:t>
            </w:r>
          </w:p>
        </w:tc>
      </w:tr>
    </w:tbl>
    <w:p w14:paraId="2B51E5B2" w14:textId="77777777" w:rsidR="00065640" w:rsidRPr="00065640" w:rsidRDefault="00065640" w:rsidP="00065640">
      <w:pPr>
        <w:spacing w:after="0"/>
        <w:jc w:val="both"/>
        <w:rPr>
          <w:rFonts w:ascii="Times New Roman" w:hAnsi="Times New Roman" w:cs="Times New Roman"/>
          <w:b/>
          <w:sz w:val="24"/>
          <w:szCs w:val="24"/>
          <w:lang w:val="sq-AL"/>
        </w:rPr>
      </w:pPr>
    </w:p>
    <w:p w14:paraId="7FE5B600" w14:textId="77777777" w:rsidR="00065640" w:rsidRPr="00065640" w:rsidRDefault="00065640" w:rsidP="00065640">
      <w:pPr>
        <w:spacing w:after="0"/>
        <w:rPr>
          <w:rFonts w:ascii="Times New Roman" w:hAnsi="Times New Roman" w:cs="Times New Roman"/>
          <w:b/>
          <w:sz w:val="24"/>
          <w:szCs w:val="24"/>
          <w:u w:val="single"/>
        </w:rPr>
      </w:pPr>
    </w:p>
    <w:p w14:paraId="2A842420" w14:textId="77777777" w:rsidR="00065640" w:rsidRPr="00065640" w:rsidRDefault="00065640" w:rsidP="00065640">
      <w:pPr>
        <w:spacing w:after="0"/>
        <w:rPr>
          <w:rFonts w:ascii="Times New Roman" w:hAnsi="Times New Roman" w:cs="Times New Roman"/>
          <w:b/>
          <w:sz w:val="24"/>
          <w:szCs w:val="24"/>
          <w:u w:val="single"/>
        </w:rPr>
      </w:pPr>
    </w:p>
    <w:p w14:paraId="566914CE" w14:textId="184C32F5" w:rsidR="00065640" w:rsidRPr="00065640" w:rsidRDefault="00065640" w:rsidP="00065640">
      <w:pPr>
        <w:spacing w:after="0"/>
        <w:rPr>
          <w:rFonts w:ascii="Times New Roman" w:hAnsi="Times New Roman" w:cs="Times New Roman"/>
          <w:b/>
          <w:sz w:val="24"/>
          <w:szCs w:val="24"/>
          <w:u w:val="single"/>
        </w:rPr>
      </w:pPr>
      <w:r w:rsidRPr="00065640">
        <w:rPr>
          <w:rFonts w:ascii="Times New Roman" w:hAnsi="Times New Roman" w:cs="Times New Roman"/>
          <w:b/>
          <w:sz w:val="24"/>
          <w:szCs w:val="24"/>
          <w:u w:val="single"/>
        </w:rPr>
        <w:t>HARTIMI I PLANIT ZHVILLIMOR KOMUNAL dhe HARTËS ZONALE TË KOMUNËS</w:t>
      </w:r>
    </w:p>
    <w:p w14:paraId="1850066B" w14:textId="77777777" w:rsidR="00065640" w:rsidRPr="00065640" w:rsidRDefault="00065640" w:rsidP="00065640">
      <w:pPr>
        <w:pStyle w:val="ListParagraph"/>
        <w:jc w:val="center"/>
        <w:rPr>
          <w:rFonts w:ascii="Times New Roman" w:hAnsi="Times New Roman" w:cs="Times New Roman"/>
          <w:bCs/>
          <w:sz w:val="24"/>
          <w:szCs w:val="24"/>
        </w:rPr>
      </w:pPr>
    </w:p>
    <w:p w14:paraId="5112F9B5" w14:textId="77777777" w:rsidR="00065640" w:rsidRPr="00065640" w:rsidRDefault="00065640" w:rsidP="00065640">
      <w:pPr>
        <w:spacing w:after="0"/>
        <w:jc w:val="both"/>
        <w:rPr>
          <w:rFonts w:ascii="Times New Roman" w:hAnsi="Times New Roman" w:cs="Times New Roman"/>
          <w:bCs/>
          <w:sz w:val="24"/>
          <w:szCs w:val="24"/>
        </w:rPr>
      </w:pPr>
      <w:r w:rsidRPr="00065640">
        <w:rPr>
          <w:rFonts w:ascii="Times New Roman" w:hAnsi="Times New Roman" w:cs="Times New Roman"/>
          <w:bCs/>
          <w:sz w:val="24"/>
          <w:szCs w:val="24"/>
        </w:rPr>
        <w:t>Meqense ka përfunduar pjesa ma e madhe e punës në hartimin e PZHK-s,  shpresojmë se vitin 2023, edhe pse me vonesa të caktuara, do të miratohet  nga Kuvendi Komunal Plani i Ri Zhvillimor i Komunës. Para miratimit, i cili është planifikuar për muajin Qershor-Gusht, Plani Zhvillimor do ti nënshtrohet diskutimit publik si dhe do ti dërgohet për vlerësim MMPH-s për të verifikuar se i njejti është hartuar në pajtim me dispozitat ligjore dhe se është në pajtim me Planin Hapësinor të Republikës së Kosovës. Po ashtu vitin 2023 do të vazhdohet me hartimin dhe miratimin  e Hartës Zonale të Komunës (HZK) bazuar në dispozitat e Ligjit të Planifikimit Hapësinor të Republikës së Kosovës. Hartimi i këtij dokumenti stategjik (HZK-s) me mbështetje teknike dhe financiare të GIZ-it Gjerman,  sipas programit të punës do të përfundoj dhe miratohet nga Kuvendi i Komunës në fund të vitit 2023 apo fillim të vitit 2024.</w:t>
      </w:r>
    </w:p>
    <w:p w14:paraId="60026F7E" w14:textId="77777777" w:rsidR="00065640" w:rsidRPr="00065640" w:rsidRDefault="00065640" w:rsidP="00065640">
      <w:pPr>
        <w:spacing w:after="0"/>
        <w:jc w:val="both"/>
        <w:rPr>
          <w:rFonts w:ascii="Times New Roman" w:hAnsi="Times New Roman" w:cs="Times New Roman"/>
          <w:b/>
          <w:sz w:val="24"/>
          <w:szCs w:val="24"/>
          <w:u w:val="single"/>
        </w:rPr>
      </w:pPr>
    </w:p>
    <w:p w14:paraId="0B7BE701" w14:textId="77777777" w:rsidR="00065640" w:rsidRPr="00065640" w:rsidRDefault="00065640" w:rsidP="00065640">
      <w:pPr>
        <w:spacing w:after="0"/>
        <w:jc w:val="both"/>
        <w:rPr>
          <w:rFonts w:ascii="Times New Roman" w:hAnsi="Times New Roman" w:cs="Times New Roman"/>
          <w:b/>
          <w:sz w:val="24"/>
          <w:szCs w:val="24"/>
        </w:rPr>
      </w:pPr>
    </w:p>
    <w:p w14:paraId="2B59D939" w14:textId="36E1192B" w:rsidR="00065640" w:rsidRPr="00065640" w:rsidRDefault="00065640" w:rsidP="00065640">
      <w:pPr>
        <w:spacing w:after="0"/>
        <w:jc w:val="both"/>
        <w:rPr>
          <w:rFonts w:ascii="Times New Roman" w:hAnsi="Times New Roman" w:cs="Times New Roman"/>
          <w:b/>
          <w:sz w:val="24"/>
          <w:szCs w:val="24"/>
        </w:rPr>
      </w:pPr>
      <w:r w:rsidRPr="00065640">
        <w:rPr>
          <w:rFonts w:ascii="Times New Roman" w:hAnsi="Times New Roman" w:cs="Times New Roman"/>
          <w:b/>
          <w:sz w:val="24"/>
          <w:szCs w:val="24"/>
        </w:rPr>
        <w:t>LEGALIZIMI I OBJEKTEVE PA LEJE NDËRTIMORE</w:t>
      </w:r>
    </w:p>
    <w:p w14:paraId="30EF1A9A" w14:textId="77777777" w:rsidR="00065640" w:rsidRPr="00065640" w:rsidRDefault="00065640" w:rsidP="00065640">
      <w:pPr>
        <w:spacing w:after="0"/>
        <w:jc w:val="both"/>
        <w:rPr>
          <w:rFonts w:ascii="Times New Roman" w:hAnsi="Times New Roman" w:cs="Times New Roman"/>
          <w:b/>
          <w:sz w:val="24"/>
          <w:szCs w:val="24"/>
          <w:u w:val="single"/>
        </w:rPr>
      </w:pPr>
    </w:p>
    <w:p w14:paraId="5FDC56F1" w14:textId="77777777" w:rsidR="00065640" w:rsidRPr="00065640" w:rsidRDefault="00065640" w:rsidP="00065640">
      <w:pPr>
        <w:spacing w:after="0"/>
        <w:jc w:val="both"/>
        <w:rPr>
          <w:rFonts w:ascii="Times New Roman" w:hAnsi="Times New Roman" w:cs="Times New Roman"/>
          <w:bCs/>
          <w:sz w:val="24"/>
          <w:szCs w:val="24"/>
        </w:rPr>
      </w:pPr>
      <w:r w:rsidRPr="00065640">
        <w:rPr>
          <w:rFonts w:ascii="Times New Roman" w:hAnsi="Times New Roman" w:cs="Times New Roman"/>
          <w:bCs/>
          <w:sz w:val="24"/>
          <w:szCs w:val="24"/>
        </w:rPr>
        <w:t>Afati për legalizimin e ndertimeve pa leje ndertimore sipas Ligjit nr.06/L-024 ka perfunduar me 5 shtator 2022, por me projekt ligjin e ri  per ndryshimin dhe plotesimin e ligjit nr.06/L-024 për trajtimin e ndertimeve pa leje, gjegjësishtë në nenin 13 paragrafi 1 parashihet që afati të zgjatet deri më 31.12.2025 viti. Përndryshe, interesimi i qytetarëve për legalizimin e ndërtimeve pa leje këtë vit ka qenë jo i kënaqshëm kryesishtë për shkak të situatës së krijuar nga kriza e përgjithshme si dhe tarifat e shtrejta nga kompanitë e licencuara të cilat bëjnë matjet gjeodezike dhe raportin gjeodezik pa të cilat nuk mundë të bëhet legalizimi. Përndryshe, DUKMM është e gatshme dhe e përkushtuar që të vazhdoj me procesin e legalizimit edhe vitin 2023. Në fillim të vitit 2023, Drejtoria e Urbanizmit do të rinisë edhe një fushatë senzibilizuese rreth rolit dhe rëndësisë të legalizimit të ndërtimeve pa leje ndërtimore.</w:t>
      </w:r>
    </w:p>
    <w:p w14:paraId="230042F4" w14:textId="77777777" w:rsidR="00065640" w:rsidRPr="00065640" w:rsidRDefault="00065640" w:rsidP="00065640">
      <w:pPr>
        <w:spacing w:after="0"/>
        <w:jc w:val="both"/>
        <w:rPr>
          <w:rFonts w:ascii="Times New Roman" w:hAnsi="Times New Roman" w:cs="Times New Roman"/>
          <w:bCs/>
          <w:sz w:val="24"/>
          <w:szCs w:val="24"/>
        </w:rPr>
      </w:pPr>
    </w:p>
    <w:p w14:paraId="39CE2A9A" w14:textId="711FE278" w:rsidR="00065640" w:rsidRPr="00D56573" w:rsidRDefault="00065640" w:rsidP="00065640">
      <w:pPr>
        <w:spacing w:after="0"/>
        <w:jc w:val="both"/>
        <w:rPr>
          <w:rFonts w:ascii="Times New Roman" w:hAnsi="Times New Roman" w:cs="Times New Roman"/>
          <w:b/>
          <w:sz w:val="24"/>
          <w:szCs w:val="24"/>
          <w:u w:color="00B050"/>
        </w:rPr>
      </w:pPr>
      <w:r w:rsidRPr="00D56573">
        <w:rPr>
          <w:rFonts w:ascii="Times New Roman" w:hAnsi="Times New Roman" w:cs="Times New Roman"/>
          <w:b/>
          <w:sz w:val="24"/>
          <w:szCs w:val="24"/>
          <w:u w:color="00B050"/>
        </w:rPr>
        <w:lastRenderedPageBreak/>
        <w:t>PËRGJIGJIA NË TË GJITHA LLOJET E KËRKESAVE NGA PERSONAT FIZIK DHE JURIDIK</w:t>
      </w:r>
    </w:p>
    <w:p w14:paraId="35451B41" w14:textId="77777777" w:rsidR="00065640" w:rsidRPr="00065640" w:rsidRDefault="00065640" w:rsidP="00065640">
      <w:pPr>
        <w:spacing w:after="0"/>
        <w:jc w:val="both"/>
        <w:rPr>
          <w:rFonts w:ascii="Times New Roman" w:hAnsi="Times New Roman" w:cs="Times New Roman"/>
          <w:b/>
          <w:sz w:val="24"/>
          <w:szCs w:val="24"/>
          <w:u w:val="single"/>
        </w:rPr>
      </w:pPr>
    </w:p>
    <w:p w14:paraId="37336721" w14:textId="77777777" w:rsidR="00065640" w:rsidRPr="00065640" w:rsidRDefault="00065640" w:rsidP="00065640">
      <w:pPr>
        <w:spacing w:after="0"/>
        <w:jc w:val="both"/>
        <w:rPr>
          <w:rFonts w:ascii="Times New Roman" w:hAnsi="Times New Roman" w:cs="Times New Roman"/>
          <w:bCs/>
          <w:sz w:val="24"/>
          <w:szCs w:val="24"/>
        </w:rPr>
      </w:pPr>
      <w:r w:rsidRPr="00065640">
        <w:rPr>
          <w:rFonts w:ascii="Times New Roman" w:hAnsi="Times New Roman" w:cs="Times New Roman"/>
          <w:bCs/>
          <w:sz w:val="24"/>
          <w:szCs w:val="24"/>
        </w:rPr>
        <w:t>Në adresë të Drejtorisë sonë vazhdimisht vijnë shumë lloje të kërkesave nga ana e qytetarëve dhe personave juridik siç janë: kërkesa për leje ndërtimore,kërkesa për dhënje pëlqimi, leje të ndryshme shfrytëzimi etj. Drejtoria jonë është e gatshme që duke respektuar ligjet në fuqi ti përgjigjet në mënyrë efikase këtyre kërkesave dhe gjithmonë në bashkpunim të ngushtë me Drejtoritë tjera si dhe stafin udhëheqës të Komunës.</w:t>
      </w:r>
    </w:p>
    <w:p w14:paraId="4A0820A6" w14:textId="77777777" w:rsidR="00065640" w:rsidRPr="00065640" w:rsidRDefault="00065640" w:rsidP="00065640">
      <w:pPr>
        <w:spacing w:after="0"/>
        <w:jc w:val="both"/>
        <w:rPr>
          <w:rFonts w:ascii="Times New Roman" w:hAnsi="Times New Roman" w:cs="Times New Roman"/>
          <w:bCs/>
          <w:sz w:val="24"/>
          <w:szCs w:val="24"/>
        </w:rPr>
      </w:pPr>
    </w:p>
    <w:p w14:paraId="1183ADB2" w14:textId="60F8CDAA" w:rsidR="00065640" w:rsidRPr="00065640" w:rsidRDefault="00065640" w:rsidP="00065640">
      <w:pPr>
        <w:spacing w:after="0"/>
        <w:jc w:val="both"/>
        <w:rPr>
          <w:rFonts w:ascii="Times New Roman" w:hAnsi="Times New Roman" w:cs="Times New Roman"/>
          <w:b/>
          <w:sz w:val="24"/>
          <w:szCs w:val="24"/>
          <w:u w:val="single" w:color="7030A0"/>
        </w:rPr>
      </w:pPr>
      <w:r w:rsidRPr="00065640">
        <w:rPr>
          <w:rFonts w:ascii="Times New Roman" w:hAnsi="Times New Roman" w:cs="Times New Roman"/>
          <w:b/>
          <w:sz w:val="24"/>
          <w:szCs w:val="24"/>
          <w:u w:val="single" w:color="7030A0"/>
        </w:rPr>
        <w:t>SEKTORI I KADASTRIT DHE GJEODEZISË</w:t>
      </w:r>
    </w:p>
    <w:p w14:paraId="03AB31BA" w14:textId="77777777" w:rsidR="00065640" w:rsidRPr="00065640" w:rsidRDefault="00065640" w:rsidP="00065640">
      <w:pPr>
        <w:spacing w:after="0"/>
        <w:jc w:val="both"/>
        <w:rPr>
          <w:rFonts w:ascii="Times New Roman" w:hAnsi="Times New Roman" w:cs="Times New Roman"/>
          <w:bCs/>
          <w:sz w:val="24"/>
          <w:szCs w:val="24"/>
        </w:rPr>
      </w:pPr>
    </w:p>
    <w:p w14:paraId="599F588D" w14:textId="77777777" w:rsidR="00065640" w:rsidRPr="00065640" w:rsidRDefault="00065640" w:rsidP="00065640">
      <w:pPr>
        <w:spacing w:after="0"/>
        <w:jc w:val="both"/>
        <w:rPr>
          <w:rFonts w:ascii="Times New Roman" w:hAnsi="Times New Roman" w:cs="Times New Roman"/>
          <w:bCs/>
          <w:sz w:val="24"/>
          <w:szCs w:val="24"/>
        </w:rPr>
      </w:pPr>
      <w:r w:rsidRPr="00065640">
        <w:rPr>
          <w:rFonts w:ascii="Times New Roman" w:hAnsi="Times New Roman" w:cs="Times New Roman"/>
          <w:bCs/>
          <w:sz w:val="24"/>
          <w:szCs w:val="24"/>
        </w:rPr>
        <w:t>Objektivat kryesorë të këtij sektori për vitin 2023 janë:</w:t>
      </w:r>
    </w:p>
    <w:p w14:paraId="51150AF7" w14:textId="77777777" w:rsidR="00065640" w:rsidRPr="00065640"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rPr>
      </w:pPr>
      <w:r w:rsidRPr="00065640">
        <w:rPr>
          <w:rFonts w:ascii="Times New Roman" w:hAnsi="Times New Roman" w:cs="Times New Roman"/>
          <w:bCs/>
          <w:sz w:val="24"/>
          <w:szCs w:val="24"/>
        </w:rPr>
        <w:t>Mirëmbajtja dhe azhurnimi i operatit Kadastral,</w:t>
      </w:r>
    </w:p>
    <w:p w14:paraId="2F52753B" w14:textId="77777777" w:rsidR="00065640" w:rsidRPr="00065640"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rPr>
      </w:pPr>
      <w:r w:rsidRPr="00065640">
        <w:rPr>
          <w:rFonts w:ascii="Times New Roman" w:hAnsi="Times New Roman" w:cs="Times New Roman"/>
          <w:bCs/>
          <w:sz w:val="24"/>
          <w:szCs w:val="24"/>
        </w:rPr>
        <w:t>Implementimi dhe zbatimi i ligjit mbi themelimin e regjistrit të së drejtës së pronës së paluajtshme,</w:t>
      </w:r>
    </w:p>
    <w:p w14:paraId="09682790" w14:textId="77777777" w:rsidR="00065640" w:rsidRPr="00065640"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rPr>
      </w:pPr>
      <w:r w:rsidRPr="00065640">
        <w:rPr>
          <w:rFonts w:ascii="Times New Roman" w:hAnsi="Times New Roman" w:cs="Times New Roman"/>
          <w:bCs/>
          <w:sz w:val="24"/>
          <w:szCs w:val="24"/>
        </w:rPr>
        <w:t>Rregullimi i qështjeve pronësore juridike sipas dispozitave ligjore në fuqi,</w:t>
      </w:r>
    </w:p>
    <w:p w14:paraId="7BC26B98" w14:textId="77777777" w:rsidR="00065640" w:rsidRPr="00065640"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rPr>
      </w:pPr>
      <w:r w:rsidRPr="00065640">
        <w:rPr>
          <w:rFonts w:ascii="Times New Roman" w:hAnsi="Times New Roman" w:cs="Times New Roman"/>
          <w:bCs/>
          <w:sz w:val="24"/>
          <w:szCs w:val="24"/>
        </w:rPr>
        <w:t>Implementimi i Kadastrit të banesave,</w:t>
      </w:r>
    </w:p>
    <w:p w14:paraId="6CA68D78" w14:textId="77777777" w:rsidR="00065640" w:rsidRPr="00065640"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rPr>
      </w:pPr>
      <w:r w:rsidRPr="00065640">
        <w:rPr>
          <w:rFonts w:ascii="Times New Roman" w:hAnsi="Times New Roman" w:cs="Times New Roman"/>
          <w:bCs/>
          <w:sz w:val="24"/>
          <w:szCs w:val="24"/>
        </w:rPr>
        <w:t>Inçizimi sipas nevojave dhe regjistrimi i rrugëve dhe objekteve publike të Komunës në Kadastër,</w:t>
      </w:r>
    </w:p>
    <w:p w14:paraId="4C8E1A1F" w14:textId="77777777" w:rsidR="00065640" w:rsidRPr="00065640"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rPr>
      </w:pPr>
      <w:r w:rsidRPr="00065640">
        <w:rPr>
          <w:rFonts w:ascii="Times New Roman" w:hAnsi="Times New Roman" w:cs="Times New Roman"/>
          <w:bCs/>
          <w:sz w:val="24"/>
          <w:szCs w:val="24"/>
        </w:rPr>
        <w:t>Trajnime profesionale për zyrtarët e Kadastrit,</w:t>
      </w:r>
    </w:p>
    <w:p w14:paraId="028CF5E6" w14:textId="77777777" w:rsidR="00065640" w:rsidRPr="00065640"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rPr>
      </w:pPr>
      <w:r w:rsidRPr="00065640">
        <w:rPr>
          <w:rFonts w:ascii="Times New Roman" w:hAnsi="Times New Roman" w:cs="Times New Roman"/>
          <w:bCs/>
          <w:sz w:val="24"/>
          <w:szCs w:val="24"/>
        </w:rPr>
        <w:t>Mbështetje profesionale Kuvendit Komunal, AKK-së, FSK, PK, Gjykatës, KFOR-it etj.</w:t>
      </w:r>
    </w:p>
    <w:p w14:paraId="74C23BD6" w14:textId="77777777" w:rsidR="00065640" w:rsidRPr="00065640"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rPr>
      </w:pPr>
      <w:r w:rsidRPr="00065640">
        <w:rPr>
          <w:rFonts w:ascii="Times New Roman" w:hAnsi="Times New Roman" w:cs="Times New Roman"/>
          <w:bCs/>
          <w:sz w:val="24"/>
          <w:szCs w:val="24"/>
        </w:rPr>
        <w:t>Bashkpunimin e ngushtë me Agjencionin Kosovar të Kadastrit lidhur me problematikën në fushën e Kadastrit dhe Gjeodezisë.</w:t>
      </w:r>
    </w:p>
    <w:p w14:paraId="5A7E854B" w14:textId="77777777" w:rsidR="00065640" w:rsidRPr="00065640" w:rsidRDefault="00065640" w:rsidP="00065640">
      <w:pPr>
        <w:pStyle w:val="ListParagraph"/>
        <w:jc w:val="both"/>
        <w:rPr>
          <w:rFonts w:ascii="Times New Roman" w:hAnsi="Times New Roman" w:cs="Times New Roman"/>
          <w:bCs/>
          <w:sz w:val="24"/>
          <w:szCs w:val="24"/>
        </w:rPr>
      </w:pPr>
    </w:p>
    <w:p w14:paraId="364EEAD7" w14:textId="77777777" w:rsidR="00065640" w:rsidRPr="00065640" w:rsidRDefault="00065640" w:rsidP="00065640">
      <w:pPr>
        <w:pStyle w:val="ListParagraph"/>
        <w:jc w:val="both"/>
        <w:rPr>
          <w:rFonts w:ascii="Times New Roman" w:hAnsi="Times New Roman" w:cs="Times New Roman"/>
          <w:b/>
          <w:bCs/>
          <w:sz w:val="24"/>
          <w:szCs w:val="24"/>
          <w:u w:val="single" w:color="7030A0"/>
        </w:rPr>
      </w:pPr>
    </w:p>
    <w:p w14:paraId="0C93F886" w14:textId="680528FC" w:rsidR="00065640" w:rsidRPr="00065640" w:rsidRDefault="00065640" w:rsidP="00065640">
      <w:pPr>
        <w:jc w:val="both"/>
        <w:rPr>
          <w:rFonts w:ascii="Times New Roman" w:hAnsi="Times New Roman" w:cs="Times New Roman"/>
          <w:b/>
          <w:bCs/>
          <w:sz w:val="24"/>
          <w:szCs w:val="24"/>
          <w:u w:val="single" w:color="7030A0"/>
        </w:rPr>
      </w:pPr>
      <w:r w:rsidRPr="00065640">
        <w:rPr>
          <w:rFonts w:ascii="Times New Roman" w:hAnsi="Times New Roman" w:cs="Times New Roman"/>
          <w:b/>
          <w:bCs/>
          <w:sz w:val="24"/>
          <w:szCs w:val="24"/>
          <w:u w:val="single" w:color="7030A0"/>
        </w:rPr>
        <w:t>MBROJTJA E MJEDISIT</w:t>
      </w:r>
    </w:p>
    <w:p w14:paraId="7BB47BE5" w14:textId="3A71FA42" w:rsidR="00065640" w:rsidRPr="00065640" w:rsidRDefault="00065640" w:rsidP="00065640">
      <w:pPr>
        <w:jc w:val="both"/>
        <w:rPr>
          <w:rFonts w:ascii="Times New Roman" w:hAnsi="Times New Roman" w:cs="Times New Roman"/>
          <w:sz w:val="24"/>
          <w:szCs w:val="24"/>
        </w:rPr>
      </w:pPr>
      <w:r w:rsidRPr="00065640">
        <w:rPr>
          <w:rFonts w:ascii="Times New Roman" w:hAnsi="Times New Roman" w:cs="Times New Roman"/>
          <w:sz w:val="24"/>
          <w:szCs w:val="24"/>
        </w:rPr>
        <w:t>Objektivat kryesorë të sektorit të mjedisit për vitin 2023 janë:</w:t>
      </w:r>
    </w:p>
    <w:p w14:paraId="5602051D" w14:textId="77777777" w:rsidR="00065640" w:rsidRPr="00065640"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rPr>
      </w:pPr>
      <w:r w:rsidRPr="00065640">
        <w:rPr>
          <w:rFonts w:ascii="Times New Roman" w:hAnsi="Times New Roman" w:cs="Times New Roman"/>
          <w:sz w:val="24"/>
          <w:szCs w:val="24"/>
        </w:rPr>
        <w:t>Implementimi i plotë i ligjeve në fuqi që kanë të bëjnë me mbrojtjen e mjedisit,</w:t>
      </w:r>
    </w:p>
    <w:p w14:paraId="268B0C5E" w14:textId="77777777" w:rsidR="00065640" w:rsidRPr="00065640"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rPr>
      </w:pPr>
      <w:r w:rsidRPr="00065640">
        <w:rPr>
          <w:rFonts w:ascii="Times New Roman" w:hAnsi="Times New Roman" w:cs="Times New Roman"/>
          <w:sz w:val="24"/>
          <w:szCs w:val="24"/>
        </w:rPr>
        <w:t>Zbatimi i Planit Lokal të Veprimit në Mjedis 2021-2016 viti,</w:t>
      </w:r>
    </w:p>
    <w:p w14:paraId="3F663C07" w14:textId="77777777" w:rsidR="00065640" w:rsidRPr="00065640"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rPr>
      </w:pPr>
      <w:r w:rsidRPr="00065640">
        <w:rPr>
          <w:rFonts w:ascii="Times New Roman" w:hAnsi="Times New Roman" w:cs="Times New Roman"/>
          <w:sz w:val="24"/>
          <w:szCs w:val="24"/>
        </w:rPr>
        <w:t>Ndërmarrjen e masave parandaluese përmes inspektimeve të rregullta dhe aplikimit të masave ndëshkuese ndaj gjithë atyre që ndotin mjedisin,</w:t>
      </w:r>
    </w:p>
    <w:p w14:paraId="5019B621" w14:textId="77777777" w:rsidR="00065640" w:rsidRPr="00065640"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rPr>
      </w:pPr>
      <w:r w:rsidRPr="00065640">
        <w:rPr>
          <w:rFonts w:ascii="Times New Roman" w:hAnsi="Times New Roman" w:cs="Times New Roman"/>
          <w:sz w:val="24"/>
          <w:szCs w:val="24"/>
        </w:rPr>
        <w:t xml:space="preserve">Bashkpunimi i ngushtë me Ministrinë e Mjedisit dhe Planifikimit Hapësinor (inspektorët mjedisor) si dhe Policinë e Kosovës, </w:t>
      </w:r>
    </w:p>
    <w:p w14:paraId="056CE4D0" w14:textId="77777777" w:rsidR="00065640" w:rsidRPr="00065640"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rPr>
      </w:pPr>
      <w:r w:rsidRPr="00065640">
        <w:rPr>
          <w:rFonts w:ascii="Times New Roman" w:hAnsi="Times New Roman" w:cs="Times New Roman"/>
          <w:sz w:val="24"/>
          <w:szCs w:val="24"/>
        </w:rPr>
        <w:t xml:space="preserve">Paisja e bizneseve me pëlqime dhe leje mjedisore, </w:t>
      </w:r>
    </w:p>
    <w:p w14:paraId="3D92A45A" w14:textId="77777777" w:rsidR="00065640" w:rsidRPr="00065640"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Cs w:val="24"/>
        </w:rPr>
      </w:pPr>
      <w:r w:rsidRPr="00065640">
        <w:rPr>
          <w:rFonts w:ascii="Times New Roman" w:hAnsi="Times New Roman" w:cs="Times New Roman"/>
          <w:sz w:val="24"/>
          <w:szCs w:val="24"/>
        </w:rPr>
        <w:t xml:space="preserve">Gjithashtu, vemendje e veçantë do ti kushtohet dhe senzibilizimit </w:t>
      </w:r>
      <w:r w:rsidRPr="00065640">
        <w:rPr>
          <w:rFonts w:ascii="Times New Roman" w:hAnsi="Times New Roman" w:cs="Times New Roman"/>
          <w:szCs w:val="24"/>
        </w:rPr>
        <w:t>t</w:t>
      </w:r>
      <w:r w:rsidRPr="00065640">
        <w:rPr>
          <w:rFonts w:ascii="Times New Roman" w:eastAsiaTheme="minorHAnsi" w:hAnsi="Times New Roman" w:cs="Times New Roman"/>
          <w:szCs w:val="24"/>
          <w:lang w:eastAsia="ja-JP"/>
        </w:rPr>
        <w:t>ë mbrojtjes së mjedisit, organizimit të aksioneve të rregullta të pastrimit, organizimin e aksionit për shënimin e ditës ndërkombëtare të Tokës -22 Prilli, aksioni “Ta pastrojmë Kosovën” etj.</w:t>
      </w:r>
    </w:p>
    <w:p w14:paraId="20C7195F" w14:textId="77777777" w:rsidR="006C054E" w:rsidRPr="00F67C8F" w:rsidRDefault="006C054E" w:rsidP="006C054E">
      <w:pPr>
        <w:contextualSpacing/>
        <w:rPr>
          <w:rFonts w:ascii="Times New Roman" w:eastAsia="Calibri" w:hAnsi="Times New Roman" w:cs="Times New Roman"/>
          <w:b/>
          <w:bCs/>
          <w:color w:val="FF0000"/>
          <w:lang w:val="sq-AL" w:eastAsia="ja-JP"/>
        </w:rPr>
      </w:pPr>
    </w:p>
    <w:p w14:paraId="112508AA" w14:textId="77777777" w:rsidR="006C054E" w:rsidRPr="00065640" w:rsidRDefault="006C054E" w:rsidP="006C054E">
      <w:pPr>
        <w:spacing w:before="78"/>
        <w:ind w:left="436"/>
        <w:jc w:val="right"/>
        <w:rPr>
          <w:rFonts w:ascii="Times New Roman" w:hAnsi="Times New Roman" w:cs="Times New Roman"/>
          <w:color w:val="000000" w:themeColor="text1"/>
          <w:spacing w:val="-1"/>
          <w:lang w:val="sq-AL"/>
        </w:rPr>
      </w:pPr>
      <w:r w:rsidRPr="00065640">
        <w:rPr>
          <w:rFonts w:ascii="Times New Roman" w:hAnsi="Times New Roman" w:cs="Times New Roman"/>
          <w:color w:val="000000" w:themeColor="text1"/>
          <w:spacing w:val="-1"/>
          <w:lang w:val="sq-AL"/>
        </w:rPr>
        <w:t xml:space="preserve">Drejtoria për Urbanizëm Kadastër dhe Mbrojtje të Mjedisit: </w:t>
      </w:r>
    </w:p>
    <w:p w14:paraId="54CA093E" w14:textId="77777777" w:rsidR="006C054E" w:rsidRPr="00065640" w:rsidRDefault="006C054E" w:rsidP="006C054E">
      <w:pPr>
        <w:spacing w:before="78"/>
        <w:ind w:left="436"/>
        <w:jc w:val="right"/>
        <w:rPr>
          <w:rFonts w:ascii="Times New Roman" w:hAnsi="Times New Roman" w:cs="Times New Roman"/>
          <w:b/>
          <w:bCs/>
          <w:color w:val="000000" w:themeColor="text1"/>
          <w:spacing w:val="-1"/>
          <w:lang w:val="sq-AL"/>
        </w:rPr>
      </w:pPr>
      <w:r w:rsidRPr="00065640">
        <w:rPr>
          <w:rFonts w:ascii="Times New Roman" w:hAnsi="Times New Roman" w:cs="Times New Roman"/>
          <w:b/>
          <w:bCs/>
          <w:color w:val="000000" w:themeColor="text1"/>
          <w:spacing w:val="-1"/>
          <w:lang w:val="sq-AL"/>
        </w:rPr>
        <w:t>Nexhmedin Daci</w:t>
      </w:r>
    </w:p>
    <w:p w14:paraId="404A8C13" w14:textId="77777777" w:rsidR="004A68EB" w:rsidRDefault="004A68EB" w:rsidP="006C054E">
      <w:pPr>
        <w:spacing w:line="360" w:lineRule="auto"/>
        <w:contextualSpacing/>
        <w:rPr>
          <w:rFonts w:ascii="Times New Roman" w:hAnsi="Times New Roman" w:cs="Times New Roman"/>
          <w:sz w:val="24"/>
          <w:szCs w:val="24"/>
          <w:lang w:val="sq-AL"/>
        </w:rPr>
      </w:pPr>
    </w:p>
    <w:p w14:paraId="0F05D0F1" w14:textId="6D2D769A" w:rsidR="004A68EB" w:rsidRPr="004A68EB" w:rsidRDefault="004A68EB" w:rsidP="00D56573">
      <w:pPr>
        <w:pStyle w:val="Heading1"/>
        <w:ind w:left="0"/>
        <w:rPr>
          <w:sz w:val="24"/>
          <w:szCs w:val="24"/>
          <w:lang w:val="sq-AL"/>
        </w:rPr>
      </w:pPr>
      <w:bookmarkStart w:id="19" w:name="_Toc121224375"/>
      <w:r w:rsidRPr="004A68EB">
        <w:lastRenderedPageBreak/>
        <w:t>DREJTORIA PËR SHËRBIME PUBLIKE DHE EMERGJENCË</w:t>
      </w:r>
      <w:bookmarkEnd w:id="19"/>
    </w:p>
    <w:p w14:paraId="75AA2E94" w14:textId="77777777" w:rsidR="00E3686C" w:rsidRPr="00D11CAD" w:rsidRDefault="00E3686C" w:rsidP="00E3686C">
      <w:pPr>
        <w:rPr>
          <w:rFonts w:ascii="Times New Roman" w:hAnsi="Times New Roman" w:cs="Times New Roman"/>
          <w:sz w:val="24"/>
          <w:szCs w:val="24"/>
        </w:rPr>
      </w:pPr>
      <w:r w:rsidRPr="00D11CAD">
        <w:rPr>
          <w:rFonts w:ascii="Times New Roman" w:hAnsi="Times New Roman" w:cs="Times New Roman"/>
          <w:sz w:val="24"/>
          <w:szCs w:val="24"/>
        </w:rPr>
        <w:t>Bazuar në rregulloret në fuqi dhe në statutin e komunës së Hanit tëElezit neni 77, ku me këtë nen është e përcaktuar veprimtaria e kësaj drejtorie, ku për këtë drejtori ne kemi planifikuar punë</w:t>
      </w:r>
      <w:r>
        <w:rPr>
          <w:rFonts w:ascii="Times New Roman" w:hAnsi="Times New Roman" w:cs="Times New Roman"/>
          <w:sz w:val="24"/>
          <w:szCs w:val="24"/>
        </w:rPr>
        <w:t>t dhe detyrat  Janar – Dhjetor 2023.</w:t>
      </w:r>
    </w:p>
    <w:p w14:paraId="1CC9D0A4" w14:textId="351F7DF1" w:rsidR="00E3686C" w:rsidRDefault="00E3686C" w:rsidP="00E3686C">
      <w:pPr>
        <w:rPr>
          <w:rFonts w:ascii="Times New Roman" w:hAnsi="Times New Roman" w:cs="Times New Roman"/>
          <w:sz w:val="24"/>
          <w:szCs w:val="24"/>
        </w:rPr>
      </w:pPr>
      <w:r w:rsidRPr="00D11CAD">
        <w:rPr>
          <w:rFonts w:ascii="Times New Roman" w:hAnsi="Times New Roman" w:cs="Times New Roman"/>
          <w:sz w:val="24"/>
          <w:szCs w:val="24"/>
        </w:rPr>
        <w:t>Ne si drejtori do të</w:t>
      </w:r>
      <w:r>
        <w:rPr>
          <w:rFonts w:ascii="Times New Roman" w:hAnsi="Times New Roman" w:cs="Times New Roman"/>
          <w:sz w:val="24"/>
          <w:szCs w:val="24"/>
        </w:rPr>
        <w:t xml:space="preserve"> </w:t>
      </w:r>
      <w:r w:rsidRPr="00D11CAD">
        <w:rPr>
          <w:rFonts w:ascii="Times New Roman" w:hAnsi="Times New Roman" w:cs="Times New Roman"/>
          <w:sz w:val="24"/>
          <w:szCs w:val="24"/>
        </w:rPr>
        <w:t>përqendrohemi :</w:t>
      </w:r>
    </w:p>
    <w:p w14:paraId="0555D436" w14:textId="77777777" w:rsidR="00E3686C" w:rsidRPr="00392920"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N</w:t>
      </w:r>
      <w:r w:rsidRPr="00392920">
        <w:rPr>
          <w:rFonts w:ascii="Times New Roman" w:hAnsi="Times New Roman" w:cs="Times New Roman"/>
          <w:sz w:val="24"/>
          <w:szCs w:val="24"/>
        </w:rPr>
        <w:t>ë plotësimin e stafit të kësaj drejtorie,</w:t>
      </w:r>
    </w:p>
    <w:p w14:paraId="48BACAAC" w14:textId="77777777" w:rsidR="00E3686C" w:rsidRPr="00392920"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Në </w:t>
      </w:r>
      <w:r w:rsidRPr="00392920">
        <w:rPr>
          <w:rFonts w:ascii="Times New Roman" w:hAnsi="Times New Roman" w:cs="Times New Roman"/>
          <w:sz w:val="24"/>
          <w:szCs w:val="24"/>
        </w:rPr>
        <w:t>krijimi i kushteve të volitshme për stafin, dhe</w:t>
      </w:r>
    </w:p>
    <w:p w14:paraId="40FE0505" w14:textId="77777777" w:rsidR="00E3686C" w:rsidRPr="00331035"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Në</w:t>
      </w:r>
      <w:r w:rsidRPr="00392920">
        <w:rPr>
          <w:rFonts w:ascii="Times New Roman" w:hAnsi="Times New Roman" w:cs="Times New Roman"/>
          <w:sz w:val="24"/>
          <w:szCs w:val="24"/>
        </w:rPr>
        <w:t xml:space="preserve"> shtimin e efikasitetit të punës në këtë drejtori.</w:t>
      </w:r>
    </w:p>
    <w:p w14:paraId="6C13772B" w14:textId="77777777" w:rsidR="00E3686C" w:rsidRPr="00525074" w:rsidRDefault="00E3686C" w:rsidP="00E3686C">
      <w:pPr>
        <w:pStyle w:val="ecxmsonormal"/>
        <w:jc w:val="center"/>
        <w:rPr>
          <w:lang w:val="de-DE"/>
        </w:rPr>
      </w:pPr>
      <w:r w:rsidRPr="00525074">
        <w:rPr>
          <w:b/>
          <w:sz w:val="28"/>
          <w:szCs w:val="28"/>
          <w:lang w:val="de-DE"/>
        </w:rPr>
        <w:t xml:space="preserve">Struktura organizative e </w:t>
      </w:r>
      <w:r>
        <w:rPr>
          <w:b/>
          <w:sz w:val="28"/>
          <w:szCs w:val="28"/>
          <w:lang w:val="de-DE"/>
        </w:rPr>
        <w:t>D</w:t>
      </w:r>
      <w:r w:rsidRPr="00525074">
        <w:rPr>
          <w:b/>
          <w:sz w:val="28"/>
          <w:szCs w:val="28"/>
          <w:lang w:val="de-DE"/>
        </w:rPr>
        <w:t>rejtorisë (skema)</w:t>
      </w:r>
    </w:p>
    <w:p w14:paraId="41CF8B1B" w14:textId="77777777" w:rsidR="00E3686C" w:rsidRDefault="00E3686C" w:rsidP="00E3686C">
      <w:pPr>
        <w:rPr>
          <w:rFonts w:ascii="Times New Roman" w:hAnsi="Times New Roman" w:cs="Times New Roman"/>
          <w:sz w:val="24"/>
          <w:szCs w:val="24"/>
        </w:rPr>
      </w:pPr>
      <w:r>
        <w:rPr>
          <w:rFonts w:ascii="Times New Roman" w:hAnsi="Times New Roman" w:cs="Times New Roman"/>
          <w:sz w:val="24"/>
          <w:szCs w:val="24"/>
        </w:rPr>
        <w:t>Drejtoridrejtorisë së DSHPE-së .......................................................................................</w:t>
      </w:r>
      <w:r w:rsidRPr="00D11CAD">
        <w:rPr>
          <w:rFonts w:ascii="Times New Roman" w:hAnsi="Times New Roman" w:cs="Times New Roman"/>
          <w:sz w:val="24"/>
          <w:szCs w:val="24"/>
        </w:rPr>
        <w:t>(1)</w:t>
      </w:r>
    </w:p>
    <w:p w14:paraId="52186698" w14:textId="77777777" w:rsidR="00E3686C" w:rsidRDefault="00E3686C" w:rsidP="00E3686C">
      <w:pPr>
        <w:rPr>
          <w:rFonts w:ascii="Times New Roman" w:hAnsi="Times New Roman" w:cs="Times New Roman"/>
          <w:sz w:val="24"/>
          <w:szCs w:val="24"/>
        </w:rPr>
      </w:pPr>
      <w:r>
        <w:rPr>
          <w:rFonts w:ascii="Times New Roman" w:hAnsi="Times New Roman" w:cs="Times New Roman"/>
          <w:sz w:val="24"/>
          <w:szCs w:val="24"/>
        </w:rPr>
        <w:t>Udh. i Sektorit të Shërbimeve Publike .............................................................................(1)</w:t>
      </w:r>
    </w:p>
    <w:p w14:paraId="0D24C29E" w14:textId="77777777" w:rsidR="00E3686C" w:rsidRDefault="00E3686C" w:rsidP="00E3686C">
      <w:pPr>
        <w:rPr>
          <w:rFonts w:ascii="Times New Roman" w:hAnsi="Times New Roman" w:cs="Times New Roman"/>
          <w:sz w:val="24"/>
          <w:szCs w:val="24"/>
        </w:rPr>
      </w:pPr>
      <w:r>
        <w:rPr>
          <w:rFonts w:ascii="Times New Roman" w:hAnsi="Times New Roman" w:cs="Times New Roman"/>
          <w:sz w:val="24"/>
          <w:szCs w:val="24"/>
        </w:rPr>
        <w:t>Inspektori i Komunikacionit.............................................................................................(1)</w:t>
      </w:r>
    </w:p>
    <w:p w14:paraId="564AE25E" w14:textId="77777777" w:rsidR="00E3686C" w:rsidRPr="00D11CAD" w:rsidRDefault="00E3686C" w:rsidP="00E3686C">
      <w:pPr>
        <w:rPr>
          <w:rFonts w:ascii="Times New Roman" w:hAnsi="Times New Roman" w:cs="Times New Roman"/>
          <w:sz w:val="24"/>
          <w:szCs w:val="24"/>
        </w:rPr>
      </w:pPr>
      <w:r>
        <w:rPr>
          <w:rFonts w:ascii="Times New Roman" w:hAnsi="Times New Roman" w:cs="Times New Roman"/>
          <w:sz w:val="24"/>
          <w:szCs w:val="24"/>
        </w:rPr>
        <w:t>Inspektor i ndërtimeve.......................................................................................................(1)</w:t>
      </w:r>
    </w:p>
    <w:p w14:paraId="11DB081E" w14:textId="77777777" w:rsidR="00E3686C" w:rsidRDefault="00E3686C" w:rsidP="00E3686C">
      <w:pPr>
        <w:rPr>
          <w:rFonts w:ascii="Times New Roman" w:hAnsi="Times New Roman" w:cs="Times New Roman"/>
          <w:sz w:val="24"/>
          <w:szCs w:val="24"/>
        </w:rPr>
      </w:pPr>
      <w:r>
        <w:rPr>
          <w:rFonts w:ascii="Times New Roman" w:hAnsi="Times New Roman" w:cs="Times New Roman"/>
          <w:sz w:val="24"/>
          <w:szCs w:val="24"/>
        </w:rPr>
        <w:t>Njësia profesionale e zjarrfikësvedheshpëtimit.................................................................</w:t>
      </w:r>
      <w:r w:rsidRPr="00D11CAD">
        <w:rPr>
          <w:rFonts w:ascii="Times New Roman" w:hAnsi="Times New Roman" w:cs="Times New Roman"/>
          <w:sz w:val="24"/>
          <w:szCs w:val="24"/>
        </w:rPr>
        <w:t>(5+1</w:t>
      </w:r>
    </w:p>
    <w:p w14:paraId="1AD323D1" w14:textId="77777777" w:rsidR="00E3686C" w:rsidRDefault="00E3686C" w:rsidP="00E3686C">
      <w:pPr>
        <w:rPr>
          <w:rFonts w:ascii="Times New Roman" w:hAnsi="Times New Roman" w:cs="Times New Roman"/>
          <w:sz w:val="24"/>
          <w:szCs w:val="24"/>
        </w:rPr>
      </w:pPr>
    </w:p>
    <w:p w14:paraId="3111D641" w14:textId="77777777" w:rsidR="00E3686C" w:rsidRDefault="00E3686C" w:rsidP="00E3686C">
      <w:pPr>
        <w:rPr>
          <w:rFonts w:ascii="Times New Roman" w:hAnsi="Times New Roman" w:cs="Times New Roman"/>
          <w:sz w:val="24"/>
          <w:szCs w:val="24"/>
        </w:rPr>
      </w:pPr>
    </w:p>
    <w:p w14:paraId="1455407A" w14:textId="77777777" w:rsidR="00E3686C" w:rsidRDefault="00E3686C" w:rsidP="00E3686C">
      <w:pPr>
        <w:rPr>
          <w:rFonts w:ascii="Times New Roman" w:hAnsi="Times New Roman" w:cs="Times New Roman"/>
          <w:sz w:val="24"/>
          <w:szCs w:val="24"/>
        </w:rPr>
      </w:pPr>
    </w:p>
    <w:p w14:paraId="25973907" w14:textId="77777777" w:rsidR="00E3686C" w:rsidRDefault="00E3686C" w:rsidP="00E3686C">
      <w:pPr>
        <w:rPr>
          <w:rFonts w:ascii="Times New Roman" w:hAnsi="Times New Roman" w:cs="Times New Roman"/>
          <w:sz w:val="24"/>
          <w:szCs w:val="24"/>
        </w:rPr>
      </w:pPr>
    </w:p>
    <w:p w14:paraId="35737791" w14:textId="77777777" w:rsidR="00E3686C" w:rsidRDefault="00E3686C" w:rsidP="00E3686C">
      <w:pPr>
        <w:rPr>
          <w:rFonts w:ascii="Times New Roman" w:hAnsi="Times New Roman" w:cs="Times New Roman"/>
          <w:sz w:val="24"/>
          <w:szCs w:val="24"/>
        </w:rPr>
      </w:pPr>
    </w:p>
    <w:p w14:paraId="29BECE18" w14:textId="77777777" w:rsidR="00E3686C" w:rsidRDefault="00E3686C" w:rsidP="00E3686C">
      <w:pPr>
        <w:rPr>
          <w:rFonts w:ascii="Times New Roman" w:hAnsi="Times New Roman" w:cs="Times New Roman"/>
          <w:sz w:val="24"/>
          <w:szCs w:val="24"/>
        </w:rPr>
      </w:pPr>
    </w:p>
    <w:p w14:paraId="17F52F16" w14:textId="77777777" w:rsidR="00E3686C" w:rsidRDefault="00E3686C" w:rsidP="00E3686C">
      <w:pPr>
        <w:rPr>
          <w:rFonts w:ascii="Times New Roman" w:hAnsi="Times New Roman" w:cs="Times New Roman"/>
          <w:sz w:val="24"/>
          <w:szCs w:val="24"/>
        </w:rPr>
      </w:pPr>
    </w:p>
    <w:p w14:paraId="341C1398" w14:textId="77777777" w:rsidR="00E3686C" w:rsidRDefault="00E3686C" w:rsidP="00E3686C">
      <w:pPr>
        <w:rPr>
          <w:rFonts w:ascii="Times New Roman" w:hAnsi="Times New Roman" w:cs="Times New Roman"/>
          <w:sz w:val="24"/>
          <w:szCs w:val="24"/>
        </w:rPr>
      </w:pPr>
    </w:p>
    <w:p w14:paraId="34287554" w14:textId="77777777" w:rsidR="00E3686C" w:rsidRDefault="00E3686C" w:rsidP="00E3686C">
      <w:pPr>
        <w:rPr>
          <w:rFonts w:ascii="Times New Roman" w:hAnsi="Times New Roman" w:cs="Times New Roman"/>
          <w:sz w:val="24"/>
          <w:szCs w:val="24"/>
        </w:rPr>
      </w:pPr>
    </w:p>
    <w:p w14:paraId="0F29D975" w14:textId="77777777" w:rsidR="00E3686C" w:rsidRDefault="00E3686C" w:rsidP="00E3686C">
      <w:pPr>
        <w:rPr>
          <w:rFonts w:ascii="Times New Roman" w:hAnsi="Times New Roman" w:cs="Times New Roman"/>
          <w:sz w:val="24"/>
          <w:szCs w:val="24"/>
        </w:rPr>
      </w:pPr>
    </w:p>
    <w:p w14:paraId="53880AFC" w14:textId="77777777" w:rsidR="00E3686C" w:rsidRDefault="00E3686C" w:rsidP="00E3686C">
      <w:pPr>
        <w:rPr>
          <w:rFonts w:ascii="Times New Roman" w:hAnsi="Times New Roman" w:cs="Times New Roman"/>
          <w:sz w:val="24"/>
          <w:szCs w:val="24"/>
        </w:rPr>
      </w:pPr>
    </w:p>
    <w:p w14:paraId="251A4934" w14:textId="77777777" w:rsidR="00E3686C" w:rsidRDefault="00E3686C" w:rsidP="00E3686C">
      <w:pPr>
        <w:rPr>
          <w:rFonts w:ascii="Times New Roman" w:hAnsi="Times New Roman" w:cs="Times New Roman"/>
          <w:sz w:val="24"/>
          <w:szCs w:val="24"/>
        </w:rPr>
      </w:pPr>
    </w:p>
    <w:p w14:paraId="7C7719B1" w14:textId="77777777" w:rsidR="00E3686C" w:rsidRDefault="00E3686C" w:rsidP="00E3686C">
      <w:pPr>
        <w:rPr>
          <w:rFonts w:ascii="Times New Roman" w:hAnsi="Times New Roman" w:cs="Times New Roman"/>
          <w:sz w:val="24"/>
          <w:szCs w:val="24"/>
        </w:rPr>
      </w:pPr>
    </w:p>
    <w:p w14:paraId="00219849" w14:textId="77777777" w:rsidR="00E3686C" w:rsidRPr="001617DE" w:rsidRDefault="00E3686C" w:rsidP="00E3686C">
      <w:pPr>
        <w:rPr>
          <w:rFonts w:ascii="Times New Roman" w:hAnsi="Times New Roman" w:cs="Times New Roman"/>
          <w:sz w:val="24"/>
          <w:szCs w:val="24"/>
        </w:rPr>
      </w:pPr>
      <w:r w:rsidRPr="00C63627">
        <w:rPr>
          <w:rFonts w:ascii="Times New Roman" w:hAnsi="Times New Roman" w:cs="Times New Roman"/>
          <w:b/>
          <w:sz w:val="24"/>
          <w:szCs w:val="24"/>
          <w:u w:val="single"/>
        </w:rPr>
        <w:lastRenderedPageBreak/>
        <w:t>Buxheti i Planifikuar iDrejtorisëpër</w:t>
      </w:r>
      <w:r>
        <w:rPr>
          <w:rFonts w:ascii="Times New Roman" w:hAnsi="Times New Roman" w:cs="Times New Roman"/>
          <w:b/>
          <w:sz w:val="24"/>
          <w:szCs w:val="24"/>
          <w:u w:val="single"/>
        </w:rPr>
        <w:t xml:space="preserve"> vitin 2023</w:t>
      </w:r>
    </w:p>
    <w:tbl>
      <w:tblPr>
        <w:tblStyle w:val="TableGrid"/>
        <w:tblW w:w="10800" w:type="dxa"/>
        <w:tblInd w:w="-792" w:type="dxa"/>
        <w:tblLook w:val="04A0" w:firstRow="1" w:lastRow="0" w:firstColumn="1" w:lastColumn="0" w:noHBand="0" w:noVBand="1"/>
      </w:tblPr>
      <w:tblGrid>
        <w:gridCol w:w="8910"/>
        <w:gridCol w:w="1890"/>
      </w:tblGrid>
      <w:tr w:rsidR="00E3686C" w:rsidRPr="001617DE" w14:paraId="41D3A2CA" w14:textId="77777777" w:rsidTr="00EC50FA">
        <w:tc>
          <w:tcPr>
            <w:tcW w:w="8910" w:type="dxa"/>
          </w:tcPr>
          <w:p w14:paraId="23DBDB19" w14:textId="77777777" w:rsidR="00E3686C" w:rsidRPr="001617DE" w:rsidRDefault="00E3686C" w:rsidP="00EC50FA">
            <w:pPr>
              <w:rPr>
                <w:rFonts w:ascii="Times New Roman" w:hAnsi="Times New Roman"/>
                <w:b/>
                <w:sz w:val="24"/>
                <w:szCs w:val="24"/>
              </w:rPr>
            </w:pPr>
            <w:r w:rsidRPr="001617DE">
              <w:rPr>
                <w:rFonts w:ascii="Times New Roman" w:hAnsi="Times New Roman"/>
                <w:sz w:val="24"/>
                <w:szCs w:val="24"/>
              </w:rPr>
              <w:t xml:space="preserve">Paga dhe mëditje  </w:t>
            </w:r>
          </w:p>
        </w:tc>
        <w:tc>
          <w:tcPr>
            <w:tcW w:w="1890" w:type="dxa"/>
          </w:tcPr>
          <w:p w14:paraId="447118DD" w14:textId="77777777" w:rsidR="00E3686C" w:rsidRPr="001617DE" w:rsidRDefault="00E3686C" w:rsidP="00EC50FA">
            <w:pPr>
              <w:jc w:val="right"/>
              <w:rPr>
                <w:rFonts w:ascii="Times New Roman" w:hAnsi="Times New Roman"/>
                <w:sz w:val="24"/>
                <w:szCs w:val="24"/>
              </w:rPr>
            </w:pPr>
            <w:r>
              <w:rPr>
                <w:rFonts w:ascii="Times New Roman" w:hAnsi="Times New Roman"/>
                <w:b/>
                <w:sz w:val="24"/>
                <w:szCs w:val="24"/>
              </w:rPr>
              <w:t>66,389.00</w:t>
            </w:r>
            <w:r w:rsidRPr="001617DE">
              <w:rPr>
                <w:rFonts w:ascii="Times New Roman" w:hAnsi="Times New Roman"/>
                <w:b/>
                <w:sz w:val="24"/>
                <w:szCs w:val="24"/>
              </w:rPr>
              <w:t xml:space="preserve"> €                                                            </w:t>
            </w:r>
          </w:p>
        </w:tc>
      </w:tr>
      <w:tr w:rsidR="00E3686C" w:rsidRPr="001617DE" w14:paraId="6038E835" w14:textId="77777777" w:rsidTr="00EC50FA">
        <w:tc>
          <w:tcPr>
            <w:tcW w:w="8910" w:type="dxa"/>
          </w:tcPr>
          <w:p w14:paraId="6F18E450" w14:textId="77777777" w:rsidR="00E3686C" w:rsidRPr="001617DE" w:rsidRDefault="00E3686C" w:rsidP="00EC50FA">
            <w:pPr>
              <w:rPr>
                <w:rFonts w:ascii="Times New Roman" w:hAnsi="Times New Roman"/>
                <w:b/>
                <w:sz w:val="24"/>
                <w:szCs w:val="24"/>
              </w:rPr>
            </w:pPr>
            <w:r w:rsidRPr="001617DE">
              <w:rPr>
                <w:rFonts w:ascii="Times New Roman" w:hAnsi="Times New Roman"/>
                <w:sz w:val="24"/>
                <w:szCs w:val="24"/>
              </w:rPr>
              <w:t xml:space="preserve">Mallra dhe shërbime </w:t>
            </w:r>
          </w:p>
        </w:tc>
        <w:tc>
          <w:tcPr>
            <w:tcW w:w="1890" w:type="dxa"/>
          </w:tcPr>
          <w:p w14:paraId="28FBD576" w14:textId="77777777" w:rsidR="00E3686C" w:rsidRPr="001617DE" w:rsidRDefault="00E3686C" w:rsidP="00EC50FA">
            <w:pPr>
              <w:jc w:val="right"/>
              <w:rPr>
                <w:rFonts w:ascii="Times New Roman" w:hAnsi="Times New Roman"/>
                <w:sz w:val="24"/>
                <w:szCs w:val="24"/>
              </w:rPr>
            </w:pPr>
            <w:r>
              <w:rPr>
                <w:rFonts w:ascii="Times New Roman" w:hAnsi="Times New Roman"/>
                <w:b/>
                <w:sz w:val="24"/>
                <w:szCs w:val="24"/>
              </w:rPr>
              <w:t>75,000.00</w:t>
            </w:r>
            <w:r w:rsidRPr="001617DE">
              <w:rPr>
                <w:rFonts w:ascii="Times New Roman" w:hAnsi="Times New Roman"/>
                <w:b/>
                <w:sz w:val="24"/>
                <w:szCs w:val="24"/>
              </w:rPr>
              <w:t xml:space="preserve"> €                                                                           </w:t>
            </w:r>
          </w:p>
        </w:tc>
      </w:tr>
      <w:tr w:rsidR="00E3686C" w:rsidRPr="001617DE" w14:paraId="0817F016" w14:textId="77777777" w:rsidTr="00EC50FA">
        <w:tc>
          <w:tcPr>
            <w:tcW w:w="8910" w:type="dxa"/>
          </w:tcPr>
          <w:p w14:paraId="02311904" w14:textId="77777777" w:rsidR="00E3686C" w:rsidRPr="001617DE" w:rsidRDefault="00E3686C" w:rsidP="00EC50FA">
            <w:pPr>
              <w:rPr>
                <w:rFonts w:ascii="Times New Roman" w:hAnsi="Times New Roman"/>
                <w:b/>
                <w:sz w:val="24"/>
                <w:szCs w:val="24"/>
              </w:rPr>
            </w:pPr>
            <w:r w:rsidRPr="001617DE">
              <w:rPr>
                <w:rFonts w:ascii="Times New Roman" w:hAnsi="Times New Roman"/>
                <w:sz w:val="24"/>
                <w:szCs w:val="24"/>
              </w:rPr>
              <w:t xml:space="preserve">Shpenzime kapitale  </w:t>
            </w:r>
          </w:p>
        </w:tc>
        <w:tc>
          <w:tcPr>
            <w:tcW w:w="1890" w:type="dxa"/>
          </w:tcPr>
          <w:p w14:paraId="3099672D" w14:textId="77777777" w:rsidR="00E3686C" w:rsidRPr="001617DE" w:rsidRDefault="00E3686C" w:rsidP="00EC50FA">
            <w:pPr>
              <w:jc w:val="right"/>
              <w:rPr>
                <w:rFonts w:ascii="Times New Roman" w:hAnsi="Times New Roman"/>
                <w:sz w:val="24"/>
                <w:szCs w:val="24"/>
              </w:rPr>
            </w:pPr>
            <w:r>
              <w:rPr>
                <w:rFonts w:ascii="Times New Roman" w:hAnsi="Times New Roman"/>
                <w:b/>
                <w:sz w:val="24"/>
                <w:szCs w:val="24"/>
              </w:rPr>
              <w:t>55,</w:t>
            </w:r>
            <w:r w:rsidRPr="001617DE">
              <w:rPr>
                <w:rFonts w:ascii="Times New Roman" w:hAnsi="Times New Roman"/>
                <w:b/>
                <w:sz w:val="24"/>
                <w:szCs w:val="24"/>
              </w:rPr>
              <w:t xml:space="preserve">000.00€                                                                  </w:t>
            </w:r>
          </w:p>
        </w:tc>
      </w:tr>
      <w:tr w:rsidR="00E3686C" w:rsidRPr="001617DE" w14:paraId="171FE445" w14:textId="77777777" w:rsidTr="00EC50FA">
        <w:tc>
          <w:tcPr>
            <w:tcW w:w="8910" w:type="dxa"/>
          </w:tcPr>
          <w:p w14:paraId="19623218" w14:textId="77777777" w:rsidR="00E3686C" w:rsidRPr="001617DE" w:rsidRDefault="00E3686C" w:rsidP="00EC50FA">
            <w:pPr>
              <w:rPr>
                <w:rFonts w:ascii="Times New Roman" w:hAnsi="Times New Roman"/>
                <w:sz w:val="24"/>
                <w:szCs w:val="24"/>
              </w:rPr>
            </w:pPr>
            <w:r>
              <w:rPr>
                <w:rFonts w:ascii="Times New Roman" w:hAnsi="Times New Roman"/>
                <w:sz w:val="24"/>
                <w:szCs w:val="24"/>
              </w:rPr>
              <w:t>Subvencionet dhe transferet</w:t>
            </w:r>
          </w:p>
        </w:tc>
        <w:tc>
          <w:tcPr>
            <w:tcW w:w="1890" w:type="dxa"/>
          </w:tcPr>
          <w:p w14:paraId="67287BBD" w14:textId="77777777" w:rsidR="00E3686C" w:rsidRDefault="00E3686C" w:rsidP="00EC50FA">
            <w:pPr>
              <w:jc w:val="right"/>
              <w:rPr>
                <w:rFonts w:ascii="Times New Roman" w:hAnsi="Times New Roman"/>
                <w:b/>
                <w:sz w:val="24"/>
                <w:szCs w:val="24"/>
              </w:rPr>
            </w:pPr>
            <w:r>
              <w:rPr>
                <w:rFonts w:ascii="Times New Roman" w:hAnsi="Times New Roman"/>
                <w:b/>
                <w:sz w:val="24"/>
                <w:szCs w:val="24"/>
              </w:rPr>
              <w:t>15,000.00 Є</w:t>
            </w:r>
          </w:p>
        </w:tc>
      </w:tr>
      <w:tr w:rsidR="00E3686C" w:rsidRPr="001617DE" w14:paraId="19A92CD4" w14:textId="77777777" w:rsidTr="00EC50FA">
        <w:tc>
          <w:tcPr>
            <w:tcW w:w="8910" w:type="dxa"/>
          </w:tcPr>
          <w:p w14:paraId="3D84E00B" w14:textId="77777777" w:rsidR="00E3686C" w:rsidRPr="001617DE" w:rsidRDefault="00E3686C" w:rsidP="00EC50FA">
            <w:pPr>
              <w:rPr>
                <w:rFonts w:ascii="Times New Roman" w:hAnsi="Times New Roman"/>
                <w:b/>
                <w:sz w:val="24"/>
                <w:szCs w:val="24"/>
              </w:rPr>
            </w:pPr>
            <w:r w:rsidRPr="001617DE">
              <w:rPr>
                <w:rFonts w:ascii="Times New Roman" w:hAnsi="Times New Roman"/>
                <w:sz w:val="24"/>
                <w:szCs w:val="24"/>
              </w:rPr>
              <w:t xml:space="preserve">Gjithsej buxheti   </w:t>
            </w:r>
          </w:p>
        </w:tc>
        <w:tc>
          <w:tcPr>
            <w:tcW w:w="1890" w:type="dxa"/>
          </w:tcPr>
          <w:p w14:paraId="2D93C995" w14:textId="77777777" w:rsidR="00E3686C" w:rsidRPr="001617DE" w:rsidRDefault="00E3686C" w:rsidP="00EC50FA">
            <w:pPr>
              <w:jc w:val="right"/>
              <w:rPr>
                <w:rFonts w:ascii="Times New Roman" w:hAnsi="Times New Roman"/>
                <w:sz w:val="24"/>
                <w:szCs w:val="24"/>
              </w:rPr>
            </w:pPr>
            <w:r>
              <w:rPr>
                <w:rFonts w:ascii="Times New Roman" w:hAnsi="Times New Roman"/>
                <w:b/>
                <w:sz w:val="24"/>
                <w:szCs w:val="24"/>
              </w:rPr>
              <w:t>211,389</w:t>
            </w:r>
            <w:r w:rsidRPr="001617DE">
              <w:rPr>
                <w:rFonts w:ascii="Times New Roman" w:hAnsi="Times New Roman"/>
                <w:b/>
                <w:sz w:val="24"/>
                <w:szCs w:val="24"/>
              </w:rPr>
              <w:t xml:space="preserve">.00€                                                                             </w:t>
            </w:r>
          </w:p>
        </w:tc>
      </w:tr>
    </w:tbl>
    <w:p w14:paraId="0A297060" w14:textId="77777777" w:rsidR="00E3686C" w:rsidRPr="00C63627" w:rsidRDefault="00E3686C" w:rsidP="00E3686C">
      <w:pPr>
        <w:jc w:val="center"/>
        <w:rPr>
          <w:rFonts w:ascii="Times New Roman" w:hAnsi="Times New Roman" w:cs="Times New Roman"/>
          <w:sz w:val="24"/>
          <w:szCs w:val="24"/>
        </w:rPr>
      </w:pPr>
      <w:r w:rsidRPr="001617DE">
        <w:rPr>
          <w:rFonts w:ascii="Times New Roman" w:hAnsi="Times New Roman" w:cs="Times New Roman"/>
          <w:b/>
          <w:sz w:val="24"/>
          <w:szCs w:val="24"/>
          <w:highlight w:val="lightGray"/>
          <w:u w:val="single"/>
        </w:rPr>
        <w:t>Investime Kapitale nga DSHPE</w:t>
      </w:r>
      <w:r w:rsidRPr="00754636">
        <w:rPr>
          <w:rFonts w:ascii="Times New Roman" w:hAnsi="Times New Roman" w:cs="Times New Roman"/>
          <w:sz w:val="24"/>
          <w:szCs w:val="24"/>
          <w:highlight w:val="lightGray"/>
          <w:u w:val="single"/>
        </w:rPr>
        <w:t>:</w:t>
      </w:r>
    </w:p>
    <w:tbl>
      <w:tblPr>
        <w:tblStyle w:val="TableGrid"/>
        <w:tblW w:w="10800" w:type="dxa"/>
        <w:tblInd w:w="-792" w:type="dxa"/>
        <w:tblLook w:val="04A0" w:firstRow="1" w:lastRow="0" w:firstColumn="1" w:lastColumn="0" w:noHBand="0" w:noVBand="1"/>
      </w:tblPr>
      <w:tblGrid>
        <w:gridCol w:w="629"/>
        <w:gridCol w:w="830"/>
        <w:gridCol w:w="6373"/>
        <w:gridCol w:w="1078"/>
        <w:gridCol w:w="963"/>
        <w:gridCol w:w="927"/>
      </w:tblGrid>
      <w:tr w:rsidR="00E3686C" w:rsidRPr="00754636" w14:paraId="630C7E99" w14:textId="77777777" w:rsidTr="00EC50FA">
        <w:tc>
          <w:tcPr>
            <w:tcW w:w="629" w:type="dxa"/>
            <w:tcBorders>
              <w:right w:val="single" w:sz="4" w:space="0" w:color="auto"/>
            </w:tcBorders>
          </w:tcPr>
          <w:p w14:paraId="72C8BE8E" w14:textId="77777777" w:rsidR="00E3686C" w:rsidRPr="00C63627" w:rsidRDefault="00E3686C" w:rsidP="00EC50FA">
            <w:pPr>
              <w:rPr>
                <w:sz w:val="24"/>
                <w:szCs w:val="24"/>
                <w:highlight w:val="lightGray"/>
              </w:rPr>
            </w:pPr>
            <w:r>
              <w:rPr>
                <w:sz w:val="24"/>
                <w:szCs w:val="24"/>
                <w:highlight w:val="lightGray"/>
              </w:rPr>
              <w:t>NR</w:t>
            </w:r>
          </w:p>
        </w:tc>
        <w:tc>
          <w:tcPr>
            <w:tcW w:w="830" w:type="dxa"/>
            <w:tcBorders>
              <w:right w:val="single" w:sz="4" w:space="0" w:color="auto"/>
            </w:tcBorders>
          </w:tcPr>
          <w:p w14:paraId="1A4349D2" w14:textId="77777777" w:rsidR="00E3686C" w:rsidRDefault="00E3686C" w:rsidP="00EC50FA">
            <w:pPr>
              <w:rPr>
                <w:rFonts w:ascii="Times New Roman" w:hAnsi="Times New Roman"/>
                <w:sz w:val="24"/>
                <w:szCs w:val="24"/>
              </w:rPr>
            </w:pPr>
            <w:r>
              <w:rPr>
                <w:rFonts w:ascii="Times New Roman" w:hAnsi="Times New Roman"/>
                <w:sz w:val="24"/>
                <w:szCs w:val="24"/>
              </w:rPr>
              <w:t xml:space="preserve">Kodi </w:t>
            </w:r>
          </w:p>
        </w:tc>
        <w:tc>
          <w:tcPr>
            <w:tcW w:w="6375" w:type="dxa"/>
            <w:tcBorders>
              <w:bottom w:val="single" w:sz="4" w:space="0" w:color="auto"/>
              <w:right w:val="single" w:sz="4" w:space="0" w:color="auto"/>
            </w:tcBorders>
          </w:tcPr>
          <w:p w14:paraId="2273B710" w14:textId="77777777" w:rsidR="00E3686C" w:rsidRDefault="00E3686C" w:rsidP="00EC50FA">
            <w:pPr>
              <w:rPr>
                <w:rFonts w:ascii="Times New Roman" w:hAnsi="Times New Roman"/>
                <w:sz w:val="24"/>
                <w:szCs w:val="24"/>
              </w:rPr>
            </w:pPr>
            <w:r>
              <w:rPr>
                <w:rFonts w:ascii="Times New Roman" w:hAnsi="Times New Roman"/>
                <w:sz w:val="24"/>
                <w:szCs w:val="24"/>
              </w:rPr>
              <w:t>Programi/Përshkrimi i Projektit</w:t>
            </w:r>
          </w:p>
        </w:tc>
        <w:tc>
          <w:tcPr>
            <w:tcW w:w="1076" w:type="dxa"/>
            <w:tcBorders>
              <w:left w:val="single" w:sz="4" w:space="0" w:color="auto"/>
            </w:tcBorders>
          </w:tcPr>
          <w:p w14:paraId="4C429603" w14:textId="77777777" w:rsidR="00E3686C" w:rsidRPr="001617DE" w:rsidRDefault="00E3686C" w:rsidP="00EC50FA">
            <w:pPr>
              <w:jc w:val="right"/>
              <w:rPr>
                <w:b/>
                <w:sz w:val="24"/>
                <w:szCs w:val="24"/>
                <w:highlight w:val="lightGray"/>
              </w:rPr>
            </w:pPr>
            <w:r>
              <w:rPr>
                <w:b/>
                <w:sz w:val="24"/>
                <w:szCs w:val="24"/>
                <w:highlight w:val="lightGray"/>
              </w:rPr>
              <w:t>10-BKK</w:t>
            </w:r>
          </w:p>
        </w:tc>
        <w:tc>
          <w:tcPr>
            <w:tcW w:w="963" w:type="dxa"/>
            <w:tcBorders>
              <w:left w:val="single" w:sz="4" w:space="0" w:color="auto"/>
            </w:tcBorders>
          </w:tcPr>
          <w:p w14:paraId="3181C995" w14:textId="77777777" w:rsidR="00E3686C" w:rsidRPr="001617DE" w:rsidRDefault="00E3686C" w:rsidP="00EC50FA">
            <w:pPr>
              <w:jc w:val="right"/>
              <w:rPr>
                <w:b/>
                <w:sz w:val="24"/>
                <w:szCs w:val="24"/>
                <w:highlight w:val="lightGray"/>
              </w:rPr>
            </w:pPr>
            <w:r>
              <w:rPr>
                <w:b/>
                <w:sz w:val="24"/>
                <w:szCs w:val="24"/>
                <w:highlight w:val="lightGray"/>
              </w:rPr>
              <w:t>21-THV</w:t>
            </w:r>
          </w:p>
        </w:tc>
        <w:tc>
          <w:tcPr>
            <w:tcW w:w="927" w:type="dxa"/>
            <w:tcBorders>
              <w:left w:val="single" w:sz="4" w:space="0" w:color="auto"/>
            </w:tcBorders>
          </w:tcPr>
          <w:p w14:paraId="5B1F2076" w14:textId="77777777" w:rsidR="00E3686C" w:rsidRDefault="00E3686C" w:rsidP="00EC50FA">
            <w:pPr>
              <w:jc w:val="right"/>
              <w:rPr>
                <w:b/>
                <w:sz w:val="24"/>
                <w:szCs w:val="24"/>
                <w:highlight w:val="lightGray"/>
              </w:rPr>
            </w:pPr>
            <w:r>
              <w:rPr>
                <w:b/>
                <w:sz w:val="24"/>
                <w:szCs w:val="24"/>
                <w:highlight w:val="lightGray"/>
              </w:rPr>
              <w:t>TOTALI</w:t>
            </w:r>
          </w:p>
          <w:p w14:paraId="542D25B5" w14:textId="77777777" w:rsidR="00E3686C" w:rsidRPr="001617DE" w:rsidRDefault="00E3686C" w:rsidP="00EC50FA">
            <w:pPr>
              <w:jc w:val="right"/>
              <w:rPr>
                <w:b/>
                <w:sz w:val="24"/>
                <w:szCs w:val="24"/>
                <w:highlight w:val="lightGray"/>
              </w:rPr>
            </w:pPr>
            <w:r>
              <w:rPr>
                <w:b/>
                <w:sz w:val="24"/>
                <w:szCs w:val="24"/>
                <w:highlight w:val="lightGray"/>
              </w:rPr>
              <w:t>2023</w:t>
            </w:r>
          </w:p>
        </w:tc>
      </w:tr>
      <w:tr w:rsidR="00E3686C" w:rsidRPr="00754636" w14:paraId="3C332E58" w14:textId="77777777" w:rsidTr="00EC50FA">
        <w:tc>
          <w:tcPr>
            <w:tcW w:w="629" w:type="dxa"/>
            <w:tcBorders>
              <w:right w:val="single" w:sz="4" w:space="0" w:color="auto"/>
            </w:tcBorders>
          </w:tcPr>
          <w:p w14:paraId="7161985C" w14:textId="77777777" w:rsidR="00E3686C" w:rsidRPr="00C63627" w:rsidRDefault="00E3686C" w:rsidP="00EC50FA">
            <w:pPr>
              <w:rPr>
                <w:sz w:val="24"/>
                <w:szCs w:val="24"/>
                <w:highlight w:val="lightGray"/>
              </w:rPr>
            </w:pPr>
            <w:r w:rsidRPr="00C63627">
              <w:rPr>
                <w:sz w:val="24"/>
                <w:szCs w:val="24"/>
                <w:highlight w:val="lightGray"/>
              </w:rPr>
              <w:t>1.</w:t>
            </w:r>
          </w:p>
        </w:tc>
        <w:tc>
          <w:tcPr>
            <w:tcW w:w="830" w:type="dxa"/>
            <w:tcBorders>
              <w:top w:val="nil"/>
              <w:right w:val="single" w:sz="4" w:space="0" w:color="auto"/>
            </w:tcBorders>
          </w:tcPr>
          <w:p w14:paraId="481EE706" w14:textId="77777777" w:rsidR="00E3686C" w:rsidRPr="00176291" w:rsidRDefault="00E3686C" w:rsidP="00EC50FA">
            <w:pPr>
              <w:rPr>
                <w:rFonts w:ascii="Times New Roman" w:hAnsi="Times New Roman"/>
                <w:b/>
                <w:sz w:val="24"/>
                <w:szCs w:val="24"/>
              </w:rPr>
            </w:pPr>
            <w:r w:rsidRPr="00176291">
              <w:rPr>
                <w:rFonts w:ascii="Times New Roman" w:hAnsi="Times New Roman"/>
                <w:b/>
                <w:sz w:val="24"/>
                <w:szCs w:val="24"/>
              </w:rPr>
              <w:t>51616</w:t>
            </w:r>
          </w:p>
        </w:tc>
        <w:tc>
          <w:tcPr>
            <w:tcW w:w="6375" w:type="dxa"/>
            <w:tcBorders>
              <w:top w:val="nil"/>
              <w:right w:val="single" w:sz="4" w:space="0" w:color="auto"/>
            </w:tcBorders>
          </w:tcPr>
          <w:p w14:paraId="6491B6B5" w14:textId="77777777" w:rsidR="00E3686C" w:rsidRPr="00C63627" w:rsidRDefault="00E3686C" w:rsidP="00EC50FA">
            <w:pPr>
              <w:jc w:val="both"/>
              <w:rPr>
                <w:rFonts w:ascii="Times New Roman" w:hAnsi="Times New Roman"/>
                <w:sz w:val="24"/>
                <w:szCs w:val="24"/>
              </w:rPr>
            </w:pPr>
            <w:r>
              <w:rPr>
                <w:rFonts w:ascii="Times New Roman" w:hAnsi="Times New Roman"/>
                <w:sz w:val="24"/>
                <w:szCs w:val="24"/>
              </w:rPr>
              <w:t>Rregullimi i kanalit të ujitjes në vendin Lloka-Seçishtë</w:t>
            </w:r>
          </w:p>
        </w:tc>
        <w:tc>
          <w:tcPr>
            <w:tcW w:w="1076" w:type="dxa"/>
            <w:tcBorders>
              <w:left w:val="single" w:sz="4" w:space="0" w:color="auto"/>
            </w:tcBorders>
          </w:tcPr>
          <w:p w14:paraId="451B1C50" w14:textId="77777777" w:rsidR="00E3686C" w:rsidRPr="001617DE" w:rsidRDefault="00E3686C" w:rsidP="00EC50FA">
            <w:pPr>
              <w:jc w:val="right"/>
              <w:rPr>
                <w:b/>
                <w:sz w:val="24"/>
                <w:szCs w:val="24"/>
                <w:highlight w:val="lightGray"/>
              </w:rPr>
            </w:pPr>
            <w:r>
              <w:rPr>
                <w:b/>
                <w:sz w:val="24"/>
                <w:szCs w:val="24"/>
                <w:highlight w:val="lightGray"/>
              </w:rPr>
              <w:t>5,000 Є</w:t>
            </w:r>
          </w:p>
        </w:tc>
        <w:tc>
          <w:tcPr>
            <w:tcW w:w="963" w:type="dxa"/>
            <w:tcBorders>
              <w:left w:val="single" w:sz="4" w:space="0" w:color="auto"/>
            </w:tcBorders>
          </w:tcPr>
          <w:p w14:paraId="3C1A0BBE" w14:textId="77777777" w:rsidR="00E3686C" w:rsidRPr="001617DE" w:rsidRDefault="00E3686C" w:rsidP="00EC50FA">
            <w:pPr>
              <w:jc w:val="right"/>
              <w:rPr>
                <w:b/>
                <w:sz w:val="24"/>
                <w:szCs w:val="24"/>
                <w:highlight w:val="lightGray"/>
              </w:rPr>
            </w:pPr>
          </w:p>
        </w:tc>
        <w:tc>
          <w:tcPr>
            <w:tcW w:w="927" w:type="dxa"/>
            <w:tcBorders>
              <w:left w:val="single" w:sz="4" w:space="0" w:color="auto"/>
            </w:tcBorders>
          </w:tcPr>
          <w:p w14:paraId="4E415A54" w14:textId="77777777" w:rsidR="00E3686C" w:rsidRPr="001617DE" w:rsidRDefault="00E3686C" w:rsidP="00EC50FA">
            <w:pPr>
              <w:jc w:val="right"/>
              <w:rPr>
                <w:b/>
                <w:sz w:val="24"/>
                <w:szCs w:val="24"/>
                <w:highlight w:val="lightGray"/>
              </w:rPr>
            </w:pPr>
            <w:r>
              <w:rPr>
                <w:b/>
                <w:sz w:val="24"/>
                <w:szCs w:val="24"/>
                <w:highlight w:val="lightGray"/>
              </w:rPr>
              <w:t xml:space="preserve">5,000 </w:t>
            </w:r>
          </w:p>
        </w:tc>
      </w:tr>
      <w:tr w:rsidR="00E3686C" w:rsidRPr="00754636" w14:paraId="3C0DE74F" w14:textId="77777777" w:rsidTr="00EC50FA">
        <w:tc>
          <w:tcPr>
            <w:tcW w:w="629" w:type="dxa"/>
            <w:tcBorders>
              <w:right w:val="single" w:sz="4" w:space="0" w:color="auto"/>
            </w:tcBorders>
          </w:tcPr>
          <w:p w14:paraId="1285BA0B" w14:textId="77777777" w:rsidR="00E3686C" w:rsidRPr="00C63627" w:rsidRDefault="00E3686C" w:rsidP="00EC50FA">
            <w:pPr>
              <w:rPr>
                <w:sz w:val="24"/>
                <w:szCs w:val="24"/>
                <w:highlight w:val="lightGray"/>
              </w:rPr>
            </w:pPr>
            <w:r w:rsidRPr="00C63627">
              <w:rPr>
                <w:sz w:val="24"/>
                <w:szCs w:val="24"/>
                <w:highlight w:val="lightGray"/>
              </w:rPr>
              <w:t>2.</w:t>
            </w:r>
          </w:p>
        </w:tc>
        <w:tc>
          <w:tcPr>
            <w:tcW w:w="830" w:type="dxa"/>
            <w:tcBorders>
              <w:right w:val="single" w:sz="4" w:space="0" w:color="auto"/>
            </w:tcBorders>
          </w:tcPr>
          <w:p w14:paraId="2F3EE3D5" w14:textId="77777777" w:rsidR="00E3686C" w:rsidRPr="00176291" w:rsidRDefault="00E3686C" w:rsidP="00EC50FA">
            <w:pPr>
              <w:rPr>
                <w:rFonts w:ascii="Times New Roman" w:hAnsi="Times New Roman"/>
                <w:b/>
                <w:sz w:val="24"/>
                <w:szCs w:val="24"/>
              </w:rPr>
            </w:pPr>
            <w:r w:rsidRPr="00176291">
              <w:rPr>
                <w:rFonts w:ascii="Times New Roman" w:hAnsi="Times New Roman"/>
                <w:b/>
                <w:sz w:val="24"/>
                <w:szCs w:val="24"/>
              </w:rPr>
              <w:t>53735</w:t>
            </w:r>
          </w:p>
        </w:tc>
        <w:tc>
          <w:tcPr>
            <w:tcW w:w="6375" w:type="dxa"/>
            <w:tcBorders>
              <w:right w:val="single" w:sz="4" w:space="0" w:color="auto"/>
            </w:tcBorders>
          </w:tcPr>
          <w:p w14:paraId="1AB71FD3" w14:textId="77777777" w:rsidR="00E3686C" w:rsidRPr="00C63627" w:rsidRDefault="00E3686C" w:rsidP="00EC50FA">
            <w:pPr>
              <w:jc w:val="both"/>
              <w:rPr>
                <w:rFonts w:ascii="Times New Roman" w:hAnsi="Times New Roman"/>
                <w:sz w:val="24"/>
                <w:szCs w:val="24"/>
              </w:rPr>
            </w:pPr>
            <w:r>
              <w:rPr>
                <w:rFonts w:ascii="Times New Roman" w:hAnsi="Times New Roman"/>
                <w:sz w:val="24"/>
                <w:szCs w:val="24"/>
              </w:rPr>
              <w:t>Ndërtimi i pendës në Sarasell në fshatin Seçishtë</w:t>
            </w:r>
          </w:p>
        </w:tc>
        <w:tc>
          <w:tcPr>
            <w:tcW w:w="1076" w:type="dxa"/>
            <w:tcBorders>
              <w:left w:val="single" w:sz="4" w:space="0" w:color="auto"/>
            </w:tcBorders>
          </w:tcPr>
          <w:p w14:paraId="7E4C9307" w14:textId="77777777" w:rsidR="00E3686C" w:rsidRPr="001617DE" w:rsidRDefault="00E3686C" w:rsidP="00EC50FA">
            <w:pPr>
              <w:jc w:val="right"/>
              <w:rPr>
                <w:b/>
                <w:sz w:val="24"/>
                <w:szCs w:val="24"/>
                <w:highlight w:val="lightGray"/>
              </w:rPr>
            </w:pPr>
            <w:r>
              <w:rPr>
                <w:b/>
                <w:sz w:val="24"/>
                <w:szCs w:val="24"/>
                <w:highlight w:val="lightGray"/>
              </w:rPr>
              <w:t>5,000 Є</w:t>
            </w:r>
          </w:p>
        </w:tc>
        <w:tc>
          <w:tcPr>
            <w:tcW w:w="963" w:type="dxa"/>
            <w:tcBorders>
              <w:left w:val="single" w:sz="4" w:space="0" w:color="auto"/>
            </w:tcBorders>
          </w:tcPr>
          <w:p w14:paraId="5AB16848" w14:textId="77777777" w:rsidR="00E3686C" w:rsidRDefault="00E3686C" w:rsidP="00EC50FA">
            <w:pPr>
              <w:jc w:val="right"/>
              <w:rPr>
                <w:b/>
                <w:sz w:val="24"/>
                <w:szCs w:val="24"/>
                <w:highlight w:val="lightGray"/>
              </w:rPr>
            </w:pPr>
          </w:p>
        </w:tc>
        <w:tc>
          <w:tcPr>
            <w:tcW w:w="927" w:type="dxa"/>
            <w:tcBorders>
              <w:left w:val="single" w:sz="4" w:space="0" w:color="auto"/>
            </w:tcBorders>
          </w:tcPr>
          <w:p w14:paraId="62FA6BFE" w14:textId="77777777" w:rsidR="00E3686C" w:rsidRDefault="00E3686C" w:rsidP="00EC50FA">
            <w:pPr>
              <w:jc w:val="right"/>
              <w:rPr>
                <w:b/>
                <w:sz w:val="24"/>
                <w:szCs w:val="24"/>
                <w:highlight w:val="lightGray"/>
              </w:rPr>
            </w:pPr>
            <w:r>
              <w:rPr>
                <w:b/>
                <w:sz w:val="24"/>
                <w:szCs w:val="24"/>
                <w:highlight w:val="lightGray"/>
              </w:rPr>
              <w:t>5,000</w:t>
            </w:r>
          </w:p>
        </w:tc>
      </w:tr>
      <w:tr w:rsidR="00E3686C" w:rsidRPr="00754636" w14:paraId="654ED7CB" w14:textId="77777777" w:rsidTr="00EC50FA">
        <w:tc>
          <w:tcPr>
            <w:tcW w:w="629" w:type="dxa"/>
            <w:tcBorders>
              <w:right w:val="single" w:sz="4" w:space="0" w:color="auto"/>
            </w:tcBorders>
          </w:tcPr>
          <w:p w14:paraId="7C6F9B16" w14:textId="77777777" w:rsidR="00E3686C" w:rsidRPr="00C63627" w:rsidRDefault="00E3686C" w:rsidP="00EC50FA">
            <w:pPr>
              <w:rPr>
                <w:sz w:val="24"/>
                <w:szCs w:val="24"/>
                <w:highlight w:val="lightGray"/>
              </w:rPr>
            </w:pPr>
            <w:r w:rsidRPr="00C63627">
              <w:rPr>
                <w:sz w:val="24"/>
                <w:szCs w:val="24"/>
                <w:highlight w:val="lightGray"/>
              </w:rPr>
              <w:t>3.</w:t>
            </w:r>
          </w:p>
        </w:tc>
        <w:tc>
          <w:tcPr>
            <w:tcW w:w="830" w:type="dxa"/>
            <w:tcBorders>
              <w:right w:val="single" w:sz="4" w:space="0" w:color="auto"/>
            </w:tcBorders>
          </w:tcPr>
          <w:p w14:paraId="609D8F94" w14:textId="77777777" w:rsidR="00E3686C" w:rsidRPr="00176291" w:rsidRDefault="00E3686C" w:rsidP="00EC50FA">
            <w:pPr>
              <w:ind w:left="14"/>
              <w:rPr>
                <w:rFonts w:ascii="Times New Roman" w:hAnsi="Times New Roman"/>
                <w:b/>
                <w:sz w:val="24"/>
                <w:szCs w:val="24"/>
              </w:rPr>
            </w:pPr>
            <w:r w:rsidRPr="00176291">
              <w:rPr>
                <w:rFonts w:ascii="Times New Roman" w:hAnsi="Times New Roman"/>
                <w:b/>
                <w:sz w:val="24"/>
                <w:szCs w:val="24"/>
              </w:rPr>
              <w:t>53750</w:t>
            </w:r>
          </w:p>
        </w:tc>
        <w:tc>
          <w:tcPr>
            <w:tcW w:w="6375" w:type="dxa"/>
            <w:tcBorders>
              <w:right w:val="single" w:sz="4" w:space="0" w:color="auto"/>
            </w:tcBorders>
          </w:tcPr>
          <w:p w14:paraId="179A12E2" w14:textId="77777777" w:rsidR="00E3686C" w:rsidRPr="00C63627" w:rsidRDefault="00E3686C" w:rsidP="00EC50FA">
            <w:pPr>
              <w:jc w:val="both"/>
              <w:rPr>
                <w:rFonts w:ascii="Times New Roman" w:hAnsi="Times New Roman"/>
                <w:sz w:val="24"/>
                <w:szCs w:val="24"/>
              </w:rPr>
            </w:pPr>
            <w:r>
              <w:rPr>
                <w:rFonts w:ascii="Times New Roman" w:hAnsi="Times New Roman"/>
                <w:sz w:val="24"/>
                <w:szCs w:val="24"/>
              </w:rPr>
              <w:t>Rregullimi i krojeve publike në fshatrat:Dërmjak, Dimcë ,Paldenicë dhe Rezhancë</w:t>
            </w:r>
          </w:p>
        </w:tc>
        <w:tc>
          <w:tcPr>
            <w:tcW w:w="1076" w:type="dxa"/>
            <w:tcBorders>
              <w:left w:val="single" w:sz="4" w:space="0" w:color="auto"/>
            </w:tcBorders>
          </w:tcPr>
          <w:p w14:paraId="0CD33415" w14:textId="77777777" w:rsidR="00E3686C" w:rsidRPr="001617DE" w:rsidRDefault="00E3686C" w:rsidP="00EC50FA">
            <w:pPr>
              <w:jc w:val="right"/>
              <w:rPr>
                <w:b/>
                <w:sz w:val="24"/>
                <w:szCs w:val="24"/>
                <w:highlight w:val="lightGray"/>
              </w:rPr>
            </w:pPr>
            <w:r>
              <w:rPr>
                <w:b/>
                <w:sz w:val="24"/>
                <w:szCs w:val="24"/>
                <w:highlight w:val="lightGray"/>
              </w:rPr>
              <w:t>5,000 Є</w:t>
            </w:r>
          </w:p>
        </w:tc>
        <w:tc>
          <w:tcPr>
            <w:tcW w:w="963" w:type="dxa"/>
            <w:tcBorders>
              <w:left w:val="single" w:sz="4" w:space="0" w:color="auto"/>
            </w:tcBorders>
          </w:tcPr>
          <w:p w14:paraId="1D81C426" w14:textId="77777777" w:rsidR="00E3686C" w:rsidRPr="001617DE" w:rsidRDefault="00E3686C" w:rsidP="00EC50FA">
            <w:pPr>
              <w:jc w:val="right"/>
              <w:rPr>
                <w:b/>
                <w:sz w:val="24"/>
                <w:szCs w:val="24"/>
                <w:highlight w:val="lightGray"/>
              </w:rPr>
            </w:pPr>
          </w:p>
        </w:tc>
        <w:tc>
          <w:tcPr>
            <w:tcW w:w="927" w:type="dxa"/>
            <w:tcBorders>
              <w:left w:val="single" w:sz="4" w:space="0" w:color="auto"/>
            </w:tcBorders>
          </w:tcPr>
          <w:p w14:paraId="164EBA54" w14:textId="77777777" w:rsidR="00E3686C" w:rsidRPr="001617DE" w:rsidRDefault="00E3686C" w:rsidP="00EC50FA">
            <w:pPr>
              <w:jc w:val="right"/>
              <w:rPr>
                <w:b/>
                <w:sz w:val="24"/>
                <w:szCs w:val="24"/>
                <w:highlight w:val="lightGray"/>
              </w:rPr>
            </w:pPr>
            <w:r>
              <w:rPr>
                <w:b/>
                <w:sz w:val="24"/>
                <w:szCs w:val="24"/>
                <w:highlight w:val="lightGray"/>
              </w:rPr>
              <w:t>5,000</w:t>
            </w:r>
          </w:p>
        </w:tc>
      </w:tr>
      <w:tr w:rsidR="00E3686C" w:rsidRPr="00754636" w14:paraId="08CFE496" w14:textId="77777777" w:rsidTr="00EC50FA">
        <w:tc>
          <w:tcPr>
            <w:tcW w:w="629" w:type="dxa"/>
            <w:tcBorders>
              <w:right w:val="single" w:sz="4" w:space="0" w:color="auto"/>
            </w:tcBorders>
          </w:tcPr>
          <w:p w14:paraId="1CB97831" w14:textId="77777777" w:rsidR="00E3686C" w:rsidRPr="00C63627" w:rsidRDefault="00E3686C" w:rsidP="00EC50FA">
            <w:pPr>
              <w:rPr>
                <w:sz w:val="24"/>
                <w:szCs w:val="24"/>
                <w:highlight w:val="lightGray"/>
              </w:rPr>
            </w:pPr>
            <w:r w:rsidRPr="00C63627">
              <w:rPr>
                <w:sz w:val="24"/>
                <w:szCs w:val="24"/>
                <w:highlight w:val="lightGray"/>
              </w:rPr>
              <w:t>4.</w:t>
            </w:r>
          </w:p>
        </w:tc>
        <w:tc>
          <w:tcPr>
            <w:tcW w:w="830" w:type="dxa"/>
            <w:tcBorders>
              <w:right w:val="single" w:sz="4" w:space="0" w:color="auto"/>
            </w:tcBorders>
          </w:tcPr>
          <w:p w14:paraId="1244A36E" w14:textId="77777777" w:rsidR="00E3686C" w:rsidRPr="00176291" w:rsidRDefault="00E3686C" w:rsidP="00EC50FA">
            <w:pPr>
              <w:jc w:val="right"/>
              <w:rPr>
                <w:rFonts w:ascii="Times New Roman" w:hAnsi="Times New Roman"/>
                <w:b/>
                <w:sz w:val="24"/>
                <w:szCs w:val="24"/>
              </w:rPr>
            </w:pPr>
            <w:r w:rsidRPr="00176291">
              <w:rPr>
                <w:rFonts w:ascii="Times New Roman" w:hAnsi="Times New Roman"/>
                <w:b/>
                <w:sz w:val="24"/>
                <w:szCs w:val="24"/>
              </w:rPr>
              <w:t>53772</w:t>
            </w:r>
          </w:p>
          <w:p w14:paraId="6E3E6C34" w14:textId="77777777" w:rsidR="00E3686C" w:rsidRPr="00176291" w:rsidRDefault="00E3686C" w:rsidP="00EC50FA">
            <w:pPr>
              <w:jc w:val="right"/>
              <w:rPr>
                <w:rFonts w:ascii="Times New Roman" w:hAnsi="Times New Roman"/>
                <w:b/>
                <w:sz w:val="24"/>
                <w:szCs w:val="24"/>
              </w:rPr>
            </w:pPr>
          </w:p>
        </w:tc>
        <w:tc>
          <w:tcPr>
            <w:tcW w:w="6375" w:type="dxa"/>
            <w:tcBorders>
              <w:right w:val="single" w:sz="4" w:space="0" w:color="auto"/>
            </w:tcBorders>
          </w:tcPr>
          <w:p w14:paraId="6BC9FE66" w14:textId="77777777" w:rsidR="00E3686C" w:rsidRPr="00C63627" w:rsidRDefault="00E3686C" w:rsidP="00EC50FA">
            <w:pPr>
              <w:rPr>
                <w:rFonts w:ascii="Times New Roman" w:hAnsi="Times New Roman"/>
                <w:sz w:val="24"/>
                <w:szCs w:val="24"/>
              </w:rPr>
            </w:pPr>
            <w:r>
              <w:rPr>
                <w:rFonts w:ascii="Times New Roman" w:hAnsi="Times New Roman"/>
                <w:sz w:val="24"/>
                <w:szCs w:val="24"/>
              </w:rPr>
              <w:t>Ndriqimi Publik në fshatrat:Pustenik , Dimcë,Gorancë, Krivenik, Seçishtë</w:t>
            </w:r>
          </w:p>
        </w:tc>
        <w:tc>
          <w:tcPr>
            <w:tcW w:w="1076" w:type="dxa"/>
            <w:tcBorders>
              <w:left w:val="single" w:sz="4" w:space="0" w:color="auto"/>
            </w:tcBorders>
          </w:tcPr>
          <w:p w14:paraId="3F318478" w14:textId="77777777" w:rsidR="00E3686C" w:rsidRPr="001617DE" w:rsidRDefault="00E3686C" w:rsidP="00EC50FA">
            <w:pPr>
              <w:jc w:val="right"/>
              <w:rPr>
                <w:b/>
                <w:sz w:val="24"/>
                <w:szCs w:val="24"/>
                <w:highlight w:val="lightGray"/>
              </w:rPr>
            </w:pPr>
            <w:r>
              <w:rPr>
                <w:b/>
                <w:sz w:val="24"/>
                <w:szCs w:val="24"/>
                <w:highlight w:val="lightGray"/>
              </w:rPr>
              <w:t>15,000,Є</w:t>
            </w:r>
          </w:p>
        </w:tc>
        <w:tc>
          <w:tcPr>
            <w:tcW w:w="963" w:type="dxa"/>
            <w:tcBorders>
              <w:left w:val="single" w:sz="4" w:space="0" w:color="auto"/>
            </w:tcBorders>
          </w:tcPr>
          <w:p w14:paraId="69B3BB58" w14:textId="77777777" w:rsidR="00E3686C" w:rsidRDefault="00E3686C" w:rsidP="00EC50FA">
            <w:pPr>
              <w:jc w:val="right"/>
              <w:rPr>
                <w:b/>
                <w:sz w:val="24"/>
                <w:szCs w:val="24"/>
                <w:highlight w:val="lightGray"/>
              </w:rPr>
            </w:pPr>
          </w:p>
        </w:tc>
        <w:tc>
          <w:tcPr>
            <w:tcW w:w="927" w:type="dxa"/>
            <w:tcBorders>
              <w:left w:val="single" w:sz="4" w:space="0" w:color="auto"/>
            </w:tcBorders>
          </w:tcPr>
          <w:p w14:paraId="2F271150" w14:textId="77777777" w:rsidR="00E3686C" w:rsidRDefault="00E3686C" w:rsidP="00EC50FA">
            <w:pPr>
              <w:jc w:val="right"/>
              <w:rPr>
                <w:b/>
                <w:sz w:val="24"/>
                <w:szCs w:val="24"/>
                <w:highlight w:val="lightGray"/>
              </w:rPr>
            </w:pPr>
            <w:r>
              <w:rPr>
                <w:b/>
                <w:sz w:val="24"/>
                <w:szCs w:val="24"/>
                <w:highlight w:val="lightGray"/>
              </w:rPr>
              <w:t>15,000</w:t>
            </w:r>
          </w:p>
        </w:tc>
      </w:tr>
      <w:tr w:rsidR="00E3686C" w:rsidRPr="00754636" w14:paraId="08C7E937" w14:textId="77777777" w:rsidTr="00EC50FA">
        <w:tc>
          <w:tcPr>
            <w:tcW w:w="629" w:type="dxa"/>
            <w:tcBorders>
              <w:right w:val="single" w:sz="4" w:space="0" w:color="auto"/>
            </w:tcBorders>
          </w:tcPr>
          <w:p w14:paraId="2A80FCA6" w14:textId="77777777" w:rsidR="00E3686C" w:rsidRPr="00C63627" w:rsidRDefault="00E3686C" w:rsidP="00EC50FA">
            <w:pPr>
              <w:rPr>
                <w:sz w:val="24"/>
                <w:szCs w:val="24"/>
                <w:highlight w:val="lightGray"/>
              </w:rPr>
            </w:pPr>
            <w:r w:rsidRPr="00C63627">
              <w:rPr>
                <w:sz w:val="24"/>
                <w:szCs w:val="24"/>
                <w:highlight w:val="lightGray"/>
              </w:rPr>
              <w:t>5.</w:t>
            </w:r>
          </w:p>
        </w:tc>
        <w:tc>
          <w:tcPr>
            <w:tcW w:w="830" w:type="dxa"/>
            <w:tcBorders>
              <w:right w:val="single" w:sz="4" w:space="0" w:color="auto"/>
            </w:tcBorders>
          </w:tcPr>
          <w:p w14:paraId="316941F3" w14:textId="77777777" w:rsidR="00E3686C" w:rsidRPr="00176291" w:rsidRDefault="00E3686C" w:rsidP="00EC50FA">
            <w:pPr>
              <w:ind w:left="14"/>
              <w:jc w:val="right"/>
              <w:rPr>
                <w:rFonts w:ascii="Times New Roman" w:hAnsi="Times New Roman"/>
                <w:b/>
                <w:sz w:val="24"/>
                <w:szCs w:val="24"/>
              </w:rPr>
            </w:pPr>
            <w:r w:rsidRPr="00176291">
              <w:rPr>
                <w:rFonts w:ascii="Times New Roman" w:hAnsi="Times New Roman"/>
                <w:b/>
                <w:sz w:val="24"/>
                <w:szCs w:val="24"/>
              </w:rPr>
              <w:t>53773</w:t>
            </w:r>
          </w:p>
          <w:p w14:paraId="2E13D25B" w14:textId="77777777" w:rsidR="00E3686C" w:rsidRPr="00176291" w:rsidRDefault="00E3686C" w:rsidP="00EC50FA">
            <w:pPr>
              <w:jc w:val="right"/>
              <w:rPr>
                <w:rFonts w:ascii="Times New Roman" w:hAnsi="Times New Roman"/>
                <w:b/>
                <w:sz w:val="24"/>
                <w:szCs w:val="24"/>
              </w:rPr>
            </w:pPr>
          </w:p>
        </w:tc>
        <w:tc>
          <w:tcPr>
            <w:tcW w:w="6375" w:type="dxa"/>
            <w:tcBorders>
              <w:right w:val="single" w:sz="4" w:space="0" w:color="auto"/>
            </w:tcBorders>
          </w:tcPr>
          <w:p w14:paraId="4979C70C" w14:textId="77777777" w:rsidR="00E3686C" w:rsidRDefault="00E3686C" w:rsidP="00EC50FA">
            <w:pPr>
              <w:rPr>
                <w:rFonts w:ascii="Times New Roman" w:hAnsi="Times New Roman"/>
                <w:sz w:val="24"/>
                <w:szCs w:val="24"/>
              </w:rPr>
            </w:pPr>
            <w:r>
              <w:rPr>
                <w:rFonts w:ascii="Times New Roman" w:hAnsi="Times New Roman"/>
                <w:sz w:val="24"/>
                <w:szCs w:val="24"/>
              </w:rPr>
              <w:t>Shtimi i kapaciteteve të ujit dhe vendosja e ujëmatsëve në lagjen e Re dhe Han të Elezit</w:t>
            </w:r>
          </w:p>
        </w:tc>
        <w:tc>
          <w:tcPr>
            <w:tcW w:w="1076" w:type="dxa"/>
            <w:tcBorders>
              <w:left w:val="single" w:sz="4" w:space="0" w:color="auto"/>
            </w:tcBorders>
          </w:tcPr>
          <w:p w14:paraId="5FD5F6F7" w14:textId="77777777" w:rsidR="00E3686C" w:rsidRPr="001617DE" w:rsidRDefault="00E3686C" w:rsidP="00EC50FA">
            <w:pPr>
              <w:jc w:val="right"/>
              <w:rPr>
                <w:b/>
                <w:sz w:val="24"/>
                <w:szCs w:val="24"/>
                <w:highlight w:val="lightGray"/>
              </w:rPr>
            </w:pPr>
            <w:r>
              <w:rPr>
                <w:b/>
                <w:sz w:val="24"/>
                <w:szCs w:val="24"/>
                <w:highlight w:val="lightGray"/>
              </w:rPr>
              <w:t>20,000,Є</w:t>
            </w:r>
          </w:p>
        </w:tc>
        <w:tc>
          <w:tcPr>
            <w:tcW w:w="963" w:type="dxa"/>
            <w:tcBorders>
              <w:left w:val="single" w:sz="4" w:space="0" w:color="auto"/>
            </w:tcBorders>
          </w:tcPr>
          <w:p w14:paraId="2E70593E" w14:textId="77777777" w:rsidR="00E3686C" w:rsidRDefault="00E3686C" w:rsidP="00EC50FA">
            <w:pPr>
              <w:jc w:val="right"/>
              <w:rPr>
                <w:b/>
                <w:sz w:val="24"/>
                <w:szCs w:val="24"/>
                <w:highlight w:val="lightGray"/>
              </w:rPr>
            </w:pPr>
            <w:r>
              <w:rPr>
                <w:b/>
                <w:sz w:val="24"/>
                <w:szCs w:val="24"/>
                <w:highlight w:val="lightGray"/>
              </w:rPr>
              <w:t>5,000 Є</w:t>
            </w:r>
          </w:p>
        </w:tc>
        <w:tc>
          <w:tcPr>
            <w:tcW w:w="927" w:type="dxa"/>
            <w:tcBorders>
              <w:left w:val="single" w:sz="4" w:space="0" w:color="auto"/>
            </w:tcBorders>
          </w:tcPr>
          <w:p w14:paraId="271C6E80" w14:textId="77777777" w:rsidR="00E3686C" w:rsidRDefault="00E3686C" w:rsidP="00EC50FA">
            <w:pPr>
              <w:jc w:val="right"/>
              <w:rPr>
                <w:b/>
                <w:sz w:val="24"/>
                <w:szCs w:val="24"/>
                <w:highlight w:val="lightGray"/>
              </w:rPr>
            </w:pPr>
            <w:r>
              <w:rPr>
                <w:b/>
                <w:sz w:val="24"/>
                <w:szCs w:val="24"/>
                <w:highlight w:val="lightGray"/>
              </w:rPr>
              <w:t>25,000</w:t>
            </w:r>
          </w:p>
        </w:tc>
      </w:tr>
      <w:tr w:rsidR="00E3686C" w:rsidRPr="00754636" w14:paraId="19BB4CAD" w14:textId="77777777" w:rsidTr="00EC50FA">
        <w:tc>
          <w:tcPr>
            <w:tcW w:w="629" w:type="dxa"/>
            <w:tcBorders>
              <w:right w:val="single" w:sz="4" w:space="0" w:color="auto"/>
            </w:tcBorders>
          </w:tcPr>
          <w:p w14:paraId="784A85BE" w14:textId="77777777" w:rsidR="00E3686C" w:rsidRPr="00C63627" w:rsidRDefault="00E3686C" w:rsidP="00EC50FA">
            <w:pPr>
              <w:rPr>
                <w:sz w:val="24"/>
                <w:szCs w:val="24"/>
                <w:highlight w:val="lightGray"/>
              </w:rPr>
            </w:pPr>
          </w:p>
        </w:tc>
        <w:tc>
          <w:tcPr>
            <w:tcW w:w="830" w:type="dxa"/>
            <w:tcBorders>
              <w:right w:val="single" w:sz="4" w:space="0" w:color="auto"/>
            </w:tcBorders>
          </w:tcPr>
          <w:p w14:paraId="5DF9D504" w14:textId="77777777" w:rsidR="00E3686C" w:rsidRDefault="00E3686C" w:rsidP="00EC50FA">
            <w:pPr>
              <w:ind w:left="14"/>
              <w:jc w:val="right"/>
              <w:rPr>
                <w:rFonts w:ascii="Times New Roman" w:hAnsi="Times New Roman"/>
                <w:sz w:val="24"/>
                <w:szCs w:val="24"/>
              </w:rPr>
            </w:pPr>
          </w:p>
          <w:p w14:paraId="546DD231" w14:textId="77777777" w:rsidR="00E3686C" w:rsidRDefault="00E3686C" w:rsidP="00EC50FA">
            <w:pPr>
              <w:jc w:val="right"/>
              <w:rPr>
                <w:rFonts w:ascii="Times New Roman" w:hAnsi="Times New Roman"/>
                <w:sz w:val="24"/>
                <w:szCs w:val="24"/>
              </w:rPr>
            </w:pPr>
          </w:p>
        </w:tc>
        <w:tc>
          <w:tcPr>
            <w:tcW w:w="6375" w:type="dxa"/>
            <w:tcBorders>
              <w:right w:val="single" w:sz="4" w:space="0" w:color="auto"/>
            </w:tcBorders>
          </w:tcPr>
          <w:p w14:paraId="1425968B" w14:textId="77777777" w:rsidR="00E3686C" w:rsidRPr="00BA1548" w:rsidRDefault="00E3686C" w:rsidP="00EC50FA">
            <w:pPr>
              <w:jc w:val="center"/>
              <w:rPr>
                <w:rFonts w:ascii="Times New Roman" w:hAnsi="Times New Roman"/>
                <w:b/>
                <w:sz w:val="24"/>
                <w:szCs w:val="24"/>
              </w:rPr>
            </w:pPr>
            <w:r w:rsidRPr="00BA1548">
              <w:rPr>
                <w:rFonts w:ascii="Times New Roman" w:hAnsi="Times New Roman"/>
                <w:b/>
                <w:sz w:val="24"/>
                <w:szCs w:val="24"/>
              </w:rPr>
              <w:t>TOTALI</w:t>
            </w:r>
          </w:p>
        </w:tc>
        <w:tc>
          <w:tcPr>
            <w:tcW w:w="1076" w:type="dxa"/>
            <w:tcBorders>
              <w:left w:val="single" w:sz="4" w:space="0" w:color="auto"/>
            </w:tcBorders>
          </w:tcPr>
          <w:p w14:paraId="010D05D3" w14:textId="77777777" w:rsidR="00E3686C" w:rsidRPr="001617DE" w:rsidRDefault="00E3686C" w:rsidP="00EC50FA">
            <w:pPr>
              <w:jc w:val="right"/>
              <w:rPr>
                <w:b/>
                <w:sz w:val="24"/>
                <w:szCs w:val="24"/>
                <w:highlight w:val="lightGray"/>
              </w:rPr>
            </w:pPr>
          </w:p>
        </w:tc>
        <w:tc>
          <w:tcPr>
            <w:tcW w:w="963" w:type="dxa"/>
            <w:tcBorders>
              <w:left w:val="single" w:sz="4" w:space="0" w:color="auto"/>
            </w:tcBorders>
          </w:tcPr>
          <w:p w14:paraId="6BA53363" w14:textId="77777777" w:rsidR="00E3686C" w:rsidRDefault="00E3686C" w:rsidP="00EC50FA">
            <w:pPr>
              <w:jc w:val="right"/>
              <w:rPr>
                <w:b/>
                <w:sz w:val="24"/>
                <w:szCs w:val="24"/>
                <w:highlight w:val="lightGray"/>
              </w:rPr>
            </w:pPr>
          </w:p>
        </w:tc>
        <w:tc>
          <w:tcPr>
            <w:tcW w:w="927" w:type="dxa"/>
            <w:tcBorders>
              <w:left w:val="single" w:sz="4" w:space="0" w:color="auto"/>
            </w:tcBorders>
          </w:tcPr>
          <w:p w14:paraId="3BB13E99" w14:textId="77777777" w:rsidR="00E3686C" w:rsidRDefault="00E3686C" w:rsidP="00EC50FA">
            <w:pPr>
              <w:jc w:val="right"/>
              <w:rPr>
                <w:b/>
                <w:sz w:val="24"/>
                <w:szCs w:val="24"/>
                <w:highlight w:val="lightGray"/>
              </w:rPr>
            </w:pPr>
            <w:r>
              <w:rPr>
                <w:b/>
                <w:sz w:val="24"/>
                <w:szCs w:val="24"/>
                <w:highlight w:val="lightGray"/>
              </w:rPr>
              <w:t>55,000</w:t>
            </w:r>
          </w:p>
        </w:tc>
      </w:tr>
    </w:tbl>
    <w:p w14:paraId="41793B33" w14:textId="77777777" w:rsidR="00E3686C" w:rsidRPr="00744A04" w:rsidRDefault="00E3686C" w:rsidP="00E3686C">
      <w:pPr>
        <w:jc w:val="center"/>
        <w:rPr>
          <w:rFonts w:ascii="Baskerville Old Face" w:hAnsi="Baskerville Old Face"/>
          <w:b/>
          <w:sz w:val="28"/>
          <w:szCs w:val="28"/>
        </w:rPr>
      </w:pPr>
    </w:p>
    <w:tbl>
      <w:tblPr>
        <w:tblW w:w="1086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291"/>
        <w:gridCol w:w="1559"/>
        <w:gridCol w:w="2401"/>
      </w:tblGrid>
      <w:tr w:rsidR="00E3686C" w:rsidRPr="00E37576" w14:paraId="5851D63F" w14:textId="77777777" w:rsidTr="00EC50FA">
        <w:tc>
          <w:tcPr>
            <w:tcW w:w="612" w:type="dxa"/>
          </w:tcPr>
          <w:p w14:paraId="62E0EFC3" w14:textId="77777777" w:rsidR="00E3686C" w:rsidRPr="00744A04" w:rsidRDefault="00E3686C" w:rsidP="00EC50FA">
            <w:pPr>
              <w:jc w:val="center"/>
              <w:rPr>
                <w:b/>
              </w:rPr>
            </w:pPr>
            <w:r w:rsidRPr="00744A04">
              <w:rPr>
                <w:b/>
              </w:rPr>
              <w:t xml:space="preserve">NR </w:t>
            </w:r>
          </w:p>
        </w:tc>
        <w:tc>
          <w:tcPr>
            <w:tcW w:w="6291" w:type="dxa"/>
          </w:tcPr>
          <w:p w14:paraId="6A5AFCAE" w14:textId="77777777" w:rsidR="00E3686C" w:rsidRPr="00744A04" w:rsidRDefault="00E3686C" w:rsidP="00EC50FA">
            <w:pPr>
              <w:jc w:val="center"/>
              <w:rPr>
                <w:rFonts w:ascii="Baskerville Old Face" w:hAnsi="Baskerville Old Face"/>
                <w:b/>
              </w:rPr>
            </w:pPr>
            <w:r w:rsidRPr="00176291">
              <w:rPr>
                <w:rFonts w:ascii="Baskerville Old Face" w:hAnsi="Baskerville Old Face"/>
                <w:b/>
                <w:sz w:val="24"/>
                <w:szCs w:val="24"/>
              </w:rPr>
              <w:t>Plani i shpenzimeve për vitin 2023 Janar-Dhjetor  -</w:t>
            </w:r>
            <w:r>
              <w:rPr>
                <w:rFonts w:ascii="Baskerville Old Face" w:hAnsi="Baskerville Old Face"/>
                <w:b/>
                <w:sz w:val="24"/>
                <w:szCs w:val="24"/>
              </w:rPr>
              <w:t xml:space="preserve"> M.SH</w:t>
            </w:r>
          </w:p>
        </w:tc>
        <w:tc>
          <w:tcPr>
            <w:tcW w:w="1559" w:type="dxa"/>
          </w:tcPr>
          <w:p w14:paraId="3F9C8E2E"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SHUMA</w:t>
            </w:r>
          </w:p>
        </w:tc>
        <w:tc>
          <w:tcPr>
            <w:tcW w:w="2401" w:type="dxa"/>
          </w:tcPr>
          <w:p w14:paraId="740754EC" w14:textId="77777777" w:rsidR="00E3686C" w:rsidRPr="00176291" w:rsidRDefault="00E3686C" w:rsidP="00EC50FA">
            <w:pPr>
              <w:rPr>
                <w:rFonts w:ascii="Baskerville Old Face" w:hAnsi="Baskerville Old Face"/>
                <w:b/>
                <w:sz w:val="20"/>
                <w:szCs w:val="20"/>
              </w:rPr>
            </w:pPr>
            <w:r w:rsidRPr="00176291">
              <w:rPr>
                <w:rFonts w:ascii="Baskerville Old Face" w:hAnsi="Baskerville Old Face"/>
                <w:b/>
                <w:sz w:val="20"/>
                <w:szCs w:val="20"/>
              </w:rPr>
              <w:t xml:space="preserve">AFATI KOHOR </w:t>
            </w:r>
          </w:p>
        </w:tc>
      </w:tr>
      <w:tr w:rsidR="00E3686C" w:rsidRPr="00E37576" w14:paraId="2C867228" w14:textId="77777777" w:rsidTr="00EC50FA">
        <w:tc>
          <w:tcPr>
            <w:tcW w:w="612" w:type="dxa"/>
          </w:tcPr>
          <w:p w14:paraId="56951A1C" w14:textId="77777777" w:rsidR="00E3686C" w:rsidRPr="00744A04" w:rsidRDefault="00E3686C" w:rsidP="00EC50FA">
            <w:pPr>
              <w:rPr>
                <w:b/>
                <w:sz w:val="24"/>
                <w:szCs w:val="24"/>
              </w:rPr>
            </w:pPr>
            <w:r w:rsidRPr="00744A04">
              <w:rPr>
                <w:b/>
                <w:sz w:val="24"/>
                <w:szCs w:val="24"/>
              </w:rPr>
              <w:t>1</w:t>
            </w:r>
          </w:p>
        </w:tc>
        <w:tc>
          <w:tcPr>
            <w:tcW w:w="6291" w:type="dxa"/>
          </w:tcPr>
          <w:p w14:paraId="31177B3D"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 xml:space="preserve">Mirëmbajtja e rrugëve verore dimërore, mirëmbajtja e vorrezave , hapsirave publike </w:t>
            </w:r>
          </w:p>
        </w:tc>
        <w:tc>
          <w:tcPr>
            <w:tcW w:w="1559" w:type="dxa"/>
          </w:tcPr>
          <w:p w14:paraId="6CDFAF8B"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51000</w:t>
            </w:r>
          </w:p>
        </w:tc>
        <w:tc>
          <w:tcPr>
            <w:tcW w:w="2401" w:type="dxa"/>
          </w:tcPr>
          <w:p w14:paraId="5C5E6646"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JANAR-DHJETOR 2023</w:t>
            </w:r>
          </w:p>
        </w:tc>
      </w:tr>
      <w:tr w:rsidR="00E3686C" w:rsidRPr="00E37576" w14:paraId="46C16CCB" w14:textId="77777777" w:rsidTr="00EC50FA">
        <w:tc>
          <w:tcPr>
            <w:tcW w:w="612" w:type="dxa"/>
          </w:tcPr>
          <w:p w14:paraId="3CD6437F" w14:textId="77777777" w:rsidR="00E3686C" w:rsidRPr="00744A04" w:rsidRDefault="00E3686C" w:rsidP="00EC50FA">
            <w:pPr>
              <w:rPr>
                <w:b/>
                <w:sz w:val="24"/>
                <w:szCs w:val="24"/>
              </w:rPr>
            </w:pPr>
            <w:r w:rsidRPr="00744A04">
              <w:rPr>
                <w:b/>
                <w:sz w:val="24"/>
                <w:szCs w:val="24"/>
              </w:rPr>
              <w:t>2</w:t>
            </w:r>
          </w:p>
        </w:tc>
        <w:tc>
          <w:tcPr>
            <w:tcW w:w="6291" w:type="dxa"/>
          </w:tcPr>
          <w:p w14:paraId="02E8263F"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 xml:space="preserve">Mirëmbajtja e ndriqimit publik </w:t>
            </w:r>
          </w:p>
        </w:tc>
        <w:tc>
          <w:tcPr>
            <w:tcW w:w="1559" w:type="dxa"/>
          </w:tcPr>
          <w:p w14:paraId="1F1000D3"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10.000</w:t>
            </w:r>
          </w:p>
        </w:tc>
        <w:tc>
          <w:tcPr>
            <w:tcW w:w="2401" w:type="dxa"/>
          </w:tcPr>
          <w:p w14:paraId="43FC7280"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JANAR-DHJETOR</w:t>
            </w:r>
          </w:p>
        </w:tc>
      </w:tr>
      <w:tr w:rsidR="00E3686C" w:rsidRPr="00E37576" w14:paraId="4EFD5C78" w14:textId="77777777" w:rsidTr="00EC50FA">
        <w:tc>
          <w:tcPr>
            <w:tcW w:w="612" w:type="dxa"/>
          </w:tcPr>
          <w:p w14:paraId="05778EDA" w14:textId="77777777" w:rsidR="00E3686C" w:rsidRPr="00744A04" w:rsidRDefault="00E3686C" w:rsidP="00EC50FA">
            <w:pPr>
              <w:rPr>
                <w:b/>
                <w:sz w:val="24"/>
                <w:szCs w:val="24"/>
              </w:rPr>
            </w:pPr>
            <w:r w:rsidRPr="00744A04">
              <w:rPr>
                <w:b/>
                <w:sz w:val="24"/>
                <w:szCs w:val="24"/>
              </w:rPr>
              <w:t>3</w:t>
            </w:r>
          </w:p>
        </w:tc>
        <w:tc>
          <w:tcPr>
            <w:tcW w:w="6291" w:type="dxa"/>
          </w:tcPr>
          <w:p w14:paraId="56AFF246"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Mirëmbajtja e kanalizimit</w:t>
            </w:r>
          </w:p>
        </w:tc>
        <w:tc>
          <w:tcPr>
            <w:tcW w:w="1559" w:type="dxa"/>
          </w:tcPr>
          <w:p w14:paraId="36EE404C"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9,000</w:t>
            </w:r>
          </w:p>
        </w:tc>
        <w:tc>
          <w:tcPr>
            <w:tcW w:w="2401" w:type="dxa"/>
          </w:tcPr>
          <w:p w14:paraId="6D25676B"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SHKURT -DHJETOR</w:t>
            </w:r>
          </w:p>
        </w:tc>
      </w:tr>
      <w:tr w:rsidR="00E3686C" w:rsidRPr="00E37576" w14:paraId="41540B11" w14:textId="77777777" w:rsidTr="00EC50FA">
        <w:tc>
          <w:tcPr>
            <w:tcW w:w="612" w:type="dxa"/>
          </w:tcPr>
          <w:p w14:paraId="68D1574F" w14:textId="77777777" w:rsidR="00E3686C" w:rsidRPr="00744A04" w:rsidRDefault="00E3686C" w:rsidP="00EC50FA">
            <w:pPr>
              <w:rPr>
                <w:b/>
                <w:sz w:val="24"/>
                <w:szCs w:val="24"/>
              </w:rPr>
            </w:pPr>
            <w:r w:rsidRPr="00744A04">
              <w:rPr>
                <w:b/>
                <w:sz w:val="24"/>
                <w:szCs w:val="24"/>
              </w:rPr>
              <w:t>4</w:t>
            </w:r>
          </w:p>
        </w:tc>
        <w:tc>
          <w:tcPr>
            <w:tcW w:w="6291" w:type="dxa"/>
          </w:tcPr>
          <w:p w14:paraId="420F6B3C"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Mirëmbajtja ,saldimin e shportave,shenjave te Komunikacionit,shtyllave mbrojtëse, ulëseve të parqeve etj</w:t>
            </w:r>
          </w:p>
        </w:tc>
        <w:tc>
          <w:tcPr>
            <w:tcW w:w="1559" w:type="dxa"/>
          </w:tcPr>
          <w:p w14:paraId="6491A819"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2,000</w:t>
            </w:r>
          </w:p>
        </w:tc>
        <w:tc>
          <w:tcPr>
            <w:tcW w:w="2401" w:type="dxa"/>
          </w:tcPr>
          <w:p w14:paraId="42EAB5FA"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JANAR-DHJETOR</w:t>
            </w:r>
          </w:p>
        </w:tc>
      </w:tr>
      <w:tr w:rsidR="00E3686C" w:rsidRPr="00E37576" w14:paraId="1BDF6AB3" w14:textId="77777777" w:rsidTr="00EC50FA">
        <w:tc>
          <w:tcPr>
            <w:tcW w:w="612" w:type="dxa"/>
          </w:tcPr>
          <w:p w14:paraId="50395D72" w14:textId="77777777" w:rsidR="00E3686C" w:rsidRPr="00744A04" w:rsidRDefault="00E3686C" w:rsidP="00EC50FA">
            <w:pPr>
              <w:rPr>
                <w:b/>
                <w:sz w:val="24"/>
                <w:szCs w:val="24"/>
              </w:rPr>
            </w:pPr>
            <w:r w:rsidRPr="00744A04">
              <w:rPr>
                <w:b/>
                <w:sz w:val="24"/>
                <w:szCs w:val="24"/>
              </w:rPr>
              <w:t>5</w:t>
            </w:r>
          </w:p>
        </w:tc>
        <w:tc>
          <w:tcPr>
            <w:tcW w:w="6291" w:type="dxa"/>
          </w:tcPr>
          <w:p w14:paraId="43C2C930"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Regjistrimi i veturave të zjarrëfiksëve</w:t>
            </w:r>
          </w:p>
        </w:tc>
        <w:tc>
          <w:tcPr>
            <w:tcW w:w="1559" w:type="dxa"/>
          </w:tcPr>
          <w:p w14:paraId="22AD0A0F"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1,000</w:t>
            </w:r>
          </w:p>
        </w:tc>
        <w:tc>
          <w:tcPr>
            <w:tcW w:w="2401" w:type="dxa"/>
          </w:tcPr>
          <w:p w14:paraId="6367B032"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NËNTORË</w:t>
            </w:r>
          </w:p>
        </w:tc>
      </w:tr>
      <w:tr w:rsidR="00E3686C" w:rsidRPr="00E37576" w14:paraId="46935B9D" w14:textId="77777777" w:rsidTr="00EC50FA">
        <w:tc>
          <w:tcPr>
            <w:tcW w:w="612" w:type="dxa"/>
          </w:tcPr>
          <w:p w14:paraId="650D0428" w14:textId="77777777" w:rsidR="00E3686C" w:rsidRPr="00744A04" w:rsidRDefault="00E3686C" w:rsidP="00EC50FA">
            <w:pPr>
              <w:rPr>
                <w:b/>
                <w:sz w:val="24"/>
                <w:szCs w:val="24"/>
              </w:rPr>
            </w:pPr>
            <w:r w:rsidRPr="00744A04">
              <w:rPr>
                <w:b/>
                <w:sz w:val="24"/>
                <w:szCs w:val="24"/>
              </w:rPr>
              <w:t>6</w:t>
            </w:r>
          </w:p>
        </w:tc>
        <w:tc>
          <w:tcPr>
            <w:tcW w:w="6291" w:type="dxa"/>
          </w:tcPr>
          <w:p w14:paraId="3F655609"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Shërbimet e internetit për zjarrëfiksit</w:t>
            </w:r>
          </w:p>
        </w:tc>
        <w:tc>
          <w:tcPr>
            <w:tcW w:w="1559" w:type="dxa"/>
          </w:tcPr>
          <w:p w14:paraId="2DA27981"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240</w:t>
            </w:r>
          </w:p>
        </w:tc>
        <w:tc>
          <w:tcPr>
            <w:tcW w:w="2401" w:type="dxa"/>
          </w:tcPr>
          <w:p w14:paraId="4D1C025C"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JANAR-DHJETOR</w:t>
            </w:r>
          </w:p>
        </w:tc>
      </w:tr>
      <w:tr w:rsidR="00E3686C" w:rsidRPr="00E37576" w14:paraId="1A0C7FD6" w14:textId="77777777" w:rsidTr="00EC50FA">
        <w:tc>
          <w:tcPr>
            <w:tcW w:w="612" w:type="dxa"/>
          </w:tcPr>
          <w:p w14:paraId="1E2E67DC" w14:textId="77777777" w:rsidR="00E3686C" w:rsidRPr="00744A04" w:rsidRDefault="00E3686C" w:rsidP="00EC50FA">
            <w:pPr>
              <w:rPr>
                <w:b/>
                <w:sz w:val="24"/>
                <w:szCs w:val="24"/>
              </w:rPr>
            </w:pPr>
            <w:r w:rsidRPr="00744A04">
              <w:rPr>
                <w:b/>
                <w:sz w:val="24"/>
                <w:szCs w:val="24"/>
              </w:rPr>
              <w:t>7</w:t>
            </w:r>
          </w:p>
        </w:tc>
        <w:tc>
          <w:tcPr>
            <w:tcW w:w="6291" w:type="dxa"/>
          </w:tcPr>
          <w:p w14:paraId="755323E2"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Karburant për vetura</w:t>
            </w:r>
          </w:p>
        </w:tc>
        <w:tc>
          <w:tcPr>
            <w:tcW w:w="1559" w:type="dxa"/>
          </w:tcPr>
          <w:p w14:paraId="11948173"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400</w:t>
            </w:r>
          </w:p>
        </w:tc>
        <w:tc>
          <w:tcPr>
            <w:tcW w:w="2401" w:type="dxa"/>
          </w:tcPr>
          <w:p w14:paraId="0936E56F"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JANAR-DHJETOR</w:t>
            </w:r>
          </w:p>
        </w:tc>
      </w:tr>
      <w:tr w:rsidR="00E3686C" w:rsidRPr="00E37576" w14:paraId="0D22FE7F" w14:textId="77777777" w:rsidTr="00EC50FA">
        <w:tc>
          <w:tcPr>
            <w:tcW w:w="612" w:type="dxa"/>
          </w:tcPr>
          <w:p w14:paraId="6C90E42B" w14:textId="77777777" w:rsidR="00E3686C" w:rsidRPr="00744A04" w:rsidRDefault="00E3686C" w:rsidP="00EC50FA">
            <w:pPr>
              <w:rPr>
                <w:b/>
                <w:sz w:val="24"/>
                <w:szCs w:val="24"/>
              </w:rPr>
            </w:pPr>
            <w:r w:rsidRPr="00744A04">
              <w:rPr>
                <w:b/>
                <w:sz w:val="24"/>
                <w:szCs w:val="24"/>
              </w:rPr>
              <w:t>8</w:t>
            </w:r>
          </w:p>
        </w:tc>
        <w:tc>
          <w:tcPr>
            <w:tcW w:w="6291" w:type="dxa"/>
          </w:tcPr>
          <w:p w14:paraId="0D8E4501"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 xml:space="preserve">Mirëmbajtjen e ndërtesave </w:t>
            </w:r>
          </w:p>
        </w:tc>
        <w:tc>
          <w:tcPr>
            <w:tcW w:w="1559" w:type="dxa"/>
          </w:tcPr>
          <w:p w14:paraId="25F9E2C0"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760</w:t>
            </w:r>
          </w:p>
        </w:tc>
        <w:tc>
          <w:tcPr>
            <w:tcW w:w="2401" w:type="dxa"/>
          </w:tcPr>
          <w:p w14:paraId="7E7C99BE"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JANAR-DHJETOR</w:t>
            </w:r>
          </w:p>
        </w:tc>
      </w:tr>
      <w:tr w:rsidR="00E3686C" w:rsidRPr="00E37576" w14:paraId="4D6CADB7" w14:textId="77777777" w:rsidTr="00EC50FA">
        <w:tc>
          <w:tcPr>
            <w:tcW w:w="612" w:type="dxa"/>
          </w:tcPr>
          <w:p w14:paraId="1289F3FB" w14:textId="77777777" w:rsidR="00E3686C" w:rsidRPr="00744A04" w:rsidRDefault="00E3686C" w:rsidP="00EC50FA">
            <w:pPr>
              <w:rPr>
                <w:b/>
                <w:sz w:val="24"/>
                <w:szCs w:val="24"/>
              </w:rPr>
            </w:pPr>
            <w:r w:rsidRPr="00744A04">
              <w:rPr>
                <w:b/>
                <w:sz w:val="24"/>
                <w:szCs w:val="24"/>
              </w:rPr>
              <w:t>9</w:t>
            </w:r>
          </w:p>
        </w:tc>
        <w:tc>
          <w:tcPr>
            <w:tcW w:w="6291" w:type="dxa"/>
          </w:tcPr>
          <w:p w14:paraId="51618D3E" w14:textId="77777777" w:rsidR="00E3686C" w:rsidRPr="00176291" w:rsidRDefault="00E3686C" w:rsidP="00EC50FA">
            <w:pPr>
              <w:rPr>
                <w:rFonts w:ascii="Baskerville Old Face" w:hAnsi="Baskerville Old Face"/>
                <w:sz w:val="24"/>
                <w:szCs w:val="24"/>
              </w:rPr>
            </w:pPr>
            <w:r w:rsidRPr="00176291">
              <w:rPr>
                <w:rFonts w:ascii="Baskerville Old Face" w:hAnsi="Baskerville Old Face"/>
                <w:sz w:val="24"/>
                <w:szCs w:val="24"/>
              </w:rPr>
              <w:t>Furnizim me llatpop për nevoja te drejtorisë së DSHPE-së</w:t>
            </w:r>
          </w:p>
        </w:tc>
        <w:tc>
          <w:tcPr>
            <w:tcW w:w="1559" w:type="dxa"/>
          </w:tcPr>
          <w:p w14:paraId="2674720B"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600</w:t>
            </w:r>
          </w:p>
        </w:tc>
        <w:tc>
          <w:tcPr>
            <w:tcW w:w="2401" w:type="dxa"/>
          </w:tcPr>
          <w:p w14:paraId="5C47E6C3" w14:textId="77777777" w:rsidR="00E3686C" w:rsidRPr="00176291" w:rsidRDefault="00E3686C" w:rsidP="00EC50FA">
            <w:pPr>
              <w:jc w:val="both"/>
              <w:rPr>
                <w:rFonts w:ascii="Baskerville Old Face" w:hAnsi="Baskerville Old Face"/>
                <w:b/>
                <w:sz w:val="20"/>
                <w:szCs w:val="20"/>
              </w:rPr>
            </w:pPr>
            <w:r w:rsidRPr="00176291">
              <w:rPr>
                <w:rFonts w:ascii="Baskerville Old Face" w:hAnsi="Baskerville Old Face"/>
                <w:b/>
                <w:sz w:val="20"/>
                <w:szCs w:val="20"/>
              </w:rPr>
              <w:t>JANAR -DHJETOR</w:t>
            </w:r>
          </w:p>
        </w:tc>
      </w:tr>
      <w:tr w:rsidR="00E3686C" w:rsidRPr="00E37576" w14:paraId="6AB1F7CF" w14:textId="77777777" w:rsidTr="00EC50FA">
        <w:tc>
          <w:tcPr>
            <w:tcW w:w="612" w:type="dxa"/>
          </w:tcPr>
          <w:p w14:paraId="5D512E61" w14:textId="77777777" w:rsidR="00E3686C" w:rsidRPr="00744A04" w:rsidRDefault="00E3686C" w:rsidP="00EC50FA">
            <w:pPr>
              <w:jc w:val="center"/>
              <w:rPr>
                <w:b/>
                <w:sz w:val="24"/>
                <w:szCs w:val="24"/>
              </w:rPr>
            </w:pPr>
          </w:p>
        </w:tc>
        <w:tc>
          <w:tcPr>
            <w:tcW w:w="6291" w:type="dxa"/>
          </w:tcPr>
          <w:p w14:paraId="0E6D2478" w14:textId="77777777" w:rsidR="00E3686C" w:rsidRPr="00744A04" w:rsidRDefault="00E3686C" w:rsidP="00EC50FA">
            <w:pPr>
              <w:jc w:val="center"/>
              <w:rPr>
                <w:rFonts w:ascii="Baskerville Old Face" w:hAnsi="Baskerville Old Face"/>
                <w:b/>
                <w:sz w:val="24"/>
                <w:szCs w:val="24"/>
              </w:rPr>
            </w:pPr>
            <w:r w:rsidRPr="00744A04">
              <w:rPr>
                <w:rFonts w:ascii="Baskerville Old Face" w:hAnsi="Baskerville Old Face"/>
                <w:b/>
                <w:sz w:val="24"/>
                <w:szCs w:val="24"/>
              </w:rPr>
              <w:t>TOTALI</w:t>
            </w:r>
          </w:p>
        </w:tc>
        <w:tc>
          <w:tcPr>
            <w:tcW w:w="1559" w:type="dxa"/>
          </w:tcPr>
          <w:p w14:paraId="0C1CD249" w14:textId="77777777" w:rsidR="00E3686C" w:rsidRPr="00176291" w:rsidRDefault="00E3686C" w:rsidP="00EC50FA">
            <w:pPr>
              <w:jc w:val="center"/>
              <w:rPr>
                <w:rFonts w:ascii="Baskerville Old Face" w:hAnsi="Baskerville Old Face"/>
                <w:b/>
              </w:rPr>
            </w:pPr>
            <w:r w:rsidRPr="00176291">
              <w:rPr>
                <w:rFonts w:ascii="Baskerville Old Face" w:hAnsi="Baskerville Old Face"/>
                <w:b/>
              </w:rPr>
              <w:t>75.000</w:t>
            </w:r>
          </w:p>
        </w:tc>
        <w:tc>
          <w:tcPr>
            <w:tcW w:w="2401" w:type="dxa"/>
          </w:tcPr>
          <w:p w14:paraId="48BBE0F5" w14:textId="77777777" w:rsidR="00E3686C" w:rsidRPr="00744A04" w:rsidRDefault="00E3686C" w:rsidP="00EC50FA">
            <w:pPr>
              <w:jc w:val="center"/>
              <w:rPr>
                <w:rFonts w:ascii="Baskerville Old Face" w:hAnsi="Baskerville Old Face"/>
                <w:b/>
                <w:sz w:val="24"/>
                <w:szCs w:val="24"/>
              </w:rPr>
            </w:pPr>
          </w:p>
        </w:tc>
      </w:tr>
    </w:tbl>
    <w:p w14:paraId="487CB41D" w14:textId="77777777" w:rsidR="00E3686C" w:rsidRDefault="00E3686C" w:rsidP="00E3686C">
      <w:pPr>
        <w:rPr>
          <w:rFonts w:ascii="Times New Roman" w:hAnsi="Times New Roman" w:cs="Times New Roman"/>
          <w:b/>
          <w:sz w:val="28"/>
          <w:szCs w:val="28"/>
          <w:u w:val="single"/>
        </w:rPr>
      </w:pPr>
    </w:p>
    <w:p w14:paraId="7316964C" w14:textId="77777777" w:rsidR="00E3686C" w:rsidRDefault="00E3686C" w:rsidP="00E3686C">
      <w:pPr>
        <w:jc w:val="center"/>
        <w:rPr>
          <w:rFonts w:ascii="Times New Roman" w:hAnsi="Times New Roman" w:cs="Times New Roman"/>
          <w:b/>
          <w:sz w:val="28"/>
          <w:szCs w:val="28"/>
          <w:u w:val="single"/>
        </w:rPr>
      </w:pPr>
    </w:p>
    <w:p w14:paraId="4490D2AD" w14:textId="77777777" w:rsidR="00E3686C" w:rsidRPr="00E828F6" w:rsidRDefault="00E3686C" w:rsidP="00E3686C">
      <w:pPr>
        <w:jc w:val="center"/>
        <w:rPr>
          <w:rFonts w:ascii="Times New Roman" w:hAnsi="Times New Roman" w:cs="Times New Roman"/>
          <w:b/>
          <w:sz w:val="28"/>
          <w:szCs w:val="28"/>
          <w:u w:val="single"/>
        </w:rPr>
      </w:pPr>
      <w:r>
        <w:rPr>
          <w:rFonts w:ascii="Times New Roman" w:hAnsi="Times New Roman" w:cs="Times New Roman"/>
          <w:b/>
          <w:sz w:val="28"/>
          <w:szCs w:val="28"/>
          <w:u w:val="single"/>
        </w:rPr>
        <w:t>OBJEKTIVAT E DREJTORISË</w:t>
      </w:r>
    </w:p>
    <w:p w14:paraId="02EF1470" w14:textId="77777777" w:rsidR="00E3686C" w:rsidRPr="002210FA"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sidRPr="002210FA">
        <w:rPr>
          <w:rFonts w:ascii="Times New Roman" w:hAnsi="Times New Roman" w:cs="Times New Roman"/>
          <w:sz w:val="24"/>
          <w:szCs w:val="24"/>
        </w:rPr>
        <w:t>Objektivat e kësaj drejtorie janë :</w:t>
      </w:r>
    </w:p>
    <w:p w14:paraId="28EFBB25"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sidRPr="002210FA">
        <w:rPr>
          <w:rFonts w:ascii="Times New Roman" w:hAnsi="Times New Roman" w:cs="Times New Roman"/>
          <w:sz w:val="24"/>
          <w:szCs w:val="24"/>
        </w:rPr>
        <w:t xml:space="preserve">Ngritjen e </w:t>
      </w:r>
      <w:r>
        <w:rPr>
          <w:rFonts w:ascii="Times New Roman" w:hAnsi="Times New Roman" w:cs="Times New Roman"/>
          <w:sz w:val="24"/>
          <w:szCs w:val="24"/>
        </w:rPr>
        <w:t>kapaciteteve në DSHPE,</w:t>
      </w:r>
    </w:p>
    <w:p w14:paraId="0FEB459A" w14:textId="77777777" w:rsidR="00E3686C" w:rsidRPr="002210FA"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sidRPr="002210FA">
        <w:rPr>
          <w:rFonts w:ascii="Times New Roman" w:hAnsi="Times New Roman" w:cs="Times New Roman"/>
          <w:sz w:val="24"/>
          <w:szCs w:val="24"/>
        </w:rPr>
        <w:t>Përmbushja e të gjitha obligimeve legjislative që rrjedhin nga dispozitat ligjore të nivelit qendror, komunal dhe nga statuti i miratuar i komunës sonë, në përgatitjen dhe hartimin e dispozitave li</w:t>
      </w:r>
      <w:r>
        <w:rPr>
          <w:rFonts w:ascii="Times New Roman" w:hAnsi="Times New Roman" w:cs="Times New Roman"/>
          <w:sz w:val="24"/>
          <w:szCs w:val="24"/>
        </w:rPr>
        <w:t>gjore si dhe në zbatimin e tyre,</w:t>
      </w:r>
    </w:p>
    <w:p w14:paraId="4FD9D02E" w14:textId="77777777" w:rsidR="00E3686C" w:rsidRPr="002210FA"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sidRPr="002210FA">
        <w:rPr>
          <w:rFonts w:ascii="Times New Roman" w:hAnsi="Times New Roman" w:cs="Times New Roman"/>
          <w:sz w:val="24"/>
          <w:szCs w:val="24"/>
        </w:rPr>
        <w:t>Reagim të  shpejt dhe efikas të ekipeve</w:t>
      </w:r>
      <w:r>
        <w:rPr>
          <w:rFonts w:ascii="Times New Roman" w:hAnsi="Times New Roman" w:cs="Times New Roman"/>
          <w:sz w:val="24"/>
          <w:szCs w:val="24"/>
        </w:rPr>
        <w:t xml:space="preserve"> e</w:t>
      </w:r>
      <w:r w:rsidRPr="002210FA">
        <w:rPr>
          <w:rFonts w:ascii="Times New Roman" w:hAnsi="Times New Roman" w:cs="Times New Roman"/>
          <w:sz w:val="24"/>
          <w:szCs w:val="24"/>
        </w:rPr>
        <w:t>mergjente, si të nivelit lokal edhe të atij qendror qeveritar ndaj rasteve emergjente ,  si:  zjarreve të ndryshme , aksidente komunikacioni,aksidente teknologjike dhe fatkeqësi natyrore</w:t>
      </w:r>
      <w:r>
        <w:rPr>
          <w:rFonts w:ascii="Times New Roman" w:hAnsi="Times New Roman" w:cs="Times New Roman"/>
          <w:sz w:val="24"/>
          <w:szCs w:val="24"/>
        </w:rPr>
        <w:t xml:space="preserve"> dhe fatkeqësitë tjera,</w:t>
      </w:r>
    </w:p>
    <w:p w14:paraId="72144721" w14:textId="77777777" w:rsidR="00E3686C" w:rsidRPr="00BA1548"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Hulumtimin dhe furnizimin e fshatrave me ujë të pijshëm</w:t>
      </w:r>
      <w:r>
        <w:rPr>
          <w:rFonts w:ascii="Sylfaen" w:hAnsi="Sylfaen" w:cs="Times New Roman"/>
          <w:sz w:val="24"/>
          <w:szCs w:val="24"/>
        </w:rPr>
        <w:t>,</w:t>
      </w:r>
    </w:p>
    <w:p w14:paraId="0EF9B5B3" w14:textId="77777777" w:rsidR="00E3686C" w:rsidRPr="00744A04"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Sylfaen" w:hAnsi="Sylfaen" w:cs="Times New Roman"/>
          <w:sz w:val="24"/>
          <w:szCs w:val="24"/>
        </w:rPr>
        <w:t>Dhënjen në menaxhimin Ujsjellësin e fshati Gorancë kompanisë Bifurkacionit,</w:t>
      </w:r>
    </w:p>
    <w:p w14:paraId="1CBC5F7C" w14:textId="77777777" w:rsidR="00E3686C" w:rsidRPr="001617DE"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Sylfaen" w:hAnsi="Sylfaen" w:cs="Times New Roman"/>
          <w:sz w:val="24"/>
          <w:szCs w:val="24"/>
        </w:rPr>
        <w:t>Dhënjen në menaxhim ujësjellsin e Dimcës pas funksionalizimit të saj.</w:t>
      </w:r>
    </w:p>
    <w:p w14:paraId="01A7C828" w14:textId="77777777" w:rsidR="00E3686C" w:rsidRPr="00880940"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Bashkëpunimi me zyrën e shërbimeve në Han të Elezit nga ana e kompanisë regjionale të ujësjellësit Bifurkacioni për menaxhimin e ujësjellësit dhe kanalizimit,</w:t>
      </w:r>
    </w:p>
    <w:p w14:paraId="1CB64B2C" w14:textId="77777777" w:rsidR="00E3686C" w:rsidRPr="002210FA"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sidRPr="002210FA">
        <w:rPr>
          <w:rFonts w:ascii="Times New Roman" w:hAnsi="Times New Roman" w:cs="Times New Roman"/>
          <w:sz w:val="24"/>
          <w:szCs w:val="24"/>
        </w:rPr>
        <w:t>Formimin e ekipeve vullnetare kundër  zjarrit gjatë muajve tëverës,  kur në ato kohëtemperaturat e larta tënxehtësisë</w:t>
      </w:r>
      <w:r>
        <w:rPr>
          <w:rFonts w:ascii="Times New Roman" w:hAnsi="Times New Roman" w:cs="Times New Roman"/>
          <w:sz w:val="24"/>
          <w:szCs w:val="24"/>
        </w:rPr>
        <w:t xml:space="preserve">  mundë</w:t>
      </w:r>
      <w:r w:rsidRPr="002210FA">
        <w:rPr>
          <w:rFonts w:ascii="Times New Roman" w:hAnsi="Times New Roman" w:cs="Times New Roman"/>
          <w:sz w:val="24"/>
          <w:szCs w:val="24"/>
        </w:rPr>
        <w:t xml:space="preserve"> të</w:t>
      </w:r>
      <w:r>
        <w:rPr>
          <w:rFonts w:ascii="Times New Roman" w:hAnsi="Times New Roman" w:cs="Times New Roman"/>
          <w:sz w:val="24"/>
          <w:szCs w:val="24"/>
        </w:rPr>
        <w:t xml:space="preserve"> shkaktojnë </w:t>
      </w:r>
      <w:r w:rsidRPr="002210FA">
        <w:rPr>
          <w:rFonts w:ascii="Times New Roman" w:hAnsi="Times New Roman" w:cs="Times New Roman"/>
          <w:sz w:val="24"/>
          <w:szCs w:val="24"/>
        </w:rPr>
        <w:t xml:space="preserve"> dhe </w:t>
      </w:r>
      <w:r>
        <w:rPr>
          <w:rFonts w:ascii="Times New Roman" w:hAnsi="Times New Roman" w:cs="Times New Roman"/>
          <w:sz w:val="24"/>
          <w:szCs w:val="24"/>
        </w:rPr>
        <w:t>përhapjen e zjarreve,</w:t>
      </w:r>
    </w:p>
    <w:p w14:paraId="186EAA02" w14:textId="77777777" w:rsidR="00E3686C" w:rsidRPr="002210FA"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sidRPr="002210FA">
        <w:rPr>
          <w:rFonts w:ascii="Times New Roman" w:hAnsi="Times New Roman" w:cs="Times New Roman"/>
          <w:sz w:val="24"/>
          <w:szCs w:val="24"/>
        </w:rPr>
        <w:t>Ngritja e vetëdij</w:t>
      </w:r>
      <w:r>
        <w:rPr>
          <w:rFonts w:ascii="Times New Roman" w:hAnsi="Times New Roman" w:cs="Times New Roman"/>
          <w:sz w:val="24"/>
          <w:szCs w:val="24"/>
        </w:rPr>
        <w:t>esimit për mbrojtje nga zjarret, për qytetaret me anë të :- bisedave me qytetarët dhe broshurave duke kërkuar mbështetje nga Agjencioni i Menaxhimit Emergjent,</w:t>
      </w:r>
    </w:p>
    <w:p w14:paraId="687CD798" w14:textId="77777777" w:rsidR="00E3686C" w:rsidRPr="00525AD8"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lang w:val="de-DE"/>
        </w:rPr>
        <w:t>Vazhdimin e bashkpunimit me GIZ-in Gjerman duke theksuar Efiqencën e Energjis,përkrahjen teknike në fushën e menaxhimit të mbeturinave,  duke apikuar edhe në projekte të ndryshme si psh .Gara në mjedis të pastër,furnizimin me kontenjer, kamion dhe pajisje tjera të nevojshme për mbrojtjen e ambientit</w:t>
      </w:r>
      <w:r w:rsidRPr="00525AD8">
        <w:rPr>
          <w:rFonts w:ascii="Times New Roman" w:hAnsi="Times New Roman" w:cs="Times New Roman"/>
          <w:sz w:val="24"/>
          <w:szCs w:val="24"/>
          <w:lang w:val="de-DE"/>
        </w:rPr>
        <w:t xml:space="preserve"> etj..</w:t>
      </w:r>
    </w:p>
    <w:p w14:paraId="1867C1A5"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Bashkëpunimi me kompaninë publike komunaleNPL“Pastrimi”Sh.a duke e zbatuar edhe marrëveshjen për kryerjen e shërbimeve të lidhur në mes komunës dhe kompanisë,</w:t>
      </w:r>
    </w:p>
    <w:p w14:paraId="5F7C8372"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Mirëmbajtjen e rrugëve ,trotuareve, ujësjellësit ,kanalizimit, ndriçimitpublik, hapësirave publike , shenjave të komunikacionit, fushat e sportit të hapura etj..</w:t>
      </w:r>
    </w:p>
    <w:p w14:paraId="46CBA892"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Miratimin e planit për Menaxhimin e mbeturinave 2023-2027 </w:t>
      </w:r>
      <w:r w:rsidRPr="00BA1548">
        <w:rPr>
          <w:rFonts w:ascii="Times New Roman" w:hAnsi="Times New Roman" w:cs="Times New Roman"/>
          <w:sz w:val="24"/>
          <w:szCs w:val="24"/>
        </w:rPr>
        <w:t>,</w:t>
      </w:r>
    </w:p>
    <w:p w14:paraId="0E0EC20F" w14:textId="77777777" w:rsidR="00E3686C" w:rsidRPr="00BA1548"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Rishikimin e rregullores për menaxhimin e mbeturinave,</w:t>
      </w:r>
    </w:p>
    <w:p w14:paraId="673764D5"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Bashkëpunimin me drejtorit komunale për të realizuar me sukses planet dhe projektet të cilat dalin nga Drejtoria e DSHPE-së,</w:t>
      </w:r>
    </w:p>
    <w:p w14:paraId="53241FBC" w14:textId="77777777" w:rsidR="00E3686C" w:rsidRPr="007B21BA"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Bashkëpunimi me fabrikën e çimentosSharr cempër thithjen e donacioneve të cilat janë me interes për Drejtorin dhe komunitetin,</w:t>
      </w:r>
    </w:p>
    <w:p w14:paraId="2BE25FC4"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sidRPr="00AA7375">
        <w:rPr>
          <w:rFonts w:ascii="Times New Roman" w:hAnsi="Times New Roman" w:cs="Times New Roman"/>
          <w:sz w:val="24"/>
          <w:szCs w:val="24"/>
        </w:rPr>
        <w:t>Përmirësimin</w:t>
      </w:r>
      <w:r>
        <w:rPr>
          <w:rFonts w:ascii="Times New Roman" w:hAnsi="Times New Roman" w:cs="Times New Roman"/>
          <w:sz w:val="24"/>
          <w:szCs w:val="24"/>
        </w:rPr>
        <w:t xml:space="preserve"> dhe pastrimin e</w:t>
      </w:r>
      <w:r w:rsidRPr="00AA7375">
        <w:rPr>
          <w:rFonts w:ascii="Times New Roman" w:hAnsi="Times New Roman" w:cs="Times New Roman"/>
          <w:sz w:val="24"/>
          <w:szCs w:val="24"/>
        </w:rPr>
        <w:t xml:space="preserve">  rrjetit t</w:t>
      </w:r>
      <w:r>
        <w:rPr>
          <w:rFonts w:ascii="Times New Roman" w:hAnsi="Times New Roman" w:cs="Times New Roman"/>
          <w:sz w:val="24"/>
          <w:szCs w:val="24"/>
        </w:rPr>
        <w:t>ë kanalizimit fekale ,atmosferik në zonën urbane dhe rurale në territorin e Komunës së Hanit të Elezit,</w:t>
      </w:r>
    </w:p>
    <w:p w14:paraId="2680AE55" w14:textId="77777777" w:rsidR="00E3686C" w:rsidRPr="00AF6CB6"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Heqjen(konfiskimin) e panove   reklamues për kompanitë të cilat nuk kryejnë pagesën e paraparë me rregulloren për taksa, tarifa dhe ngarkesa administrative.</w:t>
      </w:r>
    </w:p>
    <w:p w14:paraId="31ACBB56"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Spërkatjen me insekticid bimët dekorative ,</w:t>
      </w:r>
    </w:p>
    <w:p w14:paraId="4A9B9E85"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Bashkëpunim me KEDS-in për ndërrimin e shtyllave elektrike të drurit dhe të cilat shtylla përbëjnë rrezik për banorët e Hanit të Elezit,</w:t>
      </w:r>
    </w:p>
    <w:p w14:paraId="4F1D2AB5"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Ndalimin e ndërtimeve pa leje ndërtimore,</w:t>
      </w:r>
    </w:p>
    <w:p w14:paraId="2CFC4C27" w14:textId="77777777" w:rsidR="00E3686C"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Inspektimin e punimeve në teren gjatë ekzekutimit të projekteve nga inspektori i ndërtimit duke bashkëpunuar ngushtë me zyrën e projekteve,</w:t>
      </w:r>
    </w:p>
    <w:p w14:paraId="66024B4F" w14:textId="77777777" w:rsidR="00E3686C" w:rsidRPr="007B21BA" w:rsidRDefault="00E3686C" w:rsidP="00E3686C">
      <w:pPr>
        <w:pStyle w:val="ListParagraph"/>
        <w:widowControl/>
        <w:numPr>
          <w:ilvl w:val="0"/>
          <w:numId w:val="18"/>
        </w:numPr>
        <w:autoSpaceDE/>
        <w:autoSpaceDN/>
        <w:spacing w:before="0" w:after="200" w:line="276" w:lineRule="auto"/>
        <w:contextualSpacing/>
        <w:rPr>
          <w:rFonts w:ascii="Times New Roman" w:hAnsi="Times New Roman" w:cs="Times New Roman"/>
          <w:sz w:val="24"/>
          <w:szCs w:val="24"/>
        </w:rPr>
      </w:pPr>
    </w:p>
    <w:p w14:paraId="010FF90F" w14:textId="77777777" w:rsidR="00E3686C" w:rsidRPr="00473119" w:rsidRDefault="00E3686C" w:rsidP="00E3686C">
      <w:pPr>
        <w:jc w:val="center"/>
        <w:rPr>
          <w:rFonts w:ascii="Times New Roman" w:hAnsi="Times New Roman" w:cs="Times New Roman"/>
          <w:b/>
          <w:sz w:val="28"/>
          <w:szCs w:val="28"/>
        </w:rPr>
      </w:pPr>
      <w:r>
        <w:rPr>
          <w:rFonts w:ascii="Times New Roman" w:hAnsi="Times New Roman" w:cs="Times New Roman"/>
          <w:b/>
          <w:sz w:val="28"/>
          <w:szCs w:val="28"/>
        </w:rPr>
        <w:t>PËRGJIGJEN NDAJ EMERGJENCAVE TË MËDHA DUKE REALIZUAR ME SUKSES</w:t>
      </w:r>
    </w:p>
    <w:p w14:paraId="5CD26261" w14:textId="77777777" w:rsidR="00E3686C" w:rsidRPr="002E2975"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rPr>
      </w:pPr>
      <w:r w:rsidRPr="002E2975">
        <w:rPr>
          <w:rFonts w:ascii="Times New Roman" w:hAnsi="Times New Roman" w:cs="Times New Roman"/>
          <w:sz w:val="24"/>
          <w:szCs w:val="24"/>
        </w:rPr>
        <w:t>Alarmimindhe informimin e popullatës</w:t>
      </w:r>
    </w:p>
    <w:p w14:paraId="0E150A58" w14:textId="77777777" w:rsidR="00E3686C" w:rsidRPr="002E2975"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rPr>
      </w:pPr>
      <w:r w:rsidRPr="002E2975">
        <w:rPr>
          <w:rFonts w:ascii="Times New Roman" w:hAnsi="Times New Roman" w:cs="Times New Roman"/>
          <w:sz w:val="24"/>
          <w:szCs w:val="24"/>
        </w:rPr>
        <w:t>Kërkim-shpëtimin</w:t>
      </w:r>
    </w:p>
    <w:p w14:paraId="583A8E82" w14:textId="77777777" w:rsidR="00E3686C" w:rsidRPr="002E2975"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rPr>
      </w:pPr>
      <w:r w:rsidRPr="002E2975">
        <w:rPr>
          <w:rFonts w:ascii="Times New Roman" w:hAnsi="Times New Roman" w:cs="Times New Roman"/>
          <w:sz w:val="24"/>
          <w:szCs w:val="24"/>
        </w:rPr>
        <w:t>Evakuimin</w:t>
      </w:r>
    </w:p>
    <w:p w14:paraId="597A0870" w14:textId="77777777" w:rsidR="00E3686C" w:rsidRPr="002E2975"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rPr>
      </w:pPr>
      <w:r w:rsidRPr="002E2975">
        <w:rPr>
          <w:rFonts w:ascii="Times New Roman" w:hAnsi="Times New Roman" w:cs="Times New Roman"/>
          <w:sz w:val="24"/>
          <w:szCs w:val="24"/>
        </w:rPr>
        <w:t xml:space="preserve">Strehimin dhe </w:t>
      </w:r>
    </w:p>
    <w:p w14:paraId="39A28A27" w14:textId="77777777" w:rsidR="00E3686C" w:rsidRPr="002E2975"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rPr>
      </w:pPr>
      <w:r w:rsidRPr="002E2975">
        <w:rPr>
          <w:rFonts w:ascii="Times New Roman" w:hAnsi="Times New Roman" w:cs="Times New Roman"/>
          <w:sz w:val="24"/>
          <w:szCs w:val="24"/>
        </w:rPr>
        <w:t>Dhënien e ndihmës mjekësore dhe humanitare</w:t>
      </w:r>
    </w:p>
    <w:p w14:paraId="2B9ACF5D" w14:textId="77777777" w:rsidR="00E3686C" w:rsidRPr="00D11CAD" w:rsidRDefault="00E3686C" w:rsidP="00E3686C">
      <w:pPr>
        <w:rPr>
          <w:rFonts w:ascii="Times New Roman" w:hAnsi="Times New Roman" w:cs="Times New Roman"/>
          <w:sz w:val="24"/>
          <w:szCs w:val="24"/>
        </w:rPr>
      </w:pPr>
      <w:r w:rsidRPr="00D11CAD">
        <w:rPr>
          <w:rFonts w:ascii="Times New Roman" w:hAnsi="Times New Roman" w:cs="Times New Roman"/>
          <w:sz w:val="24"/>
          <w:szCs w:val="24"/>
        </w:rPr>
        <w:t xml:space="preserve"> Shtimi i efikasitetit në koordinimin e punës në raste  emergjente me :</w:t>
      </w:r>
    </w:p>
    <w:p w14:paraId="6D11EA6A" w14:textId="77777777" w:rsidR="00E3686C" w:rsidRPr="000B30D2"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rPr>
      </w:pPr>
      <w:r w:rsidRPr="000B30D2">
        <w:rPr>
          <w:rFonts w:ascii="Times New Roman" w:hAnsi="Times New Roman" w:cs="Times New Roman"/>
          <w:sz w:val="24"/>
          <w:szCs w:val="24"/>
        </w:rPr>
        <w:t>Policin</w:t>
      </w:r>
      <w:r>
        <w:rPr>
          <w:rFonts w:ascii="Times New Roman" w:hAnsi="Times New Roman" w:cs="Times New Roman"/>
          <w:sz w:val="24"/>
          <w:szCs w:val="24"/>
        </w:rPr>
        <w:t>ë</w:t>
      </w:r>
      <w:r w:rsidRPr="000B30D2">
        <w:rPr>
          <w:rFonts w:ascii="Times New Roman" w:hAnsi="Times New Roman" w:cs="Times New Roman"/>
          <w:sz w:val="24"/>
          <w:szCs w:val="24"/>
        </w:rPr>
        <w:t xml:space="preserve"> e Kosovës</w:t>
      </w:r>
      <w:r>
        <w:rPr>
          <w:rFonts w:ascii="Times New Roman" w:hAnsi="Times New Roman" w:cs="Times New Roman"/>
          <w:sz w:val="24"/>
          <w:szCs w:val="24"/>
        </w:rPr>
        <w:t xml:space="preserve">  (</w:t>
      </w:r>
      <w:r w:rsidRPr="000B30D2">
        <w:rPr>
          <w:rFonts w:ascii="Times New Roman" w:hAnsi="Times New Roman" w:cs="Times New Roman"/>
          <w:sz w:val="24"/>
          <w:szCs w:val="24"/>
        </w:rPr>
        <w:t>PK)</w:t>
      </w:r>
    </w:p>
    <w:p w14:paraId="635AD739" w14:textId="77777777" w:rsidR="00E3686C"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rPr>
      </w:pPr>
      <w:r w:rsidRPr="000B30D2">
        <w:rPr>
          <w:rFonts w:ascii="Times New Roman" w:hAnsi="Times New Roman" w:cs="Times New Roman"/>
          <w:sz w:val="24"/>
          <w:szCs w:val="24"/>
        </w:rPr>
        <w:t>Forcat e Sigurisë sëKosovës  (FSK)</w:t>
      </w:r>
    </w:p>
    <w:p w14:paraId="2EFF8325" w14:textId="77777777" w:rsidR="00E3686C"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rPr>
      </w:pPr>
      <w:r w:rsidRPr="000B30D2">
        <w:rPr>
          <w:rFonts w:ascii="Times New Roman" w:hAnsi="Times New Roman" w:cs="Times New Roman"/>
          <w:sz w:val="24"/>
          <w:szCs w:val="24"/>
        </w:rPr>
        <w:t xml:space="preserve">KFOR-in </w:t>
      </w:r>
    </w:p>
    <w:p w14:paraId="1B56E953" w14:textId="77777777" w:rsidR="00E3686C" w:rsidRPr="00744A04"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Axhencionin për Menaxhimin Emergjent(AME)</w:t>
      </w:r>
    </w:p>
    <w:p w14:paraId="7041E88B" w14:textId="77777777" w:rsidR="00E3686C" w:rsidRPr="001E650C" w:rsidRDefault="00E3686C" w:rsidP="00E3686C">
      <w:pPr>
        <w:jc w:val="center"/>
        <w:rPr>
          <w:rFonts w:ascii="Times New Roman" w:hAnsi="Times New Roman" w:cs="Times New Roman"/>
          <w:b/>
          <w:sz w:val="28"/>
          <w:szCs w:val="28"/>
        </w:rPr>
      </w:pPr>
      <w:r>
        <w:rPr>
          <w:rFonts w:ascii="Times New Roman" w:hAnsi="Times New Roman" w:cs="Times New Roman"/>
          <w:b/>
          <w:sz w:val="28"/>
          <w:szCs w:val="28"/>
        </w:rPr>
        <w:t>SEKTORI PËR MBROJTJE DHE SHPËTIM</w:t>
      </w:r>
    </w:p>
    <w:p w14:paraId="2B832312" w14:textId="77777777" w:rsidR="00E3686C" w:rsidRPr="00D11CAD" w:rsidRDefault="00E3686C" w:rsidP="00E3686C">
      <w:pPr>
        <w:rPr>
          <w:rFonts w:ascii="Times New Roman" w:hAnsi="Times New Roman" w:cs="Times New Roman"/>
          <w:sz w:val="24"/>
          <w:szCs w:val="24"/>
        </w:rPr>
      </w:pPr>
      <w:r>
        <w:rPr>
          <w:rFonts w:ascii="Times New Roman" w:hAnsi="Times New Roman" w:cs="Times New Roman"/>
          <w:sz w:val="24"/>
          <w:szCs w:val="24"/>
        </w:rPr>
        <w:t>Nëmungesë të numrit të zjarrfikësve, shërbimi i zjarrfikësve do të punoje me dy ndërrime, ndërsa gjatë sezonit të verës do të punohet në dy ndërrime dhe me orë kujdestarie nëndërrimine tret.</w:t>
      </w:r>
    </w:p>
    <w:p w14:paraId="60E525B4" w14:textId="77777777" w:rsidR="00E3686C" w:rsidRPr="00D11CAD" w:rsidRDefault="00E3686C" w:rsidP="00E3686C">
      <w:pPr>
        <w:rPr>
          <w:rFonts w:ascii="Times New Roman" w:hAnsi="Times New Roman" w:cs="Times New Roman"/>
          <w:sz w:val="24"/>
          <w:szCs w:val="24"/>
        </w:rPr>
      </w:pPr>
      <w:r w:rsidRPr="00D11CAD">
        <w:rPr>
          <w:rFonts w:ascii="Times New Roman" w:hAnsi="Times New Roman" w:cs="Times New Roman"/>
          <w:sz w:val="24"/>
          <w:szCs w:val="24"/>
        </w:rPr>
        <w:t>Reagimet emergjente në parandalimin e krizave, shuarjen e zjarreve, vërshimeve si dhe tëtë gjitha fatkeqësive natyrore dhe fatkeqësive të tjera.Do të bëhen n</w:t>
      </w:r>
      <w:r>
        <w:rPr>
          <w:rFonts w:ascii="Times New Roman" w:hAnsi="Times New Roman" w:cs="Times New Roman"/>
          <w:sz w:val="24"/>
          <w:szCs w:val="24"/>
        </w:rPr>
        <w:t>ë</w:t>
      </w:r>
      <w:r w:rsidRPr="00D11CAD">
        <w:rPr>
          <w:rFonts w:ascii="Times New Roman" w:hAnsi="Times New Roman" w:cs="Times New Roman"/>
          <w:sz w:val="24"/>
          <w:szCs w:val="24"/>
        </w:rPr>
        <w:t xml:space="preserve"> mbështetje t</w:t>
      </w:r>
      <w:r>
        <w:rPr>
          <w:rFonts w:ascii="Times New Roman" w:hAnsi="Times New Roman" w:cs="Times New Roman"/>
          <w:sz w:val="24"/>
          <w:szCs w:val="24"/>
        </w:rPr>
        <w:t>ë</w:t>
      </w:r>
      <w:r w:rsidRPr="00D11CAD">
        <w:rPr>
          <w:rFonts w:ascii="Times New Roman" w:hAnsi="Times New Roman" w:cs="Times New Roman"/>
          <w:sz w:val="24"/>
          <w:szCs w:val="24"/>
        </w:rPr>
        <w:t xml:space="preserve"> akteve normative dhe dokumenteve:</w:t>
      </w:r>
    </w:p>
    <w:p w14:paraId="51E4651F" w14:textId="77777777" w:rsidR="00E3686C" w:rsidRPr="00893E17"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rPr>
      </w:pPr>
      <w:r w:rsidRPr="00893E17">
        <w:rPr>
          <w:rFonts w:ascii="Times New Roman" w:hAnsi="Times New Roman" w:cs="Times New Roman"/>
          <w:sz w:val="24"/>
          <w:szCs w:val="24"/>
        </w:rPr>
        <w:t>Ligjit për mbrojtje nga fatkeqësitë natyrore dhe fatkeqësitë e tjera (FNFT).</w:t>
      </w:r>
    </w:p>
    <w:p w14:paraId="42084455" w14:textId="77777777" w:rsidR="00E3686C" w:rsidRPr="00893E17"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rPr>
      </w:pPr>
      <w:r w:rsidRPr="00893E17">
        <w:rPr>
          <w:rFonts w:ascii="Times New Roman" w:hAnsi="Times New Roman" w:cs="Times New Roman"/>
          <w:sz w:val="24"/>
          <w:szCs w:val="24"/>
        </w:rPr>
        <w:t>Ligjit për mbrojtje nga zjarri.</w:t>
      </w:r>
    </w:p>
    <w:p w14:paraId="52324433" w14:textId="77777777" w:rsidR="00E3686C"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rPr>
      </w:pPr>
      <w:r w:rsidRPr="00893E17">
        <w:rPr>
          <w:rFonts w:ascii="Times New Roman" w:hAnsi="Times New Roman" w:cs="Times New Roman"/>
          <w:sz w:val="24"/>
          <w:szCs w:val="24"/>
        </w:rPr>
        <w:t>Statuti i Komunës.</w:t>
      </w:r>
    </w:p>
    <w:p w14:paraId="6D6F31C4" w14:textId="77777777" w:rsidR="00E3686C" w:rsidRPr="00893E17"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rPr>
      </w:pPr>
      <w:r w:rsidRPr="00893E17">
        <w:rPr>
          <w:rFonts w:ascii="Times New Roman" w:hAnsi="Times New Roman" w:cs="Times New Roman"/>
          <w:sz w:val="24"/>
          <w:szCs w:val="24"/>
        </w:rPr>
        <w:t xml:space="preserve"> Plani i reagimit emergjent.</w:t>
      </w:r>
    </w:p>
    <w:p w14:paraId="5DD512DA" w14:textId="77777777" w:rsidR="00E3686C" w:rsidRPr="00D11CAD" w:rsidRDefault="00E3686C" w:rsidP="00E3686C">
      <w:pPr>
        <w:rPr>
          <w:rFonts w:ascii="Times New Roman" w:hAnsi="Times New Roman" w:cs="Times New Roman"/>
          <w:sz w:val="24"/>
          <w:szCs w:val="24"/>
        </w:rPr>
      </w:pPr>
      <w:r w:rsidRPr="00D11CAD">
        <w:rPr>
          <w:rFonts w:ascii="Times New Roman" w:hAnsi="Times New Roman" w:cs="Times New Roman"/>
          <w:sz w:val="24"/>
          <w:szCs w:val="24"/>
        </w:rPr>
        <w:t>Urdhëresave dhe qëndrimeve të organeve të Komunës së Hanit të Elezit</w:t>
      </w:r>
      <w:r>
        <w:rPr>
          <w:rFonts w:ascii="Times New Roman" w:hAnsi="Times New Roman" w:cs="Times New Roman"/>
          <w:sz w:val="24"/>
          <w:szCs w:val="24"/>
        </w:rPr>
        <w:t>,</w:t>
      </w:r>
    </w:p>
    <w:p w14:paraId="52412FB4" w14:textId="77777777" w:rsidR="00E3686C" w:rsidRPr="00D11CAD" w:rsidRDefault="00E3686C" w:rsidP="00E3686C">
      <w:pPr>
        <w:rPr>
          <w:rFonts w:ascii="Times New Roman" w:hAnsi="Times New Roman" w:cs="Times New Roman"/>
          <w:sz w:val="24"/>
          <w:szCs w:val="24"/>
        </w:rPr>
      </w:pPr>
      <w:r w:rsidRPr="00D11CAD">
        <w:rPr>
          <w:rFonts w:ascii="Times New Roman" w:hAnsi="Times New Roman" w:cs="Times New Roman"/>
          <w:sz w:val="24"/>
          <w:szCs w:val="24"/>
        </w:rPr>
        <w:t>Kontrollime dhe inspektime nga zyrtari parandalues për marrjen e masave  parandalues</w:t>
      </w:r>
      <w:r>
        <w:rPr>
          <w:rFonts w:ascii="Times New Roman" w:hAnsi="Times New Roman" w:cs="Times New Roman"/>
          <w:sz w:val="24"/>
          <w:szCs w:val="24"/>
        </w:rPr>
        <w:t>e</w:t>
      </w:r>
      <w:r w:rsidRPr="00D11CAD">
        <w:rPr>
          <w:rFonts w:ascii="Times New Roman" w:hAnsi="Times New Roman" w:cs="Times New Roman"/>
          <w:sz w:val="24"/>
          <w:szCs w:val="24"/>
        </w:rPr>
        <w:t xml:space="preserve"> ndaj zjarrit në objekte tërëndësisë sëveçantë nëkomunën tonë.</w:t>
      </w:r>
    </w:p>
    <w:p w14:paraId="29CFE58F" w14:textId="77777777" w:rsidR="00E3686C" w:rsidRDefault="00E3686C" w:rsidP="00E3686C">
      <w:pPr>
        <w:rPr>
          <w:rFonts w:ascii="Times New Roman" w:hAnsi="Times New Roman" w:cs="Times New Roman"/>
          <w:sz w:val="24"/>
          <w:szCs w:val="24"/>
        </w:rPr>
      </w:pPr>
      <w:r w:rsidRPr="00D11CAD">
        <w:rPr>
          <w:rFonts w:ascii="Times New Roman" w:hAnsi="Times New Roman" w:cs="Times New Roman"/>
          <w:sz w:val="24"/>
          <w:szCs w:val="24"/>
        </w:rPr>
        <w:t>Përcjellja e trajnimeve të ekipeve të shpëtimit të</w:t>
      </w:r>
      <w:r>
        <w:rPr>
          <w:rFonts w:ascii="Times New Roman" w:hAnsi="Times New Roman" w:cs="Times New Roman"/>
          <w:sz w:val="24"/>
          <w:szCs w:val="24"/>
        </w:rPr>
        <w:t xml:space="preserve"> s</w:t>
      </w:r>
      <w:r w:rsidRPr="00D11CAD">
        <w:rPr>
          <w:rFonts w:ascii="Times New Roman" w:hAnsi="Times New Roman" w:cs="Times New Roman"/>
          <w:sz w:val="24"/>
          <w:szCs w:val="24"/>
        </w:rPr>
        <w:t>hërbimit të</w:t>
      </w:r>
      <w:r>
        <w:rPr>
          <w:rFonts w:ascii="Times New Roman" w:hAnsi="Times New Roman" w:cs="Times New Roman"/>
          <w:sz w:val="24"/>
          <w:szCs w:val="24"/>
        </w:rPr>
        <w:t>z</w:t>
      </w:r>
      <w:r w:rsidRPr="00D11CAD">
        <w:rPr>
          <w:rFonts w:ascii="Times New Roman" w:hAnsi="Times New Roman" w:cs="Times New Roman"/>
          <w:sz w:val="24"/>
          <w:szCs w:val="24"/>
        </w:rPr>
        <w:t>jarrfikësve</w:t>
      </w:r>
      <w:r>
        <w:rPr>
          <w:rFonts w:ascii="Times New Roman" w:hAnsi="Times New Roman" w:cs="Times New Roman"/>
          <w:sz w:val="24"/>
          <w:szCs w:val="24"/>
        </w:rPr>
        <w:t xml:space="preserve"> dhe s</w:t>
      </w:r>
      <w:r w:rsidRPr="00D11CAD">
        <w:rPr>
          <w:rFonts w:ascii="Times New Roman" w:hAnsi="Times New Roman" w:cs="Times New Roman"/>
          <w:sz w:val="24"/>
          <w:szCs w:val="24"/>
        </w:rPr>
        <w:t>hpëtimit, sipas Ligjit ne fuqi.</w:t>
      </w:r>
    </w:p>
    <w:p w14:paraId="27A65845" w14:textId="77777777" w:rsidR="00E3686C" w:rsidRPr="00D11CAD" w:rsidRDefault="00E3686C" w:rsidP="00E3686C">
      <w:pPr>
        <w:rPr>
          <w:rFonts w:ascii="Times New Roman" w:hAnsi="Times New Roman" w:cs="Times New Roman"/>
          <w:sz w:val="24"/>
          <w:szCs w:val="24"/>
        </w:rPr>
      </w:pPr>
      <w:r>
        <w:rPr>
          <w:rFonts w:ascii="Times New Roman" w:hAnsi="Times New Roman" w:cs="Times New Roman"/>
          <w:sz w:val="24"/>
          <w:szCs w:val="24"/>
        </w:rPr>
        <w:t>Bashkëpunimi me departamentin për siguri në punë në fabrikën e çimentos “Sharrcem” duke realizuar skenarët e mundshëm të fatkeqësive të ndryshme,</w:t>
      </w:r>
    </w:p>
    <w:p w14:paraId="3395272F" w14:textId="77777777" w:rsidR="00E3686C" w:rsidRPr="00744A04" w:rsidRDefault="00E3686C" w:rsidP="00E3686C">
      <w:pPr>
        <w:rPr>
          <w:rFonts w:ascii="Times New Roman" w:hAnsi="Times New Roman" w:cs="Times New Roman"/>
          <w:sz w:val="24"/>
          <w:szCs w:val="24"/>
        </w:rPr>
      </w:pPr>
      <w:r w:rsidRPr="00D11CAD">
        <w:rPr>
          <w:rFonts w:ascii="Times New Roman" w:hAnsi="Times New Roman" w:cs="Times New Roman"/>
          <w:sz w:val="24"/>
          <w:szCs w:val="24"/>
        </w:rPr>
        <w:lastRenderedPageBreak/>
        <w:t>Sektori për mbrojtje dhe shpëtim në nivel tëlartë</w:t>
      </w:r>
      <w:r>
        <w:rPr>
          <w:rFonts w:ascii="Times New Roman" w:hAnsi="Times New Roman" w:cs="Times New Roman"/>
          <w:sz w:val="24"/>
          <w:szCs w:val="24"/>
        </w:rPr>
        <w:t>gat</w:t>
      </w:r>
      <w:r w:rsidRPr="00D11CAD">
        <w:rPr>
          <w:rFonts w:ascii="Times New Roman" w:hAnsi="Times New Roman" w:cs="Times New Roman"/>
          <w:sz w:val="24"/>
          <w:szCs w:val="24"/>
        </w:rPr>
        <w:t>ishmërie</w:t>
      </w:r>
      <w:r>
        <w:rPr>
          <w:rFonts w:ascii="Times New Roman" w:hAnsi="Times New Roman" w:cs="Times New Roman"/>
          <w:sz w:val="24"/>
          <w:szCs w:val="24"/>
        </w:rPr>
        <w:t>, t</w:t>
      </w:r>
      <w:r w:rsidRPr="00D11CAD">
        <w:rPr>
          <w:rFonts w:ascii="Times New Roman" w:hAnsi="Times New Roman" w:cs="Times New Roman"/>
          <w:sz w:val="24"/>
          <w:szCs w:val="24"/>
        </w:rPr>
        <w:t>ë</w:t>
      </w:r>
      <w:r>
        <w:rPr>
          <w:rFonts w:ascii="Times New Roman" w:hAnsi="Times New Roman" w:cs="Times New Roman"/>
          <w:sz w:val="24"/>
          <w:szCs w:val="24"/>
        </w:rPr>
        <w:t xml:space="preserve"> s</w:t>
      </w:r>
      <w:r w:rsidRPr="00D11CAD">
        <w:rPr>
          <w:rFonts w:ascii="Times New Roman" w:hAnsi="Times New Roman" w:cs="Times New Roman"/>
          <w:sz w:val="24"/>
          <w:szCs w:val="24"/>
        </w:rPr>
        <w:t>hërbimit tëzjarrfikësve</w:t>
      </w:r>
      <w:r>
        <w:rPr>
          <w:rFonts w:ascii="Times New Roman" w:hAnsi="Times New Roman" w:cs="Times New Roman"/>
          <w:sz w:val="24"/>
          <w:szCs w:val="24"/>
        </w:rPr>
        <w:t xml:space="preserve"> dhe s</w:t>
      </w:r>
      <w:r w:rsidRPr="00D11CAD">
        <w:rPr>
          <w:rFonts w:ascii="Times New Roman" w:hAnsi="Times New Roman" w:cs="Times New Roman"/>
          <w:sz w:val="24"/>
          <w:szCs w:val="24"/>
        </w:rPr>
        <w:t>hpëtimit për intervenime</w:t>
      </w:r>
      <w:r>
        <w:rPr>
          <w:rFonts w:ascii="Times New Roman" w:hAnsi="Times New Roman" w:cs="Times New Roman"/>
          <w:sz w:val="24"/>
          <w:szCs w:val="24"/>
        </w:rPr>
        <w:t xml:space="preserve"> ndaj zjarrit dhe</w:t>
      </w:r>
      <w:r w:rsidRPr="00D11CAD">
        <w:rPr>
          <w:rFonts w:ascii="Times New Roman" w:hAnsi="Times New Roman" w:cs="Times New Roman"/>
          <w:sz w:val="24"/>
          <w:szCs w:val="24"/>
        </w:rPr>
        <w:t xml:space="preserve"> formimi i njësive vullnetare  për shpëtim nga zjarret dhe fatkeqësi</w:t>
      </w:r>
      <w:r>
        <w:rPr>
          <w:rFonts w:ascii="Times New Roman" w:hAnsi="Times New Roman" w:cs="Times New Roman"/>
          <w:sz w:val="24"/>
          <w:szCs w:val="24"/>
        </w:rPr>
        <w:t xml:space="preserve"> natyrore në përputhshmëri me ligjin</w:t>
      </w:r>
      <w:r w:rsidRPr="00D11CAD">
        <w:rPr>
          <w:rFonts w:ascii="Times New Roman" w:hAnsi="Times New Roman" w:cs="Times New Roman"/>
          <w:sz w:val="24"/>
          <w:szCs w:val="24"/>
        </w:rPr>
        <w:t xml:space="preserve"> për fatkeqësi natyroredhe fatkeqësi tjera.</w:t>
      </w:r>
    </w:p>
    <w:p w14:paraId="7C0D00ED" w14:textId="77777777" w:rsidR="00E3686C" w:rsidRDefault="00E3686C" w:rsidP="00E3686C">
      <w:pPr>
        <w:jc w:val="center"/>
        <w:rPr>
          <w:rFonts w:ascii="Times New Roman" w:hAnsi="Times New Roman" w:cs="Times New Roman"/>
          <w:b/>
          <w:sz w:val="28"/>
          <w:szCs w:val="28"/>
        </w:rPr>
      </w:pPr>
      <w:r>
        <w:rPr>
          <w:rFonts w:ascii="Times New Roman" w:hAnsi="Times New Roman" w:cs="Times New Roman"/>
          <w:b/>
          <w:sz w:val="28"/>
          <w:szCs w:val="28"/>
        </w:rPr>
        <w:t>SEKTORI I KOMUNIKACIONIT</w:t>
      </w:r>
    </w:p>
    <w:p w14:paraId="19E96F8C" w14:textId="77777777" w:rsidR="00E3686C"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rPr>
      </w:pPr>
      <w:r w:rsidRPr="002E54DB">
        <w:rPr>
          <w:rFonts w:ascii="Times New Roman" w:hAnsi="Times New Roman" w:cs="Times New Roman"/>
          <w:sz w:val="24"/>
          <w:szCs w:val="24"/>
        </w:rPr>
        <w:t>Përmirësimin e infrastrukturës  së komunikacionit duke krijuar kushte më të volitshme në trafikun rrugor të Hanit të Elezit,sinjalizimin horizontal dhe inspektimin e vazhdueshëm të taksive dhe eliminimin e taksive ilegal duke bashkëpunuar me policin e stacionit policor në H-E,</w:t>
      </w:r>
    </w:p>
    <w:p w14:paraId="2B69139F" w14:textId="77777777" w:rsidR="00E3686C"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Mirëmbajtjen e shenjave të komunikacionit dhe të emërtimit të rrugëve ,</w:t>
      </w:r>
    </w:p>
    <w:p w14:paraId="7922725B" w14:textId="77777777" w:rsidR="00E3686C"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Mirëmbajtjen e parkingjeve publike dhe të pikë ndaljeve të stacionit të autobusëve,</w:t>
      </w:r>
    </w:p>
    <w:p w14:paraId="398A04B8" w14:textId="77777777" w:rsidR="00E3686C"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Inspektimin e vazhdueshme të kombi busëve të cilët operojnë në komunën e H-E,</w:t>
      </w:r>
    </w:p>
    <w:p w14:paraId="7EE3E3D4" w14:textId="77777777" w:rsidR="00E3686C" w:rsidRDefault="00E3686C" w:rsidP="00E3686C">
      <w:pPr>
        <w:pStyle w:val="ListParagraph"/>
        <w:rPr>
          <w:rFonts w:ascii="Times New Roman" w:hAnsi="Times New Roman" w:cs="Times New Roman"/>
          <w:sz w:val="24"/>
          <w:szCs w:val="24"/>
        </w:rPr>
      </w:pPr>
    </w:p>
    <w:p w14:paraId="07A825D1" w14:textId="77777777" w:rsidR="00E3686C" w:rsidRDefault="00E3686C" w:rsidP="00E3686C">
      <w:pPr>
        <w:rPr>
          <w:rFonts w:ascii="Times New Roman" w:hAnsi="Times New Roman" w:cs="Times New Roman"/>
          <w:b/>
          <w:sz w:val="28"/>
          <w:szCs w:val="28"/>
        </w:rPr>
      </w:pPr>
    </w:p>
    <w:p w14:paraId="58BF88AF" w14:textId="77777777" w:rsidR="00E3686C" w:rsidRPr="004F33B2" w:rsidRDefault="00E3686C" w:rsidP="00E3686C">
      <w:pPr>
        <w:jc w:val="center"/>
        <w:rPr>
          <w:rFonts w:ascii="Times New Roman" w:hAnsi="Times New Roman" w:cs="Times New Roman"/>
          <w:b/>
          <w:sz w:val="28"/>
          <w:szCs w:val="28"/>
        </w:rPr>
      </w:pPr>
      <w:r>
        <w:rPr>
          <w:rFonts w:ascii="Times New Roman" w:hAnsi="Times New Roman" w:cs="Times New Roman"/>
          <w:b/>
          <w:sz w:val="28"/>
          <w:szCs w:val="28"/>
        </w:rPr>
        <w:t>NDALIMI I TË GJITHA VEPRIMEVE TË JASHTLIGJSHME TË CILAT BIEN NDESH ME LIGJET DHE RREGULLORET E DSHPE-së</w:t>
      </w:r>
    </w:p>
    <w:p w14:paraId="46EB7F89" w14:textId="77777777" w:rsidR="00E3686C" w:rsidRPr="00ED6BEA"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rPr>
      </w:pPr>
      <w:r w:rsidRPr="00ED6BEA">
        <w:rPr>
          <w:rFonts w:ascii="Times New Roman" w:hAnsi="Times New Roman" w:cs="Times New Roman"/>
          <w:sz w:val="24"/>
          <w:szCs w:val="24"/>
        </w:rPr>
        <w:t>Trajtimi dhe ndalimi i kyçjeve ilegale në ujësjellës</w:t>
      </w:r>
      <w:r>
        <w:rPr>
          <w:rFonts w:ascii="Times New Roman" w:hAnsi="Times New Roman" w:cs="Times New Roman"/>
          <w:sz w:val="24"/>
          <w:szCs w:val="24"/>
        </w:rPr>
        <w:t>,</w:t>
      </w:r>
    </w:p>
    <w:p w14:paraId="53887C11" w14:textId="77777777" w:rsidR="00E3686C" w:rsidRPr="00ED6BEA"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rPr>
      </w:pPr>
      <w:r w:rsidRPr="00ED6BEA">
        <w:rPr>
          <w:rFonts w:ascii="Times New Roman" w:hAnsi="Times New Roman" w:cs="Times New Roman"/>
          <w:sz w:val="24"/>
          <w:szCs w:val="24"/>
        </w:rPr>
        <w:t>Të gjitha kyçjet ilegale në Han tëElezit, do të trajtohen duke ubazuar në rregulloret e komunës së Hanit të</w:t>
      </w:r>
      <w:r>
        <w:rPr>
          <w:rFonts w:ascii="Times New Roman" w:hAnsi="Times New Roman" w:cs="Times New Roman"/>
          <w:sz w:val="24"/>
          <w:szCs w:val="24"/>
        </w:rPr>
        <w:t>Elezit,</w:t>
      </w:r>
    </w:p>
    <w:p w14:paraId="360C7516" w14:textId="77777777" w:rsidR="00E3686C" w:rsidRPr="00ED6BEA"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rPr>
      </w:pPr>
      <w:r w:rsidRPr="00ED6BEA">
        <w:rPr>
          <w:rFonts w:ascii="Times New Roman" w:hAnsi="Times New Roman" w:cs="Times New Roman"/>
          <w:sz w:val="24"/>
          <w:szCs w:val="24"/>
        </w:rPr>
        <w:t>Marrja e masave ndaj hedhjeve të mbeturinave në hap</w:t>
      </w:r>
      <w:r>
        <w:rPr>
          <w:rFonts w:ascii="Times New Roman" w:hAnsi="Times New Roman" w:cs="Times New Roman"/>
          <w:sz w:val="24"/>
          <w:szCs w:val="24"/>
        </w:rPr>
        <w:t>ësira publike dhe vende ilegale,</w:t>
      </w:r>
    </w:p>
    <w:p w14:paraId="16F4AFD3" w14:textId="77777777" w:rsidR="00E3686C"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rPr>
      </w:pPr>
      <w:r w:rsidRPr="00ED6BEA">
        <w:rPr>
          <w:rFonts w:ascii="Times New Roman" w:hAnsi="Times New Roman" w:cs="Times New Roman"/>
          <w:sz w:val="24"/>
          <w:szCs w:val="24"/>
        </w:rPr>
        <w:t>Heqjen e mbeturinave nga deponit e egra ilegale,</w:t>
      </w:r>
    </w:p>
    <w:p w14:paraId="4409FB88" w14:textId="532103C3" w:rsidR="00E3686C"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Mirëmbajtjen e deponisë të mbeturinave nga konstruktimi dhe demolomi,</w:t>
      </w:r>
    </w:p>
    <w:p w14:paraId="349A2E1A" w14:textId="77777777" w:rsidR="00E3686C" w:rsidRPr="00744A04" w:rsidRDefault="00E3686C" w:rsidP="00E3686C">
      <w:pPr>
        <w:pStyle w:val="ListParagraph"/>
        <w:widowControl/>
        <w:autoSpaceDE/>
        <w:autoSpaceDN/>
        <w:spacing w:before="0" w:after="200" w:line="276" w:lineRule="auto"/>
        <w:ind w:left="720" w:firstLine="0"/>
        <w:contextualSpacing/>
        <w:rPr>
          <w:rFonts w:ascii="Times New Roman" w:hAnsi="Times New Roman" w:cs="Times New Roman"/>
          <w:sz w:val="24"/>
          <w:szCs w:val="24"/>
        </w:rPr>
      </w:pPr>
    </w:p>
    <w:p w14:paraId="4E036DFE" w14:textId="77777777" w:rsidR="00E3686C" w:rsidRPr="00473119" w:rsidRDefault="00E3686C" w:rsidP="00E3686C">
      <w:pPr>
        <w:jc w:val="center"/>
        <w:rPr>
          <w:rFonts w:ascii="Times New Roman" w:hAnsi="Times New Roman" w:cs="Times New Roman"/>
          <w:b/>
          <w:sz w:val="28"/>
          <w:szCs w:val="28"/>
        </w:rPr>
      </w:pPr>
      <w:r>
        <w:rPr>
          <w:rFonts w:ascii="Times New Roman" w:hAnsi="Times New Roman" w:cs="Times New Roman"/>
          <w:b/>
          <w:sz w:val="28"/>
          <w:szCs w:val="28"/>
        </w:rPr>
        <w:t>BASHKPUNIMI I DREJTORISË SË SHËRBIMEVE PUBLIKE DHE EMERGJENCË</w:t>
      </w:r>
    </w:p>
    <w:p w14:paraId="749F7E17" w14:textId="77777777" w:rsidR="00E3686C" w:rsidRDefault="00E3686C" w:rsidP="00E3686C">
      <w:pPr>
        <w:rPr>
          <w:rFonts w:ascii="Times New Roman" w:hAnsi="Times New Roman" w:cs="Times New Roman"/>
          <w:sz w:val="24"/>
          <w:szCs w:val="24"/>
        </w:rPr>
      </w:pPr>
      <w:r>
        <w:rPr>
          <w:rFonts w:ascii="Times New Roman" w:hAnsi="Times New Roman" w:cs="Times New Roman"/>
          <w:sz w:val="24"/>
          <w:szCs w:val="24"/>
        </w:rPr>
        <w:t>Do të bashkëpunojmë me m</w:t>
      </w:r>
      <w:r w:rsidRPr="00D11CAD">
        <w:rPr>
          <w:rFonts w:ascii="Times New Roman" w:hAnsi="Times New Roman" w:cs="Times New Roman"/>
          <w:sz w:val="24"/>
          <w:szCs w:val="24"/>
        </w:rPr>
        <w:t>inistrin</w:t>
      </w:r>
      <w:r>
        <w:rPr>
          <w:rFonts w:ascii="Times New Roman" w:hAnsi="Times New Roman" w:cs="Times New Roman"/>
          <w:sz w:val="24"/>
          <w:szCs w:val="24"/>
        </w:rPr>
        <w:t>ë përkatëse(MPB) dhe axhensioninpërkatës AME,PK,FSK,OSBE,KFOR,QKMFdhe Drejtorit Komunale.</w:t>
      </w:r>
    </w:p>
    <w:p w14:paraId="25B529E0" w14:textId="77777777" w:rsidR="00E3686C" w:rsidRDefault="00E3686C" w:rsidP="00E3686C">
      <w:pPr>
        <w:rPr>
          <w:rFonts w:ascii="Times New Roman" w:hAnsi="Times New Roman" w:cs="Times New Roman"/>
          <w:sz w:val="24"/>
          <w:szCs w:val="24"/>
        </w:rPr>
      </w:pPr>
      <w:r w:rsidRPr="00D11CAD">
        <w:rPr>
          <w:rFonts w:ascii="Times New Roman" w:hAnsi="Times New Roman" w:cs="Times New Roman"/>
          <w:sz w:val="24"/>
          <w:szCs w:val="24"/>
        </w:rPr>
        <w:t>Do të bashkëpunojmë</w:t>
      </w:r>
      <w:r>
        <w:rPr>
          <w:rFonts w:ascii="Times New Roman" w:hAnsi="Times New Roman" w:cs="Times New Roman"/>
          <w:sz w:val="24"/>
          <w:szCs w:val="24"/>
        </w:rPr>
        <w:t xml:space="preserve"> me d</w:t>
      </w:r>
      <w:r w:rsidRPr="00D11CAD">
        <w:rPr>
          <w:rFonts w:ascii="Times New Roman" w:hAnsi="Times New Roman" w:cs="Times New Roman"/>
          <w:sz w:val="24"/>
          <w:szCs w:val="24"/>
        </w:rPr>
        <w:t>rejtorit e  tjera komunale</w:t>
      </w:r>
      <w:r>
        <w:rPr>
          <w:rFonts w:ascii="Times New Roman" w:hAnsi="Times New Roman" w:cs="Times New Roman"/>
          <w:sz w:val="24"/>
          <w:szCs w:val="24"/>
        </w:rPr>
        <w:t xml:space="preserve"> të komunave të Kosovës</w:t>
      </w:r>
      <w:r w:rsidRPr="00D11CAD">
        <w:rPr>
          <w:rFonts w:ascii="Times New Roman" w:hAnsi="Times New Roman" w:cs="Times New Roman"/>
          <w:sz w:val="24"/>
          <w:szCs w:val="24"/>
        </w:rPr>
        <w:t xml:space="preserve"> për të marrë  ide dhe plane për zhvillim të komunës n</w:t>
      </w:r>
      <w:r>
        <w:rPr>
          <w:rFonts w:ascii="Times New Roman" w:hAnsi="Times New Roman" w:cs="Times New Roman"/>
          <w:sz w:val="24"/>
          <w:szCs w:val="24"/>
        </w:rPr>
        <w:t>ë</w:t>
      </w:r>
      <w:r w:rsidRPr="00D11CAD">
        <w:rPr>
          <w:rFonts w:ascii="Times New Roman" w:hAnsi="Times New Roman" w:cs="Times New Roman"/>
          <w:sz w:val="24"/>
          <w:szCs w:val="24"/>
        </w:rPr>
        <w:t xml:space="preserve"> drejtorinë</w:t>
      </w:r>
      <w:r>
        <w:rPr>
          <w:rFonts w:ascii="Times New Roman" w:hAnsi="Times New Roman" w:cs="Times New Roman"/>
          <w:sz w:val="24"/>
          <w:szCs w:val="24"/>
        </w:rPr>
        <w:t xml:space="preserve"> e</w:t>
      </w:r>
      <w:r w:rsidRPr="00D11CAD">
        <w:rPr>
          <w:rFonts w:ascii="Times New Roman" w:hAnsi="Times New Roman" w:cs="Times New Roman"/>
          <w:sz w:val="24"/>
          <w:szCs w:val="24"/>
        </w:rPr>
        <w:t xml:space="preserve"> shërbimeve publike</w:t>
      </w:r>
      <w:r>
        <w:rPr>
          <w:rFonts w:ascii="Times New Roman" w:hAnsi="Times New Roman" w:cs="Times New Roman"/>
          <w:sz w:val="24"/>
          <w:szCs w:val="24"/>
        </w:rPr>
        <w:t xml:space="preserve"> dhe në bashkëpunim me Drejtorit e Dshpe-së të komunave të Kosovës për shkëmbimin e praktikave dhe përvojave të mira.</w:t>
      </w:r>
    </w:p>
    <w:p w14:paraId="43E4EDA8" w14:textId="77777777" w:rsidR="006C054E" w:rsidRPr="004A68EB" w:rsidRDefault="006C054E" w:rsidP="006C054E">
      <w:pPr>
        <w:spacing w:line="360" w:lineRule="auto"/>
        <w:ind w:firstLine="360"/>
        <w:rPr>
          <w:rFonts w:ascii="Times New Roman" w:eastAsia="MS Mincho" w:hAnsi="Times New Roman" w:cs="Times New Roman"/>
          <w:color w:val="FF0000"/>
          <w:sz w:val="24"/>
          <w:szCs w:val="24"/>
          <w:lang w:val="sq-AL"/>
        </w:rPr>
      </w:pPr>
    </w:p>
    <w:p w14:paraId="407E0C2A" w14:textId="77777777" w:rsidR="006C054E" w:rsidRPr="004A68EB" w:rsidRDefault="006C054E" w:rsidP="006C054E">
      <w:pPr>
        <w:spacing w:line="216" w:lineRule="auto"/>
        <w:ind w:firstLine="360"/>
        <w:rPr>
          <w:rFonts w:ascii="Times New Roman" w:eastAsia="MS Mincho" w:hAnsi="Times New Roman" w:cs="Times New Roman"/>
          <w:color w:val="FF0000"/>
          <w:lang w:val="sq-AL"/>
        </w:rPr>
      </w:pPr>
    </w:p>
    <w:p w14:paraId="76F0ADA0" w14:textId="77777777" w:rsidR="006C054E" w:rsidRPr="004A68EB" w:rsidRDefault="006C054E" w:rsidP="006C054E">
      <w:pPr>
        <w:spacing w:line="216" w:lineRule="auto"/>
        <w:ind w:firstLine="360"/>
        <w:rPr>
          <w:rFonts w:ascii="Times New Roman" w:eastAsia="MS Mincho" w:hAnsi="Times New Roman" w:cs="Times New Roman"/>
          <w:color w:val="FF0000"/>
          <w:lang w:val="sq-AL"/>
        </w:rPr>
      </w:pPr>
    </w:p>
    <w:p w14:paraId="0A41CACA" w14:textId="77777777" w:rsidR="006C054E" w:rsidRPr="004A68EB" w:rsidRDefault="006C054E" w:rsidP="002A3891">
      <w:pPr>
        <w:spacing w:line="216" w:lineRule="auto"/>
        <w:ind w:firstLine="360"/>
        <w:jc w:val="right"/>
        <w:rPr>
          <w:rFonts w:ascii="Times New Roman" w:eastAsia="MS Mincho" w:hAnsi="Times New Roman" w:cs="Times New Roman"/>
          <w:color w:val="FF0000"/>
          <w:sz w:val="18"/>
          <w:szCs w:val="18"/>
          <w:lang w:val="sq-AL"/>
        </w:rPr>
      </w:pPr>
    </w:p>
    <w:p w14:paraId="190D5E02" w14:textId="77777777" w:rsidR="006C054E" w:rsidRPr="00E3686C" w:rsidRDefault="006C054E" w:rsidP="002A3891">
      <w:pPr>
        <w:spacing w:line="216" w:lineRule="auto"/>
        <w:ind w:firstLine="360"/>
        <w:jc w:val="right"/>
        <w:rPr>
          <w:rFonts w:ascii="Times New Roman" w:eastAsia="MS Mincho" w:hAnsi="Times New Roman" w:cs="Times New Roman"/>
          <w:color w:val="000000" w:themeColor="text1"/>
          <w:lang w:val="sq-AL"/>
        </w:rPr>
      </w:pPr>
      <w:r w:rsidRPr="00E3686C">
        <w:rPr>
          <w:rFonts w:ascii="Times New Roman" w:eastAsia="MS Mincho" w:hAnsi="Times New Roman" w:cs="Times New Roman"/>
          <w:color w:val="000000" w:themeColor="text1"/>
          <w:lang w:val="sq-AL"/>
        </w:rPr>
        <w:t xml:space="preserve">Drejtoria për Shërbime Publike dhe Emergjencë: </w:t>
      </w:r>
    </w:p>
    <w:p w14:paraId="30DC362A" w14:textId="77777777" w:rsidR="006C054E" w:rsidRPr="00E3686C" w:rsidRDefault="006C054E" w:rsidP="002A3891">
      <w:pPr>
        <w:spacing w:line="216" w:lineRule="auto"/>
        <w:ind w:firstLine="360"/>
        <w:jc w:val="right"/>
        <w:rPr>
          <w:rFonts w:ascii="Times New Roman" w:eastAsia="MS Mincho" w:hAnsi="Times New Roman" w:cs="Times New Roman"/>
          <w:b/>
          <w:bCs/>
          <w:color w:val="000000" w:themeColor="text1"/>
          <w:lang w:val="sq-AL"/>
        </w:rPr>
      </w:pPr>
      <w:r w:rsidRPr="00E3686C">
        <w:rPr>
          <w:rFonts w:ascii="Times New Roman" w:eastAsia="MS Mincho" w:hAnsi="Times New Roman" w:cs="Times New Roman"/>
          <w:b/>
          <w:bCs/>
          <w:color w:val="000000" w:themeColor="text1"/>
          <w:lang w:val="sq-AL"/>
        </w:rPr>
        <w:t xml:space="preserve">Arsim Dernjani </w:t>
      </w:r>
    </w:p>
    <w:p w14:paraId="0B16AF05" w14:textId="77777777" w:rsidR="006C054E" w:rsidRDefault="006C054E" w:rsidP="002A3891">
      <w:pPr>
        <w:tabs>
          <w:tab w:val="left" w:pos="2796"/>
        </w:tabs>
        <w:jc w:val="right"/>
      </w:pPr>
    </w:p>
    <w:p w14:paraId="00450A6B" w14:textId="77777777" w:rsidR="002A3891" w:rsidRDefault="002A3891" w:rsidP="002A3891">
      <w:pPr>
        <w:tabs>
          <w:tab w:val="left" w:pos="2796"/>
        </w:tabs>
        <w:jc w:val="right"/>
      </w:pPr>
    </w:p>
    <w:p w14:paraId="73AD55CD" w14:textId="77777777" w:rsidR="00A87084" w:rsidRDefault="00A87084" w:rsidP="002A3891">
      <w:pPr>
        <w:tabs>
          <w:tab w:val="left" w:pos="2796"/>
        </w:tabs>
        <w:jc w:val="right"/>
      </w:pPr>
    </w:p>
    <w:p w14:paraId="5BC19CBF" w14:textId="77777777" w:rsidR="00A87084" w:rsidRDefault="00A87084" w:rsidP="002A3891">
      <w:pPr>
        <w:tabs>
          <w:tab w:val="left" w:pos="2796"/>
        </w:tabs>
        <w:jc w:val="right"/>
      </w:pPr>
    </w:p>
    <w:p w14:paraId="03CCCB65" w14:textId="77777777" w:rsidR="00A87084" w:rsidRDefault="00A87084" w:rsidP="002A3891">
      <w:pPr>
        <w:tabs>
          <w:tab w:val="left" w:pos="2796"/>
        </w:tabs>
        <w:jc w:val="right"/>
      </w:pPr>
    </w:p>
    <w:p w14:paraId="56E7B9C6" w14:textId="12CED67F" w:rsidR="004A68EB" w:rsidRPr="004A68EB" w:rsidRDefault="004A68EB" w:rsidP="00D56573">
      <w:pPr>
        <w:pStyle w:val="Heading1"/>
        <w:ind w:left="0"/>
        <w:rPr>
          <w:sz w:val="24"/>
          <w:szCs w:val="24"/>
          <w:lang w:val="sq-AL"/>
        </w:rPr>
      </w:pPr>
      <w:bookmarkStart w:id="20" w:name="_Toc121224376"/>
      <w:r w:rsidRPr="004A68EB">
        <w:t>DREJTORIA PËR ZHVILLIM EKONOMIK</w:t>
      </w:r>
      <w:bookmarkEnd w:id="20"/>
    </w:p>
    <w:p w14:paraId="464C7C11" w14:textId="77777777" w:rsidR="004A68EB" w:rsidRPr="007F6116" w:rsidRDefault="004A68EB" w:rsidP="004A68EB">
      <w:pPr>
        <w:rPr>
          <w:rFonts w:ascii="Times New Roman" w:hAnsi="Times New Roman" w:cs="Times New Roman"/>
          <w:b/>
        </w:rPr>
      </w:pPr>
      <w:r w:rsidRPr="007F6116">
        <w:rPr>
          <w:rFonts w:ascii="Times New Roman" w:hAnsi="Times New Roman" w:cs="Times New Roman"/>
          <w:b/>
        </w:rPr>
        <w:t>Vizioni për Zhvillim Ekonomik</w:t>
      </w:r>
    </w:p>
    <w:p w14:paraId="7F407BC0" w14:textId="77777777" w:rsidR="004A68EB" w:rsidRDefault="004A68EB" w:rsidP="004A68EB">
      <w:pPr>
        <w:jc w:val="both"/>
        <w:rPr>
          <w:rFonts w:ascii="Times New Roman" w:hAnsi="Times New Roman" w:cs="Times New Roman"/>
        </w:rPr>
      </w:pPr>
      <w:r w:rsidRPr="007F6116">
        <w:rPr>
          <w:rFonts w:ascii="Times New Roman" w:hAnsi="Times New Roman" w:cs="Times New Roman"/>
        </w:rPr>
        <w:t>Hani i Elezit do të formësohet si nyje në ekonominë rajonale, e cila do të shfrytëzojë shtrirjen gjeografike të saj dhe këtë zgjerim do ta ketë edhe jashtë kufijve, duke harmonizuar dhe stimuluar një frymë të rëndësishme në aspektin e zhvillimit ekonomik, social dhe infrastrukturor, aspekt ky që do të ndërtohet mbi trashëgiminë natyrore, kulturore, arkitektonike, mundësive zhvillimore egzistuese dhe atyre të reja nëpërmjet politikave transparente duke zgjeruar horizontet në shumë sektorë.</w:t>
      </w:r>
    </w:p>
    <w:p w14:paraId="7858CBCC" w14:textId="77777777" w:rsidR="004A68EB" w:rsidRPr="00CE1048" w:rsidRDefault="004A68EB" w:rsidP="004A68EB">
      <w:pPr>
        <w:jc w:val="both"/>
        <w:rPr>
          <w:rFonts w:ascii="Times New Roman" w:hAnsi="Times New Roman" w:cs="Times New Roman"/>
          <w:b/>
        </w:rPr>
      </w:pPr>
      <w:r w:rsidRPr="00CE1048">
        <w:rPr>
          <w:rFonts w:ascii="Times New Roman" w:hAnsi="Times New Roman" w:cs="Times New Roman"/>
          <w:b/>
        </w:rPr>
        <w:t>Stafi i Drejtorisë</w:t>
      </w:r>
    </w:p>
    <w:p w14:paraId="018F500B" w14:textId="77777777" w:rsidR="004A68EB"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rPr>
      </w:pPr>
      <w:r>
        <w:rPr>
          <w:rFonts w:ascii="Times New Roman" w:hAnsi="Times New Roman" w:cs="Times New Roman"/>
        </w:rPr>
        <w:t>Zyrtari për Zhvillim Ekonomik</w:t>
      </w:r>
    </w:p>
    <w:p w14:paraId="71FE5E14" w14:textId="77777777" w:rsidR="004A68EB"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rPr>
      </w:pPr>
      <w:r>
        <w:rPr>
          <w:rFonts w:ascii="Times New Roman" w:hAnsi="Times New Roman" w:cs="Times New Roman"/>
        </w:rPr>
        <w:t>Inspektori i Tregtisë</w:t>
      </w:r>
    </w:p>
    <w:p w14:paraId="466C2C4A" w14:textId="77777777" w:rsidR="004A68EB"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rPr>
      </w:pPr>
      <w:r>
        <w:rPr>
          <w:rFonts w:ascii="Times New Roman" w:hAnsi="Times New Roman" w:cs="Times New Roman"/>
        </w:rPr>
        <w:t>Drejtoresha e Drejtorisë</w:t>
      </w:r>
    </w:p>
    <w:p w14:paraId="3EEBDE09" w14:textId="77777777" w:rsidR="004A68EB" w:rsidRDefault="004A68EB" w:rsidP="004A68EB">
      <w:pPr>
        <w:pStyle w:val="ListParagraph"/>
        <w:jc w:val="both"/>
        <w:rPr>
          <w:rFonts w:ascii="Times New Roman" w:hAnsi="Times New Roman" w:cs="Times New Roman"/>
        </w:rPr>
      </w:pPr>
    </w:p>
    <w:p w14:paraId="23C6FB8C" w14:textId="77777777" w:rsidR="004A68EB" w:rsidRPr="007F6116" w:rsidRDefault="004A68EB" w:rsidP="004A68EB">
      <w:pPr>
        <w:rPr>
          <w:rFonts w:ascii="Times New Roman" w:hAnsi="Times New Roman" w:cs="Times New Roman"/>
          <w:b/>
        </w:rPr>
      </w:pPr>
      <w:r w:rsidRPr="007F6116">
        <w:rPr>
          <w:rFonts w:ascii="Times New Roman" w:hAnsi="Times New Roman" w:cs="Times New Roman"/>
          <w:b/>
        </w:rPr>
        <w:t>Objektivat e Drejtorisë</w:t>
      </w:r>
    </w:p>
    <w:p w14:paraId="23ACFC48" w14:textId="77777777" w:rsidR="004A68EB" w:rsidRPr="007F6116"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rPr>
      </w:pPr>
      <w:r w:rsidRPr="007F6116">
        <w:rPr>
          <w:rFonts w:ascii="Times New Roman" w:hAnsi="Times New Roman" w:cs="Times New Roman"/>
        </w:rPr>
        <w:t>Njoftim dhe promovim të potencialeve zhvillimore</w:t>
      </w:r>
    </w:p>
    <w:p w14:paraId="3E572881" w14:textId="77777777" w:rsidR="004A68EB" w:rsidRPr="007F6116"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rPr>
      </w:pPr>
      <w:r w:rsidRPr="007F6116">
        <w:rPr>
          <w:rFonts w:ascii="Times New Roman" w:hAnsi="Times New Roman" w:cs="Times New Roman"/>
        </w:rPr>
        <w:t>Zhvillim të sektorit të turizmit</w:t>
      </w:r>
    </w:p>
    <w:p w14:paraId="30B9A83E" w14:textId="77777777" w:rsidR="004A68EB" w:rsidRPr="007F6116"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rPr>
      </w:pPr>
      <w:r w:rsidRPr="007F6116">
        <w:rPr>
          <w:rFonts w:ascii="Times New Roman" w:hAnsi="Times New Roman" w:cs="Times New Roman"/>
        </w:rPr>
        <w:t>Tërheqja e investitorëve të jashtëm për investime në komunë</w:t>
      </w:r>
    </w:p>
    <w:p w14:paraId="5D782205" w14:textId="77777777" w:rsidR="004A68EB" w:rsidRPr="007F6116"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rPr>
      </w:pPr>
      <w:r w:rsidRPr="007F6116">
        <w:rPr>
          <w:rFonts w:ascii="Times New Roman" w:hAnsi="Times New Roman" w:cs="Times New Roman"/>
        </w:rPr>
        <w:t>Formësim të ambientit për zhvillim të qëndrueshëm të bizneseve të reja dhe atyre egzistuese</w:t>
      </w:r>
    </w:p>
    <w:p w14:paraId="64BE0F4D" w14:textId="77777777" w:rsidR="004A68EB"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rPr>
      </w:pPr>
      <w:r w:rsidRPr="007F6116">
        <w:rPr>
          <w:rFonts w:ascii="Times New Roman" w:hAnsi="Times New Roman" w:cs="Times New Roman"/>
        </w:rPr>
        <w:t xml:space="preserve">Zhvillim të ideve për projekte </w:t>
      </w:r>
      <w:r>
        <w:rPr>
          <w:rFonts w:ascii="Times New Roman" w:hAnsi="Times New Roman" w:cs="Times New Roman"/>
        </w:rPr>
        <w:t>innovative</w:t>
      </w:r>
    </w:p>
    <w:p w14:paraId="6A5DF5FB" w14:textId="77777777" w:rsidR="004A68EB" w:rsidRDefault="004A68EB" w:rsidP="004A68EB">
      <w:pPr>
        <w:pStyle w:val="ListParagraph"/>
        <w:rPr>
          <w:rFonts w:ascii="Times New Roman" w:hAnsi="Times New Roman" w:cs="Times New Roman"/>
        </w:rPr>
      </w:pPr>
    </w:p>
    <w:p w14:paraId="63474203" w14:textId="77777777" w:rsidR="004A68EB" w:rsidRPr="004A68EB" w:rsidRDefault="004A68EB" w:rsidP="004A68EB">
      <w:pPr>
        <w:jc w:val="center"/>
        <w:rPr>
          <w:rFonts w:ascii="Times New Roman" w:hAnsi="Times New Roman" w:cs="Times New Roman"/>
          <w:b/>
        </w:rPr>
      </w:pPr>
      <w:r w:rsidRPr="004A68EB">
        <w:rPr>
          <w:rFonts w:ascii="Times New Roman" w:hAnsi="Times New Roman" w:cs="Times New Roman"/>
          <w:b/>
        </w:rPr>
        <w:t>Aktivitetet e planifikuara të Drejtorisë</w:t>
      </w:r>
    </w:p>
    <w:p w14:paraId="3FBC5803" w14:textId="77777777" w:rsidR="004A68EB" w:rsidRPr="007F6116" w:rsidRDefault="004A68EB" w:rsidP="004A68EB">
      <w:pPr>
        <w:pStyle w:val="ListParagraph"/>
        <w:rPr>
          <w:rFonts w:ascii="Times New Roman" w:hAnsi="Times New Roman" w:cs="Times New Roman"/>
          <w:b/>
        </w:rPr>
      </w:pPr>
    </w:p>
    <w:tbl>
      <w:tblPr>
        <w:tblStyle w:val="GridTable3-Accent5"/>
        <w:tblW w:w="0" w:type="auto"/>
        <w:tblLook w:val="04A0" w:firstRow="1" w:lastRow="0" w:firstColumn="1" w:lastColumn="0" w:noHBand="0" w:noVBand="1"/>
      </w:tblPr>
      <w:tblGrid>
        <w:gridCol w:w="2383"/>
        <w:gridCol w:w="1681"/>
        <w:gridCol w:w="1935"/>
        <w:gridCol w:w="1780"/>
        <w:gridCol w:w="1694"/>
      </w:tblGrid>
      <w:tr w:rsidR="004A68EB" w14:paraId="7EF878DA" w14:textId="77777777" w:rsidTr="0006564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2430" w:type="dxa"/>
          </w:tcPr>
          <w:p w14:paraId="37894CA6" w14:textId="77777777" w:rsidR="004A68EB" w:rsidRPr="00CE1048" w:rsidRDefault="004A68EB" w:rsidP="00065640">
            <w:pPr>
              <w:rPr>
                <w:rFonts w:ascii="Times New Roman" w:hAnsi="Times New Roman" w:cs="Times New Roman"/>
                <w:sz w:val="20"/>
              </w:rPr>
            </w:pPr>
            <w:r w:rsidRPr="00CE1048">
              <w:rPr>
                <w:rFonts w:ascii="Times New Roman" w:hAnsi="Times New Roman" w:cs="Times New Roman"/>
                <w:sz w:val="20"/>
              </w:rPr>
              <w:t>Aktivitetet e planifikuara</w:t>
            </w:r>
          </w:p>
        </w:tc>
        <w:tc>
          <w:tcPr>
            <w:tcW w:w="1710" w:type="dxa"/>
          </w:tcPr>
          <w:p w14:paraId="294E42D0" w14:textId="77777777" w:rsidR="004A68EB" w:rsidRPr="00CE1048"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E1048">
              <w:rPr>
                <w:rFonts w:ascii="Times New Roman" w:hAnsi="Times New Roman" w:cs="Times New Roman"/>
                <w:sz w:val="20"/>
              </w:rPr>
              <w:t>Intervali kohor</w:t>
            </w:r>
          </w:p>
        </w:tc>
        <w:tc>
          <w:tcPr>
            <w:tcW w:w="1980" w:type="dxa"/>
          </w:tcPr>
          <w:p w14:paraId="3A65FC7B" w14:textId="77777777" w:rsidR="004A68EB" w:rsidRPr="00CE1048"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E1048">
              <w:rPr>
                <w:rFonts w:ascii="Times New Roman" w:hAnsi="Times New Roman" w:cs="Times New Roman"/>
                <w:sz w:val="20"/>
              </w:rPr>
              <w:t>Vendi</w:t>
            </w:r>
          </w:p>
        </w:tc>
        <w:tc>
          <w:tcPr>
            <w:tcW w:w="1800" w:type="dxa"/>
          </w:tcPr>
          <w:p w14:paraId="7593C921" w14:textId="77777777" w:rsidR="004A68EB" w:rsidRPr="00CE1048"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E1048">
              <w:rPr>
                <w:rFonts w:ascii="Times New Roman" w:hAnsi="Times New Roman" w:cs="Times New Roman"/>
                <w:sz w:val="20"/>
              </w:rPr>
              <w:t>Rezultatet e pritura</w:t>
            </w:r>
          </w:p>
        </w:tc>
        <w:tc>
          <w:tcPr>
            <w:tcW w:w="1705" w:type="dxa"/>
          </w:tcPr>
          <w:p w14:paraId="4197FE02" w14:textId="77777777" w:rsidR="004A68EB" w:rsidRPr="00CE1048"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E1048">
              <w:rPr>
                <w:rFonts w:ascii="Times New Roman" w:hAnsi="Times New Roman" w:cs="Times New Roman"/>
                <w:sz w:val="20"/>
              </w:rPr>
              <w:t>Implementues</w:t>
            </w:r>
          </w:p>
        </w:tc>
      </w:tr>
      <w:tr w:rsidR="004A68EB" w:rsidRPr="00ED37E5" w14:paraId="442D3A7A" w14:textId="77777777" w:rsidTr="0006564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30" w:type="dxa"/>
          </w:tcPr>
          <w:p w14:paraId="1D413324"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t>Përkrahje e bizneseve të reja dhe atyre egzistuese</w:t>
            </w:r>
          </w:p>
        </w:tc>
        <w:tc>
          <w:tcPr>
            <w:tcW w:w="1710" w:type="dxa"/>
          </w:tcPr>
          <w:p w14:paraId="6953ADF0"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4A44C36D"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Komuna Hani i Elezit</w:t>
            </w:r>
          </w:p>
        </w:tc>
        <w:tc>
          <w:tcPr>
            <w:tcW w:w="1800" w:type="dxa"/>
          </w:tcPr>
          <w:p w14:paraId="4B0A145F"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 xml:space="preserve">Zgjerim të aktiviteteve </w:t>
            </w:r>
          </w:p>
        </w:tc>
        <w:tc>
          <w:tcPr>
            <w:tcW w:w="1705" w:type="dxa"/>
          </w:tcPr>
          <w:p w14:paraId="5CBC704E"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DZHE</w:t>
            </w:r>
          </w:p>
        </w:tc>
      </w:tr>
      <w:tr w:rsidR="004A68EB" w:rsidRPr="00ED37E5" w14:paraId="15364743" w14:textId="77777777" w:rsidTr="00065640">
        <w:trPr>
          <w:trHeight w:val="881"/>
        </w:trPr>
        <w:tc>
          <w:tcPr>
            <w:cnfStyle w:val="001000000000" w:firstRow="0" w:lastRow="0" w:firstColumn="1" w:lastColumn="0" w:oddVBand="0" w:evenVBand="0" w:oddHBand="0" w:evenHBand="0" w:firstRowFirstColumn="0" w:firstRowLastColumn="0" w:lastRowFirstColumn="0" w:lastRowLastColumn="0"/>
            <w:tcW w:w="2430" w:type="dxa"/>
          </w:tcPr>
          <w:p w14:paraId="16292181"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t>Shpërndarja e informative për biznese</w:t>
            </w:r>
          </w:p>
        </w:tc>
        <w:tc>
          <w:tcPr>
            <w:tcW w:w="1710" w:type="dxa"/>
          </w:tcPr>
          <w:p w14:paraId="42F71AC5"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1CCAC74B"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Komuna Hani i Elezit</w:t>
            </w:r>
          </w:p>
        </w:tc>
        <w:tc>
          <w:tcPr>
            <w:tcW w:w="1800" w:type="dxa"/>
          </w:tcPr>
          <w:p w14:paraId="2A4C45EA"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Informata rreth procedurave administrative dhe ligjore</w:t>
            </w:r>
          </w:p>
        </w:tc>
        <w:tc>
          <w:tcPr>
            <w:tcW w:w="1705" w:type="dxa"/>
          </w:tcPr>
          <w:p w14:paraId="4B22E84A"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pPr>
            <w:r w:rsidRPr="00ED37E5">
              <w:rPr>
                <w:rFonts w:ascii="Times New Roman" w:hAnsi="Times New Roman" w:cs="Times New Roman"/>
                <w:sz w:val="18"/>
              </w:rPr>
              <w:t>DZHE</w:t>
            </w:r>
          </w:p>
        </w:tc>
      </w:tr>
      <w:tr w:rsidR="004A68EB" w:rsidRPr="00ED37E5" w14:paraId="760B8046" w14:textId="77777777" w:rsidTr="0006564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430" w:type="dxa"/>
          </w:tcPr>
          <w:p w14:paraId="5E5889CA"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t>Shpërndarja e aktvendimeve</w:t>
            </w:r>
          </w:p>
        </w:tc>
        <w:tc>
          <w:tcPr>
            <w:tcW w:w="1710" w:type="dxa"/>
          </w:tcPr>
          <w:p w14:paraId="05AAE9EC"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08DCA68E"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pPr>
            <w:r w:rsidRPr="00ED37E5">
              <w:rPr>
                <w:rFonts w:ascii="Times New Roman" w:hAnsi="Times New Roman" w:cs="Times New Roman"/>
                <w:sz w:val="18"/>
              </w:rPr>
              <w:t>Komuna Hani i Elezit</w:t>
            </w:r>
          </w:p>
        </w:tc>
        <w:tc>
          <w:tcPr>
            <w:tcW w:w="1800" w:type="dxa"/>
          </w:tcPr>
          <w:p w14:paraId="13EE4252"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Inkasim i të hyrave vetanake për ushtrim të veprimtarisë së bizneseve</w:t>
            </w:r>
          </w:p>
        </w:tc>
        <w:tc>
          <w:tcPr>
            <w:tcW w:w="1705" w:type="dxa"/>
          </w:tcPr>
          <w:p w14:paraId="36730820"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pPr>
            <w:r w:rsidRPr="00ED37E5">
              <w:rPr>
                <w:rFonts w:ascii="Times New Roman" w:hAnsi="Times New Roman" w:cs="Times New Roman"/>
                <w:sz w:val="18"/>
              </w:rPr>
              <w:t>DZHE</w:t>
            </w:r>
          </w:p>
        </w:tc>
      </w:tr>
      <w:tr w:rsidR="004A68EB" w:rsidRPr="00ED37E5" w14:paraId="57B51C6B" w14:textId="77777777" w:rsidTr="00065640">
        <w:trPr>
          <w:trHeight w:val="1160"/>
        </w:trPr>
        <w:tc>
          <w:tcPr>
            <w:cnfStyle w:val="001000000000" w:firstRow="0" w:lastRow="0" w:firstColumn="1" w:lastColumn="0" w:oddVBand="0" w:evenVBand="0" w:oddHBand="0" w:evenHBand="0" w:firstRowFirstColumn="0" w:firstRowLastColumn="0" w:lastRowFirstColumn="0" w:lastRowLastColumn="0"/>
            <w:tcW w:w="2430" w:type="dxa"/>
          </w:tcPr>
          <w:p w14:paraId="3244F6AA"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t>Promovimi i komunës në rajon</w:t>
            </w:r>
          </w:p>
        </w:tc>
        <w:tc>
          <w:tcPr>
            <w:tcW w:w="1710" w:type="dxa"/>
          </w:tcPr>
          <w:p w14:paraId="1AB7ADB4"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138F92FB"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pPr>
            <w:r w:rsidRPr="00ED37E5">
              <w:rPr>
                <w:rFonts w:ascii="Times New Roman" w:hAnsi="Times New Roman" w:cs="Times New Roman"/>
                <w:sz w:val="18"/>
              </w:rPr>
              <w:t>Komuna Hani i Elezit</w:t>
            </w:r>
          </w:p>
        </w:tc>
        <w:tc>
          <w:tcPr>
            <w:tcW w:w="1800" w:type="dxa"/>
          </w:tcPr>
          <w:p w14:paraId="060670B1"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Promovimi i potencialeve në rajon me qëllim të tërheqjes së investimeve të huaja</w:t>
            </w:r>
          </w:p>
        </w:tc>
        <w:tc>
          <w:tcPr>
            <w:tcW w:w="1705" w:type="dxa"/>
          </w:tcPr>
          <w:p w14:paraId="401DF10B"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pPr>
            <w:r w:rsidRPr="00ED37E5">
              <w:rPr>
                <w:rFonts w:ascii="Times New Roman" w:hAnsi="Times New Roman" w:cs="Times New Roman"/>
                <w:sz w:val="18"/>
              </w:rPr>
              <w:t>DZHE</w:t>
            </w:r>
          </w:p>
        </w:tc>
      </w:tr>
      <w:tr w:rsidR="004A68EB" w:rsidRPr="00ED37E5" w14:paraId="0AF94946" w14:textId="77777777" w:rsidTr="00065640">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430" w:type="dxa"/>
          </w:tcPr>
          <w:p w14:paraId="5A102483"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lastRenderedPageBreak/>
              <w:t xml:space="preserve">Hartim të strategjive në favor të komunës </w:t>
            </w:r>
          </w:p>
        </w:tc>
        <w:tc>
          <w:tcPr>
            <w:tcW w:w="1710" w:type="dxa"/>
          </w:tcPr>
          <w:p w14:paraId="3855A828"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4920D5F4"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pPr>
            <w:r w:rsidRPr="00ED37E5">
              <w:rPr>
                <w:rFonts w:ascii="Times New Roman" w:hAnsi="Times New Roman" w:cs="Times New Roman"/>
                <w:sz w:val="18"/>
              </w:rPr>
              <w:t>Komuna Hani i Elezit</w:t>
            </w:r>
          </w:p>
        </w:tc>
        <w:tc>
          <w:tcPr>
            <w:tcW w:w="1800" w:type="dxa"/>
          </w:tcPr>
          <w:p w14:paraId="0BBCE02A"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Hartim, implementim dhe përshtatje të strategjive rajonale me ato komunale</w:t>
            </w:r>
          </w:p>
        </w:tc>
        <w:tc>
          <w:tcPr>
            <w:tcW w:w="1705" w:type="dxa"/>
          </w:tcPr>
          <w:p w14:paraId="67F05BA9"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pPr>
            <w:r w:rsidRPr="00ED37E5">
              <w:rPr>
                <w:rFonts w:ascii="Times New Roman" w:hAnsi="Times New Roman" w:cs="Times New Roman"/>
                <w:sz w:val="18"/>
              </w:rPr>
              <w:t>DZHE</w:t>
            </w:r>
          </w:p>
        </w:tc>
      </w:tr>
      <w:tr w:rsidR="004A68EB" w:rsidRPr="00ED37E5" w14:paraId="026424DB" w14:textId="77777777" w:rsidTr="00065640">
        <w:trPr>
          <w:trHeight w:val="890"/>
        </w:trPr>
        <w:tc>
          <w:tcPr>
            <w:cnfStyle w:val="001000000000" w:firstRow="0" w:lastRow="0" w:firstColumn="1" w:lastColumn="0" w:oddVBand="0" w:evenVBand="0" w:oddHBand="0" w:evenHBand="0" w:firstRowFirstColumn="0" w:firstRowLastColumn="0" w:lastRowFirstColumn="0" w:lastRowLastColumn="0"/>
            <w:tcW w:w="2430" w:type="dxa"/>
          </w:tcPr>
          <w:p w14:paraId="187CC4F8"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t>Krijim të një bashkëpunimi ndërkomunal dhe ndërkufitar</w:t>
            </w:r>
          </w:p>
        </w:tc>
        <w:tc>
          <w:tcPr>
            <w:tcW w:w="1710" w:type="dxa"/>
          </w:tcPr>
          <w:p w14:paraId="059D1CF6"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776CCC0D"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pPr>
            <w:r w:rsidRPr="00ED37E5">
              <w:rPr>
                <w:rFonts w:ascii="Times New Roman" w:hAnsi="Times New Roman" w:cs="Times New Roman"/>
                <w:sz w:val="18"/>
              </w:rPr>
              <w:t>Komuna Hani i Elezit</w:t>
            </w:r>
          </w:p>
        </w:tc>
        <w:tc>
          <w:tcPr>
            <w:tcW w:w="1800" w:type="dxa"/>
          </w:tcPr>
          <w:p w14:paraId="23DD01E4"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Bashkëpunime të ndërsjellta për përmbushje të strategjive</w:t>
            </w:r>
          </w:p>
        </w:tc>
        <w:tc>
          <w:tcPr>
            <w:tcW w:w="1705" w:type="dxa"/>
          </w:tcPr>
          <w:p w14:paraId="709E4258"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pPr>
            <w:r w:rsidRPr="00ED37E5">
              <w:rPr>
                <w:rFonts w:ascii="Times New Roman" w:hAnsi="Times New Roman" w:cs="Times New Roman"/>
                <w:sz w:val="18"/>
              </w:rPr>
              <w:t>DZHE</w:t>
            </w:r>
          </w:p>
        </w:tc>
      </w:tr>
      <w:tr w:rsidR="004A68EB" w:rsidRPr="00ED37E5" w14:paraId="147DC9D4" w14:textId="77777777" w:rsidTr="00065640">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430" w:type="dxa"/>
          </w:tcPr>
          <w:p w14:paraId="56E694D6"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t>Organizim të trajnimeve dhe punetorive me fokus ekonomine dhe inovacionin</w:t>
            </w:r>
          </w:p>
        </w:tc>
        <w:tc>
          <w:tcPr>
            <w:tcW w:w="1710" w:type="dxa"/>
          </w:tcPr>
          <w:p w14:paraId="66E8C72F"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0B2E4712"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pPr>
            <w:r w:rsidRPr="00ED37E5">
              <w:rPr>
                <w:rFonts w:ascii="Times New Roman" w:hAnsi="Times New Roman" w:cs="Times New Roman"/>
                <w:sz w:val="18"/>
              </w:rPr>
              <w:t>Komuna Hani i Elezit</w:t>
            </w:r>
          </w:p>
        </w:tc>
        <w:tc>
          <w:tcPr>
            <w:tcW w:w="1800" w:type="dxa"/>
          </w:tcPr>
          <w:p w14:paraId="09692DB9"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Vetëdijesim dhe dhënie e informative në favor të komunitetit</w:t>
            </w:r>
          </w:p>
        </w:tc>
        <w:tc>
          <w:tcPr>
            <w:tcW w:w="1705" w:type="dxa"/>
          </w:tcPr>
          <w:p w14:paraId="230BBDD1"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pPr>
            <w:r w:rsidRPr="00ED37E5">
              <w:rPr>
                <w:rFonts w:ascii="Times New Roman" w:hAnsi="Times New Roman" w:cs="Times New Roman"/>
                <w:sz w:val="18"/>
              </w:rPr>
              <w:t>DZHE</w:t>
            </w:r>
          </w:p>
        </w:tc>
      </w:tr>
      <w:tr w:rsidR="004A68EB" w:rsidRPr="00ED37E5" w14:paraId="72B2450C" w14:textId="77777777" w:rsidTr="00065640">
        <w:trPr>
          <w:trHeight w:val="620"/>
        </w:trPr>
        <w:tc>
          <w:tcPr>
            <w:cnfStyle w:val="001000000000" w:firstRow="0" w:lastRow="0" w:firstColumn="1" w:lastColumn="0" w:oddVBand="0" w:evenVBand="0" w:oddHBand="0" w:evenHBand="0" w:firstRowFirstColumn="0" w:firstRowLastColumn="0" w:lastRowFirstColumn="0" w:lastRowLastColumn="0"/>
            <w:tcW w:w="2430" w:type="dxa"/>
          </w:tcPr>
          <w:p w14:paraId="38B487C2"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t xml:space="preserve">Zhvillim të pikave turistike </w:t>
            </w:r>
          </w:p>
        </w:tc>
        <w:tc>
          <w:tcPr>
            <w:tcW w:w="1710" w:type="dxa"/>
          </w:tcPr>
          <w:p w14:paraId="00C8EABB"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36E1C5D3"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pPr>
            <w:r w:rsidRPr="00ED37E5">
              <w:rPr>
                <w:rFonts w:ascii="Times New Roman" w:hAnsi="Times New Roman" w:cs="Times New Roman"/>
                <w:sz w:val="18"/>
              </w:rPr>
              <w:t>Komuna Hani i Elezit</w:t>
            </w:r>
          </w:p>
        </w:tc>
        <w:tc>
          <w:tcPr>
            <w:tcW w:w="1800" w:type="dxa"/>
          </w:tcPr>
          <w:p w14:paraId="0E6F0AD8"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 xml:space="preserve">Zhvillim të turizmit rural </w:t>
            </w:r>
          </w:p>
        </w:tc>
        <w:tc>
          <w:tcPr>
            <w:tcW w:w="1705" w:type="dxa"/>
          </w:tcPr>
          <w:p w14:paraId="54FFC195" w14:textId="77777777" w:rsidR="004A68EB" w:rsidRPr="00ED37E5" w:rsidRDefault="004A68EB" w:rsidP="00065640">
            <w:pPr>
              <w:cnfStyle w:val="000000000000" w:firstRow="0" w:lastRow="0" w:firstColumn="0" w:lastColumn="0" w:oddVBand="0" w:evenVBand="0" w:oddHBand="0" w:evenHBand="0" w:firstRowFirstColumn="0" w:firstRowLastColumn="0" w:lastRowFirstColumn="0" w:lastRowLastColumn="0"/>
            </w:pPr>
            <w:r w:rsidRPr="00ED37E5">
              <w:rPr>
                <w:rFonts w:ascii="Times New Roman" w:hAnsi="Times New Roman" w:cs="Times New Roman"/>
                <w:sz w:val="18"/>
              </w:rPr>
              <w:t>DZHE</w:t>
            </w:r>
          </w:p>
        </w:tc>
      </w:tr>
      <w:tr w:rsidR="004A68EB" w:rsidRPr="00ED37E5" w14:paraId="5A3765A1" w14:textId="77777777" w:rsidTr="00065640">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430" w:type="dxa"/>
          </w:tcPr>
          <w:p w14:paraId="3C0FC7FC" w14:textId="77777777" w:rsidR="004A68EB" w:rsidRPr="00ED37E5" w:rsidRDefault="004A68EB" w:rsidP="00065640">
            <w:pPr>
              <w:rPr>
                <w:rFonts w:ascii="Times New Roman" w:hAnsi="Times New Roman" w:cs="Times New Roman"/>
                <w:i w:val="0"/>
                <w:sz w:val="18"/>
              </w:rPr>
            </w:pPr>
            <w:r w:rsidRPr="00ED37E5">
              <w:rPr>
                <w:rFonts w:ascii="Times New Roman" w:hAnsi="Times New Roman" w:cs="Times New Roman"/>
                <w:i w:val="0"/>
                <w:sz w:val="18"/>
              </w:rPr>
              <w:t>Marrja e inciativave për projekte që kanë për qëllim zbutjen e papunësisë</w:t>
            </w:r>
          </w:p>
        </w:tc>
        <w:tc>
          <w:tcPr>
            <w:tcW w:w="1710" w:type="dxa"/>
          </w:tcPr>
          <w:p w14:paraId="4477D44E"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Janar-Dhjetor</w:t>
            </w:r>
          </w:p>
        </w:tc>
        <w:tc>
          <w:tcPr>
            <w:tcW w:w="1980" w:type="dxa"/>
          </w:tcPr>
          <w:p w14:paraId="4418924C"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pPr>
            <w:r w:rsidRPr="00ED37E5">
              <w:rPr>
                <w:rFonts w:ascii="Times New Roman" w:hAnsi="Times New Roman" w:cs="Times New Roman"/>
                <w:sz w:val="18"/>
              </w:rPr>
              <w:t>Komuna Hani i Elezit</w:t>
            </w:r>
          </w:p>
        </w:tc>
        <w:tc>
          <w:tcPr>
            <w:tcW w:w="1800" w:type="dxa"/>
          </w:tcPr>
          <w:p w14:paraId="7DB13EE7"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Zbutje e indeksit të papunësisë dhe emigracionit</w:t>
            </w:r>
          </w:p>
        </w:tc>
        <w:tc>
          <w:tcPr>
            <w:tcW w:w="1705" w:type="dxa"/>
          </w:tcPr>
          <w:p w14:paraId="13C72732" w14:textId="77777777" w:rsidR="004A68EB" w:rsidRPr="00ED37E5"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ED37E5">
              <w:rPr>
                <w:rFonts w:ascii="Times New Roman" w:hAnsi="Times New Roman" w:cs="Times New Roman"/>
                <w:sz w:val="18"/>
              </w:rPr>
              <w:t>DZHE</w:t>
            </w:r>
          </w:p>
        </w:tc>
      </w:tr>
    </w:tbl>
    <w:p w14:paraId="1BD7B5C5" w14:textId="77777777" w:rsidR="004A68EB" w:rsidRPr="004A68EB" w:rsidRDefault="004A68EB" w:rsidP="004A68EB">
      <w:pPr>
        <w:spacing w:after="0" w:line="240" w:lineRule="auto"/>
        <w:jc w:val="right"/>
        <w:rPr>
          <w:rFonts w:ascii="Times New Roman" w:hAnsi="Times New Roman" w:cs="Times New Roman"/>
          <w:bCs/>
        </w:rPr>
      </w:pPr>
      <w:r w:rsidRPr="004A68EB">
        <w:rPr>
          <w:rFonts w:ascii="Times New Roman" w:hAnsi="Times New Roman" w:cs="Times New Roman"/>
          <w:bCs/>
        </w:rPr>
        <w:t>Drejtoreshë për Zhvillim Ekonomik</w:t>
      </w:r>
    </w:p>
    <w:p w14:paraId="160C85AF" w14:textId="77777777" w:rsidR="004A68EB" w:rsidRPr="004A68EB" w:rsidRDefault="004A68EB" w:rsidP="004A68EB">
      <w:pPr>
        <w:spacing w:after="0" w:line="240" w:lineRule="auto"/>
        <w:jc w:val="right"/>
        <w:rPr>
          <w:rFonts w:ascii="Times New Roman" w:hAnsi="Times New Roman" w:cs="Times New Roman"/>
          <w:b/>
        </w:rPr>
      </w:pPr>
      <w:r w:rsidRPr="004A68EB">
        <w:rPr>
          <w:rFonts w:ascii="Times New Roman" w:hAnsi="Times New Roman" w:cs="Times New Roman"/>
          <w:bCs/>
        </w:rPr>
        <w:t xml:space="preserve">                                        </w:t>
      </w:r>
      <w:r w:rsidRPr="004A68EB">
        <w:rPr>
          <w:rFonts w:ascii="Times New Roman" w:hAnsi="Times New Roman" w:cs="Times New Roman"/>
          <w:b/>
        </w:rPr>
        <w:t>Majlinda Kaloshi</w:t>
      </w:r>
    </w:p>
    <w:p w14:paraId="23CA14CF" w14:textId="77777777" w:rsidR="00B67512" w:rsidRDefault="00B67512" w:rsidP="002A3891">
      <w:pPr>
        <w:tabs>
          <w:tab w:val="left" w:pos="2796"/>
        </w:tabs>
        <w:jc w:val="right"/>
      </w:pPr>
    </w:p>
    <w:p w14:paraId="462610EE" w14:textId="77777777" w:rsidR="00D56573" w:rsidRDefault="00D56573" w:rsidP="00CA5E5F">
      <w:pPr>
        <w:shd w:val="clear" w:color="auto" w:fill="FFFFFF"/>
        <w:spacing w:line="360" w:lineRule="auto"/>
        <w:jc w:val="right"/>
        <w:rPr>
          <w:rFonts w:ascii="Times New Roman" w:hAnsi="Times New Roman" w:cs="Times New Roman"/>
          <w:b/>
          <w:bCs/>
          <w:sz w:val="28"/>
          <w:szCs w:val="28"/>
          <w:lang w:val="sq-AL"/>
        </w:rPr>
        <w:sectPr w:rsidR="00D56573" w:rsidSect="00D56573">
          <w:pgSz w:w="11907" w:h="16839" w:code="9"/>
          <w:pgMar w:top="1440" w:right="994" w:bottom="1440" w:left="1440" w:header="720" w:footer="720" w:gutter="0"/>
          <w:cols w:space="720"/>
          <w:docGrid w:linePitch="360"/>
        </w:sectPr>
      </w:pPr>
    </w:p>
    <w:p w14:paraId="55BEF9B7" w14:textId="4CE9AC59" w:rsidR="004A68EB" w:rsidRPr="004A68EB" w:rsidRDefault="00D56573" w:rsidP="00D56573">
      <w:pPr>
        <w:pStyle w:val="Heading1"/>
        <w:ind w:left="0"/>
        <w:rPr>
          <w:rFonts w:eastAsia="Calibri"/>
          <w:sz w:val="24"/>
          <w:szCs w:val="24"/>
        </w:rPr>
      </w:pPr>
      <w:bookmarkStart w:id="21" w:name="_Toc121224377"/>
      <w:r>
        <w:lastRenderedPageBreak/>
        <w:t>D</w:t>
      </w:r>
      <w:r w:rsidR="004A68EB" w:rsidRPr="004A68EB">
        <w:t>REJTORIA PËR BUJQËSI, PYLLTARI DHE ZHVILLIM RURAL</w:t>
      </w:r>
      <w:bookmarkEnd w:id="21"/>
    </w:p>
    <w:p w14:paraId="5303862F" w14:textId="3EB0EE40" w:rsidR="004A68EB" w:rsidRPr="004A68EB" w:rsidRDefault="004A68EB" w:rsidP="004A68EB">
      <w:pPr>
        <w:shd w:val="clear" w:color="auto" w:fill="FFFFFF"/>
        <w:rPr>
          <w:rFonts w:ascii="Times New Roman" w:hAnsi="Times New Roman" w:cs="Times New Roman"/>
          <w:b/>
          <w:bCs/>
          <w:u w:val="single"/>
        </w:rPr>
      </w:pPr>
      <w:r w:rsidRPr="004A68EB">
        <w:rPr>
          <w:rFonts w:ascii="Times New Roman" w:eastAsia="Calibri" w:hAnsi="Times New Roman" w:cs="Times New Roman"/>
          <w:bCs/>
        </w:rPr>
        <w:t>Drejtoria e Bujqësisë, Pylltarisë dhe Zhvillimit Rural, në fushëveprimtarinë e vet të gjërë përfshin aktivitete të ndryshme dhe të shumta. DBPZHR-ja – për shkak të aktiviteteve të shumta e të ndryshme ndahet në tre sektorë:</w:t>
      </w:r>
    </w:p>
    <w:p w14:paraId="493F96A9" w14:textId="086C076A" w:rsidR="004A68EB" w:rsidRPr="004A68EB" w:rsidRDefault="004A68EB">
      <w:pPr>
        <w:pStyle w:val="ListParagraph"/>
        <w:numPr>
          <w:ilvl w:val="0"/>
          <w:numId w:val="52"/>
        </w:numPr>
        <w:spacing w:after="200"/>
        <w:rPr>
          <w:rFonts w:ascii="Times New Roman" w:eastAsia="Calibri" w:hAnsi="Times New Roman" w:cs="Times New Roman"/>
          <w:bCs/>
        </w:rPr>
      </w:pPr>
      <w:r w:rsidRPr="004A68EB">
        <w:rPr>
          <w:rFonts w:ascii="Times New Roman" w:eastAsia="Calibri" w:hAnsi="Times New Roman" w:cs="Times New Roman"/>
          <w:bCs/>
        </w:rPr>
        <w:t>Sektori</w:t>
      </w:r>
      <w:r w:rsidR="00D56573">
        <w:rPr>
          <w:rFonts w:ascii="Times New Roman" w:eastAsia="Calibri" w:hAnsi="Times New Roman" w:cs="Times New Roman"/>
          <w:bCs/>
        </w:rPr>
        <w:t xml:space="preserve"> i </w:t>
      </w:r>
      <w:r w:rsidRPr="004A68EB">
        <w:rPr>
          <w:rFonts w:ascii="Times New Roman" w:eastAsia="Calibri" w:hAnsi="Times New Roman" w:cs="Times New Roman"/>
          <w:bCs/>
        </w:rPr>
        <w:t>Bujqësisë</w:t>
      </w:r>
    </w:p>
    <w:p w14:paraId="2783A637" w14:textId="7E4DE7AF" w:rsidR="004A68EB" w:rsidRPr="004A68EB" w:rsidRDefault="004A68EB">
      <w:pPr>
        <w:pStyle w:val="ListParagraph"/>
        <w:numPr>
          <w:ilvl w:val="0"/>
          <w:numId w:val="52"/>
        </w:numPr>
        <w:spacing w:after="200"/>
        <w:rPr>
          <w:rFonts w:ascii="Times New Roman" w:eastAsia="Calibri" w:hAnsi="Times New Roman" w:cs="Times New Roman"/>
          <w:bCs/>
        </w:rPr>
      </w:pPr>
      <w:r w:rsidRPr="004A68EB">
        <w:rPr>
          <w:rFonts w:ascii="Times New Roman" w:eastAsia="Calibri" w:hAnsi="Times New Roman" w:cs="Times New Roman"/>
          <w:bCs/>
        </w:rPr>
        <w:t>Sektori</w:t>
      </w:r>
      <w:r w:rsidR="00D56573">
        <w:rPr>
          <w:rFonts w:ascii="Times New Roman" w:eastAsia="Calibri" w:hAnsi="Times New Roman" w:cs="Times New Roman"/>
          <w:bCs/>
        </w:rPr>
        <w:t xml:space="preserve"> </w:t>
      </w:r>
      <w:r w:rsidRPr="004A68EB">
        <w:rPr>
          <w:rFonts w:ascii="Times New Roman" w:eastAsia="Calibri" w:hAnsi="Times New Roman" w:cs="Times New Roman"/>
          <w:bCs/>
        </w:rPr>
        <w:t>i</w:t>
      </w:r>
      <w:r w:rsidR="00D56573">
        <w:rPr>
          <w:rFonts w:ascii="Times New Roman" w:eastAsia="Calibri" w:hAnsi="Times New Roman" w:cs="Times New Roman"/>
          <w:bCs/>
        </w:rPr>
        <w:t xml:space="preserve"> </w:t>
      </w:r>
      <w:r w:rsidRPr="004A68EB">
        <w:rPr>
          <w:rFonts w:ascii="Times New Roman" w:eastAsia="Calibri" w:hAnsi="Times New Roman" w:cs="Times New Roman"/>
          <w:bCs/>
        </w:rPr>
        <w:t>Pylltarisë</w:t>
      </w:r>
    </w:p>
    <w:p w14:paraId="008C5723" w14:textId="6A6969B6" w:rsidR="004A68EB" w:rsidRPr="004A68EB" w:rsidRDefault="004A68EB">
      <w:pPr>
        <w:pStyle w:val="ListParagraph"/>
        <w:numPr>
          <w:ilvl w:val="0"/>
          <w:numId w:val="52"/>
        </w:numPr>
        <w:spacing w:after="200"/>
        <w:rPr>
          <w:rFonts w:ascii="Times New Roman" w:eastAsia="Calibri" w:hAnsi="Times New Roman" w:cs="Times New Roman"/>
          <w:b/>
          <w:bCs/>
        </w:rPr>
      </w:pPr>
      <w:r w:rsidRPr="004A68EB">
        <w:rPr>
          <w:rFonts w:ascii="Times New Roman" w:eastAsia="Calibri" w:hAnsi="Times New Roman" w:cs="Times New Roman"/>
          <w:bCs/>
        </w:rPr>
        <w:t>Sektori</w:t>
      </w:r>
      <w:r w:rsidR="00D56573">
        <w:rPr>
          <w:rFonts w:ascii="Times New Roman" w:eastAsia="Calibri" w:hAnsi="Times New Roman" w:cs="Times New Roman"/>
          <w:bCs/>
        </w:rPr>
        <w:t xml:space="preserve"> </w:t>
      </w:r>
      <w:r w:rsidRPr="004A68EB">
        <w:rPr>
          <w:rFonts w:ascii="Times New Roman" w:eastAsia="Calibri" w:hAnsi="Times New Roman" w:cs="Times New Roman"/>
          <w:bCs/>
        </w:rPr>
        <w:t>i</w:t>
      </w:r>
      <w:r w:rsidR="00D56573">
        <w:rPr>
          <w:rFonts w:ascii="Times New Roman" w:eastAsia="Calibri" w:hAnsi="Times New Roman" w:cs="Times New Roman"/>
          <w:bCs/>
        </w:rPr>
        <w:t xml:space="preserve"> </w:t>
      </w:r>
      <w:r w:rsidRPr="004A68EB">
        <w:rPr>
          <w:rFonts w:ascii="Times New Roman" w:eastAsia="Calibri" w:hAnsi="Times New Roman" w:cs="Times New Roman"/>
          <w:bCs/>
        </w:rPr>
        <w:t>Mbrojtjes</w:t>
      </w:r>
    </w:p>
    <w:p w14:paraId="0F017631" w14:textId="164B63D1" w:rsidR="004A68EB" w:rsidRPr="004A68EB" w:rsidRDefault="004A68EB" w:rsidP="004A68EB">
      <w:pPr>
        <w:jc w:val="center"/>
        <w:rPr>
          <w:rFonts w:ascii="Times New Roman" w:eastAsia="Calibri" w:hAnsi="Times New Roman" w:cs="Times New Roman"/>
          <w:b/>
          <w:bCs/>
        </w:rPr>
      </w:pPr>
      <w:r w:rsidRPr="004A68EB">
        <w:rPr>
          <w:rFonts w:ascii="Times New Roman" w:eastAsia="Calibri" w:hAnsi="Times New Roman" w:cs="Times New Roman"/>
          <w:b/>
          <w:bCs/>
        </w:rPr>
        <w:t>SEKTORI I BUJQËSISË</w:t>
      </w:r>
    </w:p>
    <w:p w14:paraId="461FEC76" w14:textId="77777777" w:rsidR="004A68EB" w:rsidRPr="004A68EB" w:rsidRDefault="004A68EB" w:rsidP="004A68EB">
      <w:pPr>
        <w:rPr>
          <w:rFonts w:ascii="Times New Roman" w:eastAsia="Calibri" w:hAnsi="Times New Roman" w:cs="Times New Roman"/>
          <w:b/>
          <w:bCs/>
        </w:rPr>
      </w:pPr>
      <w:r w:rsidRPr="004A68EB">
        <w:rPr>
          <w:rFonts w:ascii="Times New Roman" w:eastAsia="Calibri" w:hAnsi="Times New Roman" w:cs="Times New Roman"/>
          <w:b/>
          <w:bCs/>
        </w:rPr>
        <w:t>Objektivat kryesore të sektorit të bujqësisë për vitin 2023 janë:</w:t>
      </w:r>
    </w:p>
    <w:p w14:paraId="51BF44F8" w14:textId="77777777" w:rsidR="004A68EB" w:rsidRPr="004A68EB"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rPr>
      </w:pPr>
      <w:r w:rsidRPr="004A68EB">
        <w:rPr>
          <w:rFonts w:ascii="Times New Roman" w:eastAsia="Calibri" w:hAnsi="Times New Roman" w:cs="Times New Roman"/>
          <w:bCs/>
        </w:rPr>
        <w:t>Hartimin e planeve për zhvillimin e bujqësisë në Komunën e Hanit të Elezit.</w:t>
      </w:r>
    </w:p>
    <w:p w14:paraId="31C5B503" w14:textId="77777777" w:rsidR="004A68EB" w:rsidRPr="004A68EB"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rPr>
      </w:pPr>
      <w:r w:rsidRPr="004A68EB">
        <w:rPr>
          <w:rFonts w:ascii="Times New Roman" w:eastAsia="Calibri" w:hAnsi="Times New Roman" w:cs="Times New Roman"/>
          <w:bCs/>
        </w:rPr>
        <w:t>Ruajtja e tokave bujqësore nga degradimi fizik, kimik dhe ndërtimet në tokat bujqësore.</w:t>
      </w:r>
    </w:p>
    <w:p w14:paraId="08BE028B" w14:textId="77777777" w:rsidR="004A68EB" w:rsidRPr="004A68EB"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rPr>
      </w:pPr>
      <w:r w:rsidRPr="004A68EB">
        <w:rPr>
          <w:rFonts w:ascii="Times New Roman" w:eastAsia="Calibri" w:hAnsi="Times New Roman" w:cs="Times New Roman"/>
          <w:bCs/>
        </w:rPr>
        <w:t>Inkurajimi i fermerëve duke i nxitur në investime për rritjen e kapaciteteve prodhuese bujqësore.</w:t>
      </w:r>
    </w:p>
    <w:p w14:paraId="7C7448C9" w14:textId="77777777" w:rsidR="004A68EB" w:rsidRPr="004A68EB"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rPr>
      </w:pPr>
      <w:r w:rsidRPr="004A68EB">
        <w:rPr>
          <w:rFonts w:ascii="Times New Roman" w:eastAsia="Calibri" w:hAnsi="Times New Roman" w:cs="Times New Roman"/>
          <w:bCs/>
        </w:rPr>
        <w:t>Bashkpunon me AVUK-in për mbrojtjen e kafshëve shtëpiake,shpendëve,bletëv etj.nga sëmundjet.</w:t>
      </w:r>
    </w:p>
    <w:p w14:paraId="1419535D" w14:textId="77777777" w:rsidR="004A68EB" w:rsidRPr="004A68EB"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rPr>
      </w:pPr>
      <w:r w:rsidRPr="004A68EB">
        <w:rPr>
          <w:rFonts w:ascii="Times New Roman" w:eastAsia="Calibri" w:hAnsi="Times New Roman" w:cs="Times New Roman"/>
          <w:bCs/>
        </w:rPr>
        <w:t xml:space="preserve">Hartimin e programeve për </w:t>
      </w:r>
      <w:r w:rsidRPr="004A68EB">
        <w:rPr>
          <w:rFonts w:ascii="Times New Roman" w:hAnsi="Times New Roman" w:cs="Times New Roman"/>
        </w:rPr>
        <w:t>orientimin drejt bujqësisë organike, e cila mundëson jo vetëm prodhimin e ushqimit ekologjik dhe të shëndetshëm por edhembrojtjen e resurseve natyrore.</w:t>
      </w:r>
    </w:p>
    <w:p w14:paraId="2A9FD281" w14:textId="77777777" w:rsidR="004A68EB" w:rsidRPr="004A68EB" w:rsidRDefault="004A68EB">
      <w:pPr>
        <w:pStyle w:val="ListParagraph"/>
        <w:widowControl/>
        <w:numPr>
          <w:ilvl w:val="1"/>
          <w:numId w:val="53"/>
        </w:numPr>
        <w:autoSpaceDE/>
        <w:spacing w:after="200" w:line="276" w:lineRule="auto"/>
        <w:contextualSpacing/>
        <w:rPr>
          <w:rFonts w:ascii="Times New Roman" w:eastAsia="Calibri" w:hAnsi="Times New Roman" w:cs="Times New Roman"/>
        </w:rPr>
      </w:pPr>
      <w:r w:rsidRPr="004A68EB">
        <w:rPr>
          <w:rFonts w:ascii="Times New Roman" w:eastAsia="Calibri" w:hAnsi="Times New Roman" w:cs="Times New Roman"/>
        </w:rPr>
        <w:t>Përkrahje e bujqëvenë: mbjelljen e grurit, misrit, elbit, dredhëzës, mjedrës në blegtori, bletari, shpeztari etj. Si dhe subvencionimin e tyre.</w:t>
      </w:r>
    </w:p>
    <w:p w14:paraId="505B6FC9" w14:textId="77777777" w:rsidR="004A68EB" w:rsidRPr="004A68EB"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rPr>
      </w:pPr>
      <w:r w:rsidRPr="004A68EB">
        <w:rPr>
          <w:rFonts w:ascii="Times New Roman" w:eastAsia="Calibri" w:hAnsi="Times New Roman" w:cs="Times New Roman"/>
        </w:rPr>
        <w:t>Përkrahja e grave që merren me bujqësisi dhe inkurajimin e tutjeshëm të tyre në përfshirjen e aktiviteteve bujqësore.</w:t>
      </w:r>
      <w:r w:rsidRPr="004A68EB">
        <w:rPr>
          <w:rFonts w:ascii="Times New Roman" w:eastAsia="Calibri" w:hAnsi="Times New Roman" w:cs="Times New Roman"/>
          <w:bCs/>
        </w:rPr>
        <w:br/>
        <w:t>Organizimi i ligjëratave,seminareve,etj. Të vazhdueshme me fermerët për ngritjen e prodhimtarisë bujqësore (prodhimtaria intenzive).</w:t>
      </w:r>
    </w:p>
    <w:p w14:paraId="057DC9C8" w14:textId="6106B081" w:rsidR="004A68EB" w:rsidRPr="004A68EB" w:rsidRDefault="004A68EB">
      <w:pPr>
        <w:pStyle w:val="ListParagraph"/>
        <w:widowControl/>
        <w:numPr>
          <w:ilvl w:val="1"/>
          <w:numId w:val="53"/>
        </w:numPr>
        <w:autoSpaceDE/>
        <w:spacing w:after="200" w:line="276" w:lineRule="auto"/>
        <w:contextualSpacing/>
        <w:rPr>
          <w:rFonts w:ascii="Times New Roman" w:eastAsia="Calibri" w:hAnsi="Times New Roman" w:cs="Times New Roman"/>
          <w:b/>
          <w:bCs/>
        </w:rPr>
      </w:pPr>
      <w:r w:rsidRPr="004A68EB">
        <w:rPr>
          <w:rFonts w:ascii="Times New Roman" w:eastAsia="Calibri" w:hAnsi="Times New Roman" w:cs="Times New Roman"/>
        </w:rPr>
        <w:t>Promovimi i produkteve bujqësore vendore të  fermerëve tanë: perimtarëvë, blegtorëve, bletarëveetj.nëpërmjetpanairittradicional Hani iElezitqëorganizohetnëkuadërtëkomunës, si dhe nëpërmjet panaireve të organizuar nga MBPZHR-ja</w:t>
      </w:r>
      <w:r w:rsidRPr="004A68EB">
        <w:rPr>
          <w:rFonts w:ascii="Times New Roman" w:eastAsia="Calibri" w:hAnsi="Times New Roman" w:cs="Times New Roman"/>
          <w:b/>
          <w:bCs/>
        </w:rPr>
        <w:t xml:space="preserve">                                                                                                                   </w:t>
      </w:r>
    </w:p>
    <w:p w14:paraId="45B2BF71" w14:textId="77777777" w:rsidR="004A68EB" w:rsidRPr="004A68EB" w:rsidRDefault="004A68EB" w:rsidP="004A68EB">
      <w:pPr>
        <w:ind w:left="720"/>
        <w:rPr>
          <w:rFonts w:ascii="Times New Roman" w:eastAsia="Calibri" w:hAnsi="Times New Roman" w:cs="Times New Roman"/>
          <w:b/>
          <w:bCs/>
        </w:rPr>
      </w:pPr>
      <w:r w:rsidRPr="004A68EB">
        <w:rPr>
          <w:rFonts w:ascii="Times New Roman" w:eastAsia="Calibri" w:hAnsi="Times New Roman" w:cs="Times New Roman"/>
          <w:b/>
          <w:bCs/>
        </w:rPr>
        <w:t xml:space="preserve">              SEKTORI  I  PYLLTARISË</w:t>
      </w:r>
    </w:p>
    <w:p w14:paraId="75673E52" w14:textId="77777777" w:rsidR="004A68EB" w:rsidRPr="004A68EB" w:rsidRDefault="004A68EB" w:rsidP="004A68EB">
      <w:pPr>
        <w:rPr>
          <w:rFonts w:ascii="Times New Roman" w:eastAsia="Calibri" w:hAnsi="Times New Roman" w:cs="Times New Roman"/>
          <w:b/>
          <w:bCs/>
        </w:rPr>
      </w:pPr>
      <w:r w:rsidRPr="004A68EB">
        <w:rPr>
          <w:rFonts w:ascii="Times New Roman" w:eastAsia="Calibri" w:hAnsi="Times New Roman" w:cs="Times New Roman"/>
          <w:b/>
          <w:bCs/>
        </w:rPr>
        <w:t xml:space="preserve">       Objektivat kryesore në sektorin e pylltarisë  gjatë vitit  2023:</w:t>
      </w:r>
    </w:p>
    <w:p w14:paraId="14CEBBB0" w14:textId="77777777" w:rsidR="004A68EB" w:rsidRPr="004A68EB" w:rsidRDefault="004A68EB">
      <w:pPr>
        <w:numPr>
          <w:ilvl w:val="0"/>
          <w:numId w:val="54"/>
        </w:numPr>
        <w:autoSpaceDN w:val="0"/>
        <w:spacing w:after="0" w:line="240" w:lineRule="auto"/>
        <w:jc w:val="both"/>
        <w:rPr>
          <w:rFonts w:ascii="Times New Roman" w:eastAsia="Calibri" w:hAnsi="Times New Roman" w:cs="Times New Roman"/>
          <w:bCs/>
        </w:rPr>
      </w:pPr>
      <w:r w:rsidRPr="004A68EB">
        <w:rPr>
          <w:rFonts w:ascii="Times New Roman" w:eastAsia="Calibri" w:hAnsi="Times New Roman" w:cs="Times New Roman"/>
          <w:bCs/>
        </w:rPr>
        <w:t>Mbrojtja e resurseve pyjore nga dëmtuesit (faktori njeri).</w:t>
      </w:r>
    </w:p>
    <w:p w14:paraId="5A0317FE" w14:textId="77777777" w:rsidR="004A68EB" w:rsidRPr="004A68EB" w:rsidRDefault="004A68EB">
      <w:pPr>
        <w:numPr>
          <w:ilvl w:val="0"/>
          <w:numId w:val="54"/>
        </w:numPr>
        <w:autoSpaceDN w:val="0"/>
        <w:spacing w:after="0" w:line="240" w:lineRule="auto"/>
        <w:jc w:val="both"/>
        <w:rPr>
          <w:rFonts w:ascii="Times New Roman" w:eastAsia="Calibri" w:hAnsi="Times New Roman" w:cs="Times New Roman"/>
          <w:bCs/>
        </w:rPr>
      </w:pPr>
      <w:r w:rsidRPr="004A68EB">
        <w:rPr>
          <w:rFonts w:ascii="Times New Roman" w:eastAsia="Calibri" w:hAnsi="Times New Roman" w:cs="Times New Roman"/>
          <w:bCs/>
        </w:rPr>
        <w:t>Pastrimi i pyjeve të ulëta me sipërfaqe prej 20 ha për mes rrallime pararegtare në territorin e fshatit Puset e Nikës për gjatë rrugës dhe Gorancë ( vazhdimi i projektit nga viti paraprak).</w:t>
      </w:r>
    </w:p>
    <w:p w14:paraId="43BC48EF" w14:textId="77777777" w:rsidR="004A68EB" w:rsidRPr="004A68EB" w:rsidRDefault="004A68EB">
      <w:pPr>
        <w:numPr>
          <w:ilvl w:val="0"/>
          <w:numId w:val="54"/>
        </w:numPr>
        <w:autoSpaceDN w:val="0"/>
        <w:spacing w:after="0" w:line="240" w:lineRule="auto"/>
        <w:jc w:val="both"/>
        <w:rPr>
          <w:rFonts w:ascii="Times New Roman" w:eastAsia="Calibri" w:hAnsi="Times New Roman" w:cs="Times New Roman"/>
          <w:bCs/>
        </w:rPr>
      </w:pPr>
      <w:r w:rsidRPr="004A68EB">
        <w:rPr>
          <w:rFonts w:ascii="Times New Roman" w:eastAsia="Calibri" w:hAnsi="Times New Roman" w:cs="Times New Roman"/>
          <w:bCs/>
        </w:rPr>
        <w:t>Pyllëzimi me fidane tël lojit pishë e bardhë dhe të zezë në territorin e fshatit  Seqishtë dhe Gorancë në bashkëpunim me APK-së</w:t>
      </w:r>
    </w:p>
    <w:p w14:paraId="2946D49D" w14:textId="77777777" w:rsidR="004A68EB" w:rsidRPr="004A68EB" w:rsidRDefault="004A68EB">
      <w:pPr>
        <w:numPr>
          <w:ilvl w:val="0"/>
          <w:numId w:val="54"/>
        </w:numPr>
        <w:autoSpaceDN w:val="0"/>
        <w:spacing w:after="0" w:line="240" w:lineRule="auto"/>
        <w:rPr>
          <w:rFonts w:ascii="Times New Roman" w:eastAsia="Calibri" w:hAnsi="Times New Roman" w:cs="Times New Roman"/>
          <w:bCs/>
        </w:rPr>
      </w:pPr>
      <w:r w:rsidRPr="004A68EB">
        <w:rPr>
          <w:rFonts w:ascii="Times New Roman" w:eastAsia="Calibri" w:hAnsi="Times New Roman" w:cs="Times New Roman"/>
          <w:bCs/>
        </w:rPr>
        <w:t>Zvoglimi i numrit të fletëparaqitjeve me një angazhim më të madh në sektorin e mbrojtjes e pyjeve në  përmjet bashkëpunimit me Policinëe  Kosovës.</w:t>
      </w:r>
    </w:p>
    <w:p w14:paraId="1D575212" w14:textId="77777777" w:rsidR="004A68EB" w:rsidRPr="004A68EB" w:rsidRDefault="004A68EB">
      <w:pPr>
        <w:numPr>
          <w:ilvl w:val="0"/>
          <w:numId w:val="54"/>
        </w:numPr>
        <w:autoSpaceDN w:val="0"/>
        <w:spacing w:after="0" w:line="240" w:lineRule="auto"/>
        <w:jc w:val="both"/>
        <w:rPr>
          <w:rFonts w:ascii="Times New Roman" w:eastAsia="Calibri" w:hAnsi="Times New Roman" w:cs="Times New Roman"/>
          <w:bCs/>
        </w:rPr>
      </w:pPr>
      <w:r w:rsidRPr="004A68EB">
        <w:rPr>
          <w:rFonts w:ascii="Times New Roman" w:eastAsia="Calibri" w:hAnsi="Times New Roman" w:cs="Times New Roman"/>
          <w:bCs/>
        </w:rPr>
        <w:t>Kontrolla më të shpeshta për të parandaluar transportet ilegale.</w:t>
      </w:r>
    </w:p>
    <w:p w14:paraId="39F43782" w14:textId="77777777" w:rsidR="004A68EB" w:rsidRPr="004A68EB" w:rsidRDefault="004A68EB">
      <w:pPr>
        <w:numPr>
          <w:ilvl w:val="0"/>
          <w:numId w:val="54"/>
        </w:numPr>
        <w:autoSpaceDN w:val="0"/>
        <w:spacing w:after="0" w:line="240" w:lineRule="auto"/>
        <w:rPr>
          <w:rFonts w:ascii="Times New Roman" w:eastAsia="Calibri" w:hAnsi="Times New Roman" w:cs="Times New Roman"/>
          <w:bCs/>
        </w:rPr>
      </w:pPr>
      <w:r w:rsidRPr="004A68EB">
        <w:rPr>
          <w:rFonts w:ascii="Times New Roman" w:eastAsia="Calibri" w:hAnsi="Times New Roman" w:cs="Times New Roman"/>
          <w:bCs/>
        </w:rPr>
        <w:t>Sensibilizimi i qytetarëve në shtimi e numrit të kërkesave për prerjet e pyjeve private, për nevojat e tyre.</w:t>
      </w:r>
    </w:p>
    <w:p w14:paraId="69024E31" w14:textId="77777777" w:rsidR="004A68EB" w:rsidRPr="004A68EB" w:rsidRDefault="004A68EB">
      <w:pPr>
        <w:numPr>
          <w:ilvl w:val="0"/>
          <w:numId w:val="54"/>
        </w:numPr>
        <w:autoSpaceDN w:val="0"/>
        <w:spacing w:after="0" w:line="240" w:lineRule="auto"/>
        <w:rPr>
          <w:rFonts w:ascii="Times New Roman" w:eastAsia="Calibri" w:hAnsi="Times New Roman" w:cs="Times New Roman"/>
          <w:bCs/>
        </w:rPr>
      </w:pPr>
      <w:r w:rsidRPr="004A68EB">
        <w:rPr>
          <w:rFonts w:ascii="Times New Roman" w:eastAsia="Calibri" w:hAnsi="Times New Roman" w:cs="Times New Roman"/>
          <w:bCs/>
        </w:rPr>
        <w:t>Kontrollime më tës hpeshta të gurëthyesve që operojnë në territorin e komunës tone për të mos bërë shkatërrimin e pyjeve.</w:t>
      </w:r>
    </w:p>
    <w:p w14:paraId="187E9115" w14:textId="77777777" w:rsidR="004A68EB" w:rsidRPr="004A68EB" w:rsidRDefault="004A68EB">
      <w:pPr>
        <w:numPr>
          <w:ilvl w:val="0"/>
          <w:numId w:val="54"/>
        </w:numPr>
        <w:autoSpaceDN w:val="0"/>
        <w:spacing w:after="0" w:line="240" w:lineRule="auto"/>
        <w:rPr>
          <w:rFonts w:ascii="Times New Roman" w:eastAsia="Calibri" w:hAnsi="Times New Roman" w:cs="Times New Roman"/>
          <w:bCs/>
        </w:rPr>
      </w:pPr>
      <w:r w:rsidRPr="004A68EB">
        <w:rPr>
          <w:rFonts w:ascii="Times New Roman" w:eastAsia="Calibri" w:hAnsi="Times New Roman" w:cs="Times New Roman"/>
          <w:bCs/>
        </w:rPr>
        <w:t xml:space="preserve">Ndalimii i hapjeve të rrugëve që bëjnë nxjerrjen e zhavorit në  mënyrë të pakontrolluar pa pëlqime të Kuvendit Komunal. </w:t>
      </w:r>
    </w:p>
    <w:p w14:paraId="4A909FF4" w14:textId="77777777" w:rsidR="004A68EB" w:rsidRPr="004A68EB" w:rsidRDefault="004A68EB" w:rsidP="004A68EB">
      <w:pPr>
        <w:rPr>
          <w:rFonts w:ascii="Times New Roman" w:eastAsia="Calibri" w:hAnsi="Times New Roman" w:cs="Times New Roman"/>
          <w:b/>
          <w:bCs/>
        </w:rPr>
      </w:pPr>
    </w:p>
    <w:p w14:paraId="46597B5A" w14:textId="3831CE3C" w:rsidR="004A68EB" w:rsidRPr="004A68EB" w:rsidRDefault="004A68EB" w:rsidP="004A68EB">
      <w:pPr>
        <w:rPr>
          <w:rFonts w:ascii="Times New Roman" w:eastAsia="Calibri" w:hAnsi="Times New Roman" w:cs="Times New Roman"/>
          <w:b/>
          <w:bCs/>
        </w:rPr>
      </w:pPr>
      <w:r w:rsidRPr="004A68EB">
        <w:rPr>
          <w:rFonts w:ascii="Times New Roman" w:eastAsia="Calibri" w:hAnsi="Times New Roman" w:cs="Times New Roman"/>
          <w:b/>
          <w:bCs/>
        </w:rPr>
        <w:lastRenderedPageBreak/>
        <w:t xml:space="preserve">                      SEKTORI  I MBROJTJES</w:t>
      </w:r>
    </w:p>
    <w:p w14:paraId="6DE8E60B" w14:textId="316C8754" w:rsidR="004A68EB" w:rsidRPr="004A68EB" w:rsidRDefault="004A68EB" w:rsidP="004A68EB">
      <w:pPr>
        <w:jc w:val="both"/>
        <w:rPr>
          <w:rFonts w:ascii="Times New Roman" w:eastAsia="Calibri" w:hAnsi="Times New Roman" w:cs="Times New Roman"/>
          <w:b/>
          <w:bCs/>
        </w:rPr>
      </w:pPr>
      <w:r w:rsidRPr="004A68EB">
        <w:rPr>
          <w:rFonts w:ascii="Times New Roman" w:eastAsia="Calibri" w:hAnsi="Times New Roman" w:cs="Times New Roman"/>
          <w:b/>
          <w:bCs/>
        </w:rPr>
        <w:t>Objektivat e kryesore në sektorin e mbrojtjes gjatë vitit 2023</w:t>
      </w:r>
      <w:r w:rsidRPr="004A68EB">
        <w:rPr>
          <w:rFonts w:ascii="Times New Roman" w:eastAsia="Calibri" w:hAnsi="Times New Roman" w:cs="Times New Roman"/>
          <w:bCs/>
        </w:rPr>
        <w:t>:</w:t>
      </w:r>
    </w:p>
    <w:p w14:paraId="1ACE1ABA" w14:textId="77777777" w:rsidR="004A68EB" w:rsidRPr="004A68EB" w:rsidRDefault="004A68EB">
      <w:pPr>
        <w:numPr>
          <w:ilvl w:val="0"/>
          <w:numId w:val="55"/>
        </w:numPr>
        <w:autoSpaceDN w:val="0"/>
        <w:spacing w:after="0" w:line="240" w:lineRule="auto"/>
        <w:rPr>
          <w:rFonts w:ascii="Times New Roman" w:eastAsia="Calibri" w:hAnsi="Times New Roman" w:cs="Times New Roman"/>
          <w:bCs/>
        </w:rPr>
      </w:pPr>
      <w:r w:rsidRPr="004A68EB">
        <w:rPr>
          <w:rFonts w:ascii="Times New Roman" w:eastAsia="Calibri" w:hAnsi="Times New Roman" w:cs="Times New Roman"/>
          <w:bCs/>
        </w:rPr>
        <w:t>Mbrojtja e florës dhe faunës (mbrojtja nga gjuetia e pa kontrolluar si dhe peshkiminë nëpër lumenjë dhe përroskat).</w:t>
      </w:r>
    </w:p>
    <w:p w14:paraId="6FE4063E" w14:textId="77777777" w:rsidR="004A68EB" w:rsidRPr="004A68EB" w:rsidRDefault="004A68EB">
      <w:pPr>
        <w:numPr>
          <w:ilvl w:val="0"/>
          <w:numId w:val="56"/>
        </w:numPr>
        <w:autoSpaceDN w:val="0"/>
        <w:spacing w:after="0" w:line="240" w:lineRule="auto"/>
        <w:rPr>
          <w:rFonts w:ascii="Times New Roman" w:eastAsia="Calibri" w:hAnsi="Times New Roman" w:cs="Times New Roman"/>
          <w:bCs/>
        </w:rPr>
      </w:pPr>
      <w:r w:rsidRPr="004A68EB">
        <w:rPr>
          <w:rFonts w:ascii="Times New Roman" w:eastAsia="Calibri" w:hAnsi="Times New Roman" w:cs="Times New Roman"/>
          <w:bCs/>
        </w:rPr>
        <w:t>Zbatimi i kontratës për gjueti e kontraktuar për 10 (dhjetë) vitet e ardhshme në territorin e Hanit të Elezit me shoqatën e gjahtarëve ‘’Syri i Shqiponjës’’ .</w:t>
      </w:r>
    </w:p>
    <w:p w14:paraId="19D06CF7" w14:textId="77777777" w:rsidR="004A68EB" w:rsidRPr="004A68EB" w:rsidRDefault="004A68EB">
      <w:pPr>
        <w:numPr>
          <w:ilvl w:val="0"/>
          <w:numId w:val="56"/>
        </w:numPr>
        <w:autoSpaceDN w:val="0"/>
        <w:spacing w:after="0" w:line="240" w:lineRule="auto"/>
        <w:rPr>
          <w:rFonts w:ascii="Times New Roman" w:eastAsia="Calibri" w:hAnsi="Times New Roman" w:cs="Times New Roman"/>
          <w:bCs/>
        </w:rPr>
      </w:pPr>
      <w:r w:rsidRPr="004A68EB">
        <w:rPr>
          <w:rFonts w:ascii="Times New Roman" w:eastAsia="Calibri" w:hAnsi="Times New Roman" w:cs="Times New Roman"/>
          <w:bCs/>
        </w:rPr>
        <w:t>Përcaktimi i vendgjuetisë për kafshë i paraparë sipas Ligjit për gjueti- Ligji Nr. 02/L-53 sidhe LIGJI NR. 02/L-85 PËR PESHKATARI DHE AKUAKULTURË</w:t>
      </w:r>
    </w:p>
    <w:p w14:paraId="6BF0FDB2" w14:textId="77777777" w:rsidR="004A68EB" w:rsidRPr="004A68EB" w:rsidRDefault="004A68EB">
      <w:pPr>
        <w:numPr>
          <w:ilvl w:val="0"/>
          <w:numId w:val="56"/>
        </w:numPr>
        <w:autoSpaceDN w:val="0"/>
        <w:spacing w:after="0" w:line="240" w:lineRule="auto"/>
        <w:jc w:val="both"/>
        <w:rPr>
          <w:rFonts w:ascii="Times New Roman" w:eastAsia="Calibri" w:hAnsi="Times New Roman" w:cs="Times New Roman"/>
          <w:bCs/>
        </w:rPr>
      </w:pPr>
      <w:r w:rsidRPr="004A68EB">
        <w:rPr>
          <w:rFonts w:ascii="Times New Roman" w:eastAsia="Calibri" w:hAnsi="Times New Roman" w:cs="Times New Roman"/>
          <w:bCs/>
        </w:rPr>
        <w:t>Shtimi i numrit të punëtorëve, për një punëtor teknik dhe një zyrtar për zhvillimin rural.</w:t>
      </w:r>
    </w:p>
    <w:p w14:paraId="174177D3" w14:textId="45D66CB2" w:rsidR="004A68EB" w:rsidRDefault="004A68EB">
      <w:pPr>
        <w:pStyle w:val="ListParagraph"/>
        <w:widowControl/>
        <w:numPr>
          <w:ilvl w:val="0"/>
          <w:numId w:val="56"/>
        </w:numPr>
        <w:autoSpaceDE/>
        <w:spacing w:before="0" w:after="200"/>
        <w:contextualSpacing/>
        <w:rPr>
          <w:rFonts w:ascii="Times New Roman" w:eastAsia="Calibri" w:hAnsi="Times New Roman" w:cs="Times New Roman"/>
          <w:bCs/>
        </w:rPr>
      </w:pPr>
      <w:r w:rsidRPr="004A68EB">
        <w:rPr>
          <w:rFonts w:ascii="Times New Roman" w:eastAsia="Calibri" w:hAnsi="Times New Roman" w:cs="Times New Roman"/>
          <w:bCs/>
        </w:rPr>
        <w:t>Mbrojtja e pyjeve nga zjarret gjatë stinës së verës.</w:t>
      </w:r>
    </w:p>
    <w:p w14:paraId="78CC5A5D" w14:textId="36E67F4E" w:rsidR="00D56573" w:rsidRDefault="00D56573" w:rsidP="00D56573">
      <w:pPr>
        <w:contextualSpacing/>
        <w:rPr>
          <w:rFonts w:ascii="Times New Roman" w:eastAsia="Calibri" w:hAnsi="Times New Roman" w:cs="Times New Roman"/>
          <w:bCs/>
        </w:rPr>
        <w:sectPr w:rsidR="00D56573" w:rsidSect="00D56573">
          <w:pgSz w:w="11907" w:h="16839" w:code="9"/>
          <w:pgMar w:top="1440" w:right="994" w:bottom="1440" w:left="1440" w:header="720" w:footer="720" w:gutter="0"/>
          <w:cols w:space="720"/>
          <w:docGrid w:linePitch="360"/>
        </w:sectPr>
      </w:pPr>
    </w:p>
    <w:p w14:paraId="6BCC31DF" w14:textId="44732392" w:rsidR="00D56573" w:rsidRPr="00D56573" w:rsidRDefault="00D56573" w:rsidP="00D56573">
      <w:pPr>
        <w:contextualSpacing/>
        <w:rPr>
          <w:rFonts w:ascii="Times New Roman" w:eastAsia="Calibri" w:hAnsi="Times New Roman" w:cs="Times New Roman"/>
          <w:bCs/>
        </w:rPr>
      </w:pPr>
    </w:p>
    <w:p w14:paraId="6E53FFC3" w14:textId="77777777" w:rsidR="004A68EB" w:rsidRPr="004A68EB" w:rsidRDefault="004A68EB" w:rsidP="004A68EB">
      <w:pPr>
        <w:rPr>
          <w:rFonts w:ascii="Times New Roman" w:eastAsia="Calibri" w:hAnsi="Times New Roman" w:cs="Times New Roman"/>
          <w:b/>
          <w:bCs/>
        </w:rPr>
      </w:pPr>
      <w:r w:rsidRPr="004A68EB">
        <w:rPr>
          <w:rFonts w:ascii="Times New Roman" w:eastAsia="Calibri" w:hAnsi="Times New Roman" w:cs="Times New Roman"/>
          <w:b/>
          <w:bCs/>
        </w:rPr>
        <w:t xml:space="preserve">PLANI I DREJTORISË PËR BUJQËSI, PYLLTARI DHE ZHVILLIM RURAl  </w:t>
      </w:r>
      <w:r w:rsidRPr="004A68EB">
        <w:rPr>
          <w:rFonts w:ascii="Times New Roman" w:eastAsia="Calibri" w:hAnsi="Times New Roman" w:cs="Times New Roman"/>
          <w:b/>
        </w:rPr>
        <w:t xml:space="preserve">SIPAS MUAJVE:  </w:t>
      </w:r>
      <w:r w:rsidRPr="004A68EB">
        <w:rPr>
          <w:rFonts w:ascii="Times New Roman" w:eastAsia="Calibri" w:hAnsi="Times New Roman" w:cs="Times New Roman"/>
        </w:rPr>
        <w:t xml:space="preserve"> </w:t>
      </w:r>
      <w:r w:rsidRPr="004A68EB">
        <w:rPr>
          <w:rFonts w:ascii="Times New Roman" w:eastAsia="Calibri" w:hAnsi="Times New Roman" w:cs="Times New Roman"/>
          <w:b/>
        </w:rPr>
        <w:t xml:space="preserve">                                    </w:t>
      </w:r>
    </w:p>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257"/>
        <w:gridCol w:w="1350"/>
        <w:gridCol w:w="1620"/>
        <w:gridCol w:w="3060"/>
      </w:tblGrid>
      <w:tr w:rsidR="004A68EB" w:rsidRPr="004A68EB" w14:paraId="542A7132" w14:textId="77777777" w:rsidTr="004A68EB">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2787CB69"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Nr</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1F934075"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Aktivitetet e planifikuara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6F1C7CA7"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Koha e aktivitetit</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32E6FCB1"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Vendi i aktivitetit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278ED0A"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Implementuesit e aktiviteteve</w:t>
            </w:r>
          </w:p>
        </w:tc>
      </w:tr>
      <w:tr w:rsidR="004A68EB" w:rsidRPr="004A68EB" w14:paraId="19F0B62D" w14:textId="77777777" w:rsidTr="004A68EB">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7B457FD3"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3445BABD" w14:textId="77777777" w:rsidR="004A68EB" w:rsidRPr="004A68EB" w:rsidRDefault="004A68EB" w:rsidP="00065640">
            <w:pPr>
              <w:widowControl w:val="0"/>
              <w:autoSpaceDE w:val="0"/>
              <w:autoSpaceDN w:val="0"/>
              <w:ind w:right="-115"/>
              <w:rPr>
                <w:rFonts w:ascii="Times New Roman" w:eastAsia="Calibri" w:hAnsi="Times New Roman" w:cs="Times New Roman"/>
                <w:b/>
                <w:sz w:val="20"/>
                <w:szCs w:val="20"/>
              </w:rPr>
            </w:pPr>
            <w:r w:rsidRPr="004A68EB">
              <w:rPr>
                <w:rFonts w:ascii="Times New Roman" w:eastAsia="Calibri" w:hAnsi="Times New Roman" w:cs="Times New Roman"/>
                <w:sz w:val="20"/>
                <w:szCs w:val="20"/>
              </w:rPr>
              <w:t>Angazhimi në mbrojtjen e pyjeve dhe kontrollime të shpeshta nga dëmtimi I bores së madhe dhe erërave të forta.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219AC83"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Janar-Dhjetor</w:t>
            </w:r>
          </w:p>
          <w:p w14:paraId="5DFC2535" w14:textId="77777777" w:rsidR="004A68EB" w:rsidRPr="004A68EB" w:rsidRDefault="004A68EB" w:rsidP="00065640">
            <w:pPr>
              <w:widowControl w:val="0"/>
              <w:autoSpaceDE w:val="0"/>
              <w:autoSpaceDN w:val="0"/>
              <w:ind w:right="-115"/>
              <w:rPr>
                <w:rFonts w:ascii="Times New Roman" w:eastAsia="Calibri" w:hAnsi="Times New Roman" w:cs="Times New Roman"/>
                <w:b/>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D2C59C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Territori i Llokmës-</w:t>
            </w:r>
          </w:p>
          <w:p w14:paraId="197C832E" w14:textId="77777777" w:rsidR="004A68EB" w:rsidRPr="004A68EB" w:rsidRDefault="004A68EB" w:rsidP="00065640">
            <w:pPr>
              <w:widowControl w:val="0"/>
              <w:autoSpaceDE w:val="0"/>
              <w:autoSpaceDN w:val="0"/>
              <w:ind w:right="-115"/>
              <w:rPr>
                <w:rFonts w:ascii="Times New Roman" w:eastAsia="Calibri" w:hAnsi="Times New Roman" w:cs="Times New Roman"/>
                <w:b/>
                <w:sz w:val="20"/>
                <w:szCs w:val="20"/>
              </w:rPr>
            </w:pPr>
            <w:r w:rsidRPr="004A68EB">
              <w:rPr>
                <w:rFonts w:ascii="Times New Roman" w:eastAsia="Calibri" w:hAnsi="Times New Roman" w:cs="Times New Roman"/>
                <w:sz w:val="20"/>
                <w:szCs w:val="20"/>
              </w:rPr>
              <w:t>Fsh. Neçavcë, Dromjak, Paldenicë dhe në Njësinmenagjuese  “UJI I BARDHË”</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8C1406B"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08D1385E"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-Sektori i Pylltarisë</w:t>
            </w:r>
          </w:p>
          <w:p w14:paraId="5D6C2C6A"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-APK-Ferizaj</w:t>
            </w:r>
          </w:p>
        </w:tc>
      </w:tr>
      <w:tr w:rsidR="004A68EB" w:rsidRPr="004A68EB" w14:paraId="29032488" w14:textId="77777777" w:rsidTr="004A68EB">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4289A3C1"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2</w:t>
            </w:r>
          </w:p>
        </w:tc>
        <w:tc>
          <w:tcPr>
            <w:tcW w:w="8257" w:type="dxa"/>
            <w:tcBorders>
              <w:top w:val="single" w:sz="4" w:space="0" w:color="000000"/>
              <w:left w:val="single" w:sz="4" w:space="0" w:color="000000"/>
              <w:bottom w:val="single" w:sz="4" w:space="0" w:color="000000"/>
              <w:right w:val="single" w:sz="4" w:space="0" w:color="000000"/>
            </w:tcBorders>
            <w:vAlign w:val="center"/>
          </w:tcPr>
          <w:p w14:paraId="355C00ED"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 xml:space="preserve"> Njoftimi për prerje të pyjeve private dhe pranimi i kërkesave për prerje në pyjet private</w:t>
            </w:r>
          </w:p>
          <w:p w14:paraId="259C4776"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76E38A7"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Janar-Mars</w:t>
            </w:r>
          </w:p>
          <w:p w14:paraId="5A80671C"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0B009489"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04F0CCF"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63AB2E26"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-Sektori i Pylltarisë</w:t>
            </w:r>
          </w:p>
          <w:p w14:paraId="3916568D"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-APK-Ferizaj</w:t>
            </w:r>
          </w:p>
        </w:tc>
      </w:tr>
      <w:tr w:rsidR="004A68EB" w:rsidRPr="004A68EB" w14:paraId="77E740C3" w14:textId="77777777" w:rsidTr="004A68EB">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789D4FEB"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3</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460FD465"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Përpilimi i raportit 6 mujor dhe vjetor të punës së drejtorisë.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6854016D"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Janar-Dhjetor 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79C7B186"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CF25657"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-DBPZHR</w:t>
            </w:r>
          </w:p>
        </w:tc>
      </w:tr>
      <w:tr w:rsidR="004A68EB" w:rsidRPr="004A68EB" w14:paraId="2F01176C" w14:textId="77777777" w:rsidTr="004A68EB">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7DAC6E19"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4</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5B08BFA0"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Kërkesa për ndërrim-destinim të tokës dhe shfrytëzim të tokës.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9AC316B"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Janar-Dhjetor 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DF0BCF9"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78E73E5"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Kuvendi Komunal dhe Drejtoria përkatëse</w:t>
            </w:r>
          </w:p>
        </w:tc>
      </w:tr>
      <w:tr w:rsidR="004A68EB" w:rsidRPr="004A68EB" w14:paraId="27523F36" w14:textId="77777777" w:rsidTr="004A68EB">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57EC4E31"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5</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1F80A457"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Thirrje për aplikim për ndihmë të fermerëve me subvencione nga MBPZHR-ja në  ristrukturimin e potencialit fizik në sektorin agro-rural</w:t>
            </w:r>
          </w:p>
          <w:p w14:paraId="252D5EB8" w14:textId="77777777" w:rsidR="004A68EB" w:rsidRPr="004A68EB" w:rsidRDefault="004A68EB" w:rsidP="00065640">
            <w:pPr>
              <w:widowControl w:val="0"/>
              <w:autoSpaceDE w:val="0"/>
              <w:autoSpaceDN w:val="0"/>
              <w:ind w:right="-115"/>
              <w:rPr>
                <w:rFonts w:ascii="Times New Roman" w:eastAsia="Calibri" w:hAnsi="Times New Roman" w:cs="Times New Roman"/>
                <w:b/>
                <w:sz w:val="20"/>
                <w:szCs w:val="20"/>
              </w:rPr>
            </w:pPr>
            <w:r w:rsidRPr="004A68EB">
              <w:rPr>
                <w:rFonts w:ascii="Times New Roman" w:eastAsia="Calibri" w:hAnsi="Times New Roman" w:cs="Times New Roman"/>
                <w:b/>
                <w:sz w:val="20"/>
                <w:szCs w:val="20"/>
              </w:rPr>
              <w:t xml:space="preserve">Masa2: Pagesa direkte për dele, dhi, bletë, lopë, pula, të mbjellura me grurë, misër, arra, lajthi, molla etj.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8978CC3"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Mars-Maj</w:t>
            </w:r>
          </w:p>
          <w:p w14:paraId="48FFFF76"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FF83DEB"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Zyra e Bujqësisë</w:t>
            </w:r>
          </w:p>
        </w:tc>
        <w:tc>
          <w:tcPr>
            <w:tcW w:w="3060" w:type="dxa"/>
            <w:tcBorders>
              <w:top w:val="single" w:sz="4" w:space="0" w:color="000000"/>
              <w:left w:val="single" w:sz="4" w:space="0" w:color="000000"/>
              <w:bottom w:val="single" w:sz="4" w:space="0" w:color="000000"/>
              <w:right w:val="single" w:sz="4" w:space="0" w:color="000000"/>
            </w:tcBorders>
            <w:vAlign w:val="center"/>
          </w:tcPr>
          <w:p w14:paraId="116C1101"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-MBPZHR</w:t>
            </w:r>
          </w:p>
          <w:p w14:paraId="79D5026A" w14:textId="77777777" w:rsidR="004A68EB" w:rsidRPr="004A68EB" w:rsidRDefault="004A68EB" w:rsidP="00065640">
            <w:pPr>
              <w:ind w:right="-115"/>
              <w:rPr>
                <w:rFonts w:ascii="Times New Roman" w:eastAsia="Calibri" w:hAnsi="Times New Roman" w:cs="Times New Roman"/>
                <w:sz w:val="20"/>
                <w:szCs w:val="20"/>
              </w:rPr>
            </w:pPr>
          </w:p>
          <w:p w14:paraId="7BCA9F67"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-DBPZHR</w:t>
            </w:r>
          </w:p>
        </w:tc>
      </w:tr>
      <w:tr w:rsidR="004A68EB" w:rsidRPr="004A68EB" w14:paraId="378C5DE9" w14:textId="77777777" w:rsidTr="004A68EB">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194FB9C9"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6</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22970C38"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Thirrje për aplikim për ndihmë të fermerëve me subvencione nga MBPZHR-ja në  ristrukturimin e potencialit fizik në sektorin agro-rural</w:t>
            </w:r>
          </w:p>
          <w:p w14:paraId="17BC7CAA" w14:textId="77777777" w:rsidR="004A68EB" w:rsidRPr="004A68EB" w:rsidRDefault="004A68EB" w:rsidP="00065640">
            <w:pPr>
              <w:widowControl w:val="0"/>
              <w:autoSpaceDE w:val="0"/>
              <w:autoSpaceDN w:val="0"/>
              <w:ind w:right="-115"/>
              <w:rPr>
                <w:rFonts w:ascii="Times New Roman" w:eastAsia="Calibri" w:hAnsi="Times New Roman" w:cs="Times New Roman"/>
                <w:b/>
                <w:sz w:val="20"/>
                <w:szCs w:val="20"/>
              </w:rPr>
            </w:pPr>
            <w:r w:rsidRPr="004A68EB">
              <w:rPr>
                <w:rFonts w:ascii="Times New Roman" w:eastAsia="Calibri" w:hAnsi="Times New Roman" w:cs="Times New Roman"/>
                <w:b/>
                <w:sz w:val="20"/>
                <w:szCs w:val="20"/>
              </w:rPr>
              <w:lastRenderedPageBreak/>
              <w:t>Masa2: Ndërmarrjet bujqësore për prodhim të qumështit.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350741B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lastRenderedPageBreak/>
              <w:t>Maj-Korrik</w:t>
            </w:r>
          </w:p>
          <w:p w14:paraId="727055DA"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A9A86A0"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Zyra e Bujqësisë</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52BA0D5"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25C5FD1F"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-MBPZHR</w:t>
            </w:r>
          </w:p>
        </w:tc>
      </w:tr>
      <w:tr w:rsidR="004A68EB" w:rsidRPr="004A68EB" w14:paraId="7BEE991E" w14:textId="77777777" w:rsidTr="004A68EB">
        <w:trPr>
          <w:trHeight w:val="989"/>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1EFB90B5"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lastRenderedPageBreak/>
              <w:t>7</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33EB3A29"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Thirrje për aplikim për ndihmë të fermerëve dhe ekonomive bujqësore.</w:t>
            </w:r>
          </w:p>
          <w:p w14:paraId="6222F888" w14:textId="77777777" w:rsidR="004A68EB" w:rsidRPr="004A68EB" w:rsidRDefault="004A68EB" w:rsidP="00065640">
            <w:pPr>
              <w:widowControl w:val="0"/>
              <w:autoSpaceDE w:val="0"/>
              <w:autoSpaceDN w:val="0"/>
              <w:ind w:right="-115"/>
              <w:rPr>
                <w:rFonts w:ascii="Times New Roman" w:eastAsia="Calibri" w:hAnsi="Times New Roman" w:cs="Times New Roman"/>
                <w:b/>
                <w:sz w:val="20"/>
                <w:szCs w:val="20"/>
              </w:rPr>
            </w:pPr>
            <w:r w:rsidRPr="004A68EB">
              <w:rPr>
                <w:rFonts w:ascii="Times New Roman" w:eastAsia="Calibri" w:hAnsi="Times New Roman" w:cs="Times New Roman"/>
                <w:b/>
                <w:sz w:val="20"/>
                <w:szCs w:val="20"/>
              </w:rPr>
              <w:t>Masa1: Pagesa direkte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2A557BD"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Maj-Korrik</w:t>
            </w:r>
          </w:p>
          <w:p w14:paraId="4C23E1CC"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79A3DE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Zyra e Bujqësisë</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3469FBE"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176AEC0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-MBPZHR</w:t>
            </w:r>
          </w:p>
        </w:tc>
      </w:tr>
      <w:tr w:rsidR="004A68EB" w:rsidRPr="004A68EB" w14:paraId="0F9F4877" w14:textId="77777777" w:rsidTr="004A68EB">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0B751168"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8</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25297FDA"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Vaksinimi i kafshëve shtëpiake (qenëve dhe macave)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441A8318"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Qershor-Gusht</w:t>
            </w:r>
          </w:p>
          <w:p w14:paraId="482412B3"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AEE34D8"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Territori i Hanit të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F6E17D1"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-AVUK-u dhe</w:t>
            </w:r>
          </w:p>
          <w:p w14:paraId="0D945C22"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-DBPZHR</w:t>
            </w:r>
          </w:p>
        </w:tc>
      </w:tr>
      <w:tr w:rsidR="004A68EB" w:rsidRPr="004A68EB" w14:paraId="681AD916" w14:textId="77777777" w:rsidTr="004A68EB">
        <w:trPr>
          <w:trHeight w:val="1232"/>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6CABB4FA"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9</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124ABA0F"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Damkosja e drunjëve në pyjet private dhe transporti i tyre.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7D07FD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Prill-Dhjetor</w:t>
            </w:r>
          </w:p>
          <w:p w14:paraId="74C4D290"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3DCEC364"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Territori i Hanit të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02AAE8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4075D9F7"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-Sektori i Pylltarisë</w:t>
            </w:r>
          </w:p>
          <w:p w14:paraId="0437B4AC"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APK-Ferizaj</w:t>
            </w:r>
          </w:p>
        </w:tc>
      </w:tr>
      <w:tr w:rsidR="004A68EB" w:rsidRPr="004A68EB" w14:paraId="318B89A1" w14:textId="77777777" w:rsidTr="004A68EB">
        <w:trPr>
          <w:trHeight w:val="487"/>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69072071"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10</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51748E21"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Fillimi me prerje para tregtare dhe pastrami i pyjeve në Njësinë Menaxhuese “Uji iBardhë”,  zona kadastrale Puset e Nikës.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F7D6439"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Prill-Nëntor</w:t>
            </w:r>
          </w:p>
          <w:p w14:paraId="087ACF8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A791CFA"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Territori i Hanit të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3598AF9"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5D35385D"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-Sektori i Pylltarisë dhe</w:t>
            </w:r>
          </w:p>
          <w:p w14:paraId="5DC033A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-APK- Ferizaj</w:t>
            </w:r>
          </w:p>
        </w:tc>
      </w:tr>
      <w:tr w:rsidR="004A68EB" w:rsidRPr="004A68EB" w14:paraId="14B13E61" w14:textId="77777777" w:rsidTr="004A68EB">
        <w:trPr>
          <w:trHeight w:val="755"/>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512BC326"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11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16EA6498"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Hapja e fushatës “Korrje-Shirje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3921E240"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Korrik</w:t>
            </w:r>
          </w:p>
          <w:p w14:paraId="63F19294"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45913618"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Territori i Hanit të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ED519FF"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00533F55"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-DBPZHR</w:t>
            </w:r>
          </w:p>
        </w:tc>
      </w:tr>
      <w:tr w:rsidR="004A68EB" w:rsidRPr="004A68EB" w14:paraId="6CD11F9B" w14:textId="77777777" w:rsidTr="004A68EB">
        <w:trPr>
          <w:trHeight w:val="719"/>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6EB2BFF1"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12</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5A7A6B4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Raportimi mbi fushatën e korrje-shirjeve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25736AD3"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Korrik-Gusht</w:t>
            </w:r>
          </w:p>
          <w:p w14:paraId="57D5F22C"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45B873CD"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Territori i Hanit të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03F55F0"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28D0C98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-DBPZHR</w:t>
            </w:r>
          </w:p>
        </w:tc>
      </w:tr>
      <w:tr w:rsidR="004A68EB" w:rsidRPr="004A68EB" w14:paraId="39C0E10F" w14:textId="77777777" w:rsidTr="004A68EB">
        <w:trPr>
          <w:trHeight w:val="1004"/>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2DB6610A"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13</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48B58D7B"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Shpërndarja e aseteve dhe kulturave bujqësore të planifikuara nga OJQ-LAB për vitin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8018125"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Mars-</w:t>
            </w:r>
          </w:p>
          <w:p w14:paraId="6CC463FF"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Nëntor</w:t>
            </w:r>
          </w:p>
          <w:p w14:paraId="453D1BB5"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45CC226"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Territori i Hanit të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5910C0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2886B19F"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-Fondacioni</w:t>
            </w:r>
          </w:p>
          <w:p w14:paraId="5258F521"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-OJQ –LAB-i</w:t>
            </w:r>
          </w:p>
        </w:tc>
      </w:tr>
      <w:tr w:rsidR="004A68EB" w:rsidRPr="004A68EB" w14:paraId="02B0F345" w14:textId="77777777" w:rsidTr="004A68EB">
        <w:trPr>
          <w:trHeight w:val="1004"/>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3786CFC5"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lastRenderedPageBreak/>
              <w:t>14</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49DD91C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 xml:space="preserve">Mbështetje të investimeve në </w:t>
            </w:r>
            <w:r w:rsidRPr="004A68EB">
              <w:rPr>
                <w:rFonts w:ascii="Times New Roman" w:eastAsia="Calibri" w:hAnsi="Times New Roman" w:cs="Times New Roman"/>
                <w:b/>
                <w:sz w:val="20"/>
                <w:szCs w:val="20"/>
              </w:rPr>
              <w:t>Masën8: Strategjitë për zhvillim local të bazuar në komunitete –Përkrahje për zhvillimin e komunitetit lokal përmes GLV-ve(Grupe lokale të veprimit).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42F727D"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Maj-</w:t>
            </w:r>
          </w:p>
          <w:p w14:paraId="3B47F968"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Shtator</w:t>
            </w:r>
          </w:p>
          <w:p w14:paraId="5337D602"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019F2A8"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Bizneset e vogëla dhe të mesme</w:t>
            </w:r>
          </w:p>
          <w:p w14:paraId="1E7EC809"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Komuniteti</w:t>
            </w:r>
          </w:p>
          <w:p w14:paraId="00CCD32C"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OJQ-të</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CCDE08D"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112C697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-MBPZHR</w:t>
            </w:r>
          </w:p>
          <w:p w14:paraId="6FD6391D"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-MAPL-ja</w:t>
            </w:r>
          </w:p>
          <w:p w14:paraId="085A13A9"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-AZHR Lindje</w:t>
            </w:r>
          </w:p>
        </w:tc>
      </w:tr>
      <w:tr w:rsidR="004A68EB" w:rsidRPr="004A68EB" w14:paraId="3694CD48" w14:textId="77777777" w:rsidTr="004A68EB">
        <w:trPr>
          <w:trHeight w:val="1656"/>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59714C5F" w14:textId="77777777" w:rsidR="004A68EB" w:rsidRPr="004A68EB" w:rsidRDefault="004A68EB" w:rsidP="00065640">
            <w:pPr>
              <w:widowControl w:val="0"/>
              <w:autoSpaceDE w:val="0"/>
              <w:autoSpaceDN w:val="0"/>
              <w:ind w:right="-115"/>
              <w:rPr>
                <w:rFonts w:ascii="Times New Roman" w:eastAsia="Calibri" w:hAnsi="Times New Roman" w:cs="Times New Roman"/>
                <w:b/>
                <w:bCs/>
              </w:rPr>
            </w:pPr>
            <w:r w:rsidRPr="004A68EB">
              <w:rPr>
                <w:rFonts w:ascii="Times New Roman" w:eastAsia="Calibri" w:hAnsi="Times New Roman" w:cs="Times New Roman"/>
                <w:b/>
                <w:bCs/>
              </w:rPr>
              <w:t>15</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6A8BBC17" w14:textId="77777777" w:rsidR="004A68EB" w:rsidRPr="004A68EB" w:rsidRDefault="004A68EB" w:rsidP="00065640">
            <w:pPr>
              <w:ind w:right="-115"/>
              <w:rPr>
                <w:rFonts w:ascii="Times New Roman" w:eastAsia="Calibri" w:hAnsi="Times New Roman" w:cs="Times New Roman"/>
                <w:b/>
                <w:sz w:val="20"/>
                <w:szCs w:val="20"/>
              </w:rPr>
            </w:pPr>
            <w:r w:rsidRPr="004A68EB">
              <w:rPr>
                <w:rFonts w:ascii="Times New Roman" w:eastAsia="Calibri" w:hAnsi="Times New Roman" w:cs="Times New Roman"/>
                <w:sz w:val="20"/>
                <w:szCs w:val="20"/>
              </w:rPr>
              <w:t>Thirrje për  aplikim për fermerët dhe ekonomitë bujqësore. Mbështetje për investimenë</w:t>
            </w:r>
            <w:r w:rsidRPr="004A68EB">
              <w:rPr>
                <w:rFonts w:ascii="Times New Roman" w:eastAsia="Calibri" w:hAnsi="Times New Roman" w:cs="Times New Roman"/>
                <w:b/>
                <w:sz w:val="20"/>
                <w:szCs w:val="20"/>
              </w:rPr>
              <w:t>Masën2:</w:t>
            </w:r>
          </w:p>
          <w:p w14:paraId="0DBBBE90"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b/>
                <w:sz w:val="20"/>
                <w:szCs w:val="20"/>
              </w:rPr>
              <w:t>Ristrukturimi i potencialit fizik në sektorin agro-rural. Përnën-masën 3,4 dhe 5 përSektorin e Pemëtarisë,Perimekulturës dhe Vreshtarisë.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68A459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Mars–Shtator 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319DBE27"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Zyra e Bujqësisë</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B94AC79"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61A94A50"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-MBPZHR</w:t>
            </w:r>
          </w:p>
        </w:tc>
      </w:tr>
      <w:tr w:rsidR="004A68EB" w:rsidRPr="004A68EB" w14:paraId="7BDFD81F" w14:textId="77777777" w:rsidTr="004A68EB">
        <w:trPr>
          <w:trHeight w:val="672"/>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0594246B"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16</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1F45C782"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Aplikim për pagesa direkte nga MBPZHR-ja për mbjellje vjeshtore-grurë, misër, dredhëz, mjedër,etj.</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3038743"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Janar-</w:t>
            </w:r>
          </w:p>
          <w:p w14:paraId="496908A7"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Prill</w:t>
            </w:r>
          </w:p>
          <w:p w14:paraId="5D7DDD69"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40A3F0D1"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Zyra e Bujqësisë</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C5A5C70"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61991EB6"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-MBPZHR</w:t>
            </w:r>
          </w:p>
          <w:p w14:paraId="4A3C06DB" w14:textId="77777777" w:rsidR="004A68EB" w:rsidRPr="004A68EB" w:rsidRDefault="004A68EB" w:rsidP="00065640">
            <w:pPr>
              <w:widowControl w:val="0"/>
              <w:autoSpaceDE w:val="0"/>
              <w:autoSpaceDN w:val="0"/>
              <w:ind w:right="-115"/>
              <w:rPr>
                <w:rFonts w:ascii="Times New Roman" w:eastAsia="Calibri" w:hAnsi="Times New Roman" w:cs="Times New Roman"/>
                <w:b/>
                <w:sz w:val="20"/>
                <w:szCs w:val="20"/>
              </w:rPr>
            </w:pPr>
            <w:r w:rsidRPr="004A68EB">
              <w:rPr>
                <w:rFonts w:ascii="Times New Roman" w:eastAsia="Calibri" w:hAnsi="Times New Roman" w:cs="Times New Roman"/>
                <w:sz w:val="20"/>
                <w:szCs w:val="20"/>
              </w:rPr>
              <w:t xml:space="preserve">                                          </w:t>
            </w:r>
            <w:r w:rsidRPr="004A68EB">
              <w:rPr>
                <w:rFonts w:ascii="Times New Roman" w:eastAsia="Calibri" w:hAnsi="Times New Roman" w:cs="Times New Roman"/>
                <w:b/>
                <w:sz w:val="20"/>
                <w:szCs w:val="20"/>
              </w:rPr>
              <w:t>66</w:t>
            </w:r>
          </w:p>
        </w:tc>
      </w:tr>
      <w:tr w:rsidR="004A68EB" w:rsidRPr="004A68EB" w14:paraId="3AB90C91" w14:textId="77777777" w:rsidTr="004A68EB">
        <w:trPr>
          <w:trHeight w:val="994"/>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557311ED"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17</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3A8383E5" w14:textId="77777777" w:rsidR="004A68EB" w:rsidRPr="004A68EB" w:rsidRDefault="004A68EB" w:rsidP="00065640">
            <w:pPr>
              <w:widowControl w:val="0"/>
              <w:autoSpaceDE w:val="0"/>
              <w:autoSpaceDN w:val="0"/>
              <w:ind w:right="-115"/>
              <w:rPr>
                <w:rFonts w:ascii="Times New Roman" w:eastAsia="Calibri" w:hAnsi="Times New Roman" w:cs="Times New Roman"/>
                <w:b/>
                <w:sz w:val="20"/>
                <w:szCs w:val="20"/>
              </w:rPr>
            </w:pPr>
            <w:r w:rsidRPr="004A68EB">
              <w:rPr>
                <w:rFonts w:ascii="Times New Roman" w:eastAsia="Calibri" w:hAnsi="Times New Roman" w:cs="Times New Roman"/>
                <w:sz w:val="20"/>
                <w:szCs w:val="20"/>
              </w:rPr>
              <w:t>Subvencionim nga Drejtoria e BPZHR-së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6267B70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Prill –</w:t>
            </w:r>
          </w:p>
          <w:p w14:paraId="3FE4F197"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Qershor</w:t>
            </w:r>
          </w:p>
          <w:p w14:paraId="4D14FF3A"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tcPr>
          <w:p w14:paraId="399037F3" w14:textId="77777777" w:rsidR="004A68EB" w:rsidRPr="004A68EB" w:rsidRDefault="004A68EB" w:rsidP="00065640">
            <w:pPr>
              <w:ind w:right="-115"/>
              <w:rPr>
                <w:rFonts w:ascii="Times New Roman" w:eastAsia="Calibri" w:hAnsi="Times New Roman" w:cs="Times New Roman"/>
                <w:sz w:val="20"/>
                <w:szCs w:val="20"/>
              </w:rPr>
            </w:pPr>
          </w:p>
          <w:p w14:paraId="6CBF43FC"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Zyra e Bujqësisë</w:t>
            </w:r>
          </w:p>
          <w:p w14:paraId="00A00B2B"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6D92466"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2356243D"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-DBPZHR</w:t>
            </w:r>
          </w:p>
        </w:tc>
      </w:tr>
      <w:tr w:rsidR="004A68EB" w:rsidRPr="004A68EB" w14:paraId="4CC2DF9C" w14:textId="77777777" w:rsidTr="004A68EB">
        <w:trPr>
          <w:trHeight w:val="1214"/>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6823F50C"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18</w:t>
            </w:r>
          </w:p>
        </w:tc>
        <w:tc>
          <w:tcPr>
            <w:tcW w:w="8257" w:type="dxa"/>
            <w:tcBorders>
              <w:top w:val="single" w:sz="4" w:space="0" w:color="000000"/>
              <w:left w:val="single" w:sz="4" w:space="0" w:color="000000"/>
              <w:bottom w:val="single" w:sz="4" w:space="0" w:color="000000"/>
              <w:right w:val="single" w:sz="4" w:space="0" w:color="000000"/>
            </w:tcBorders>
            <w:vAlign w:val="center"/>
          </w:tcPr>
          <w:p w14:paraId="467CB1C3"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Panairi i produkteve bujqësore lokale</w:t>
            </w:r>
          </w:p>
          <w:p w14:paraId="2FF9CD80" w14:textId="12C2B70C" w:rsidR="004A68EB" w:rsidRPr="004A68EB" w:rsidRDefault="004A68EB" w:rsidP="004A68EB">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Hani i Elezit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1D4D8430"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Qershor-</w:t>
            </w:r>
          </w:p>
          <w:p w14:paraId="41D4F35D"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Gusht</w:t>
            </w:r>
          </w:p>
          <w:p w14:paraId="21890D08"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1C5A202"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5E4DFBF"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286884F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-MBPZHR dhe OJQ-Lab</w:t>
            </w:r>
          </w:p>
        </w:tc>
      </w:tr>
      <w:tr w:rsidR="004A68EB" w:rsidRPr="004A68EB" w14:paraId="3D5C9DC9" w14:textId="77777777" w:rsidTr="004A68EB">
        <w:trPr>
          <w:trHeight w:val="2042"/>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6B094D9E"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lastRenderedPageBreak/>
              <w:t>19</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5EF3A074"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 xml:space="preserve">Furnizimi i qytetarëve me drunjë zjarri me pakicë nga pastrimet e pyjeve dhe furnizimi I objekteve publike me biomasë në qoftë se realizohet projekti  I planifikuar për vitin 2023 me energji të renovushme në Njësinë Menaxhuese“UJI i BARDHË”dhe të shikohet mundësia e dhe në Njësinë menagjuese“Bodoshnjak”.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435F7E4C"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Prill–</w:t>
            </w:r>
          </w:p>
          <w:p w14:paraId="417D02A0"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Nëntor</w:t>
            </w:r>
          </w:p>
          <w:p w14:paraId="73DA85DE"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14E9C5F"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Territori i Fshatit Puset e Nikës,</w:t>
            </w:r>
          </w:p>
          <w:p w14:paraId="5FD1B2C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Gorancës,Paldenicë</w:t>
            </w:r>
          </w:p>
          <w:p w14:paraId="0AC3E345"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Krivenik,Seqisht,Neqavci dhe Dromjak.</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7F28E48"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4F492D2F"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Sektori i Pylltarisë dhe</w:t>
            </w:r>
          </w:p>
          <w:p w14:paraId="4557336C" w14:textId="293FE1B5"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-APK- Ferizj</w:t>
            </w:r>
          </w:p>
        </w:tc>
      </w:tr>
      <w:tr w:rsidR="004A68EB" w:rsidRPr="004A68EB" w14:paraId="2C33087B" w14:textId="77777777" w:rsidTr="004A68EB">
        <w:trPr>
          <w:trHeight w:val="1574"/>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251E02E9"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20</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0B6264C9"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Pyllëzimi vjeshtor në sipërfaqet e zhveshura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8C1391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Tetor-Dhjetor</w:t>
            </w:r>
          </w:p>
          <w:p w14:paraId="07B787BD"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tcPr>
          <w:p w14:paraId="26DF1E7A"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Njësia menaxhuese</w:t>
            </w:r>
          </w:p>
          <w:p w14:paraId="58A0E65E"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“Uji i Bardhë”</w:t>
            </w:r>
          </w:p>
          <w:p w14:paraId="6CD4AD60" w14:textId="549668D0" w:rsidR="004A68EB" w:rsidRPr="004A68EB" w:rsidRDefault="004A68EB" w:rsidP="004A68EB">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Lokacioni- Seqishtë</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60C20F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0A590BD5"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Sektori i Pylltarisë</w:t>
            </w:r>
          </w:p>
          <w:p w14:paraId="1527A008"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-APK-Ferizaj</w:t>
            </w:r>
          </w:p>
        </w:tc>
      </w:tr>
      <w:tr w:rsidR="004A68EB" w:rsidRPr="004A68EB" w14:paraId="5C92FFD6" w14:textId="77777777" w:rsidTr="004A68EB">
        <w:trPr>
          <w:trHeight w:val="1034"/>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3CD92BA7" w14:textId="77777777" w:rsidR="004A68EB" w:rsidRPr="004A68EB" w:rsidRDefault="004A68EB" w:rsidP="00065640">
            <w:pPr>
              <w:widowControl w:val="0"/>
              <w:autoSpaceDE w:val="0"/>
              <w:autoSpaceDN w:val="0"/>
              <w:ind w:right="-115"/>
              <w:jc w:val="center"/>
              <w:rPr>
                <w:rFonts w:ascii="Times New Roman" w:eastAsia="Calibri" w:hAnsi="Times New Roman" w:cs="Times New Roman"/>
                <w:b/>
                <w:bCs/>
              </w:rPr>
            </w:pPr>
            <w:r w:rsidRPr="004A68EB">
              <w:rPr>
                <w:rFonts w:ascii="Times New Roman" w:eastAsia="Calibri" w:hAnsi="Times New Roman" w:cs="Times New Roman"/>
                <w:b/>
                <w:bCs/>
              </w:rPr>
              <w:t>21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14:paraId="726C7EC1"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Regjistrimi i demit pyjor në njësitë menaxhuese: “Bodoshnjak”dhe“Uji iBardhë”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4747B131"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Shtator-Nëntor</w:t>
            </w:r>
          </w:p>
          <w:p w14:paraId="2465810A"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2023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514271C"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12D4C24"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Komuna Hani i Elezit-</w:t>
            </w:r>
          </w:p>
          <w:p w14:paraId="51CEDB4B" w14:textId="77777777" w:rsidR="004A68EB" w:rsidRPr="004A68EB" w:rsidRDefault="004A68EB" w:rsidP="00065640">
            <w:pPr>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Sektori i Pylltarisë</w:t>
            </w:r>
          </w:p>
          <w:p w14:paraId="07BF9A66" w14:textId="77777777" w:rsidR="004A68EB" w:rsidRPr="004A68EB" w:rsidRDefault="004A68EB" w:rsidP="00065640">
            <w:pPr>
              <w:widowControl w:val="0"/>
              <w:autoSpaceDE w:val="0"/>
              <w:autoSpaceDN w:val="0"/>
              <w:ind w:right="-115"/>
              <w:rPr>
                <w:rFonts w:ascii="Times New Roman" w:eastAsia="Calibri" w:hAnsi="Times New Roman" w:cs="Times New Roman"/>
                <w:sz w:val="20"/>
                <w:szCs w:val="20"/>
              </w:rPr>
            </w:pPr>
            <w:r w:rsidRPr="004A68EB">
              <w:rPr>
                <w:rFonts w:ascii="Times New Roman" w:eastAsia="Calibri" w:hAnsi="Times New Roman" w:cs="Times New Roman"/>
                <w:sz w:val="20"/>
                <w:szCs w:val="20"/>
              </w:rPr>
              <w:t>-APK-Ferizaj</w:t>
            </w:r>
          </w:p>
        </w:tc>
      </w:tr>
    </w:tbl>
    <w:p w14:paraId="226419F8" w14:textId="77777777" w:rsidR="004A68EB" w:rsidRPr="004A68EB" w:rsidRDefault="004A68EB" w:rsidP="004A68EB">
      <w:pPr>
        <w:rPr>
          <w:rFonts w:ascii="Times New Roman" w:hAnsi="Times New Roman" w:cs="Times New Roman"/>
        </w:rPr>
      </w:pPr>
    </w:p>
    <w:p w14:paraId="301DF48A" w14:textId="3339901C" w:rsidR="004A68EB" w:rsidRPr="004A68EB" w:rsidRDefault="004A68EB" w:rsidP="004A68EB">
      <w:pPr>
        <w:shd w:val="clear" w:color="auto" w:fill="FFFFFF"/>
        <w:jc w:val="right"/>
        <w:rPr>
          <w:rFonts w:ascii="Times New Roman" w:hAnsi="Times New Roman" w:cs="Times New Roman"/>
        </w:rPr>
      </w:pPr>
      <w:r w:rsidRPr="004A68EB">
        <w:rPr>
          <w:rFonts w:ascii="Times New Roman" w:hAnsi="Times New Roman" w:cs="Times New Roman"/>
        </w:rPr>
        <w:t xml:space="preserve">                                         Drejtoria për Bujqësi, Pylltari dhe Zhvillim Rural:        </w:t>
      </w:r>
    </w:p>
    <w:p w14:paraId="10BEBFCD" w14:textId="58AE41C4" w:rsidR="004A68EB" w:rsidRPr="004A68EB" w:rsidRDefault="004A68EB" w:rsidP="004A68EB">
      <w:pPr>
        <w:shd w:val="clear" w:color="auto" w:fill="FFFFFF"/>
        <w:jc w:val="right"/>
        <w:rPr>
          <w:rFonts w:ascii="Times New Roman" w:hAnsi="Times New Roman" w:cs="Times New Roman"/>
          <w:b/>
          <w:bCs/>
        </w:rPr>
      </w:pPr>
      <w:r w:rsidRPr="004A68EB">
        <w:rPr>
          <w:rFonts w:ascii="Times New Roman" w:hAnsi="Times New Roman" w:cs="Times New Roman"/>
          <w:b/>
          <w:bCs/>
        </w:rPr>
        <w:t xml:space="preserve">               Abduraman Bushi</w:t>
      </w:r>
    </w:p>
    <w:p w14:paraId="2F998B9D" w14:textId="77777777" w:rsidR="004A68EB" w:rsidRDefault="004A68EB" w:rsidP="002A3891">
      <w:pPr>
        <w:tabs>
          <w:tab w:val="left" w:pos="2796"/>
        </w:tabs>
        <w:jc w:val="right"/>
        <w:rPr>
          <w:rFonts w:ascii="Times New Roman" w:hAnsi="Times New Roman" w:cs="Times New Roman"/>
        </w:rPr>
        <w:sectPr w:rsidR="004A68EB" w:rsidSect="004A68EB">
          <w:pgSz w:w="16839" w:h="11907" w:orient="landscape" w:code="9"/>
          <w:pgMar w:top="1440" w:right="1440" w:bottom="994" w:left="1440" w:header="720" w:footer="720" w:gutter="0"/>
          <w:cols w:space="720"/>
          <w:docGrid w:linePitch="360"/>
        </w:sectPr>
      </w:pPr>
    </w:p>
    <w:p w14:paraId="4EEC102B" w14:textId="77777777" w:rsidR="00CA5E5F" w:rsidRPr="004A68EB" w:rsidRDefault="00CA5E5F" w:rsidP="002A3891">
      <w:pPr>
        <w:tabs>
          <w:tab w:val="left" w:pos="2796"/>
        </w:tabs>
        <w:jc w:val="right"/>
        <w:rPr>
          <w:rFonts w:ascii="Times New Roman" w:hAnsi="Times New Roman" w:cs="Times New Roman"/>
        </w:rPr>
      </w:pPr>
    </w:p>
    <w:p w14:paraId="51351CCF" w14:textId="77777777" w:rsidR="00CA5E5F" w:rsidRPr="004A68EB" w:rsidRDefault="00CA5E5F" w:rsidP="00CA5E5F">
      <w:pPr>
        <w:shd w:val="clear" w:color="auto" w:fill="FFFFFF"/>
        <w:jc w:val="right"/>
        <w:rPr>
          <w:rFonts w:ascii="Times New Roman" w:hAnsi="Times New Roman" w:cs="Times New Roman"/>
          <w:b/>
          <w:bCs/>
          <w:lang w:val="sq-AL"/>
        </w:rPr>
      </w:pPr>
    </w:p>
    <w:p w14:paraId="7D9F0D35" w14:textId="77777777" w:rsidR="00CA5E5F" w:rsidRPr="004A68EB" w:rsidRDefault="00CA5E5F" w:rsidP="00CA5E5F">
      <w:pPr>
        <w:shd w:val="clear" w:color="auto" w:fill="FFFFFF"/>
        <w:jc w:val="right"/>
        <w:rPr>
          <w:rFonts w:ascii="Times New Roman" w:hAnsi="Times New Roman" w:cs="Times New Roman"/>
          <w:b/>
          <w:bCs/>
          <w:lang w:val="sq-AL"/>
        </w:rPr>
      </w:pPr>
    </w:p>
    <w:p w14:paraId="7BCE388B" w14:textId="77777777" w:rsidR="00CA5E5F" w:rsidRPr="004A68EB" w:rsidRDefault="00CA5E5F" w:rsidP="00CA5E5F">
      <w:pPr>
        <w:jc w:val="right"/>
        <w:rPr>
          <w:rFonts w:ascii="Times New Roman" w:hAnsi="Times New Roman" w:cs="Times New Roman"/>
          <w:lang w:val="sq-AL"/>
        </w:rPr>
      </w:pPr>
    </w:p>
    <w:p w14:paraId="315C2774" w14:textId="77777777" w:rsidR="00CA5E5F" w:rsidRPr="004A68EB" w:rsidRDefault="00CA5E5F" w:rsidP="002A3891">
      <w:pPr>
        <w:tabs>
          <w:tab w:val="left" w:pos="2796"/>
        </w:tabs>
        <w:jc w:val="right"/>
        <w:rPr>
          <w:rFonts w:ascii="Times New Roman" w:hAnsi="Times New Roman" w:cs="Times New Roman"/>
        </w:rPr>
      </w:pPr>
    </w:p>
    <w:sectPr w:rsidR="00CA5E5F" w:rsidRPr="004A68EB" w:rsidSect="00BA224E">
      <w:pgSz w:w="11907" w:h="16839" w:code="9"/>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8C952" w14:textId="77777777" w:rsidR="004217DC" w:rsidRDefault="004217DC" w:rsidP="00AB654B">
      <w:pPr>
        <w:spacing w:after="0" w:line="240" w:lineRule="auto"/>
      </w:pPr>
      <w:r>
        <w:separator/>
      </w:r>
    </w:p>
  </w:endnote>
  <w:endnote w:type="continuationSeparator" w:id="0">
    <w:p w14:paraId="60335AF3" w14:textId="77777777" w:rsidR="004217DC" w:rsidRDefault="004217DC" w:rsidP="00AB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arlett">
    <w:panose1 w:val="00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862"/>
      <w:docPartObj>
        <w:docPartGallery w:val="Page Numbers (Bottom of Page)"/>
        <w:docPartUnique/>
      </w:docPartObj>
    </w:sdtPr>
    <w:sdtEndPr/>
    <w:sdtContent>
      <w:p w14:paraId="085F4775" w14:textId="5A4D35D5" w:rsidR="00065640" w:rsidRDefault="00065640">
        <w:pPr>
          <w:pStyle w:val="Footer"/>
          <w:jc w:val="right"/>
        </w:pPr>
        <w:r>
          <w:fldChar w:fldCharType="begin"/>
        </w:r>
        <w:r>
          <w:instrText xml:space="preserve"> PAGE   \* MERGEFORMAT </w:instrText>
        </w:r>
        <w:r>
          <w:fldChar w:fldCharType="separate"/>
        </w:r>
        <w:r w:rsidR="00A97458">
          <w:rPr>
            <w:noProof/>
          </w:rPr>
          <w:t>21</w:t>
        </w:r>
        <w:r>
          <w:rPr>
            <w:noProof/>
          </w:rPr>
          <w:fldChar w:fldCharType="end"/>
        </w:r>
      </w:p>
    </w:sdtContent>
  </w:sdt>
  <w:p w14:paraId="4A45027C" w14:textId="77777777" w:rsidR="00065640" w:rsidRDefault="000656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52FA9" w14:textId="77777777" w:rsidR="004217DC" w:rsidRDefault="004217DC" w:rsidP="00AB654B">
      <w:pPr>
        <w:spacing w:after="0" w:line="240" w:lineRule="auto"/>
      </w:pPr>
      <w:r>
        <w:separator/>
      </w:r>
    </w:p>
  </w:footnote>
  <w:footnote w:type="continuationSeparator" w:id="0">
    <w:p w14:paraId="25807815" w14:textId="77777777" w:rsidR="004217DC" w:rsidRDefault="004217DC" w:rsidP="00AB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BE2"/>
    <w:multiLevelType w:val="hybridMultilevel"/>
    <w:tmpl w:val="265633F4"/>
    <w:lvl w:ilvl="0" w:tplc="E5F81F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4990"/>
    <w:multiLevelType w:val="hybridMultilevel"/>
    <w:tmpl w:val="9F8E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24482"/>
    <w:multiLevelType w:val="hybridMultilevel"/>
    <w:tmpl w:val="8F24F466"/>
    <w:lvl w:ilvl="0" w:tplc="835A722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22C2"/>
    <w:multiLevelType w:val="hybridMultilevel"/>
    <w:tmpl w:val="A98A99EC"/>
    <w:lvl w:ilvl="0" w:tplc="33C8D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090B"/>
    <w:multiLevelType w:val="hybridMultilevel"/>
    <w:tmpl w:val="2C1A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701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33A3B41"/>
    <w:multiLevelType w:val="hybridMultilevel"/>
    <w:tmpl w:val="AAB42E04"/>
    <w:lvl w:ilvl="0" w:tplc="04090001">
      <w:start w:val="1"/>
      <w:numFmt w:val="bullet"/>
      <w:lvlText w:val=""/>
      <w:lvlJc w:val="left"/>
      <w:pPr>
        <w:ind w:left="135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E50443"/>
    <w:multiLevelType w:val="hybridMultilevel"/>
    <w:tmpl w:val="3D762526"/>
    <w:lvl w:ilvl="0" w:tplc="9112FAF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25FFC"/>
    <w:multiLevelType w:val="hybridMultilevel"/>
    <w:tmpl w:val="DA826662"/>
    <w:lvl w:ilvl="0" w:tplc="599ACD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826FC"/>
    <w:multiLevelType w:val="hybridMultilevel"/>
    <w:tmpl w:val="B0B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140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505F2B"/>
    <w:multiLevelType w:val="hybridMultilevel"/>
    <w:tmpl w:val="6F06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33D0"/>
    <w:multiLevelType w:val="hybridMultilevel"/>
    <w:tmpl w:val="E75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8435E"/>
    <w:multiLevelType w:val="hybridMultilevel"/>
    <w:tmpl w:val="9CB4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A13B1"/>
    <w:multiLevelType w:val="hybridMultilevel"/>
    <w:tmpl w:val="4DA0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C4BF3"/>
    <w:multiLevelType w:val="hybridMultilevel"/>
    <w:tmpl w:val="E5C8B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741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7BF15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7CE4A0F"/>
    <w:multiLevelType w:val="hybridMultilevel"/>
    <w:tmpl w:val="B85C2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5227"/>
    <w:multiLevelType w:val="hybridMultilevel"/>
    <w:tmpl w:val="C136D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10C48"/>
    <w:multiLevelType w:val="multilevel"/>
    <w:tmpl w:val="BF5A6D0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376E11"/>
    <w:multiLevelType w:val="hybridMultilevel"/>
    <w:tmpl w:val="0ED66434"/>
    <w:lvl w:ilvl="0" w:tplc="0409000B">
      <w:start w:val="1"/>
      <w:numFmt w:val="bullet"/>
      <w:lvlText w:val=""/>
      <w:lvlJc w:val="left"/>
      <w:pPr>
        <w:ind w:left="720" w:hanging="360"/>
      </w:pPr>
      <w:rPr>
        <w:rFonts w:ascii="Wingdings" w:hAnsi="Wingdings" w:hint="default"/>
      </w:rPr>
    </w:lvl>
    <w:lvl w:ilvl="1" w:tplc="73C6E91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B30CD"/>
    <w:multiLevelType w:val="hybridMultilevel"/>
    <w:tmpl w:val="189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630D7"/>
    <w:multiLevelType w:val="hybridMultilevel"/>
    <w:tmpl w:val="5914E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9762B"/>
    <w:multiLevelType w:val="hybridMultilevel"/>
    <w:tmpl w:val="5C6035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297CB0"/>
    <w:multiLevelType w:val="hybridMultilevel"/>
    <w:tmpl w:val="C39818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068B2"/>
    <w:multiLevelType w:val="hybridMultilevel"/>
    <w:tmpl w:val="51A21C9E"/>
    <w:lvl w:ilvl="0" w:tplc="C6A408FE">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4D60FE"/>
    <w:multiLevelType w:val="hybridMultilevel"/>
    <w:tmpl w:val="97E8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F3621"/>
    <w:multiLevelType w:val="hybridMultilevel"/>
    <w:tmpl w:val="C19E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0948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1B925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518670F"/>
    <w:multiLevelType w:val="hybridMultilevel"/>
    <w:tmpl w:val="A0BCCBE6"/>
    <w:lvl w:ilvl="0" w:tplc="AAF4FF72">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4AE904FF"/>
    <w:multiLevelType w:val="hybridMultilevel"/>
    <w:tmpl w:val="AC98A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755546"/>
    <w:multiLevelType w:val="hybridMultilevel"/>
    <w:tmpl w:val="64B624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4DC672D2"/>
    <w:multiLevelType w:val="hybridMultilevel"/>
    <w:tmpl w:val="7CA8B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F32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46F78B6"/>
    <w:multiLevelType w:val="hybridMultilevel"/>
    <w:tmpl w:val="165E900A"/>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5D80D88"/>
    <w:multiLevelType w:val="hybridMultilevel"/>
    <w:tmpl w:val="F866E1EC"/>
    <w:lvl w:ilvl="0" w:tplc="0E064F1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690E05"/>
    <w:multiLevelType w:val="hybridMultilevel"/>
    <w:tmpl w:val="EDF8F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E547CD"/>
    <w:multiLevelType w:val="hybridMultilevel"/>
    <w:tmpl w:val="941A0FDE"/>
    <w:lvl w:ilvl="0" w:tplc="1A5C8698">
      <w:start w:val="1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346B7D"/>
    <w:multiLevelType w:val="hybridMultilevel"/>
    <w:tmpl w:val="AD4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943F45"/>
    <w:multiLevelType w:val="hybridMultilevel"/>
    <w:tmpl w:val="C13CA990"/>
    <w:lvl w:ilvl="0" w:tplc="7F1AA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96710F"/>
    <w:multiLevelType w:val="hybridMultilevel"/>
    <w:tmpl w:val="BA946D74"/>
    <w:lvl w:ilvl="0" w:tplc="DCB6DE96">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6616703"/>
    <w:multiLevelType w:val="hybridMultilevel"/>
    <w:tmpl w:val="5CA6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64240B"/>
    <w:multiLevelType w:val="hybridMultilevel"/>
    <w:tmpl w:val="60D2D6F0"/>
    <w:lvl w:ilvl="0" w:tplc="0409000B">
      <w:start w:val="1"/>
      <w:numFmt w:val="bullet"/>
      <w:lvlText w:val=""/>
      <w:lvlJc w:val="left"/>
      <w:pPr>
        <w:ind w:left="761" w:hanging="360"/>
      </w:pPr>
      <w:rPr>
        <w:rFonts w:ascii="Wingdings" w:hAnsi="Wingdings"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5" w15:restartNumberingAfterBreak="0">
    <w:nsid w:val="6A0040AE"/>
    <w:multiLevelType w:val="hybridMultilevel"/>
    <w:tmpl w:val="672EE792"/>
    <w:lvl w:ilvl="0" w:tplc="1DBE7232">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AF7916"/>
    <w:multiLevelType w:val="hybridMultilevel"/>
    <w:tmpl w:val="203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DF637D"/>
    <w:multiLevelType w:val="hybridMultilevel"/>
    <w:tmpl w:val="16261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231625"/>
    <w:multiLevelType w:val="hybridMultilevel"/>
    <w:tmpl w:val="9B14E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0755CE"/>
    <w:multiLevelType w:val="hybridMultilevel"/>
    <w:tmpl w:val="639CB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0713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770429A3"/>
    <w:multiLevelType w:val="hybridMultilevel"/>
    <w:tmpl w:val="F712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E6067A"/>
    <w:multiLevelType w:val="hybridMultilevel"/>
    <w:tmpl w:val="DFB02328"/>
    <w:lvl w:ilvl="0" w:tplc="1A5C8698">
      <w:start w:val="1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81E6031"/>
    <w:multiLevelType w:val="hybridMultilevel"/>
    <w:tmpl w:val="443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87199"/>
    <w:multiLevelType w:val="hybridMultilevel"/>
    <w:tmpl w:val="98EC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2C79A5"/>
    <w:multiLevelType w:val="hybridMultilevel"/>
    <w:tmpl w:val="229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64381E"/>
    <w:multiLevelType w:val="hybridMultilevel"/>
    <w:tmpl w:val="179AD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7E0259"/>
    <w:multiLevelType w:val="hybridMultilevel"/>
    <w:tmpl w:val="72CA1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1"/>
  </w:num>
  <w:num w:numId="3">
    <w:abstractNumId w:val="9"/>
  </w:num>
  <w:num w:numId="4">
    <w:abstractNumId w:val="19"/>
  </w:num>
  <w:num w:numId="5">
    <w:abstractNumId w:val="56"/>
  </w:num>
  <w:num w:numId="6">
    <w:abstractNumId w:val="28"/>
  </w:num>
  <w:num w:numId="7">
    <w:abstractNumId w:val="48"/>
  </w:num>
  <w:num w:numId="8">
    <w:abstractNumId w:val="32"/>
  </w:num>
  <w:num w:numId="9">
    <w:abstractNumId w:val="7"/>
  </w:num>
  <w:num w:numId="10">
    <w:abstractNumId w:val="34"/>
  </w:num>
  <w:num w:numId="11">
    <w:abstractNumId w:val="31"/>
  </w:num>
  <w:num w:numId="12">
    <w:abstractNumId w:val="11"/>
  </w:num>
  <w:num w:numId="13">
    <w:abstractNumId w:val="27"/>
  </w:num>
  <w:num w:numId="14">
    <w:abstractNumId w:val="12"/>
  </w:num>
  <w:num w:numId="15">
    <w:abstractNumId w:val="46"/>
  </w:num>
  <w:num w:numId="16">
    <w:abstractNumId w:val="2"/>
  </w:num>
  <w:num w:numId="17">
    <w:abstractNumId w:val="14"/>
  </w:num>
  <w:num w:numId="18">
    <w:abstractNumId w:val="54"/>
  </w:num>
  <w:num w:numId="19">
    <w:abstractNumId w:val="44"/>
  </w:num>
  <w:num w:numId="20">
    <w:abstractNumId w:val="21"/>
  </w:num>
  <w:num w:numId="21">
    <w:abstractNumId w:val="49"/>
  </w:num>
  <w:num w:numId="22">
    <w:abstractNumId w:val="23"/>
  </w:num>
  <w:num w:numId="23">
    <w:abstractNumId w:val="57"/>
  </w:num>
  <w:num w:numId="24">
    <w:abstractNumId w:val="15"/>
  </w:num>
  <w:num w:numId="25">
    <w:abstractNumId w:val="47"/>
  </w:num>
  <w:num w:numId="26">
    <w:abstractNumId w:val="0"/>
  </w:num>
  <w:num w:numId="27">
    <w:abstractNumId w:val="43"/>
  </w:num>
  <w:num w:numId="28">
    <w:abstractNumId w:val="18"/>
  </w:num>
  <w:num w:numId="29">
    <w:abstractNumId w:val="38"/>
  </w:num>
  <w:num w:numId="30">
    <w:abstractNumId w:val="13"/>
  </w:num>
  <w:num w:numId="31">
    <w:abstractNumId w:val="8"/>
  </w:num>
  <w:num w:numId="32">
    <w:abstractNumId w:val="24"/>
  </w:num>
  <w:num w:numId="33">
    <w:abstractNumId w:val="20"/>
  </w:num>
  <w:num w:numId="34">
    <w:abstractNumId w:val="30"/>
  </w:num>
  <w:num w:numId="35">
    <w:abstractNumId w:val="33"/>
  </w:num>
  <w:num w:numId="36">
    <w:abstractNumId w:val="17"/>
  </w:num>
  <w:num w:numId="37">
    <w:abstractNumId w:val="5"/>
  </w:num>
  <w:num w:numId="38">
    <w:abstractNumId w:val="29"/>
  </w:num>
  <w:num w:numId="39">
    <w:abstractNumId w:val="50"/>
  </w:num>
  <w:num w:numId="40">
    <w:abstractNumId w:val="10"/>
  </w:num>
  <w:num w:numId="41">
    <w:abstractNumId w:val="45"/>
  </w:num>
  <w:num w:numId="42">
    <w:abstractNumId w:val="42"/>
  </w:num>
  <w:num w:numId="43">
    <w:abstractNumId w:val="26"/>
  </w:num>
  <w:num w:numId="44">
    <w:abstractNumId w:val="25"/>
  </w:num>
  <w:num w:numId="45">
    <w:abstractNumId w:val="51"/>
  </w:num>
  <w:num w:numId="46">
    <w:abstractNumId w:val="52"/>
  </w:num>
  <w:num w:numId="47">
    <w:abstractNumId w:val="39"/>
  </w:num>
  <w:num w:numId="48">
    <w:abstractNumId w:val="37"/>
  </w:num>
  <w:num w:numId="49">
    <w:abstractNumId w:val="41"/>
  </w:num>
  <w:num w:numId="50">
    <w:abstractNumId w:val="55"/>
  </w:num>
  <w:num w:numId="51">
    <w:abstractNumId w:val="40"/>
  </w:num>
  <w:num w:numId="52">
    <w:abstractNumId w:val="16"/>
  </w:num>
  <w:num w:numId="53">
    <w:abstractNumId w:val="35"/>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num>
  <w:num w:numId="58">
    <w:abstractNumId w:val="36"/>
  </w:num>
  <w:num w:numId="59">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59"/>
    <w:rsid w:val="000428E6"/>
    <w:rsid w:val="00065640"/>
    <w:rsid w:val="000B3613"/>
    <w:rsid w:val="00101717"/>
    <w:rsid w:val="00130C1D"/>
    <w:rsid w:val="001329A4"/>
    <w:rsid w:val="00137742"/>
    <w:rsid w:val="001B1059"/>
    <w:rsid w:val="001C435F"/>
    <w:rsid w:val="001E70C7"/>
    <w:rsid w:val="00253EFA"/>
    <w:rsid w:val="002718E9"/>
    <w:rsid w:val="00282220"/>
    <w:rsid w:val="002A3891"/>
    <w:rsid w:val="003041C8"/>
    <w:rsid w:val="00311943"/>
    <w:rsid w:val="00337830"/>
    <w:rsid w:val="003536D8"/>
    <w:rsid w:val="00366CB5"/>
    <w:rsid w:val="004217DC"/>
    <w:rsid w:val="00481461"/>
    <w:rsid w:val="00482BA2"/>
    <w:rsid w:val="0049075F"/>
    <w:rsid w:val="004A68EB"/>
    <w:rsid w:val="004E2FD8"/>
    <w:rsid w:val="00506A25"/>
    <w:rsid w:val="00587B90"/>
    <w:rsid w:val="005C46FE"/>
    <w:rsid w:val="0060546B"/>
    <w:rsid w:val="00605F54"/>
    <w:rsid w:val="00623105"/>
    <w:rsid w:val="006C054E"/>
    <w:rsid w:val="006F022C"/>
    <w:rsid w:val="00735FC7"/>
    <w:rsid w:val="007D37B2"/>
    <w:rsid w:val="007E687E"/>
    <w:rsid w:val="00801AB0"/>
    <w:rsid w:val="00814532"/>
    <w:rsid w:val="00822943"/>
    <w:rsid w:val="00837168"/>
    <w:rsid w:val="008378C6"/>
    <w:rsid w:val="00863412"/>
    <w:rsid w:val="00874EF3"/>
    <w:rsid w:val="008D19E8"/>
    <w:rsid w:val="008E04AD"/>
    <w:rsid w:val="009104F0"/>
    <w:rsid w:val="00931559"/>
    <w:rsid w:val="009B1A57"/>
    <w:rsid w:val="009C5D71"/>
    <w:rsid w:val="00A048B1"/>
    <w:rsid w:val="00A87084"/>
    <w:rsid w:val="00A92F22"/>
    <w:rsid w:val="00A97458"/>
    <w:rsid w:val="00AB2010"/>
    <w:rsid w:val="00AB654B"/>
    <w:rsid w:val="00B501E3"/>
    <w:rsid w:val="00B67512"/>
    <w:rsid w:val="00BA224E"/>
    <w:rsid w:val="00BA2F39"/>
    <w:rsid w:val="00BA5758"/>
    <w:rsid w:val="00BF4B6E"/>
    <w:rsid w:val="00C131D3"/>
    <w:rsid w:val="00C87417"/>
    <w:rsid w:val="00CA5E5F"/>
    <w:rsid w:val="00D23B7A"/>
    <w:rsid w:val="00D53D12"/>
    <w:rsid w:val="00D56573"/>
    <w:rsid w:val="00D93C1D"/>
    <w:rsid w:val="00DE3D42"/>
    <w:rsid w:val="00DF0F0C"/>
    <w:rsid w:val="00E3686C"/>
    <w:rsid w:val="00E77520"/>
    <w:rsid w:val="00E830B8"/>
    <w:rsid w:val="00EC4EEA"/>
    <w:rsid w:val="00F567FA"/>
    <w:rsid w:val="00F67C8F"/>
    <w:rsid w:val="00FE3FE8"/>
    <w:rsid w:val="00FE72CE"/>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EDE5"/>
  <w15:docId w15:val="{3A24BEBE-E809-4E18-868A-BEA4EC2F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E8"/>
  </w:style>
  <w:style w:type="paragraph" w:styleId="Heading1">
    <w:name w:val="heading 1"/>
    <w:basedOn w:val="Normal"/>
    <w:link w:val="Heading1Char"/>
    <w:uiPriority w:val="9"/>
    <w:qFormat/>
    <w:rsid w:val="00F567FA"/>
    <w:pPr>
      <w:widowControl w:val="0"/>
      <w:autoSpaceDE w:val="0"/>
      <w:autoSpaceDN w:val="0"/>
      <w:spacing w:before="82" w:after="0" w:line="240" w:lineRule="auto"/>
      <w:ind w:left="1440"/>
      <w:outlineLvl w:val="0"/>
    </w:pPr>
    <w:rPr>
      <w:rFonts w:ascii="Georgia" w:eastAsia="Georgia" w:hAnsi="Georgia" w:cs="Times New Roman"/>
      <w:b/>
      <w:bCs/>
      <w:sz w:val="40"/>
      <w:szCs w:val="40"/>
    </w:rPr>
  </w:style>
  <w:style w:type="paragraph" w:styleId="Heading2">
    <w:name w:val="heading 2"/>
    <w:basedOn w:val="Normal"/>
    <w:next w:val="Normal"/>
    <w:link w:val="Heading2Char"/>
    <w:uiPriority w:val="9"/>
    <w:unhideWhenUsed/>
    <w:qFormat/>
    <w:rsid w:val="00AB654B"/>
    <w:pPr>
      <w:keepNext/>
      <w:spacing w:before="240" w:after="60" w:line="240" w:lineRule="auto"/>
      <w:outlineLvl w:val="1"/>
    </w:pPr>
    <w:rPr>
      <w:rFonts w:ascii="Cambria" w:eastAsia="Times New Roman" w:hAnsi="Cambria" w:cs="Times New Roman"/>
      <w:b/>
      <w:bCs/>
      <w:i/>
      <w:iCs/>
      <w:noProof/>
      <w:sz w:val="28"/>
      <w:szCs w:val="28"/>
      <w:lang w:val="sq-AL"/>
    </w:rPr>
  </w:style>
  <w:style w:type="paragraph" w:styleId="Heading3">
    <w:name w:val="heading 3"/>
    <w:basedOn w:val="Normal"/>
    <w:next w:val="Normal"/>
    <w:link w:val="Heading3Char"/>
    <w:uiPriority w:val="9"/>
    <w:unhideWhenUsed/>
    <w:qFormat/>
    <w:rsid w:val="00AB654B"/>
    <w:pPr>
      <w:keepNext/>
      <w:keepLines/>
      <w:spacing w:before="200" w:after="0"/>
      <w:outlineLvl w:val="2"/>
    </w:pPr>
    <w:rPr>
      <w:rFonts w:ascii="Cambria" w:eastAsia="Times New Roman" w:hAnsi="Cambria" w:cs="Times New Roman"/>
      <w:b/>
      <w:bCs/>
      <w:noProof/>
      <w:color w:val="4F81BD"/>
      <w:sz w:val="20"/>
      <w:szCs w:val="20"/>
      <w:lang w:val="sq-AL"/>
    </w:rPr>
  </w:style>
  <w:style w:type="paragraph" w:styleId="Heading4">
    <w:name w:val="heading 4"/>
    <w:basedOn w:val="Normal"/>
    <w:next w:val="Normal"/>
    <w:link w:val="Heading4Char"/>
    <w:uiPriority w:val="9"/>
    <w:unhideWhenUsed/>
    <w:qFormat/>
    <w:rsid w:val="00AB654B"/>
    <w:pPr>
      <w:keepNext/>
      <w:keepLines/>
      <w:spacing w:before="200" w:after="0"/>
      <w:outlineLvl w:val="3"/>
    </w:pPr>
    <w:rPr>
      <w:rFonts w:ascii="Cambria" w:eastAsia="Times New Roman" w:hAnsi="Cambria" w:cs="Times New Roman"/>
      <w:b/>
      <w:bCs/>
      <w:i/>
      <w:iCs/>
      <w:noProof/>
      <w:color w:val="4F81BD"/>
      <w:sz w:val="20"/>
      <w:szCs w:val="20"/>
      <w:lang w:val="sq-AL"/>
    </w:rPr>
  </w:style>
  <w:style w:type="paragraph" w:styleId="Heading5">
    <w:name w:val="heading 5"/>
    <w:basedOn w:val="Normal"/>
    <w:next w:val="Normal"/>
    <w:link w:val="Heading5Char"/>
    <w:uiPriority w:val="9"/>
    <w:unhideWhenUsed/>
    <w:qFormat/>
    <w:rsid w:val="00AB654B"/>
    <w:pPr>
      <w:keepNext/>
      <w:keepLines/>
      <w:spacing w:before="200" w:after="0"/>
      <w:outlineLvl w:val="4"/>
    </w:pPr>
    <w:rPr>
      <w:rFonts w:ascii="Cambria" w:eastAsia="Times New Roman" w:hAnsi="Cambria" w:cs="Times New Roman"/>
      <w:noProof/>
      <w:color w:val="243F60"/>
      <w:sz w:val="20"/>
      <w:szCs w:val="20"/>
      <w:lang w:val="sq-AL"/>
    </w:rPr>
  </w:style>
  <w:style w:type="paragraph" w:styleId="Heading6">
    <w:name w:val="heading 6"/>
    <w:basedOn w:val="Normal"/>
    <w:next w:val="Normal"/>
    <w:link w:val="Heading6Char"/>
    <w:uiPriority w:val="9"/>
    <w:unhideWhenUsed/>
    <w:qFormat/>
    <w:rsid w:val="00AB654B"/>
    <w:pPr>
      <w:keepNext/>
      <w:keepLines/>
      <w:spacing w:before="200" w:after="0"/>
      <w:outlineLvl w:val="5"/>
    </w:pPr>
    <w:rPr>
      <w:rFonts w:ascii="Cambria" w:eastAsia="Times New Roman" w:hAnsi="Cambria" w:cs="Times New Roman"/>
      <w:i/>
      <w:iCs/>
      <w:noProof/>
      <w:color w:val="243F60"/>
      <w:sz w:val="20"/>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31559"/>
    <w:pPr>
      <w:widowControl w:val="0"/>
      <w:autoSpaceDE w:val="0"/>
      <w:autoSpaceDN w:val="0"/>
      <w:spacing w:after="0" w:line="240" w:lineRule="auto"/>
      <w:ind w:left="813" w:right="114"/>
      <w:jc w:val="center"/>
    </w:pPr>
    <w:rPr>
      <w:rFonts w:ascii="Palatino Linotype" w:eastAsia="Palatino Linotype" w:hAnsi="Palatino Linotype" w:cs="Times New Roman"/>
      <w:b/>
      <w:bCs/>
      <w:sz w:val="62"/>
      <w:szCs w:val="62"/>
    </w:rPr>
  </w:style>
  <w:style w:type="character" w:customStyle="1" w:styleId="TitleChar">
    <w:name w:val="Title Char"/>
    <w:basedOn w:val="DefaultParagraphFont"/>
    <w:link w:val="Title"/>
    <w:uiPriority w:val="10"/>
    <w:rsid w:val="00931559"/>
    <w:rPr>
      <w:rFonts w:ascii="Palatino Linotype" w:eastAsia="Palatino Linotype" w:hAnsi="Palatino Linotype" w:cs="Times New Roman"/>
      <w:b/>
      <w:bCs/>
      <w:sz w:val="62"/>
      <w:szCs w:val="62"/>
    </w:rPr>
  </w:style>
  <w:style w:type="character" w:styleId="Hyperlink">
    <w:name w:val="Hyperlink"/>
    <w:basedOn w:val="DefaultParagraphFont"/>
    <w:uiPriority w:val="99"/>
    <w:unhideWhenUsed/>
    <w:rsid w:val="00931559"/>
    <w:rPr>
      <w:color w:val="0000FF" w:themeColor="hyperlink"/>
      <w:u w:val="single"/>
    </w:rPr>
  </w:style>
  <w:style w:type="character" w:customStyle="1" w:styleId="Heading1Char">
    <w:name w:val="Heading 1 Char"/>
    <w:basedOn w:val="DefaultParagraphFont"/>
    <w:link w:val="Heading1"/>
    <w:uiPriority w:val="9"/>
    <w:rsid w:val="00F567FA"/>
    <w:rPr>
      <w:rFonts w:ascii="Georgia" w:eastAsia="Georgia" w:hAnsi="Georgia" w:cs="Times New Roman"/>
      <w:b/>
      <w:bCs/>
      <w:sz w:val="40"/>
      <w:szCs w:val="40"/>
    </w:rPr>
  </w:style>
  <w:style w:type="paragraph" w:styleId="BodyText">
    <w:name w:val="Body Text"/>
    <w:basedOn w:val="Normal"/>
    <w:link w:val="BodyTextChar"/>
    <w:uiPriority w:val="1"/>
    <w:qFormat/>
    <w:rsid w:val="00F567FA"/>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F567FA"/>
    <w:rPr>
      <w:rFonts w:ascii="Verdana" w:eastAsia="Verdana" w:hAnsi="Verdana" w:cs="Verdana"/>
      <w:sz w:val="24"/>
      <w:szCs w:val="24"/>
    </w:rPr>
  </w:style>
  <w:style w:type="paragraph" w:styleId="TOC1">
    <w:name w:val="toc 1"/>
    <w:basedOn w:val="Normal"/>
    <w:next w:val="Normal"/>
    <w:autoRedefine/>
    <w:uiPriority w:val="39"/>
    <w:unhideWhenUsed/>
    <w:qFormat/>
    <w:rsid w:val="000B3613"/>
    <w:pPr>
      <w:spacing w:after="100"/>
    </w:pPr>
  </w:style>
  <w:style w:type="paragraph" w:styleId="ListParagraph">
    <w:name w:val="List Paragraph"/>
    <w:basedOn w:val="Normal"/>
    <w:uiPriority w:val="34"/>
    <w:qFormat/>
    <w:rsid w:val="000B3613"/>
    <w:pPr>
      <w:widowControl w:val="0"/>
      <w:autoSpaceDE w:val="0"/>
      <w:autoSpaceDN w:val="0"/>
      <w:spacing w:before="42" w:after="0" w:line="240" w:lineRule="auto"/>
      <w:ind w:left="2160" w:hanging="361"/>
    </w:pPr>
    <w:rPr>
      <w:rFonts w:ascii="Verdana" w:eastAsia="Verdana" w:hAnsi="Verdana" w:cs="Verdana"/>
    </w:rPr>
  </w:style>
  <w:style w:type="character" w:customStyle="1" w:styleId="Heading2Char">
    <w:name w:val="Heading 2 Char"/>
    <w:basedOn w:val="DefaultParagraphFont"/>
    <w:link w:val="Heading2"/>
    <w:uiPriority w:val="9"/>
    <w:rsid w:val="00AB654B"/>
    <w:rPr>
      <w:rFonts w:ascii="Cambria" w:eastAsia="Times New Roman" w:hAnsi="Cambria" w:cs="Times New Roman"/>
      <w:b/>
      <w:bCs/>
      <w:i/>
      <w:iCs/>
      <w:noProof/>
      <w:sz w:val="28"/>
      <w:szCs w:val="28"/>
      <w:lang w:val="sq-AL"/>
    </w:rPr>
  </w:style>
  <w:style w:type="character" w:customStyle="1" w:styleId="Heading3Char">
    <w:name w:val="Heading 3 Char"/>
    <w:basedOn w:val="DefaultParagraphFont"/>
    <w:link w:val="Heading3"/>
    <w:uiPriority w:val="9"/>
    <w:rsid w:val="00AB654B"/>
    <w:rPr>
      <w:rFonts w:ascii="Cambria" w:eastAsia="Times New Roman" w:hAnsi="Cambria" w:cs="Times New Roman"/>
      <w:b/>
      <w:bCs/>
      <w:noProof/>
      <w:color w:val="4F81BD"/>
      <w:sz w:val="20"/>
      <w:szCs w:val="20"/>
      <w:lang w:val="sq-AL"/>
    </w:rPr>
  </w:style>
  <w:style w:type="character" w:customStyle="1" w:styleId="Heading4Char">
    <w:name w:val="Heading 4 Char"/>
    <w:basedOn w:val="DefaultParagraphFont"/>
    <w:link w:val="Heading4"/>
    <w:uiPriority w:val="9"/>
    <w:rsid w:val="00AB654B"/>
    <w:rPr>
      <w:rFonts w:ascii="Cambria" w:eastAsia="Times New Roman" w:hAnsi="Cambria" w:cs="Times New Roman"/>
      <w:b/>
      <w:bCs/>
      <w:i/>
      <w:iCs/>
      <w:noProof/>
      <w:color w:val="4F81BD"/>
      <w:sz w:val="20"/>
      <w:szCs w:val="20"/>
      <w:lang w:val="sq-AL"/>
    </w:rPr>
  </w:style>
  <w:style w:type="character" w:customStyle="1" w:styleId="Heading5Char">
    <w:name w:val="Heading 5 Char"/>
    <w:basedOn w:val="DefaultParagraphFont"/>
    <w:link w:val="Heading5"/>
    <w:uiPriority w:val="9"/>
    <w:rsid w:val="00AB654B"/>
    <w:rPr>
      <w:rFonts w:ascii="Cambria" w:eastAsia="Times New Roman" w:hAnsi="Cambria" w:cs="Times New Roman"/>
      <w:noProof/>
      <w:color w:val="243F60"/>
      <w:sz w:val="20"/>
      <w:szCs w:val="20"/>
      <w:lang w:val="sq-AL"/>
    </w:rPr>
  </w:style>
  <w:style w:type="character" w:customStyle="1" w:styleId="Heading6Char">
    <w:name w:val="Heading 6 Char"/>
    <w:basedOn w:val="DefaultParagraphFont"/>
    <w:link w:val="Heading6"/>
    <w:uiPriority w:val="9"/>
    <w:rsid w:val="00AB654B"/>
    <w:rPr>
      <w:rFonts w:ascii="Cambria" w:eastAsia="Times New Roman" w:hAnsi="Cambria" w:cs="Times New Roman"/>
      <w:i/>
      <w:iCs/>
      <w:noProof/>
      <w:color w:val="243F60"/>
      <w:sz w:val="20"/>
      <w:szCs w:val="20"/>
      <w:lang w:val="sq-AL"/>
    </w:rPr>
  </w:style>
  <w:style w:type="paragraph" w:customStyle="1" w:styleId="TableParagraph">
    <w:name w:val="Table Paragraph"/>
    <w:basedOn w:val="Normal"/>
    <w:uiPriority w:val="1"/>
    <w:qFormat/>
    <w:rsid w:val="00AB654B"/>
    <w:pPr>
      <w:widowControl w:val="0"/>
      <w:autoSpaceDE w:val="0"/>
      <w:autoSpaceDN w:val="0"/>
      <w:spacing w:after="0" w:line="240" w:lineRule="auto"/>
    </w:pPr>
    <w:rPr>
      <w:rFonts w:ascii="Verdana" w:eastAsia="Verdana" w:hAnsi="Verdana" w:cs="Verdana"/>
    </w:rPr>
  </w:style>
  <w:style w:type="character" w:customStyle="1" w:styleId="Prmendjeepazgjidhur1">
    <w:name w:val="Përmendje e pazgjidhur1"/>
    <w:uiPriority w:val="99"/>
    <w:semiHidden/>
    <w:unhideWhenUsed/>
    <w:rsid w:val="00AB654B"/>
    <w:rPr>
      <w:color w:val="605E5C"/>
      <w:shd w:val="clear" w:color="auto" w:fill="E1DFDD"/>
    </w:rPr>
  </w:style>
  <w:style w:type="paragraph" w:styleId="Header">
    <w:name w:val="header"/>
    <w:basedOn w:val="Normal"/>
    <w:link w:val="HeaderChar"/>
    <w:uiPriority w:val="99"/>
    <w:unhideWhenUsed/>
    <w:rsid w:val="00AB654B"/>
    <w:pPr>
      <w:widowControl w:val="0"/>
      <w:tabs>
        <w:tab w:val="center" w:pos="4680"/>
        <w:tab w:val="right" w:pos="9360"/>
      </w:tabs>
      <w:autoSpaceDE w:val="0"/>
      <w:autoSpaceDN w:val="0"/>
      <w:spacing w:after="0" w:line="240" w:lineRule="auto"/>
    </w:pPr>
    <w:rPr>
      <w:rFonts w:ascii="Verdana" w:eastAsia="Verdana" w:hAnsi="Verdana" w:cs="Times New Roman"/>
      <w:sz w:val="20"/>
      <w:szCs w:val="20"/>
    </w:rPr>
  </w:style>
  <w:style w:type="character" w:customStyle="1" w:styleId="HeaderChar">
    <w:name w:val="Header Char"/>
    <w:basedOn w:val="DefaultParagraphFont"/>
    <w:link w:val="Header"/>
    <w:uiPriority w:val="99"/>
    <w:rsid w:val="00AB654B"/>
    <w:rPr>
      <w:rFonts w:ascii="Verdana" w:eastAsia="Verdana" w:hAnsi="Verdana" w:cs="Times New Roman"/>
      <w:sz w:val="20"/>
      <w:szCs w:val="20"/>
    </w:rPr>
  </w:style>
  <w:style w:type="paragraph" w:styleId="Footer">
    <w:name w:val="footer"/>
    <w:basedOn w:val="Normal"/>
    <w:link w:val="FooterChar"/>
    <w:uiPriority w:val="99"/>
    <w:unhideWhenUsed/>
    <w:rsid w:val="00AB654B"/>
    <w:pPr>
      <w:widowControl w:val="0"/>
      <w:tabs>
        <w:tab w:val="center" w:pos="4680"/>
        <w:tab w:val="right" w:pos="9360"/>
      </w:tabs>
      <w:autoSpaceDE w:val="0"/>
      <w:autoSpaceDN w:val="0"/>
      <w:spacing w:after="0" w:line="240" w:lineRule="auto"/>
    </w:pPr>
    <w:rPr>
      <w:rFonts w:ascii="Verdana" w:eastAsia="Verdana" w:hAnsi="Verdana" w:cs="Times New Roman"/>
      <w:sz w:val="20"/>
      <w:szCs w:val="20"/>
    </w:rPr>
  </w:style>
  <w:style w:type="character" w:customStyle="1" w:styleId="FooterChar">
    <w:name w:val="Footer Char"/>
    <w:basedOn w:val="DefaultParagraphFont"/>
    <w:link w:val="Footer"/>
    <w:uiPriority w:val="99"/>
    <w:rsid w:val="00AB654B"/>
    <w:rPr>
      <w:rFonts w:ascii="Verdana" w:eastAsia="Verdana" w:hAnsi="Verdana" w:cs="Times New Roman"/>
      <w:sz w:val="20"/>
      <w:szCs w:val="20"/>
    </w:rPr>
  </w:style>
  <w:style w:type="paragraph" w:styleId="BalloonText">
    <w:name w:val="Balloon Text"/>
    <w:basedOn w:val="Normal"/>
    <w:link w:val="BalloonTextChar"/>
    <w:uiPriority w:val="99"/>
    <w:unhideWhenUsed/>
    <w:rsid w:val="00AB654B"/>
    <w:pPr>
      <w:spacing w:after="0" w:line="240" w:lineRule="auto"/>
    </w:pPr>
    <w:rPr>
      <w:rFonts w:ascii="Tahoma" w:eastAsia="Times New Roman" w:hAnsi="Tahoma" w:cs="Times New Roman"/>
      <w:sz w:val="16"/>
      <w:szCs w:val="16"/>
      <w:lang w:val="sq-AL"/>
    </w:rPr>
  </w:style>
  <w:style w:type="character" w:customStyle="1" w:styleId="BalloonTextChar">
    <w:name w:val="Balloon Text Char"/>
    <w:basedOn w:val="DefaultParagraphFont"/>
    <w:link w:val="BalloonText"/>
    <w:uiPriority w:val="99"/>
    <w:rsid w:val="00AB654B"/>
    <w:rPr>
      <w:rFonts w:ascii="Tahoma" w:eastAsia="Times New Roman" w:hAnsi="Tahoma" w:cs="Times New Roman"/>
      <w:sz w:val="16"/>
      <w:szCs w:val="16"/>
      <w:lang w:val="sq-AL"/>
    </w:rPr>
  </w:style>
  <w:style w:type="table" w:customStyle="1" w:styleId="MediumGrid3-Accent11">
    <w:name w:val="Medium Grid 3 - Accent 11"/>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rsid w:val="00AB654B"/>
    <w:pPr>
      <w:spacing w:after="0" w:line="240" w:lineRule="auto"/>
    </w:pPr>
    <w:rPr>
      <w:rFonts w:ascii="Calibri" w:eastAsia="Calibri" w:hAnsi="Calibri" w:cs="Times New Roman"/>
      <w:sz w:val="20"/>
      <w:szCs w:val="20"/>
      <w:lang w:val="sq-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2">
    <w:name w:val="Medium Grid 3 - Accent 12"/>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3">
    <w:name w:val="Medium Grid 3 - Accent 13"/>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31">
    <w:name w:val="Light Grid - Accent 31"/>
    <w:basedOn w:val="TableNormal"/>
    <w:next w:val="LightGrid-Accent3"/>
    <w:uiPriority w:val="62"/>
    <w:rsid w:val="00AB654B"/>
    <w:pPr>
      <w:spacing w:after="0" w:line="240" w:lineRule="auto"/>
    </w:pPr>
    <w:rPr>
      <w:rFonts w:ascii="Calibri" w:eastAsia="Times New Roman" w:hAnsi="Calibri" w:cs="Times New Roman"/>
      <w:sz w:val="20"/>
      <w:szCs w:val="20"/>
      <w:lang w:val="sq-AL" w:eastAsia="sq-AL"/>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 w:eastAsia="Times New Roman" w:hAnsi="@Batang"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 w:eastAsia="Times New Roman" w:hAnsi="@Batang"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table" w:styleId="LightGrid-Accent3">
    <w:name w:val="Light Grid Accent 3"/>
    <w:basedOn w:val="TableNormal"/>
    <w:uiPriority w:val="62"/>
    <w:rsid w:val="00AB654B"/>
    <w:pPr>
      <w:spacing w:after="0" w:line="240" w:lineRule="auto"/>
    </w:pPr>
    <w:rPr>
      <w:rFonts w:ascii="Calibri" w:eastAsia="Calibri" w:hAnsi="Calibri" w:cs="Times New Roman"/>
      <w:sz w:val="20"/>
      <w:szCs w:val="20"/>
      <w:lang w:val="sq-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eorgia" w:eastAsia="Times New Roman" w:hAnsi="Georg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eorgia" w:eastAsia="Times New Roman" w:hAnsi="Georg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
    <w:name w:val="Char"/>
    <w:basedOn w:val="Normal"/>
    <w:rsid w:val="00AB654B"/>
    <w:pPr>
      <w:spacing w:after="160" w:line="240" w:lineRule="exact"/>
    </w:pPr>
    <w:rPr>
      <w:rFonts w:ascii="Arial" w:eastAsia="MS Mincho" w:hAnsi="Arial" w:cs="Arial"/>
      <w:sz w:val="20"/>
      <w:szCs w:val="20"/>
    </w:rPr>
  </w:style>
  <w:style w:type="paragraph" w:customStyle="1" w:styleId="CharCharCharCharCharChar">
    <w:name w:val="Char Char Char Char Char Char"/>
    <w:basedOn w:val="Normal"/>
    <w:rsid w:val="00AB654B"/>
    <w:pPr>
      <w:spacing w:after="160" w:line="240" w:lineRule="exact"/>
    </w:pPr>
    <w:rPr>
      <w:rFonts w:ascii="Tahoma" w:eastAsia="Times New Roman" w:hAnsi="Tahoma" w:cs="Times New Roman"/>
      <w:sz w:val="20"/>
      <w:szCs w:val="20"/>
    </w:rPr>
  </w:style>
  <w:style w:type="paragraph" w:styleId="NoSpacing">
    <w:name w:val="No Spacing"/>
    <w:link w:val="NoSpacingChar"/>
    <w:uiPriority w:val="1"/>
    <w:qFormat/>
    <w:rsid w:val="00AB654B"/>
    <w:pPr>
      <w:spacing w:after="0" w:line="240" w:lineRule="auto"/>
    </w:pPr>
    <w:rPr>
      <w:rFonts w:ascii="Book Antiqua" w:eastAsia="Times New Roman" w:hAnsi="Book Antiqua" w:cs="Times New Roman"/>
      <w:sz w:val="20"/>
      <w:szCs w:val="20"/>
    </w:rPr>
  </w:style>
  <w:style w:type="table" w:customStyle="1" w:styleId="LightGrid-Accent32">
    <w:name w:val="Light Grid - Accent 32"/>
    <w:basedOn w:val="TableNormal"/>
    <w:next w:val="LightGrid-Accent3"/>
    <w:uiPriority w:val="62"/>
    <w:rsid w:val="00AB654B"/>
    <w:pPr>
      <w:spacing w:after="0" w:line="240" w:lineRule="auto"/>
    </w:pPr>
    <w:rPr>
      <w:rFonts w:ascii="Book Antiqua" w:eastAsia="Times New Roman" w:hAnsi="Book Antiqua" w:cs="Times New Roman"/>
      <w:sz w:val="20"/>
      <w:szCs w:val="20"/>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Che" w:eastAsia="Times New Roman" w:hAnsi="BatangChe"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Che" w:eastAsia="Times New Roman" w:hAnsi="BatangChe"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character" w:customStyle="1" w:styleId="NoSpacingChar">
    <w:name w:val="No Spacing Char"/>
    <w:link w:val="NoSpacing"/>
    <w:uiPriority w:val="1"/>
    <w:rsid w:val="00AB654B"/>
    <w:rPr>
      <w:rFonts w:ascii="Book Antiqua" w:eastAsia="Times New Roman" w:hAnsi="Book Antiqua" w:cs="Times New Roman"/>
      <w:sz w:val="20"/>
      <w:szCs w:val="20"/>
    </w:rPr>
  </w:style>
  <w:style w:type="numbering" w:customStyle="1" w:styleId="NoList1">
    <w:name w:val="No List1"/>
    <w:next w:val="NoList"/>
    <w:uiPriority w:val="99"/>
    <w:semiHidden/>
    <w:unhideWhenUsed/>
    <w:rsid w:val="00AB654B"/>
  </w:style>
  <w:style w:type="character" w:styleId="Strong">
    <w:name w:val="Strong"/>
    <w:qFormat/>
    <w:rsid w:val="00AB654B"/>
    <w:rPr>
      <w:b/>
      <w:bCs/>
    </w:rPr>
  </w:style>
  <w:style w:type="character" w:styleId="IntenseEmphasis">
    <w:name w:val="Intense Emphasis"/>
    <w:uiPriority w:val="21"/>
    <w:qFormat/>
    <w:rsid w:val="00AB654B"/>
    <w:rPr>
      <w:b/>
      <w:bCs/>
      <w:i/>
      <w:iCs/>
      <w:color w:val="4F81BD"/>
    </w:rPr>
  </w:style>
  <w:style w:type="character" w:styleId="SubtleReference">
    <w:name w:val="Subtle Reference"/>
    <w:uiPriority w:val="31"/>
    <w:qFormat/>
    <w:rsid w:val="00AB654B"/>
    <w:rPr>
      <w:smallCaps/>
      <w:color w:val="C0504D"/>
      <w:u w:val="single"/>
    </w:rPr>
  </w:style>
  <w:style w:type="character" w:styleId="BookTitle">
    <w:name w:val="Book Title"/>
    <w:uiPriority w:val="33"/>
    <w:qFormat/>
    <w:rsid w:val="00AB654B"/>
    <w:rPr>
      <w:b/>
      <w:bCs/>
      <w:smallCaps/>
      <w:spacing w:val="5"/>
    </w:rPr>
  </w:style>
  <w:style w:type="character" w:styleId="IntenseReference">
    <w:name w:val="Intense Reference"/>
    <w:uiPriority w:val="32"/>
    <w:qFormat/>
    <w:rsid w:val="00AB654B"/>
    <w:rPr>
      <w:b/>
      <w:bCs/>
      <w:smallCaps/>
      <w:color w:val="C0504D"/>
      <w:spacing w:val="5"/>
      <w:u w:val="single"/>
    </w:rPr>
  </w:style>
  <w:style w:type="paragraph" w:styleId="TOCHeading">
    <w:name w:val="TOC Heading"/>
    <w:basedOn w:val="Heading1"/>
    <w:next w:val="Normal"/>
    <w:uiPriority w:val="39"/>
    <w:unhideWhenUsed/>
    <w:qFormat/>
    <w:rsid w:val="00AB654B"/>
    <w:pPr>
      <w:keepNext/>
      <w:keepLines/>
      <w:widowControl/>
      <w:autoSpaceDE/>
      <w:autoSpaceDN/>
      <w:spacing w:before="480" w:line="276" w:lineRule="auto"/>
      <w:ind w:left="0"/>
      <w:outlineLvl w:val="9"/>
    </w:pPr>
    <w:rPr>
      <w:rFonts w:ascii="Cambria" w:eastAsia="Times New Roman" w:hAnsi="Cambria"/>
      <w:noProof/>
      <w:color w:val="365F91"/>
      <w:sz w:val="28"/>
      <w:szCs w:val="28"/>
      <w:lang w:val="sq-AL"/>
    </w:rPr>
  </w:style>
  <w:style w:type="paragraph" w:styleId="TOC2">
    <w:name w:val="toc 2"/>
    <w:basedOn w:val="Normal"/>
    <w:next w:val="Normal"/>
    <w:autoRedefine/>
    <w:uiPriority w:val="39"/>
    <w:unhideWhenUsed/>
    <w:qFormat/>
    <w:rsid w:val="00AB654B"/>
    <w:pPr>
      <w:spacing w:after="100"/>
      <w:ind w:left="220"/>
    </w:pPr>
    <w:rPr>
      <w:rFonts w:ascii="Calibri" w:eastAsia="Times New Roman" w:hAnsi="Calibri" w:cs="Times New Roman"/>
      <w:noProof/>
      <w:lang w:val="sq-AL"/>
    </w:rPr>
  </w:style>
  <w:style w:type="table" w:styleId="TableGrid">
    <w:name w:val="Table Grid"/>
    <w:basedOn w:val="TableNormal"/>
    <w:uiPriority w:val="59"/>
    <w:rsid w:val="00AB65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AB654B"/>
  </w:style>
  <w:style w:type="character" w:styleId="Emphasis">
    <w:name w:val="Emphasis"/>
    <w:uiPriority w:val="20"/>
    <w:qFormat/>
    <w:rsid w:val="00AB654B"/>
    <w:rPr>
      <w:i/>
      <w:iCs/>
    </w:rPr>
  </w:style>
  <w:style w:type="numbering" w:customStyle="1" w:styleId="NoList2">
    <w:name w:val="No List2"/>
    <w:next w:val="NoList"/>
    <w:uiPriority w:val="99"/>
    <w:semiHidden/>
    <w:unhideWhenUsed/>
    <w:rsid w:val="00AB654B"/>
  </w:style>
  <w:style w:type="table" w:customStyle="1" w:styleId="LightGrid-Accent11">
    <w:name w:val="Light Grid - Accent 11"/>
    <w:basedOn w:val="TableNormal"/>
    <w:next w:val="LightGrid-Accent12"/>
    <w:uiPriority w:val="62"/>
    <w:rsid w:val="00AB654B"/>
    <w:pPr>
      <w:spacing w:after="0" w:line="240" w:lineRule="auto"/>
    </w:pPr>
    <w:rPr>
      <w:rFonts w:ascii="Book Antiqua" w:eastAsia="MS Mincho" w:hAnsi="Book Antiqua" w:cs="Times New Roman"/>
      <w:sz w:val="20"/>
      <w:szCs w:val="20"/>
    </w:rPr>
    <w:tblPr>
      <w:tblStyleRowBandSize w:val="1"/>
      <w:tblStyleColBandSize w:val="1"/>
      <w:tblBorders>
        <w:top w:val="single" w:sz="8" w:space="0" w:color="CEB966"/>
        <w:left w:val="single" w:sz="8" w:space="0" w:color="CEB966"/>
        <w:bottom w:val="single" w:sz="8" w:space="0" w:color="CEB966"/>
        <w:right w:val="single" w:sz="8" w:space="0" w:color="CEB966"/>
        <w:insideH w:val="single" w:sz="8" w:space="0" w:color="CEB966"/>
        <w:insideV w:val="single" w:sz="8" w:space="0" w:color="CEB966"/>
      </w:tblBorders>
    </w:tblPr>
    <w:tblStylePr w:type="firstRow">
      <w:pPr>
        <w:spacing w:before="0" w:after="0" w:line="240" w:lineRule="auto"/>
      </w:pPr>
      <w:rPr>
        <w:rFonts w:ascii="BatangChe" w:eastAsia="Times New Roman" w:hAnsi="BatangChe" w:cs="Times New Roman"/>
        <w:b/>
        <w:bCs/>
      </w:rPr>
      <w:tblPr/>
      <w:tcPr>
        <w:tcBorders>
          <w:top w:val="single" w:sz="8" w:space="0" w:color="CEB966"/>
          <w:left w:val="single" w:sz="8" w:space="0" w:color="CEB966"/>
          <w:bottom w:val="single" w:sz="18" w:space="0" w:color="CEB966"/>
          <w:right w:val="single" w:sz="8" w:space="0" w:color="CEB966"/>
          <w:insideH w:val="nil"/>
          <w:insideV w:val="single" w:sz="8" w:space="0" w:color="CEB966"/>
        </w:tcBorders>
      </w:tcPr>
    </w:tblStylePr>
    <w:tblStylePr w:type="lastRow">
      <w:pPr>
        <w:spacing w:before="0" w:after="0" w:line="240" w:lineRule="auto"/>
      </w:pPr>
      <w:rPr>
        <w:rFonts w:ascii="BatangChe" w:eastAsia="Times New Roman" w:hAnsi="BatangChe" w:cs="Times New Roman"/>
        <w:b/>
        <w:bCs/>
      </w:rPr>
      <w:tblPr/>
      <w:tcPr>
        <w:tcBorders>
          <w:top w:val="double" w:sz="6" w:space="0" w:color="CEB966"/>
          <w:left w:val="single" w:sz="8" w:space="0" w:color="CEB966"/>
          <w:bottom w:val="single" w:sz="8" w:space="0" w:color="CEB966"/>
          <w:right w:val="single" w:sz="8" w:space="0" w:color="CEB966"/>
          <w:insideH w:val="nil"/>
          <w:insideV w:val="single" w:sz="8" w:space="0" w:color="CEB966"/>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CEB966"/>
          <w:left w:val="single" w:sz="8" w:space="0" w:color="CEB966"/>
          <w:bottom w:val="single" w:sz="8" w:space="0" w:color="CEB966"/>
          <w:right w:val="single" w:sz="8" w:space="0" w:color="CEB966"/>
        </w:tcBorders>
      </w:tcPr>
    </w:tblStylePr>
    <w:tblStylePr w:type="band1Vert">
      <w:tblPr/>
      <w:tcPr>
        <w:tcBorders>
          <w:top w:val="single" w:sz="8" w:space="0" w:color="CEB966"/>
          <w:left w:val="single" w:sz="8" w:space="0" w:color="CEB966"/>
          <w:bottom w:val="single" w:sz="8" w:space="0" w:color="CEB966"/>
          <w:right w:val="single" w:sz="8" w:space="0" w:color="CEB966"/>
        </w:tcBorders>
        <w:shd w:val="clear" w:color="auto" w:fill="F3EDD9"/>
      </w:tcPr>
    </w:tblStylePr>
    <w:tblStylePr w:type="band1Horz">
      <w:tblPr/>
      <w:tcPr>
        <w:tcBorders>
          <w:top w:val="single" w:sz="8" w:space="0" w:color="CEB966"/>
          <w:left w:val="single" w:sz="8" w:space="0" w:color="CEB966"/>
          <w:bottom w:val="single" w:sz="8" w:space="0" w:color="CEB966"/>
          <w:right w:val="single" w:sz="8" w:space="0" w:color="CEB966"/>
          <w:insideV w:val="single" w:sz="8" w:space="0" w:color="CEB966"/>
        </w:tcBorders>
        <w:shd w:val="clear" w:color="auto" w:fill="F3EDD9"/>
      </w:tcPr>
    </w:tblStylePr>
    <w:tblStylePr w:type="band2Horz">
      <w:tblPr/>
      <w:tcPr>
        <w:tcBorders>
          <w:top w:val="single" w:sz="8" w:space="0" w:color="CEB966"/>
          <w:left w:val="single" w:sz="8" w:space="0" w:color="CEB966"/>
          <w:bottom w:val="single" w:sz="8" w:space="0" w:color="CEB966"/>
          <w:right w:val="single" w:sz="8" w:space="0" w:color="CEB966"/>
          <w:insideV w:val="single" w:sz="8" w:space="0" w:color="CEB966"/>
        </w:tcBorders>
      </w:tcPr>
    </w:tblStylePr>
  </w:style>
  <w:style w:type="table" w:customStyle="1" w:styleId="LightGrid-Accent12">
    <w:name w:val="Light Grid - Accent 12"/>
    <w:basedOn w:val="TableNormal"/>
    <w:uiPriority w:val="62"/>
    <w:rsid w:val="00AB654B"/>
    <w:pPr>
      <w:spacing w:after="0" w:line="240" w:lineRule="auto"/>
    </w:pPr>
    <w:rPr>
      <w:rFonts w:ascii="Calibri" w:eastAsia="Calibri"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Marlett" w:eastAsia="Times New Roman" w:hAnsi="Marlet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Marlett" w:eastAsia="Times New Roman" w:hAnsi="Marlet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311">
    <w:name w:val="Light Grid - Accent 311"/>
    <w:basedOn w:val="TableNormal"/>
    <w:next w:val="LightGrid-Accent3"/>
    <w:uiPriority w:val="62"/>
    <w:rsid w:val="00AB654B"/>
    <w:pPr>
      <w:spacing w:after="0" w:line="240" w:lineRule="auto"/>
    </w:pPr>
    <w:rPr>
      <w:rFonts w:ascii="Book Antiqua" w:eastAsia="Times New Roman" w:hAnsi="Book Antiqua" w:cs="Times New Roman"/>
      <w:sz w:val="20"/>
      <w:szCs w:val="20"/>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Che" w:eastAsia="Times New Roman" w:hAnsi="BatangChe"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Che" w:eastAsia="Times New Roman" w:hAnsi="BatangChe"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table" w:customStyle="1" w:styleId="TableGrid1">
    <w:name w:val="Table Grid1"/>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b2Char">
    <w:name w:val="Rub2 Char"/>
    <w:basedOn w:val="Normal"/>
    <w:next w:val="Normal"/>
    <w:link w:val="Rub2CharChar"/>
    <w:rsid w:val="00AB654B"/>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4"/>
      <w:szCs w:val="20"/>
      <w:lang w:val="en-GB" w:eastAsia="it-IT"/>
    </w:rPr>
  </w:style>
  <w:style w:type="character" w:customStyle="1" w:styleId="Rub2CharChar">
    <w:name w:val="Rub2 Char Char"/>
    <w:link w:val="Rub2Char"/>
    <w:rsid w:val="00AB654B"/>
    <w:rPr>
      <w:rFonts w:ascii="Times New Roman" w:eastAsia="Times New Roman" w:hAnsi="Times New Roman" w:cs="Times New Roman"/>
      <w:smallCaps/>
      <w:sz w:val="24"/>
      <w:szCs w:val="20"/>
      <w:lang w:val="en-GB" w:eastAsia="it-IT"/>
    </w:rPr>
  </w:style>
  <w:style w:type="numbering" w:customStyle="1" w:styleId="NoList3">
    <w:name w:val="No List3"/>
    <w:next w:val="NoList"/>
    <w:uiPriority w:val="99"/>
    <w:semiHidden/>
    <w:unhideWhenUsed/>
    <w:rsid w:val="00AB654B"/>
  </w:style>
  <w:style w:type="table" w:customStyle="1" w:styleId="TableGrid3">
    <w:name w:val="Table Grid3"/>
    <w:basedOn w:val="TableNormal"/>
    <w:next w:val="TableGrid"/>
    <w:uiPriority w:val="59"/>
    <w:rsid w:val="00AB654B"/>
    <w:pPr>
      <w:spacing w:after="0" w:line="240" w:lineRule="auto"/>
    </w:pPr>
    <w:rPr>
      <w:rFonts w:ascii="Calibri" w:eastAsia="Times New Roman" w:hAnsi="Calibri" w:cs="Times New Roman"/>
      <w:sz w:val="20"/>
      <w:szCs w:val="20"/>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xmsonormal">
    <w:name w:val="ecxmsonormal"/>
    <w:basedOn w:val="Normal"/>
    <w:rsid w:val="00AB65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3-Accent14">
    <w:name w:val="Medium Grid 3 - Accent 14"/>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6">
    <w:name w:val="Table Grid6"/>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AB654B"/>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eorgia" w:eastAsia="Times New Roman" w:hAnsi="Georg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eorgia" w:eastAsia="Times New Roman" w:hAnsi="Georg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BodyText2">
    <w:name w:val="Body Text 2"/>
    <w:basedOn w:val="Normal"/>
    <w:link w:val="BodyText2Char"/>
    <w:uiPriority w:val="99"/>
    <w:semiHidden/>
    <w:unhideWhenUsed/>
    <w:rsid w:val="00AB654B"/>
    <w:pPr>
      <w:widowControl w:val="0"/>
      <w:autoSpaceDE w:val="0"/>
      <w:autoSpaceDN w:val="0"/>
      <w:spacing w:after="120" w:line="480" w:lineRule="auto"/>
    </w:pPr>
    <w:rPr>
      <w:rFonts w:ascii="Verdana" w:eastAsia="Verdana" w:hAnsi="Verdana" w:cs="Times New Roman"/>
      <w:sz w:val="20"/>
      <w:szCs w:val="20"/>
    </w:rPr>
  </w:style>
  <w:style w:type="character" w:customStyle="1" w:styleId="BodyText2Char">
    <w:name w:val="Body Text 2 Char"/>
    <w:basedOn w:val="DefaultParagraphFont"/>
    <w:link w:val="BodyText2"/>
    <w:uiPriority w:val="99"/>
    <w:semiHidden/>
    <w:rsid w:val="00AB654B"/>
    <w:rPr>
      <w:rFonts w:ascii="Verdana" w:eastAsia="Verdana" w:hAnsi="Verdana" w:cs="Times New Roman"/>
      <w:sz w:val="20"/>
      <w:szCs w:val="20"/>
    </w:rPr>
  </w:style>
  <w:style w:type="character" w:styleId="FollowedHyperlink">
    <w:name w:val="FollowedHyperlink"/>
    <w:uiPriority w:val="99"/>
    <w:semiHidden/>
    <w:unhideWhenUsed/>
    <w:rsid w:val="00AB654B"/>
    <w:rPr>
      <w:color w:val="800080"/>
      <w:u w:val="single"/>
    </w:rPr>
  </w:style>
  <w:style w:type="paragraph" w:customStyle="1" w:styleId="msonormal0">
    <w:name w:val="msonormal"/>
    <w:basedOn w:val="Normal"/>
    <w:rsid w:val="00AB654B"/>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1">
    <w:name w:val="Light Grid Accent 1"/>
    <w:basedOn w:val="TableNormal"/>
    <w:uiPriority w:val="62"/>
    <w:rsid w:val="00BA224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dTable3-Accent5">
    <w:name w:val="Grid Table 3 Accent 5"/>
    <w:basedOn w:val="TableNormal"/>
    <w:uiPriority w:val="48"/>
    <w:rsid w:val="004A68E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83">
      <w:bodyDiv w:val="1"/>
      <w:marLeft w:val="0"/>
      <w:marRight w:val="0"/>
      <w:marTop w:val="0"/>
      <w:marBottom w:val="0"/>
      <w:divBdr>
        <w:top w:val="none" w:sz="0" w:space="0" w:color="auto"/>
        <w:left w:val="none" w:sz="0" w:space="0" w:color="auto"/>
        <w:bottom w:val="none" w:sz="0" w:space="0" w:color="auto"/>
        <w:right w:val="none" w:sz="0" w:space="0" w:color="auto"/>
      </w:divBdr>
    </w:div>
    <w:div w:id="267733898">
      <w:bodyDiv w:val="1"/>
      <w:marLeft w:val="0"/>
      <w:marRight w:val="0"/>
      <w:marTop w:val="0"/>
      <w:marBottom w:val="0"/>
      <w:divBdr>
        <w:top w:val="none" w:sz="0" w:space="0" w:color="auto"/>
        <w:left w:val="none" w:sz="0" w:space="0" w:color="auto"/>
        <w:bottom w:val="none" w:sz="0" w:space="0" w:color="auto"/>
        <w:right w:val="none" w:sz="0" w:space="0" w:color="auto"/>
      </w:divBdr>
    </w:div>
    <w:div w:id="1164131296">
      <w:bodyDiv w:val="1"/>
      <w:marLeft w:val="0"/>
      <w:marRight w:val="0"/>
      <w:marTop w:val="0"/>
      <w:marBottom w:val="0"/>
      <w:divBdr>
        <w:top w:val="none" w:sz="0" w:space="0" w:color="auto"/>
        <w:left w:val="none" w:sz="0" w:space="0" w:color="auto"/>
        <w:bottom w:val="none" w:sz="0" w:space="0" w:color="auto"/>
        <w:right w:val="none" w:sz="0" w:space="0" w:color="auto"/>
      </w:divBdr>
    </w:div>
    <w:div w:id="1269659599">
      <w:bodyDiv w:val="1"/>
      <w:marLeft w:val="0"/>
      <w:marRight w:val="0"/>
      <w:marTop w:val="0"/>
      <w:marBottom w:val="0"/>
      <w:divBdr>
        <w:top w:val="none" w:sz="0" w:space="0" w:color="auto"/>
        <w:left w:val="none" w:sz="0" w:space="0" w:color="auto"/>
        <w:bottom w:val="none" w:sz="0" w:space="0" w:color="auto"/>
        <w:right w:val="none" w:sz="0" w:space="0" w:color="auto"/>
      </w:divBdr>
    </w:div>
    <w:div w:id="20005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wikipedia.org/wiki/161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hmet.ballazh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72A6-F903-4DAB-A14E-6155A43C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66</Pages>
  <Words>15559</Words>
  <Characters>88692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Natyra Kalisi</cp:lastModifiedBy>
  <cp:revision>10</cp:revision>
  <dcterms:created xsi:type="dcterms:W3CDTF">2022-12-06T07:52:00Z</dcterms:created>
  <dcterms:modified xsi:type="dcterms:W3CDTF">2022-12-06T12:05:00Z</dcterms:modified>
</cp:coreProperties>
</file>