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C769" w14:textId="508B84CC" w:rsidR="003A334F" w:rsidRPr="003A334F" w:rsidRDefault="003A334F" w:rsidP="003A334F">
      <w:pPr>
        <w:jc w:val="center"/>
        <w:rPr>
          <w:rFonts w:ascii="Times New Roman" w:hAnsi="Times New Roman" w:cs="Times New Roman"/>
          <w:b/>
          <w:bCs/>
        </w:rPr>
      </w:pPr>
      <w:bookmarkStart w:id="0" w:name="_Toc92801160"/>
      <w:bookmarkStart w:id="1" w:name="_GoBack"/>
      <w:bookmarkEnd w:id="1"/>
      <w:r w:rsidRPr="003A334F">
        <w:rPr>
          <w:rFonts w:ascii="Times New Roman" w:hAnsi="Times New Roman" w:cs="Times New Roman"/>
          <w:noProof/>
          <w:lang w:val="sq-AL" w:eastAsia="sq-AL"/>
        </w:rPr>
        <w:drawing>
          <wp:anchor distT="36576" distB="36576" distL="36576" distR="36576" simplePos="0" relativeHeight="251659264" behindDoc="0" locked="0" layoutInCell="1" allowOverlap="1" wp14:anchorId="7CF77910" wp14:editId="74EC4BAD">
            <wp:simplePos x="0" y="0"/>
            <wp:positionH relativeFrom="column">
              <wp:posOffset>5410200</wp:posOffset>
            </wp:positionH>
            <wp:positionV relativeFrom="paragraph">
              <wp:posOffset>-8255</wp:posOffset>
            </wp:positionV>
            <wp:extent cx="1028700" cy="866775"/>
            <wp:effectExtent l="0" t="0" r="0" b="0"/>
            <wp:wrapNone/>
            <wp:docPr id="2089794320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F">
        <w:rPr>
          <w:rFonts w:ascii="Times New Roman" w:hAnsi="Times New Roman" w:cs="Times New Roman"/>
          <w:noProof/>
          <w:lang w:val="sq-AL" w:eastAsia="sq-AL"/>
        </w:rPr>
        <w:drawing>
          <wp:anchor distT="0" distB="0" distL="114300" distR="114300" simplePos="0" relativeHeight="251660288" behindDoc="0" locked="0" layoutInCell="1" allowOverlap="1" wp14:anchorId="53DC69A5" wp14:editId="2051F25E">
            <wp:simplePos x="0" y="0"/>
            <wp:positionH relativeFrom="column">
              <wp:posOffset>-209550</wp:posOffset>
            </wp:positionH>
            <wp:positionV relativeFrom="paragraph">
              <wp:posOffset>10795</wp:posOffset>
            </wp:positionV>
            <wp:extent cx="798830" cy="816610"/>
            <wp:effectExtent l="0" t="0" r="1270" b="2540"/>
            <wp:wrapNone/>
            <wp:docPr id="1169346639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F">
        <w:rPr>
          <w:rFonts w:ascii="Times New Roman" w:hAnsi="Times New Roman" w:cs="Times New Roman"/>
          <w:b/>
          <w:bCs/>
        </w:rPr>
        <w:t>REPUBLIKA E KOSOVËS - REPUBLIC OF KOSOVA</w:t>
      </w:r>
    </w:p>
    <w:p w14:paraId="2FB8C004" w14:textId="6DB2289E" w:rsidR="003A334F" w:rsidRPr="003A334F" w:rsidRDefault="003A334F" w:rsidP="003A334F">
      <w:pPr>
        <w:jc w:val="center"/>
        <w:rPr>
          <w:rFonts w:ascii="Times New Roman" w:hAnsi="Times New Roman" w:cs="Times New Roman"/>
          <w:b/>
          <w:bCs/>
        </w:rPr>
      </w:pPr>
      <w:r w:rsidRPr="003A334F">
        <w:rPr>
          <w:rFonts w:ascii="Times New Roman" w:hAnsi="Times New Roman" w:cs="Times New Roman"/>
          <w:b/>
          <w:bCs/>
        </w:rPr>
        <w:t>KOMUNA - MUNICIPALITY</w:t>
      </w:r>
    </w:p>
    <w:p w14:paraId="5DAB2E1F" w14:textId="4136C521" w:rsidR="003A334F" w:rsidRPr="003A334F" w:rsidRDefault="003A334F" w:rsidP="003A334F">
      <w:pPr>
        <w:spacing w:before="78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34F">
        <w:rPr>
          <w:rFonts w:ascii="Times New Roman" w:hAnsi="Times New Roman"/>
          <w:b/>
          <w:bCs/>
          <w:sz w:val="24"/>
          <w:szCs w:val="24"/>
        </w:rPr>
        <w:t>HANI I ELEZIT</w:t>
      </w:r>
    </w:p>
    <w:p w14:paraId="5F1DF8F8" w14:textId="772B3B36" w:rsidR="003A334F" w:rsidRPr="003A334F" w:rsidRDefault="003A334F" w:rsidP="003A334F">
      <w:pPr>
        <w:spacing w:before="78" w:line="360" w:lineRule="auto"/>
        <w:rPr>
          <w:rFonts w:ascii="Times New Roman" w:hAnsi="Times New Roman" w:cs="Times New Roman"/>
          <w:sz w:val="32"/>
          <w:szCs w:val="32"/>
        </w:rPr>
      </w:pPr>
    </w:p>
    <w:p w14:paraId="270948F9" w14:textId="4BF9A98E" w:rsidR="003A334F" w:rsidRPr="003A334F" w:rsidRDefault="003A334F" w:rsidP="003A334F">
      <w:pPr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334F">
        <w:rPr>
          <w:rFonts w:ascii="Times New Roman" w:hAnsi="Times New Roman" w:cs="Times New Roman"/>
          <w:sz w:val="32"/>
          <w:szCs w:val="32"/>
        </w:rPr>
        <w:tab/>
      </w:r>
      <w:r w:rsidRPr="003A334F">
        <w:rPr>
          <w:rFonts w:ascii="Times New Roman" w:hAnsi="Times New Roman" w:cs="Times New Roman"/>
          <w:b/>
          <w:bCs/>
          <w:sz w:val="24"/>
          <w:szCs w:val="24"/>
          <w:u w:val="single"/>
        </w:rPr>
        <w:t>04/</w:t>
      </w:r>
      <w:r w:rsidR="003D6F8F">
        <w:rPr>
          <w:rFonts w:ascii="Times New Roman" w:hAnsi="Times New Roman" w:cs="Times New Roman"/>
          <w:b/>
          <w:bCs/>
          <w:sz w:val="24"/>
          <w:szCs w:val="24"/>
          <w:u w:val="single"/>
        </w:rPr>
        <w:t>10310/</w:t>
      </w:r>
      <w:r w:rsidRPr="003A334F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</w:p>
    <w:p w14:paraId="4B8F6A38" w14:textId="2A413321" w:rsidR="003A334F" w:rsidRDefault="003A334F" w:rsidP="003A334F">
      <w:pPr>
        <w:tabs>
          <w:tab w:val="left" w:pos="7575"/>
        </w:tabs>
        <w:spacing w:before="78" w:line="360" w:lineRule="auto"/>
        <w:rPr>
          <w:rFonts w:ascii="Times New Roman" w:hAnsi="Times New Roman"/>
          <w:sz w:val="28"/>
          <w:szCs w:val="28"/>
        </w:rPr>
      </w:pPr>
    </w:p>
    <w:p w14:paraId="61FE7236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37AD640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72"/>
          <w:szCs w:val="72"/>
        </w:rPr>
      </w:pPr>
    </w:p>
    <w:p w14:paraId="6B28B2DB" w14:textId="3036DAF6" w:rsidR="003A334F" w:rsidRPr="003A334F" w:rsidRDefault="003A334F" w:rsidP="003A334F">
      <w:pPr>
        <w:spacing w:before="78" w:line="360" w:lineRule="auto"/>
        <w:jc w:val="center"/>
        <w:rPr>
          <w:rFonts w:ascii="Times New Roman" w:hAnsi="Times New Roman"/>
          <w:b/>
          <w:bCs/>
          <w:sz w:val="60"/>
          <w:szCs w:val="60"/>
        </w:rPr>
      </w:pPr>
      <w:r w:rsidRPr="003A334F">
        <w:rPr>
          <w:rFonts w:ascii="Times New Roman" w:hAnsi="Times New Roman"/>
          <w:b/>
          <w:bCs/>
          <w:sz w:val="60"/>
          <w:szCs w:val="60"/>
        </w:rPr>
        <w:t>PLANI I PUNËS SË DREJTORISË PËR BUXHET DHE FINANCA PËR VITIN 2024</w:t>
      </w:r>
    </w:p>
    <w:p w14:paraId="45D24F3E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37AC1DD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B762227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AC2D9C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55F758" w14:textId="77777777" w:rsidR="003A334F" w:rsidRDefault="003A334F" w:rsidP="003A334F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D45823E" w14:textId="3DF2524C" w:rsidR="003A334F" w:rsidRDefault="003A334F" w:rsidP="007B6022">
      <w:pPr>
        <w:spacing w:before="78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Dhjetor</w:t>
      </w:r>
      <w:proofErr w:type="spellEnd"/>
      <w:r>
        <w:rPr>
          <w:rFonts w:ascii="Times New Roman" w:hAnsi="Times New Roman"/>
          <w:sz w:val="28"/>
          <w:szCs w:val="28"/>
        </w:rPr>
        <w:t>, 2023</w:t>
      </w:r>
    </w:p>
    <w:p w14:paraId="61BCB24A" w14:textId="144BFE3C" w:rsidR="003A334F" w:rsidRDefault="003A334F" w:rsidP="007B6022">
      <w:pPr>
        <w:spacing w:before="78" w:line="360" w:lineRule="auto"/>
        <w:jc w:val="center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8"/>
          <w:szCs w:val="28"/>
        </w:rPr>
        <w:lastRenderedPageBreak/>
        <w:t>DREJTORIA PËR BUXHET DHE FINANCA</w:t>
      </w:r>
      <w:bookmarkEnd w:id="0"/>
    </w:p>
    <w:p w14:paraId="5300E130" w14:textId="6341789B" w:rsidR="003A334F" w:rsidRDefault="003A334F" w:rsidP="003A334F">
      <w:pPr>
        <w:spacing w:before="78" w:line="36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Drejtoria për buxhet dhe financa është përgjegjëse për koordinimin dhe menaxhimin financiar të buxhetit komunal si dhe për zhvillimin dhe zbatimin e politikave fiskale dhe sistemeve administrative, zbatimin e sistemit të kontabilitetit të thesarit.</w:t>
      </w:r>
    </w:p>
    <w:p w14:paraId="1D86E9AE" w14:textId="1399AFE9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Fushë veprimtaria e drejtorisë për buxhet dhe financa është e bazuar në dispozitat ligjore mbi qeverisjen e komunave të Republikës së Kosovës, Statutin e Komunës së Hanit të Elezit, Ligjin mbi Menaxhimin e Financave Publike dhe Përgjegjësitë, Ligjin mbi Financat e Pushtetit Lokal, Ligjin mbi Vetëqeverisjen Lokale, Rregulloren për taksat komunale dhe Rregulloren për tatimin mbi pronën e paluajtshme, Vendimet dhe Udhëzimet Administrative nga Ministria e Financave. </w:t>
      </w:r>
    </w:p>
    <w:p w14:paraId="5BBF80E4" w14:textId="60CCD522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Drejtoria për 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B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uxhet dhe 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F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inanca në bazë të organogramit të organizimit të brendshëm për vitin fiskal 202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, ka të organizuar me katër sektorë:</w:t>
      </w:r>
    </w:p>
    <w:p w14:paraId="5CC08C02" w14:textId="699DB057" w:rsidR="003A334F" w:rsidRDefault="003A334F" w:rsidP="003A33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Sektori për Buxhet</w:t>
      </w:r>
      <w:r w:rsidR="00D225BB">
        <w:rPr>
          <w:rFonts w:ascii="Times New Roman" w:hAnsi="Times New Roman" w:cs="Times New Roman"/>
          <w:sz w:val="24"/>
          <w:szCs w:val="24"/>
          <w:lang w:val="sq-AL" w:eastAsia="sq-AL"/>
        </w:rPr>
        <w:t>,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</w:t>
      </w:r>
    </w:p>
    <w:p w14:paraId="61C8191E" w14:textId="6182F2D6" w:rsidR="003A334F" w:rsidRDefault="003A334F" w:rsidP="003A33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Sektori për Financa</w:t>
      </w:r>
      <w:r w:rsidR="00D225BB">
        <w:rPr>
          <w:rFonts w:ascii="Times New Roman" w:hAnsi="Times New Roman" w:cs="Times New Roman"/>
          <w:sz w:val="24"/>
          <w:szCs w:val="24"/>
          <w:lang w:val="sq-AL" w:eastAsia="sq-AL"/>
        </w:rPr>
        <w:t>,</w:t>
      </w:r>
    </w:p>
    <w:p w14:paraId="54787F6B" w14:textId="0FB64C75" w:rsidR="003A334F" w:rsidRDefault="003A334F" w:rsidP="003A33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Sektori për të Hyrat</w:t>
      </w:r>
      <w:r w:rsidR="00D225BB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dhe</w:t>
      </w:r>
    </w:p>
    <w:p w14:paraId="2DBD1ED0" w14:textId="5F9FCF49" w:rsidR="003A334F" w:rsidRDefault="003A334F" w:rsidP="003A33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Sektori i Tatimit në Pronë</w:t>
      </w:r>
      <w:r w:rsidR="00D225BB">
        <w:rPr>
          <w:rFonts w:ascii="Times New Roman" w:hAnsi="Times New Roman" w:cs="Times New Roman"/>
          <w:sz w:val="24"/>
          <w:szCs w:val="24"/>
          <w:lang w:val="sq-AL" w:eastAsia="sq-AL"/>
        </w:rPr>
        <w:t>.</w:t>
      </w:r>
    </w:p>
    <w:p w14:paraId="4B53DD77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lang w:val="sq-AL" w:eastAsia="sq-AL"/>
        </w:rPr>
      </w:pPr>
    </w:p>
    <w:p w14:paraId="6B63F824" w14:textId="77777777" w:rsidR="003A334F" w:rsidRDefault="003A334F" w:rsidP="003A334F">
      <w:pPr>
        <w:pStyle w:val="ListParagraph"/>
        <w:widowControl/>
        <w:numPr>
          <w:ilvl w:val="0"/>
          <w:numId w:val="2"/>
        </w:numPr>
        <w:autoSpaceDE/>
        <w:spacing w:before="0" w:after="200" w:line="276" w:lineRule="auto"/>
        <w:contextualSpacing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SEKTORI PËR BUXHET</w:t>
      </w:r>
    </w:p>
    <w:p w14:paraId="75337C14" w14:textId="77777777" w:rsidR="003A334F" w:rsidRDefault="003A334F" w:rsidP="003A334F">
      <w:pPr>
        <w:pStyle w:val="ListParagraph"/>
        <w:widowControl/>
        <w:autoSpaceDE/>
        <w:spacing w:before="0" w:line="276" w:lineRule="auto"/>
        <w:ind w:left="1440" w:firstLine="0"/>
        <w:contextualSpacing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32C06F9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u w:val="single"/>
          <w:lang w:val="sq-AL" w:eastAsia="sq-AL"/>
        </w:rPr>
        <w:t>Objektivat:</w:t>
      </w:r>
    </w:p>
    <w:p w14:paraId="5B145419" w14:textId="13BD8521" w:rsidR="003A334F" w:rsidRDefault="003A334F" w:rsidP="003A33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Kornizës Afatmesme Buxhetore Komunale (KABK) 202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5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-202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7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në afatin ligjor sipas Qarkore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ve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Buxhetore të MF-së;</w:t>
      </w:r>
    </w:p>
    <w:p w14:paraId="35EB3486" w14:textId="3D7AE543" w:rsidR="003A334F" w:rsidRDefault="003A334F" w:rsidP="003A33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Hartimi i buxhetit komunal për vitin 202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5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dhe parashikimet për vitet 202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6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dhe 202</w:t>
      </w:r>
      <w:r w:rsidR="007B6022">
        <w:rPr>
          <w:rFonts w:ascii="Times New Roman" w:hAnsi="Times New Roman" w:cs="Times New Roman"/>
          <w:sz w:val="24"/>
          <w:szCs w:val="24"/>
          <w:lang w:val="sq-AL" w:eastAsia="sq-AL"/>
        </w:rPr>
        <w:t>7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1B4AD2AC" w14:textId="1B950520" w:rsidR="003A334F" w:rsidRDefault="003A334F" w:rsidP="003A33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Organizimi i dëgjimeve buxhetore p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ër KAB-in dhe projekt buxhetin;</w:t>
      </w:r>
    </w:p>
    <w:p w14:paraId="07C7DC16" w14:textId="46803DAA" w:rsidR="003A334F" w:rsidRPr="00E56A0E" w:rsidRDefault="003A334F" w:rsidP="000758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 w:rsidRPr="00E56A0E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Analizimi dhe raportimi i ekzekutimit të buxhetit në </w:t>
      </w:r>
      <w:r w:rsidR="00E56A0E" w:rsidRPr="00E56A0E">
        <w:rPr>
          <w:rFonts w:ascii="Times New Roman" w:hAnsi="Times New Roman" w:cs="Times New Roman"/>
          <w:sz w:val="24"/>
          <w:szCs w:val="24"/>
          <w:lang w:val="sq-AL" w:eastAsia="sq-AL"/>
        </w:rPr>
        <w:t>K</w:t>
      </w:r>
      <w:r w:rsidRPr="00E56A0E">
        <w:rPr>
          <w:rFonts w:ascii="Times New Roman" w:hAnsi="Times New Roman" w:cs="Times New Roman"/>
          <w:sz w:val="24"/>
          <w:szCs w:val="24"/>
          <w:lang w:val="sq-AL" w:eastAsia="sq-AL"/>
        </w:rPr>
        <w:t>uvend</w:t>
      </w:r>
      <w:r w:rsidR="00E56A0E" w:rsidRPr="00E56A0E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Komunal; </w:t>
      </w:r>
    </w:p>
    <w:p w14:paraId="4CB8AEB0" w14:textId="77777777" w:rsidR="00E56A0E" w:rsidRDefault="00E56A0E" w:rsidP="00E56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346D9EE9" w14:textId="77777777" w:rsidR="00E56A0E" w:rsidRPr="00E56A0E" w:rsidRDefault="00E56A0E" w:rsidP="00E56A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</w:p>
    <w:p w14:paraId="1952E09B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</w:p>
    <w:p w14:paraId="1B7F5F05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</w:p>
    <w:p w14:paraId="006D0BF3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lastRenderedPageBreak/>
        <w:t>Plani operativ për sektorin e buxhetit</w:t>
      </w:r>
    </w:p>
    <w:p w14:paraId="7270278A" w14:textId="77777777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Kontrollimi dhe menaxhimi i Buxhetit të përgjithshëm komunal, duke zbatuar procedurat dhe standardet e buxhetit dhe mekanizmat që monitorojnë dhe kontrollojnë shpenzimet sipas pozicioneve buxhetore dhe konform LMFPP;</w:t>
      </w:r>
    </w:p>
    <w:p w14:paraId="53A9D72A" w14:textId="0C542834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planeve mujore të rrjedhjes së parasë së gatshme për vitin fiskal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35B03934" w14:textId="2717F094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Përpilimi dhe analiza mbi dinamikën mujore të realizimit të të hyrave vetanake buxhetore sipas buxhetit të aprovuar komunal për vitin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; </w:t>
      </w:r>
    </w:p>
    <w:p w14:paraId="448F5CA7" w14:textId="3995087D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dhe analiza mujore të alokimeve të mjeteve nga Gran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tet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Qeve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ritare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4AE24790" w14:textId="5C61DD5C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rishikimit, alokimit dhe transferit të buxhetit komunal për vitin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, sipas instruksionit dhe rekomandimeve të MF-së; </w:t>
      </w:r>
    </w:p>
    <w:p w14:paraId="64D54C29" w14:textId="49CFB9E0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Mbajtja e dëgjime buxhetore në periudhën maj-shtator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me publikun për buxhetin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5-2027;</w:t>
      </w:r>
    </w:p>
    <w:p w14:paraId="65D79CC1" w14:textId="0E4A1574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Mbajtja e takimeve me Drejtoritë për përcaktimin e prioriteteve për buxhetin e periudhës kohore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5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-202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7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1BA58C7B" w14:textId="14A7D1D8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Projekt Buxhetit për vitin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5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-202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7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, sipas Qarkoreve Buxhetore  të lëshuara nga MF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PT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, si dhe miratimi i tij deri me datën 30 shtator 202</w:t>
      </w:r>
      <w:r w:rsidR="00E56A0E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390B0188" w14:textId="77777777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Regjistrimi i të dhënave buxhetore në programin “Sistemi i zhvillimit të menaxhimit të buxhetit” (SZHMB); </w:t>
      </w:r>
    </w:p>
    <w:p w14:paraId="764696BE" w14:textId="77777777" w:rsidR="003A334F" w:rsidRDefault="003A334F" w:rsidP="003A334F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Regjistrimi i të dhënave buxhetore të projekteve kapitale në sistemin “Projektet Investive Publike” (PIP).</w:t>
      </w:r>
    </w:p>
    <w:p w14:paraId="0D11FD26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062953AE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 xml:space="preserve">Aktivitetet tjera mujore të sektorit për buxhet janë: </w:t>
      </w:r>
    </w:p>
    <w:p w14:paraId="7A7BE883" w14:textId="77777777" w:rsidR="003A334F" w:rsidRDefault="003A334F" w:rsidP="003A33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raportit mujor për shpenzimet dhe publikimi tyre në ueb-faqe të komunës;</w:t>
      </w:r>
    </w:p>
    <w:p w14:paraId="7E93F388" w14:textId="77777777" w:rsidR="003A334F" w:rsidRDefault="003A334F" w:rsidP="003A33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Përcjellja dhe monitorimi i ekzekutimit të buxhetit për të gjitha programet buxhetore; </w:t>
      </w:r>
    </w:p>
    <w:p w14:paraId="0CF291AF" w14:textId="77777777" w:rsidR="003A334F" w:rsidRDefault="003A334F" w:rsidP="003A33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Njoftimi i drejtorive për çdo muaj lidhur me realizimin e buxhetit sipas kategorive të shpenzimeve; </w:t>
      </w:r>
    </w:p>
    <w:p w14:paraId="2F1268B0" w14:textId="4F4CE1BD" w:rsidR="003A334F" w:rsidRDefault="003A334F" w:rsidP="003A334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Punë të tjera sipas rekomandimit të M</w:t>
      </w:r>
      <w:r w:rsidR="008527F8">
        <w:rPr>
          <w:rFonts w:ascii="Times New Roman" w:hAnsi="Times New Roman" w:cs="Times New Roman"/>
          <w:sz w:val="24"/>
          <w:szCs w:val="24"/>
          <w:lang w:val="sq-AL" w:eastAsia="sq-AL"/>
        </w:rPr>
        <w:t>FPT dhe ZKA-së.</w:t>
      </w:r>
    </w:p>
    <w:p w14:paraId="7C7DC97E" w14:textId="77777777" w:rsidR="008527F8" w:rsidRDefault="008527F8" w:rsidP="0085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7046F27D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lang w:val="sq-AL" w:eastAsia="sq-AL"/>
        </w:rPr>
      </w:pPr>
    </w:p>
    <w:p w14:paraId="6CD19B58" w14:textId="77777777" w:rsidR="003A334F" w:rsidRDefault="003A334F" w:rsidP="003A334F">
      <w:pPr>
        <w:pStyle w:val="ListParagraph"/>
        <w:widowControl/>
        <w:numPr>
          <w:ilvl w:val="0"/>
          <w:numId w:val="2"/>
        </w:numPr>
        <w:autoSpaceDE/>
        <w:spacing w:before="0" w:line="360" w:lineRule="auto"/>
        <w:contextualSpacing/>
        <w:jc w:val="center"/>
        <w:rPr>
          <w:rFonts w:ascii="Times New Roman" w:hAnsi="Times New Roman" w:cs="Times New Roman"/>
          <w:b/>
          <w:lang w:val="sq-AL" w:eastAsia="sq-AL"/>
        </w:rPr>
      </w:pPr>
      <w:r>
        <w:rPr>
          <w:rFonts w:ascii="Times New Roman" w:hAnsi="Times New Roman" w:cs="Times New Roman"/>
          <w:b/>
          <w:lang w:val="sq-AL" w:eastAsia="sq-AL"/>
        </w:rPr>
        <w:lastRenderedPageBreak/>
        <w:t>SEKTORI PËR FINANCA</w:t>
      </w:r>
    </w:p>
    <w:p w14:paraId="40417B93" w14:textId="77777777" w:rsidR="003A334F" w:rsidRDefault="003A334F" w:rsidP="003A334F">
      <w:pPr>
        <w:pStyle w:val="ListParagraph"/>
        <w:widowControl/>
        <w:autoSpaceDE/>
        <w:spacing w:before="0" w:line="360" w:lineRule="auto"/>
        <w:ind w:left="1440" w:firstLine="0"/>
        <w:contextualSpacing/>
        <w:rPr>
          <w:rFonts w:ascii="Times New Roman" w:hAnsi="Times New Roman" w:cs="Times New Roman"/>
          <w:b/>
          <w:lang w:val="sq-AL" w:eastAsia="sq-AL"/>
        </w:rPr>
      </w:pPr>
    </w:p>
    <w:p w14:paraId="2B2E92F1" w14:textId="77777777" w:rsidR="003A334F" w:rsidRDefault="003A334F" w:rsidP="003A334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 w:eastAsia="sq-AL"/>
        </w:rPr>
        <w:t xml:space="preserve">Objektivat : </w:t>
      </w:r>
    </w:p>
    <w:p w14:paraId="34C7E78A" w14:textId="4454D691" w:rsidR="003A334F" w:rsidRDefault="003A334F" w:rsidP="003A334F">
      <w:pPr>
        <w:pStyle w:val="ListParagraph"/>
        <w:widowControl/>
        <w:numPr>
          <w:ilvl w:val="0"/>
          <w:numId w:val="6"/>
        </w:numPr>
        <w:autoSpaceDE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Raportit vjetor Financiar me analizë mbi të hyrat dhe shpenzimet për vitin 202</w:t>
      </w:r>
      <w:r w:rsidR="008527F8">
        <w:rPr>
          <w:rFonts w:ascii="Times New Roman" w:hAnsi="Times New Roman" w:cs="Times New Roman"/>
          <w:sz w:val="24"/>
          <w:szCs w:val="24"/>
          <w:lang w:val="sq-AL" w:eastAsia="sq-AL"/>
        </w:rPr>
        <w:t>3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740A779D" w14:textId="2B404A2D" w:rsidR="003A334F" w:rsidRDefault="003A334F" w:rsidP="003A334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Realizimi i Rekomandimeve të Zyrës Kombëtare të Auditimit (ZKA) mbi të gjeturat për pasqyrat financiare të Komunës për vitin 20</w:t>
      </w:r>
      <w:r w:rsidR="008527F8">
        <w:rPr>
          <w:rFonts w:ascii="Times New Roman" w:hAnsi="Times New Roman" w:cs="Times New Roman"/>
          <w:sz w:val="24"/>
          <w:szCs w:val="24"/>
          <w:lang w:val="sq-AL" w:eastAsia="sq-AL"/>
        </w:rPr>
        <w:t>23;</w:t>
      </w:r>
    </w:p>
    <w:p w14:paraId="509BC41C" w14:textId="7C00D38E" w:rsidR="003A334F" w:rsidRDefault="003A334F" w:rsidP="003A334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Menaxhimi dhe ekzekutimi i buxhetit komunal 202</w:t>
      </w:r>
      <w:r w:rsidR="008527F8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02BF4C9A" w14:textId="70DAE10B" w:rsidR="003A334F" w:rsidRDefault="003A334F" w:rsidP="003A334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informatave financiare me analizë mbi të hyrat dhe shpenzimet mujore dhe periodike 202</w:t>
      </w:r>
      <w:r w:rsidR="008527F8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.</w:t>
      </w:r>
    </w:p>
    <w:p w14:paraId="7FEA6F08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</w:p>
    <w:p w14:paraId="5FB283DD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Plani operativ për sektorin e financave:</w:t>
      </w:r>
    </w:p>
    <w:p w14:paraId="5E798CBA" w14:textId="66842495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Pasqyrave Vjetore Financiare mbi të hyrat dhe shpenzimet për vitin 202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3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të Komunës së Hanit të Elezit sipas kërkesës së M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FPT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; </w:t>
      </w:r>
    </w:p>
    <w:p w14:paraId="7818946F" w14:textId="1A48DE42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Raportit Vjetor Financiar 202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3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mbi të hyrat dhe shpenzimet; </w:t>
      </w:r>
    </w:p>
    <w:p w14:paraId="6203507F" w14:textId="0C328448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raporteve financiare tremujore mbi të hyrat dhe shpenzimet për Kuvendin Komunal;</w:t>
      </w:r>
    </w:p>
    <w:p w14:paraId="343400D0" w14:textId="7777777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Përgatitja e planit të veprimit të rekomandimeve të auditorit;</w:t>
      </w:r>
    </w:p>
    <w:p w14:paraId="4A0FFBE3" w14:textId="41A4C8F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Përgatitja e raportit për progresin e adresimit të rekomandimeve të auditorit dhe prezantimi i tyre në 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K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uvend 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K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omunal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dhe për Zyrën Kombëtare të Auditimit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623F0283" w14:textId="7777777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Evidentimi dhe regjistrimi analitik i dokumentacionit financiar;</w:t>
      </w:r>
    </w:p>
    <w:p w14:paraId="26504DA2" w14:textId="7777777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Përgatitja e raportimit dhe barazimi i rregullt me sistemin elektronik financiar (SIMFK) për të gjitha të hyrat dhe shpenzimet buxhetore; </w:t>
      </w:r>
    </w:p>
    <w:p w14:paraId="71BF04DC" w14:textId="7777777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Aprovimi dhe ekzekutimi i të gjitha shpenzimeve buxhetore për të gjitha programet buxhetore dhe sipas zërave buxhetor;</w:t>
      </w:r>
    </w:p>
    <w:p w14:paraId="482A50ED" w14:textId="5E9E6828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Tërheq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ja e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avanc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i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t 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apo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petty cash-it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dhe oper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imi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me to;</w:t>
      </w:r>
    </w:p>
    <w:p w14:paraId="1A6F683F" w14:textId="75A5043E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Raportimi i obligimeve të papaguara dhe 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kontraktuale çdo muaj dhe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përcjellja e tyre në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Departamentin e Thesarit - MFPT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3EFEEBB0" w14:textId="7777777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Regjistrimi i pasurive në SIMFK;</w:t>
      </w:r>
    </w:p>
    <w:p w14:paraId="54A49E9F" w14:textId="452B3E5B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lastRenderedPageBreak/>
        <w:t>Raport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imi në Departamentin e Buxhetit - MFPT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, lidhur me ecurinë e projekteve për progresin fizik dhe monitorimin e tyre sipas programit PIP;</w:t>
      </w:r>
    </w:p>
    <w:p w14:paraId="4A6611E1" w14:textId="77777777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Përcjellja e shpenzimeve sipas dinamikës mujore, të rrjedhës së parasë së gatshme, si dhe </w:t>
      </w:r>
    </w:p>
    <w:p w14:paraId="48C8AF97" w14:textId="5BF9DF58" w:rsidR="003A334F" w:rsidRDefault="003A334F" w:rsidP="003A334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Punët tjera të përditshme nga sfera e financave sipas rekomandimeve nga ana e MF</w:t>
      </w:r>
      <w:r w:rsidR="008434DD">
        <w:rPr>
          <w:rFonts w:ascii="Times New Roman" w:hAnsi="Times New Roman" w:cs="Times New Roman"/>
          <w:sz w:val="24"/>
          <w:szCs w:val="24"/>
          <w:lang w:val="sq-AL" w:eastAsia="sq-AL"/>
        </w:rPr>
        <w:t>PT-së</w:t>
      </w:r>
      <w:r>
        <w:rPr>
          <w:rFonts w:ascii="Times New Roman" w:hAnsi="Times New Roman" w:cs="Times New Roman"/>
          <w:lang w:val="sq-AL" w:eastAsia="sq-AL"/>
        </w:rPr>
        <w:t>.</w:t>
      </w:r>
    </w:p>
    <w:p w14:paraId="56051F4D" w14:textId="77777777" w:rsidR="003A334F" w:rsidRDefault="003A334F" w:rsidP="003A334F">
      <w:pPr>
        <w:spacing w:line="360" w:lineRule="auto"/>
        <w:rPr>
          <w:rFonts w:ascii="Times New Roman" w:hAnsi="Times New Roman" w:cs="Times New Roman"/>
          <w:u w:val="single"/>
          <w:lang w:val="sq-AL" w:eastAsia="sq-AL"/>
        </w:rPr>
      </w:pPr>
    </w:p>
    <w:p w14:paraId="1D8EB8F2" w14:textId="77777777" w:rsidR="003A334F" w:rsidRDefault="003A334F" w:rsidP="003A334F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val="sq-AL" w:eastAsia="sq-AL"/>
        </w:rPr>
      </w:pPr>
      <w:r>
        <w:rPr>
          <w:rFonts w:ascii="Times New Roman" w:hAnsi="Times New Roman" w:cs="Times New Roman"/>
          <w:b/>
          <w:lang w:val="sq-AL" w:eastAsia="sq-AL"/>
        </w:rPr>
        <w:t>SEKTORI PËR TË HYRAT</w:t>
      </w:r>
    </w:p>
    <w:p w14:paraId="0759EBF1" w14:textId="77777777" w:rsidR="003A334F" w:rsidRDefault="003A334F" w:rsidP="003A334F">
      <w:pPr>
        <w:pStyle w:val="ListParagraph"/>
        <w:ind w:left="1440" w:firstLine="0"/>
        <w:rPr>
          <w:rFonts w:ascii="Times New Roman" w:hAnsi="Times New Roman" w:cs="Times New Roman"/>
          <w:lang w:val="sq-AL" w:eastAsia="sq-AL"/>
        </w:rPr>
      </w:pPr>
    </w:p>
    <w:p w14:paraId="1FBD2FBB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 w:eastAsia="sq-AL"/>
        </w:rPr>
        <w:t>Objektivat:</w:t>
      </w:r>
    </w:p>
    <w:p w14:paraId="37DCCEBC" w14:textId="77777777" w:rsidR="003A334F" w:rsidRDefault="003A334F" w:rsidP="003A33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Regjistrimi i të gjitha llojeve të të hyrave komunale, për të gjitha programet buxhetore të komunës dhe raportimi i tyre;</w:t>
      </w:r>
    </w:p>
    <w:p w14:paraId="2CF3C5CF" w14:textId="77777777" w:rsidR="003A334F" w:rsidRDefault="003A334F" w:rsidP="003A33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Barazimet mujore të të hyrave komunale konform dispozitave ligjore dhe rregulloreve komunale në fuqi;</w:t>
      </w:r>
    </w:p>
    <w:p w14:paraId="1EF862EE" w14:textId="77777777" w:rsidR="003A334F" w:rsidRDefault="003A334F" w:rsidP="003A334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Alokimi i të hyrave në pajtueshmëri me buxhetin komunal të miratuar.</w:t>
      </w:r>
    </w:p>
    <w:p w14:paraId="39F7F7F0" w14:textId="77777777" w:rsidR="003A334F" w:rsidRDefault="003A334F" w:rsidP="003A334F">
      <w:p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78EF83DB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Plani operativ për sektorin e të hyrave përmban:</w:t>
      </w:r>
    </w:p>
    <w:p w14:paraId="17A26850" w14:textId="77777777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Regjistrimin dhe barazimin e të gjitha pagesave ditore të të hyrave komunale sipas tarifave përkatëse në bazë të raporteve ditore të bankave; </w:t>
      </w:r>
    </w:p>
    <w:p w14:paraId="4C88935D" w14:textId="77777777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Përpilimin e raporteve ditore dhe mujore për të hyrat në bazë të sistemit SIMFK;</w:t>
      </w:r>
    </w:p>
    <w:p w14:paraId="2E8A2982" w14:textId="3ED0D007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Regjistrimin e transfereve të ndryshme nga donatorët e brendshëm dhe të jashtëm që kanë të bëjnë me bashkfinancimet e ndryshme në sferën e investimeve kapitale; </w:t>
      </w:r>
    </w:p>
    <w:p w14:paraId="05672816" w14:textId="2A9BA19A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Propozimin e shpërndarjes së të hyrave vetanake mujore sipas drejtorive, konform buxhetit të aprovuar për vitin buxhetor 202</w:t>
      </w:r>
      <w:r w:rsidR="005F562A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, </w:t>
      </w:r>
    </w:p>
    <w:p w14:paraId="61798EE2" w14:textId="77777777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Përpilimin e raportit të hyrave sipas planit dhe dinamikes së të hyrave mujore për të gjitha drejtoritë dhe krahasimi i tyre me planin e buxhetit; </w:t>
      </w:r>
    </w:p>
    <w:p w14:paraId="0F6B6B77" w14:textId="450177DD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Përgatitjen e raporteve për të hyrat si dhe barazimin me Departamentin e Thesarit-MF</w:t>
      </w:r>
      <w:r w:rsidR="005F562A">
        <w:rPr>
          <w:rFonts w:ascii="Times New Roman" w:hAnsi="Times New Roman" w:cs="Times New Roman"/>
          <w:sz w:val="24"/>
          <w:szCs w:val="24"/>
          <w:lang w:val="sq-AL" w:eastAsia="sq-AL"/>
        </w:rPr>
        <w:t>PT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27067545" w14:textId="77777777" w:rsidR="003A334F" w:rsidRDefault="003A334F" w:rsidP="003A334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 çdo muaj do të bëhet kërkesë për alokimin e të hyrave vetanake në sistemin SIMFK sipas kategorive ekonomike dhe drejtorive;</w:t>
      </w:r>
    </w:p>
    <w:p w14:paraId="09211242" w14:textId="77777777" w:rsidR="003A334F" w:rsidRDefault="003A334F" w:rsidP="005F5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54C631A3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lang w:val="sq-AL" w:eastAsia="sq-AL"/>
        </w:rPr>
      </w:pPr>
    </w:p>
    <w:p w14:paraId="526B14E1" w14:textId="77777777" w:rsidR="003A334F" w:rsidRDefault="003A334F" w:rsidP="003A334F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val="sq-AL" w:eastAsia="sq-AL"/>
        </w:rPr>
      </w:pPr>
      <w:r>
        <w:rPr>
          <w:rFonts w:ascii="Times New Roman" w:hAnsi="Times New Roman" w:cs="Times New Roman"/>
          <w:b/>
          <w:lang w:val="sq-AL" w:eastAsia="sq-AL"/>
        </w:rPr>
        <w:lastRenderedPageBreak/>
        <w:t>SEKTORI PËR TATIMIN NË PRONË</w:t>
      </w:r>
    </w:p>
    <w:p w14:paraId="710CCD55" w14:textId="77777777" w:rsidR="003A334F" w:rsidRDefault="003A334F" w:rsidP="003A334F">
      <w:pPr>
        <w:pStyle w:val="ListParagraph"/>
        <w:ind w:left="1440" w:firstLine="0"/>
        <w:rPr>
          <w:rFonts w:ascii="Times New Roman" w:hAnsi="Times New Roman" w:cs="Times New Roman"/>
          <w:b/>
          <w:lang w:val="sq-AL" w:eastAsia="sq-AL"/>
        </w:rPr>
      </w:pPr>
    </w:p>
    <w:p w14:paraId="132E2EAB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q-AL" w:eastAsia="sq-AL"/>
        </w:rPr>
        <w:t>Objektivat:</w:t>
      </w:r>
    </w:p>
    <w:p w14:paraId="6DC1021A" w14:textId="5B39D16A" w:rsidR="003A334F" w:rsidRDefault="003A334F" w:rsidP="003A33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Përmbushja e planit të të hyrave nga tatimi në pronë i paraparë për vitin fiskal 202</w:t>
      </w:r>
      <w:r w:rsidR="005F562A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207A9130" w14:textId="78E4F8D3" w:rsidR="003A334F" w:rsidRDefault="003A334F" w:rsidP="003A33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Lëshimi i faturave tatimore në afatin janar-mars për vitin 202</w:t>
      </w:r>
      <w:r w:rsidR="005F562A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;</w:t>
      </w:r>
    </w:p>
    <w:p w14:paraId="1920AE17" w14:textId="77777777" w:rsidR="003A334F" w:rsidRDefault="003A334F" w:rsidP="003A33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Anketimi i pronave të reja, ri-anketimi dhe verifikimi i tyre;</w:t>
      </w:r>
    </w:p>
    <w:p w14:paraId="15C35F0E" w14:textId="1A08F20C" w:rsidR="003A334F" w:rsidRDefault="003A334F" w:rsidP="003A33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Dorëzimi i vërejtjeve për obliguesit tatimor për pagesën e borxheve nga tatimi në pron</w:t>
      </w:r>
      <w:r w:rsidR="005F562A">
        <w:rPr>
          <w:rFonts w:ascii="Times New Roman" w:hAnsi="Times New Roman" w:cs="Times New Roman"/>
          <w:sz w:val="24"/>
          <w:szCs w:val="24"/>
          <w:lang w:val="sq-AL" w:eastAsia="sq-AL"/>
        </w:rPr>
        <w:t>ë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dhe</w:t>
      </w:r>
    </w:p>
    <w:p w14:paraId="0322667E" w14:textId="77777777" w:rsidR="003A334F" w:rsidRDefault="003A334F" w:rsidP="003A334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Shqyrtimi i ankesave të tatimit në pronë nga komisioni i ankesave.</w:t>
      </w:r>
    </w:p>
    <w:p w14:paraId="59C2B169" w14:textId="77777777" w:rsidR="003A334F" w:rsidRDefault="003A334F" w:rsidP="003A33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Plani operativ për sektorin e tatimit në pronë</w:t>
      </w:r>
    </w:p>
    <w:p w14:paraId="1D1CE77C" w14:textId="77777777" w:rsidR="003A334F" w:rsidRDefault="003A334F" w:rsidP="003A33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ja-JP"/>
        </w:rPr>
        <w:t>Faturimi i tatimit në pronë dhe shpërndarja e tyre përmes kontraktimit;</w:t>
      </w:r>
    </w:p>
    <w:p w14:paraId="78E93E76" w14:textId="77777777" w:rsidR="003A334F" w:rsidRDefault="003A334F" w:rsidP="003A33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Pranimi i ankesave nga tatimpaguesit dhe mbajtja në komunikim të vazhdueshëm me to;</w:t>
      </w:r>
    </w:p>
    <w:p w14:paraId="270E1A79" w14:textId="77777777" w:rsidR="003A334F" w:rsidRDefault="003A334F" w:rsidP="003A33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Dalja në teren për anketimin e pronave të reja dhe ri-anketimin e pronave të cilat kanë pasur ndryshime me qëllim të përgatitjes të tyre për faturim;</w:t>
      </w:r>
    </w:p>
    <w:p w14:paraId="631A531F" w14:textId="77777777" w:rsidR="003A334F" w:rsidRDefault="003A334F" w:rsidP="003A33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Mbështetja e komisionit të ankesave gjatë shqyrtimit të ankesave nga tatimi në pronë;</w:t>
      </w:r>
    </w:p>
    <w:p w14:paraId="03F3AAD3" w14:textId="77777777" w:rsidR="003A334F" w:rsidRDefault="003A334F" w:rsidP="003A33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Azhurnimi i bazës së të dhënave, futja e të dhënave të posa pranuara nga anketimi – ri anketimi me qëllim të përgatitjes së të dhënave për faturim;</w:t>
      </w:r>
    </w:p>
    <w:p w14:paraId="35ED1CF8" w14:textId="77777777" w:rsidR="003A334F" w:rsidRDefault="003A334F" w:rsidP="003A334F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Njoftimi në mjetet e informimit, në ueb faqe të komunës rreth pagesës së këstit të parë dhe të dytë të tatimit në pronën e paluajtshme.</w:t>
      </w:r>
    </w:p>
    <w:p w14:paraId="647D3866" w14:textId="77777777" w:rsidR="003A334F" w:rsidRDefault="003A334F" w:rsidP="003A334F">
      <w:pPr>
        <w:spacing w:after="0" w:line="360" w:lineRule="auto"/>
        <w:ind w:left="405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32E986E2" w14:textId="134E4686" w:rsidR="003A334F" w:rsidRDefault="003A334F" w:rsidP="003A334F">
      <w:pPr>
        <w:jc w:val="center"/>
        <w:rPr>
          <w:rFonts w:ascii="Times New Roman" w:hAnsi="Times New Roman" w:cs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Kufijtë buxhetor të finacimit për vitin 202</w:t>
      </w:r>
      <w:r w:rsidR="00D8078E">
        <w:rPr>
          <w:rFonts w:ascii="Times New Roman" w:hAnsi="Times New Roman" w:cs="Times New Roman"/>
          <w:b/>
          <w:sz w:val="24"/>
          <w:szCs w:val="24"/>
          <w:lang w:val="sq-AL" w:eastAsia="sq-AL"/>
        </w:rPr>
        <w:t>4</w:t>
      </w:r>
    </w:p>
    <w:tbl>
      <w:tblPr>
        <w:tblStyle w:val="GridTable1Light-Accent5"/>
        <w:tblW w:w="7855" w:type="dxa"/>
        <w:tblLook w:val="04A0" w:firstRow="1" w:lastRow="0" w:firstColumn="1" w:lastColumn="0" w:noHBand="0" w:noVBand="1"/>
      </w:tblPr>
      <w:tblGrid>
        <w:gridCol w:w="3680"/>
        <w:gridCol w:w="2735"/>
        <w:gridCol w:w="1440"/>
      </w:tblGrid>
      <w:tr w:rsidR="00084C8E" w:rsidRPr="002D6AA9" w14:paraId="65EC8E74" w14:textId="0BDAA66F" w:rsidTr="00D22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12FAF099" w14:textId="77777777" w:rsidR="00084C8E" w:rsidRPr="002D6AA9" w:rsidRDefault="00084C8E" w:rsidP="009D5AD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Burimet e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të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hyrave</w:t>
            </w:r>
            <w:proofErr w:type="spellEnd"/>
          </w:p>
        </w:tc>
        <w:tc>
          <w:tcPr>
            <w:tcW w:w="2735" w:type="dxa"/>
            <w:hideMark/>
          </w:tcPr>
          <w:p w14:paraId="1E058F97" w14:textId="77777777" w:rsidR="00084C8E" w:rsidRPr="002D6AA9" w:rsidRDefault="00084C8E" w:rsidP="009D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Planifikimi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për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vitin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2024</w:t>
            </w:r>
          </w:p>
        </w:tc>
        <w:tc>
          <w:tcPr>
            <w:tcW w:w="1440" w:type="dxa"/>
          </w:tcPr>
          <w:p w14:paraId="5E2F97E3" w14:textId="66628A7C" w:rsidR="00084C8E" w:rsidRPr="002D6AA9" w:rsidRDefault="00084C8E" w:rsidP="009D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  <w:t>Struktura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  <w:t xml:space="preserve"> </w:t>
            </w:r>
          </w:p>
        </w:tc>
      </w:tr>
      <w:tr w:rsidR="00084C8E" w:rsidRPr="00191A47" w14:paraId="0F89DCE6" w14:textId="62E2B5B5" w:rsidTr="00D225B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F21E2FD" w14:textId="77777777" w:rsidR="00084C8E" w:rsidRPr="002D6AA9" w:rsidRDefault="00084C8E" w:rsidP="00C90F3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Granti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Përgjithshëm</w:t>
            </w:r>
            <w:proofErr w:type="spellEnd"/>
          </w:p>
        </w:tc>
        <w:tc>
          <w:tcPr>
            <w:tcW w:w="2735" w:type="dxa"/>
            <w:noWrap/>
            <w:hideMark/>
          </w:tcPr>
          <w:p w14:paraId="406E8B88" w14:textId="77777777" w:rsidR="00084C8E" w:rsidRPr="002D6AA9" w:rsidRDefault="00084C8E" w:rsidP="00C90F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1,583,941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.00</w:t>
            </w:r>
          </w:p>
        </w:tc>
        <w:tc>
          <w:tcPr>
            <w:tcW w:w="1440" w:type="dxa"/>
          </w:tcPr>
          <w:p w14:paraId="2E61BD38" w14:textId="5E597875" w:rsidR="00084C8E" w:rsidRPr="00191A47" w:rsidRDefault="00191A47" w:rsidP="0019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91A47">
              <w:rPr>
                <w:rFonts w:ascii="Times New Roman" w:eastAsia="Times New Roman" w:hAnsi="Times New Roman" w:cs="Times New Roman"/>
                <w:color w:val="000000"/>
                <w:sz w:val="20"/>
              </w:rPr>
              <w:t>47.2 %</w:t>
            </w:r>
          </w:p>
        </w:tc>
      </w:tr>
      <w:tr w:rsidR="00084C8E" w:rsidRPr="002D6AA9" w14:paraId="23AB7C72" w14:textId="76A4C65C" w:rsidTr="00D225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6EC1169" w14:textId="77777777" w:rsidR="00084C8E" w:rsidRPr="002D6AA9" w:rsidRDefault="00084C8E" w:rsidP="00C90F3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Granti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specifik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Arsimit</w:t>
            </w:r>
            <w:proofErr w:type="spellEnd"/>
          </w:p>
        </w:tc>
        <w:tc>
          <w:tcPr>
            <w:tcW w:w="2735" w:type="dxa"/>
            <w:noWrap/>
            <w:hideMark/>
          </w:tcPr>
          <w:p w14:paraId="3F046F8D" w14:textId="77777777" w:rsidR="00084C8E" w:rsidRPr="002D6AA9" w:rsidRDefault="00084C8E" w:rsidP="00C90F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1,089,623.00</w:t>
            </w:r>
          </w:p>
        </w:tc>
        <w:tc>
          <w:tcPr>
            <w:tcW w:w="1440" w:type="dxa"/>
          </w:tcPr>
          <w:p w14:paraId="2A5AC064" w14:textId="290DDB8F" w:rsidR="00084C8E" w:rsidRPr="00191A47" w:rsidRDefault="00191A47" w:rsidP="0019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91A47">
              <w:rPr>
                <w:rFonts w:ascii="Times New Roman" w:eastAsia="Times New Roman" w:hAnsi="Times New Roman" w:cs="Times New Roman"/>
                <w:color w:val="000000"/>
                <w:sz w:val="20"/>
              </w:rPr>
              <w:t>32.5 %</w:t>
            </w:r>
          </w:p>
        </w:tc>
      </w:tr>
      <w:tr w:rsidR="00084C8E" w:rsidRPr="002D6AA9" w14:paraId="5C04A57E" w14:textId="769397AA" w:rsidTr="00D225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04D1DFD5" w14:textId="77777777" w:rsidR="00084C8E" w:rsidRPr="002D6AA9" w:rsidRDefault="00084C8E" w:rsidP="00C90F3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Granti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specifik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Shëndetësisë</w:t>
            </w:r>
            <w:proofErr w:type="spellEnd"/>
          </w:p>
        </w:tc>
        <w:tc>
          <w:tcPr>
            <w:tcW w:w="2735" w:type="dxa"/>
            <w:noWrap/>
            <w:hideMark/>
          </w:tcPr>
          <w:p w14:paraId="660A41A8" w14:textId="77777777" w:rsidR="00084C8E" w:rsidRPr="002D6AA9" w:rsidRDefault="00084C8E" w:rsidP="00C90F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401,338.00</w:t>
            </w:r>
          </w:p>
        </w:tc>
        <w:tc>
          <w:tcPr>
            <w:tcW w:w="1440" w:type="dxa"/>
          </w:tcPr>
          <w:p w14:paraId="172E3EB6" w14:textId="6D5F353A" w:rsidR="00084C8E" w:rsidRPr="00191A47" w:rsidRDefault="00191A47" w:rsidP="0019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11.9</w:t>
            </w:r>
            <w:r w:rsidRPr="00191A47">
              <w:rPr>
                <w:rFonts w:ascii="Times New Roman" w:eastAsia="Times New Roman" w:hAnsi="Times New Roman" w:cs="Times New Roman"/>
                <w:color w:val="000000"/>
                <w:sz w:val="20"/>
              </w:rPr>
              <w:t>%</w:t>
            </w:r>
          </w:p>
        </w:tc>
      </w:tr>
      <w:tr w:rsidR="00084C8E" w:rsidRPr="002D6AA9" w14:paraId="44F9F0B5" w14:textId="64287999" w:rsidTr="00D225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94DCD22" w14:textId="77777777" w:rsidR="00084C8E" w:rsidRPr="002D6AA9" w:rsidRDefault="00084C8E" w:rsidP="00C90F3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Të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hyrat</w:t>
            </w:r>
            <w:proofErr w:type="spellEnd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vetanake</w:t>
            </w:r>
            <w:proofErr w:type="spellEnd"/>
          </w:p>
        </w:tc>
        <w:tc>
          <w:tcPr>
            <w:tcW w:w="2735" w:type="dxa"/>
            <w:noWrap/>
            <w:hideMark/>
          </w:tcPr>
          <w:p w14:paraId="5C533ABE" w14:textId="77777777" w:rsidR="00084C8E" w:rsidRPr="002D6AA9" w:rsidRDefault="00084C8E" w:rsidP="00C90F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274,376.00</w:t>
            </w:r>
          </w:p>
        </w:tc>
        <w:tc>
          <w:tcPr>
            <w:tcW w:w="1440" w:type="dxa"/>
          </w:tcPr>
          <w:p w14:paraId="7FCDC63C" w14:textId="6E7C003A" w:rsidR="00084C8E" w:rsidRPr="00191A47" w:rsidRDefault="00191A47" w:rsidP="0019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8.1%</w:t>
            </w:r>
          </w:p>
        </w:tc>
      </w:tr>
      <w:tr w:rsidR="00084C8E" w:rsidRPr="002D6AA9" w14:paraId="76A2F353" w14:textId="143ADBF8" w:rsidTr="00D225B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43942758" w14:textId="77777777" w:rsidR="00084C8E" w:rsidRPr="002D6AA9" w:rsidRDefault="00084C8E" w:rsidP="00C90F3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</w:rPr>
            </w:pPr>
            <w:proofErr w:type="spellStart"/>
            <w:r w:rsidRPr="002D6AA9"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Totali</w:t>
            </w:r>
            <w:proofErr w:type="spellEnd"/>
          </w:p>
        </w:tc>
        <w:tc>
          <w:tcPr>
            <w:tcW w:w="2735" w:type="dxa"/>
            <w:noWrap/>
            <w:hideMark/>
          </w:tcPr>
          <w:p w14:paraId="6DE7657C" w14:textId="77777777" w:rsidR="00084C8E" w:rsidRPr="002D6AA9" w:rsidRDefault="00084C8E" w:rsidP="00C90F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2D6AA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3,349,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278.00</w:t>
            </w:r>
          </w:p>
        </w:tc>
        <w:tc>
          <w:tcPr>
            <w:tcW w:w="1440" w:type="dxa"/>
          </w:tcPr>
          <w:p w14:paraId="3115696C" w14:textId="1497E296" w:rsidR="00084C8E" w:rsidRPr="00191A47" w:rsidRDefault="00191A47" w:rsidP="0019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100 %</w:t>
            </w:r>
          </w:p>
        </w:tc>
      </w:tr>
    </w:tbl>
    <w:p w14:paraId="3F5CE68D" w14:textId="77777777" w:rsidR="00D8078E" w:rsidRDefault="00D8078E" w:rsidP="003A334F">
      <w:p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</w:p>
    <w:p w14:paraId="0543C86F" w14:textId="77777777" w:rsidR="009D5AD4" w:rsidRDefault="003A334F" w:rsidP="003A334F">
      <w:p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lastRenderedPageBreak/>
        <w:t>Në strukturën e të hyrave të tërësishme buxhetore për vitin 202</w:t>
      </w:r>
      <w:r w:rsidR="009D5AD4">
        <w:rPr>
          <w:rFonts w:ascii="Times New Roman" w:hAnsi="Times New Roman" w:cs="Times New Roman"/>
          <w:sz w:val="24"/>
          <w:szCs w:val="24"/>
          <w:lang w:val="sq-AL" w:eastAsia="sq-AL"/>
        </w:rPr>
        <w:t>4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mjetet nga financimi </w:t>
      </w:r>
      <w:r w:rsidR="009D5AD4">
        <w:rPr>
          <w:rFonts w:ascii="Times New Roman" w:hAnsi="Times New Roman" w:cs="Times New Roman"/>
          <w:sz w:val="24"/>
          <w:szCs w:val="24"/>
          <w:lang w:val="sq-AL" w:eastAsia="sq-AL"/>
        </w:rPr>
        <w:t>Q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everitar janë si vijon: </w:t>
      </w:r>
    </w:p>
    <w:p w14:paraId="277D5A4D" w14:textId="6A4605D7" w:rsidR="009D5AD4" w:rsidRDefault="009D5AD4" w:rsidP="009D5AD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G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ranti i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P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ërgjithshëm  në shumë prej  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1,583,941</w:t>
      </w:r>
      <w:r w:rsidR="003A334F" w:rsidRPr="009D5AD4">
        <w:rPr>
          <w:rFonts w:ascii="Times New Roman" w:hAnsi="Times New Roman" w:cs="Times New Roman"/>
          <w:b/>
          <w:sz w:val="24"/>
          <w:szCs w:val="24"/>
          <w:lang w:val="sq-AL" w:eastAsia="sq-AL"/>
        </w:rPr>
        <w:t>.00 €,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</w:t>
      </w:r>
    </w:p>
    <w:p w14:paraId="6EC1858A" w14:textId="3F1D7AA6" w:rsidR="009D5AD4" w:rsidRDefault="009D5AD4" w:rsidP="009D5AD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G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ranti i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A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rsimit në shumë prej </w:t>
      </w:r>
      <w:r w:rsidR="003A334F" w:rsidRPr="009D5AD4">
        <w:rPr>
          <w:rFonts w:ascii="Times New Roman" w:hAnsi="Times New Roman" w:cs="Times New Roman"/>
          <w:b/>
          <w:sz w:val="24"/>
          <w:szCs w:val="24"/>
          <w:lang w:val="sq-AL" w:eastAsia="sq-AL"/>
        </w:rPr>
        <w:t>1,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089,623</w:t>
      </w:r>
      <w:r w:rsidR="003A334F" w:rsidRPr="009D5AD4">
        <w:rPr>
          <w:rFonts w:ascii="Times New Roman" w:hAnsi="Times New Roman" w:cs="Times New Roman"/>
          <w:b/>
          <w:sz w:val="24"/>
          <w:szCs w:val="24"/>
          <w:lang w:val="sq-AL" w:eastAsia="sq-AL"/>
        </w:rPr>
        <w:t>.00 €,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 </w:t>
      </w:r>
    </w:p>
    <w:p w14:paraId="41A2893D" w14:textId="77777777" w:rsidR="009D5AD4" w:rsidRPr="009D5AD4" w:rsidRDefault="009D5AD4" w:rsidP="009D5AD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G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ranti i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>S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hëndetësisë në shumë prej  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401,338</w:t>
      </w:r>
      <w:r w:rsidR="003A334F" w:rsidRPr="009D5AD4">
        <w:rPr>
          <w:rFonts w:ascii="Times New Roman" w:hAnsi="Times New Roman" w:cs="Times New Roman"/>
          <w:b/>
          <w:sz w:val="24"/>
          <w:szCs w:val="24"/>
          <w:lang w:val="sq-AL" w:eastAsia="sq-AL"/>
        </w:rPr>
        <w:t>.00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 xml:space="preserve"> </w:t>
      </w:r>
      <w:r w:rsidR="003A334F" w:rsidRPr="009D5AD4">
        <w:rPr>
          <w:rFonts w:ascii="Times New Roman" w:hAnsi="Times New Roman" w:cs="Times New Roman"/>
          <w:b/>
          <w:sz w:val="24"/>
          <w:szCs w:val="24"/>
          <w:lang w:val="sq-AL" w:eastAsia="sq-AL"/>
        </w:rPr>
        <w:t>€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q-AL" w:eastAsia="sq-AL"/>
        </w:rPr>
        <w:t xml:space="preserve"> dhe</w:t>
      </w:r>
    </w:p>
    <w:p w14:paraId="1F95CE96" w14:textId="1F2EB918" w:rsidR="003A334F" w:rsidRPr="009D5AD4" w:rsidRDefault="009D5AD4" w:rsidP="009D5AD4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T</w:t>
      </w:r>
      <w:r w:rsidR="003A334F" w:rsidRPr="009D5AD4">
        <w:rPr>
          <w:rFonts w:ascii="Times New Roman" w:hAnsi="Times New Roman" w:cs="Times New Roman"/>
          <w:sz w:val="24"/>
          <w:szCs w:val="24"/>
          <w:lang w:val="sq-AL" w:eastAsia="sq-AL"/>
        </w:rPr>
        <w:t xml:space="preserve">ë hyrat vetanake komunale në shumë prej 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 xml:space="preserve">274,376.00 </w:t>
      </w:r>
      <w:r w:rsidR="003A334F" w:rsidRPr="009D5AD4">
        <w:rPr>
          <w:rFonts w:ascii="Times New Roman" w:hAnsi="Times New Roman" w:cs="Times New Roman"/>
          <w:b/>
          <w:sz w:val="24"/>
          <w:szCs w:val="24"/>
          <w:lang w:val="sq-AL" w:eastAsia="sq-AL"/>
        </w:rPr>
        <w:t>€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.</w:t>
      </w:r>
    </w:p>
    <w:p w14:paraId="51230B3C" w14:textId="77777777" w:rsidR="003A334F" w:rsidRDefault="003A334F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4872E639" w14:textId="77777777" w:rsidR="003A334F" w:rsidRDefault="003A334F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5F9A09A8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0E508BB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6AEA5ED8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4EEBEFAA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38BC54B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193B533F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45E2CEBD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1A564833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0FBAD44A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6E37795E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3D4F167F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1FBA400F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526B1B3E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AD55954" w14:textId="77777777" w:rsidR="009D5AD4" w:rsidRDefault="009D5AD4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7AF6E1FC" w14:textId="77777777" w:rsidR="003A334F" w:rsidRDefault="003A334F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5559EE9F" w14:textId="77777777" w:rsidR="00D225BB" w:rsidRDefault="00D225BB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  <w:sectPr w:rsidR="00D225BB" w:rsidSect="00B67401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48731C" w14:textId="5CEE40AF" w:rsidR="003A334F" w:rsidRDefault="003A334F" w:rsidP="003A334F">
      <w:pPr>
        <w:spacing w:line="360" w:lineRule="auto"/>
        <w:jc w:val="center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lastRenderedPageBreak/>
        <w:t>Plani i ndarjeve buxhetore të shpenzimeve totale të komunës për vitin 202</w:t>
      </w:r>
      <w:r w:rsidR="009D5AD4">
        <w:rPr>
          <w:rFonts w:ascii="Times New Roman" w:hAnsi="Times New Roman" w:cs="Times New Roman"/>
          <w:b/>
          <w:bCs/>
          <w:lang w:val="sq-AL"/>
        </w:rPr>
        <w:t>4</w:t>
      </w:r>
    </w:p>
    <w:tbl>
      <w:tblPr>
        <w:tblW w:w="12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460"/>
        <w:gridCol w:w="576"/>
        <w:gridCol w:w="1274"/>
        <w:gridCol w:w="1170"/>
        <w:gridCol w:w="1116"/>
        <w:gridCol w:w="1473"/>
        <w:gridCol w:w="1170"/>
        <w:gridCol w:w="1260"/>
      </w:tblGrid>
      <w:tr w:rsidR="00D225BB" w:rsidRPr="00D225BB" w14:paraId="19430D28" w14:textId="77777777" w:rsidTr="00D225BB">
        <w:trPr>
          <w:trHeight w:val="495"/>
          <w:jc w:val="center"/>
        </w:trPr>
        <w:tc>
          <w:tcPr>
            <w:tcW w:w="1345" w:type="dxa"/>
            <w:shd w:val="clear" w:color="000000" w:fill="8DB4E2"/>
            <w:vAlign w:val="center"/>
            <w:hideMark/>
          </w:tcPr>
          <w:p w14:paraId="27D56C88" w14:textId="77777777" w:rsidR="00D225BB" w:rsidRPr="00D225BB" w:rsidRDefault="00D225BB" w:rsidP="00D2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Nën-program</w:t>
            </w:r>
          </w:p>
        </w:tc>
        <w:tc>
          <w:tcPr>
            <w:tcW w:w="3460" w:type="dxa"/>
            <w:shd w:val="clear" w:color="000000" w:fill="8DB4E2"/>
            <w:vAlign w:val="center"/>
            <w:hideMark/>
          </w:tcPr>
          <w:p w14:paraId="41B16F01" w14:textId="77777777" w:rsidR="00D225BB" w:rsidRPr="00D225BB" w:rsidRDefault="00D225BB" w:rsidP="00D2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Përshkrimi</w:t>
            </w:r>
            <w:proofErr w:type="spellEnd"/>
          </w:p>
        </w:tc>
        <w:tc>
          <w:tcPr>
            <w:tcW w:w="576" w:type="dxa"/>
            <w:shd w:val="clear" w:color="000000" w:fill="8DB4E2"/>
            <w:noWrap/>
            <w:vAlign w:val="center"/>
            <w:hideMark/>
          </w:tcPr>
          <w:p w14:paraId="4EFC4BC9" w14:textId="77777777" w:rsidR="00D225BB" w:rsidRPr="00D225BB" w:rsidRDefault="00D225BB" w:rsidP="00D2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Stafi</w:t>
            </w:r>
            <w:proofErr w:type="spellEnd"/>
          </w:p>
        </w:tc>
        <w:tc>
          <w:tcPr>
            <w:tcW w:w="1274" w:type="dxa"/>
            <w:shd w:val="clear" w:color="000000" w:fill="8DB4E2"/>
            <w:vAlign w:val="center"/>
            <w:hideMark/>
          </w:tcPr>
          <w:p w14:paraId="3FF4305E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Pagat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shtesat</w:t>
            </w:r>
            <w:proofErr w:type="spellEnd"/>
          </w:p>
        </w:tc>
        <w:tc>
          <w:tcPr>
            <w:tcW w:w="1170" w:type="dxa"/>
            <w:shd w:val="clear" w:color="000000" w:fill="8DB4E2"/>
            <w:vAlign w:val="center"/>
            <w:hideMark/>
          </w:tcPr>
          <w:p w14:paraId="15F05187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Mallrat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shërbimet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shd w:val="clear" w:color="000000" w:fill="8DB4E2"/>
            <w:vAlign w:val="center"/>
            <w:hideMark/>
          </w:tcPr>
          <w:p w14:paraId="3F74778B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Shpenzimet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473" w:type="dxa"/>
            <w:shd w:val="clear" w:color="000000" w:fill="8DB4E2"/>
            <w:vAlign w:val="center"/>
            <w:hideMark/>
          </w:tcPr>
          <w:p w14:paraId="721ADE9E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Subvencionet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transferet</w:t>
            </w:r>
            <w:proofErr w:type="spellEnd"/>
          </w:p>
        </w:tc>
        <w:tc>
          <w:tcPr>
            <w:tcW w:w="1170" w:type="dxa"/>
            <w:shd w:val="clear" w:color="000000" w:fill="8DB4E2"/>
            <w:vAlign w:val="center"/>
            <w:hideMark/>
          </w:tcPr>
          <w:p w14:paraId="0BDB4C69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Shpenzimet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kapitale</w:t>
            </w:r>
            <w:proofErr w:type="spellEnd"/>
          </w:p>
        </w:tc>
        <w:tc>
          <w:tcPr>
            <w:tcW w:w="1260" w:type="dxa"/>
            <w:shd w:val="clear" w:color="000000" w:fill="8DB4E2"/>
            <w:vAlign w:val="center"/>
            <w:hideMark/>
          </w:tcPr>
          <w:p w14:paraId="770F191B" w14:textId="77777777" w:rsidR="00D225BB" w:rsidRPr="00D225BB" w:rsidRDefault="00D225BB" w:rsidP="00D2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 2024</w:t>
            </w:r>
          </w:p>
        </w:tc>
      </w:tr>
      <w:tr w:rsidR="00D225BB" w:rsidRPr="00D225BB" w14:paraId="63DA2463" w14:textId="77777777" w:rsidTr="00D225BB">
        <w:trPr>
          <w:trHeight w:val="277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3C5C842F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16035</w:t>
            </w:r>
          </w:p>
        </w:tc>
        <w:tc>
          <w:tcPr>
            <w:tcW w:w="3460" w:type="dxa"/>
            <w:shd w:val="clear" w:color="000000" w:fill="FFFFFF"/>
            <w:noWrap/>
            <w:vAlign w:val="center"/>
            <w:hideMark/>
          </w:tcPr>
          <w:p w14:paraId="4447D1F2" w14:textId="12E2EBB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Zyra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Kryetari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4E06B6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566426C5" w14:textId="7995B2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109,349.00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B302550" w14:textId="500A2C48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34,000.00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144E6B" w14:textId="223D594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63114F56" w14:textId="00BFBDB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46,000.00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A1D88BC" w14:textId="6A9A1E2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4A135CC1" w14:textId="439CD6D8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189,349.00</w:t>
            </w:r>
          </w:p>
        </w:tc>
      </w:tr>
      <w:tr w:rsidR="00D225BB" w:rsidRPr="00D225BB" w14:paraId="4C1E75CD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42B2E6B8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16935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644A0B3D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Zyra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Kuvendit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Komunal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079E20AB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5857FD1D" w14:textId="380F87D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106,571.00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29615D4" w14:textId="061C7E8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12D04D1F" w14:textId="0A4C9F9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C2B4F57" w14:textId="6F4312B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48F9579" w14:textId="386C4F1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136606C5" w14:textId="373C6AD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121,571.00</w:t>
            </w:r>
          </w:p>
        </w:tc>
      </w:tr>
      <w:tr w:rsidR="00D225BB" w:rsidRPr="00D225BB" w14:paraId="42622EEB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479A293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002B0FFA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Administrata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0F108EC3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09419760" w14:textId="2F89F288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92,083.00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458F920" w14:textId="1DA47668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545A15F3" w14:textId="6477495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F08E8B7" w14:textId="60C2F46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3D47B5D" w14:textId="040AD04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798D722D" w14:textId="35E159FB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238,083.00</w:t>
            </w:r>
          </w:p>
        </w:tc>
      </w:tr>
      <w:tr w:rsidR="00D225BB" w:rsidRPr="00D225BB" w14:paraId="26285131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4BAECFE7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17535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0C6AA54A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Buxheti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Financat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7253CF96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144FA72E" w14:textId="0AC5757B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62,145.00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ECD4296" w14:textId="1B5F730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33805B25" w14:textId="17064AE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E356E6F" w14:textId="5BB423E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2DA89EA" w14:textId="11DCD80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54E9BDEF" w14:textId="0F19CBBB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65,145.00</w:t>
            </w:r>
          </w:p>
        </w:tc>
      </w:tr>
      <w:tr w:rsidR="00D225BB" w:rsidRPr="00D225BB" w14:paraId="57FEC9C8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73BF96B2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18444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180518F6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Shërbimet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Publike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Emergjenca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169B573B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606E3F4F" w14:textId="61BC0BF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81,773.00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07FA17B" w14:textId="14BE05F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3B628EC0" w14:textId="14886FE9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F0B35E4" w14:textId="358B137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C1F3E78" w14:textId="557690D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63,000.00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55AC8F35" w14:textId="6F3595E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264,773.00</w:t>
            </w:r>
          </w:p>
        </w:tc>
      </w:tr>
      <w:tr w:rsidR="00D225BB" w:rsidRPr="00D225BB" w14:paraId="2C1A47A4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648FDC37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19675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7E000CA8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Zyra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Komunale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për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Komunitete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2F291B3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0ECC65DC" w14:textId="3C40774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7,234.00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26C56A1" w14:textId="7869E986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214430B0" w14:textId="6E4D136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00C8D61" w14:textId="5A950E0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C9899FC" w14:textId="49F5981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5558008F" w14:textId="7E976D8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7,734.00</w:t>
            </w:r>
          </w:p>
        </w:tc>
      </w:tr>
      <w:tr w:rsidR="00D225BB" w:rsidRPr="00D225BB" w14:paraId="34CCD8D5" w14:textId="77777777" w:rsidTr="00D225BB">
        <w:trPr>
          <w:trHeight w:val="37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073B225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47115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02A038B3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Bujqësia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Pylltaria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Zhvillimi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Rural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57ABD224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75A981E0" w14:textId="57EF02E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34,274.00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2E85435" w14:textId="2FC2DB7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25F32309" w14:textId="6DD206EB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7B93E96F" w14:textId="639347D6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16,000.00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746F3E02" w14:textId="0DDC24D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6AAAC823" w14:textId="50E3C742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52,274.00</w:t>
            </w:r>
          </w:p>
        </w:tc>
      </w:tr>
      <w:tr w:rsidR="00D225BB" w:rsidRPr="00D225BB" w14:paraId="52B1B511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31A72F5B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48035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75D096F0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Zhvillimi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Ekonomik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Turizmi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5E3B7012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2947382F" w14:textId="77D4B061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26,949.00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C432E27" w14:textId="762C182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284E6829" w14:textId="1E03EF1B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2FEA623" w14:textId="3A523B2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E388439" w14:textId="6076DBD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3935740C" w14:textId="3FEEEC0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46,449.00</w:t>
            </w:r>
          </w:p>
        </w:tc>
      </w:tr>
      <w:tr w:rsidR="00D225BB" w:rsidRPr="00D225BB" w14:paraId="5F359705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067C3CAC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66480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673050BF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Planifikimi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Urban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Mjedisi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4396AD6B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0687A948" w14:textId="7F7A067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70,124.00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D75E69B" w14:textId="190A157C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4F1C8BAB" w14:textId="623D0CF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5270447" w14:textId="03A01AD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4DBD384" w14:textId="4593F91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377,824.00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504E1983" w14:textId="69556C5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467,948.00</w:t>
            </w:r>
          </w:p>
        </w:tc>
      </w:tr>
      <w:tr w:rsidR="00D225BB" w:rsidRPr="00D225BB" w14:paraId="1EAA8A7F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25EF924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72CA8F9E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Shëndetësia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Mirëqenia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Sociale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5FF48F97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443582F9" w14:textId="118C9ED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319,523.00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3EE729B" w14:textId="12278B4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7DAF9094" w14:textId="14D2DC7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34A69A9" w14:textId="155EC541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68C467D0" w14:textId="0463552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18,613.00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51CF7439" w14:textId="75C6FDD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428,136.00</w:t>
            </w:r>
          </w:p>
        </w:tc>
      </w:tr>
      <w:tr w:rsidR="00D225BB" w:rsidRPr="00D225BB" w14:paraId="72893A6B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0F8FF12C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73044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2023DFF5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Administrata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shëndetësisë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1B536B9C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6A53FC96" w14:textId="74FBBEF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21,298.00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30DFA2F" w14:textId="4B07560C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3A43A1EF" w14:textId="1AC6B921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4FA824E4" w14:textId="574DA31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09C1B38" w14:textId="688DCC46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7FCCE564" w14:textId="66FC524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21,798.00</w:t>
            </w:r>
          </w:p>
        </w:tc>
      </w:tr>
      <w:tr w:rsidR="00D225BB" w:rsidRPr="00D225BB" w14:paraId="72D09028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15930173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75050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43AB65E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Shërbimet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shëndetësisë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primare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21703F0F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6A2FDF83" w14:textId="1C7DD22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298,225.00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99EA637" w14:textId="4EA0EE8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665B6EF5" w14:textId="218BEF89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CBCAB2F" w14:textId="5F9AB1C2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CFFFF6B" w14:textId="0ADEB7A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18,613.00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13F68171" w14:textId="2224D143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406,338.00</w:t>
            </w:r>
          </w:p>
        </w:tc>
      </w:tr>
      <w:tr w:rsidR="00D225BB" w:rsidRPr="00D225BB" w14:paraId="14E3ED93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4637530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75671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53782C99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Shërbimet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sociale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4453BE40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5BB680D4" w14:textId="437A6E81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24,059.00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3792E38" w14:textId="2E50501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5AEECEB8" w14:textId="0870EAA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67D4169" w14:textId="137670CC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5E432771" w14:textId="2DECD6F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514D1322" w14:textId="1F1E681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28,059.00</w:t>
            </w:r>
          </w:p>
        </w:tc>
      </w:tr>
      <w:tr w:rsidR="00D225BB" w:rsidRPr="00D225BB" w14:paraId="57E7749B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071DDB4D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85035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1F72C39C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Kultura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Rinia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Sportet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10C6F8B6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3C402B12" w14:textId="00AE9BF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29,800.00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4C119EC" w14:textId="1351064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7F0C380A" w14:textId="02760769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2CED883" w14:textId="76A164C1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454DD41" w14:textId="17E7302F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66B8BAE9" w14:textId="23D2794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45,800.00</w:t>
            </w:r>
          </w:p>
        </w:tc>
      </w:tr>
      <w:tr w:rsidR="00D225BB" w:rsidRPr="00D225BB" w14:paraId="0DE21C0A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657130BA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42674848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Arsimi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Shkenca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0F4CBD8A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0E100046" w14:textId="0BC534E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1,111,388.00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6E72632" w14:textId="14523939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3CB0F872" w14:textId="492A3DAB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6C3814AA" w14:textId="51FB6D0C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26,000.00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E7DA323" w14:textId="6EC3C3F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75,569.00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74E84669" w14:textId="0359B0E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1,393,957.00</w:t>
            </w:r>
          </w:p>
        </w:tc>
      </w:tr>
      <w:tr w:rsidR="00D225BB" w:rsidRPr="00D225BB" w14:paraId="4121BC2B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365A62B5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92175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448980A3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Administrata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arsimit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A18C09C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52A200E1" w14:textId="508A31C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28,880.00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2C089A45" w14:textId="10B0B85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61131D6F" w14:textId="30DF36B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355D1965" w14:textId="51448C8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26,000.00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FA40B03" w14:textId="61138442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75,569.00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63474B54" w14:textId="7040653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174,449.00</w:t>
            </w:r>
          </w:p>
        </w:tc>
      </w:tr>
      <w:tr w:rsidR="00D225BB" w:rsidRPr="00D225BB" w14:paraId="78089205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463C919E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92890</w:t>
            </w:r>
          </w:p>
        </w:tc>
        <w:tc>
          <w:tcPr>
            <w:tcW w:w="3460" w:type="dxa"/>
            <w:shd w:val="clear" w:color="000000" w:fill="FFFFFF"/>
            <w:vAlign w:val="center"/>
            <w:hideMark/>
          </w:tcPr>
          <w:p w14:paraId="1CAB25A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parashkollor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dhe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çerdhet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6CCF530C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68B1F116" w14:textId="1E738E9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87,193.00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0D7AD168" w14:textId="7575590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3BC03249" w14:textId="38D7DB6E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5755FA80" w14:textId="3344F68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877F47E" w14:textId="00AC5792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4CEB4024" w14:textId="46759E2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115,193.00</w:t>
            </w:r>
          </w:p>
        </w:tc>
      </w:tr>
      <w:tr w:rsidR="00D225BB" w:rsidRPr="00D225BB" w14:paraId="6BC77120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7BD6CE10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94020</w:t>
            </w:r>
          </w:p>
        </w:tc>
        <w:tc>
          <w:tcPr>
            <w:tcW w:w="3460" w:type="dxa"/>
            <w:shd w:val="clear" w:color="000000" w:fill="FFFFFF"/>
            <w:noWrap/>
            <w:vAlign w:val="center"/>
            <w:hideMark/>
          </w:tcPr>
          <w:p w14:paraId="7AAC2C94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fillor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3A3711D7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6DB44A7B" w14:textId="317F0BF9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812,287.00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89A47AC" w14:textId="4A5266F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11BC560C" w14:textId="1EC5B63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013DC58F" w14:textId="7BB76388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39D09F18" w14:textId="4B48D24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137432A4" w14:textId="55ACC216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909,287.00</w:t>
            </w:r>
          </w:p>
        </w:tc>
      </w:tr>
      <w:tr w:rsidR="00D225BB" w:rsidRPr="00D225BB" w14:paraId="43A13262" w14:textId="77777777" w:rsidTr="00D225BB">
        <w:trPr>
          <w:trHeight w:val="315"/>
          <w:jc w:val="center"/>
        </w:trPr>
        <w:tc>
          <w:tcPr>
            <w:tcW w:w="1345" w:type="dxa"/>
            <w:shd w:val="clear" w:color="000000" w:fill="FFFFFF"/>
            <w:noWrap/>
            <w:vAlign w:val="center"/>
            <w:hideMark/>
          </w:tcPr>
          <w:p w14:paraId="5D4BD7A1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95220</w:t>
            </w:r>
          </w:p>
        </w:tc>
        <w:tc>
          <w:tcPr>
            <w:tcW w:w="3460" w:type="dxa"/>
            <w:shd w:val="clear" w:color="000000" w:fill="FFFFFF"/>
            <w:noWrap/>
            <w:vAlign w:val="center"/>
            <w:hideMark/>
          </w:tcPr>
          <w:p w14:paraId="419C10D5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Arsimi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</w:t>
            </w:r>
            <w:proofErr w:type="spellEnd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5B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mesëm</w:t>
            </w:r>
            <w:proofErr w:type="spellEnd"/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14:paraId="1B3E90F3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4" w:type="dxa"/>
            <w:shd w:val="clear" w:color="000000" w:fill="FFFFFF"/>
            <w:noWrap/>
            <w:vAlign w:val="center"/>
            <w:hideMark/>
          </w:tcPr>
          <w:p w14:paraId="4A4B7E63" w14:textId="62EAE59C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183,028.00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4D3C7A13" w14:textId="4BE24A0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8,000.00</w:t>
            </w:r>
          </w:p>
        </w:tc>
        <w:tc>
          <w:tcPr>
            <w:tcW w:w="1116" w:type="dxa"/>
            <w:shd w:val="clear" w:color="000000" w:fill="FFFFFF"/>
            <w:noWrap/>
            <w:vAlign w:val="center"/>
            <w:hideMark/>
          </w:tcPr>
          <w:p w14:paraId="24240A23" w14:textId="6F2F1C3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473" w:type="dxa"/>
            <w:shd w:val="clear" w:color="000000" w:fill="FFFFFF"/>
            <w:noWrap/>
            <w:vAlign w:val="center"/>
            <w:hideMark/>
          </w:tcPr>
          <w:p w14:paraId="15A5B563" w14:textId="1123F95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shd w:val="clear" w:color="000000" w:fill="FFFFFF"/>
            <w:noWrap/>
            <w:vAlign w:val="center"/>
            <w:hideMark/>
          </w:tcPr>
          <w:p w14:paraId="112C542F" w14:textId="0F0432E4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000000" w:fill="DCE6F1"/>
            <w:noWrap/>
            <w:vAlign w:val="center"/>
            <w:hideMark/>
          </w:tcPr>
          <w:p w14:paraId="6CA651E8" w14:textId="24B80270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195,028.00</w:t>
            </w:r>
          </w:p>
        </w:tc>
      </w:tr>
      <w:tr w:rsidR="00D225BB" w:rsidRPr="00D225BB" w14:paraId="16B20367" w14:textId="77777777" w:rsidTr="00D225BB">
        <w:trPr>
          <w:trHeight w:val="300"/>
          <w:jc w:val="center"/>
        </w:trPr>
        <w:tc>
          <w:tcPr>
            <w:tcW w:w="1345" w:type="dxa"/>
            <w:shd w:val="clear" w:color="000000" w:fill="8DB4E2"/>
            <w:noWrap/>
            <w:vAlign w:val="center"/>
            <w:hideMark/>
          </w:tcPr>
          <w:p w14:paraId="1A16B23F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shd w:val="clear" w:color="000000" w:fill="8DB4E2"/>
            <w:noWrap/>
            <w:vAlign w:val="center"/>
            <w:hideMark/>
          </w:tcPr>
          <w:p w14:paraId="73C0C9CA" w14:textId="77777777" w:rsidR="00D225BB" w:rsidRPr="00D225BB" w:rsidRDefault="00D225BB" w:rsidP="00D22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TOTALI</w:t>
            </w:r>
          </w:p>
        </w:tc>
        <w:tc>
          <w:tcPr>
            <w:tcW w:w="576" w:type="dxa"/>
            <w:shd w:val="clear" w:color="000000" w:fill="8DB4E2"/>
            <w:noWrap/>
            <w:vAlign w:val="center"/>
            <w:hideMark/>
          </w:tcPr>
          <w:p w14:paraId="460A3F59" w14:textId="7777777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274" w:type="dxa"/>
            <w:shd w:val="clear" w:color="000000" w:fill="8DB4E2"/>
            <w:noWrap/>
            <w:vAlign w:val="center"/>
            <w:hideMark/>
          </w:tcPr>
          <w:p w14:paraId="122D01A4" w14:textId="69785BBA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2,075,272.00</w:t>
            </w:r>
          </w:p>
        </w:tc>
        <w:tc>
          <w:tcPr>
            <w:tcW w:w="1170" w:type="dxa"/>
            <w:shd w:val="clear" w:color="000000" w:fill="8DB4E2"/>
            <w:noWrap/>
            <w:vAlign w:val="center"/>
            <w:hideMark/>
          </w:tcPr>
          <w:p w14:paraId="63A4AEEB" w14:textId="17E90955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524,500.00</w:t>
            </w:r>
          </w:p>
        </w:tc>
        <w:tc>
          <w:tcPr>
            <w:tcW w:w="1116" w:type="dxa"/>
            <w:shd w:val="clear" w:color="000000" w:fill="8DB4E2"/>
            <w:noWrap/>
            <w:vAlign w:val="center"/>
            <w:hideMark/>
          </w:tcPr>
          <w:p w14:paraId="3FD74C02" w14:textId="42C8F36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93,500.00</w:t>
            </w:r>
          </w:p>
        </w:tc>
        <w:tc>
          <w:tcPr>
            <w:tcW w:w="1473" w:type="dxa"/>
            <w:shd w:val="clear" w:color="000000" w:fill="8DB4E2"/>
            <w:noWrap/>
            <w:vAlign w:val="center"/>
            <w:hideMark/>
          </w:tcPr>
          <w:p w14:paraId="418BAC03" w14:textId="3FB18207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113,000.00</w:t>
            </w:r>
          </w:p>
        </w:tc>
        <w:tc>
          <w:tcPr>
            <w:tcW w:w="1170" w:type="dxa"/>
            <w:shd w:val="clear" w:color="000000" w:fill="8DB4E2"/>
            <w:noWrap/>
            <w:vAlign w:val="center"/>
            <w:hideMark/>
          </w:tcPr>
          <w:p w14:paraId="2652CD47" w14:textId="0C886292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543,006.00</w:t>
            </w:r>
          </w:p>
        </w:tc>
        <w:tc>
          <w:tcPr>
            <w:tcW w:w="1260" w:type="dxa"/>
            <w:shd w:val="clear" w:color="000000" w:fill="8DB4E2"/>
            <w:noWrap/>
            <w:vAlign w:val="center"/>
            <w:hideMark/>
          </w:tcPr>
          <w:p w14:paraId="5199DCA2" w14:textId="3E734B7D" w:rsidR="00D225BB" w:rsidRPr="00D225BB" w:rsidRDefault="00D225BB" w:rsidP="00D2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225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3,349,278.00</w:t>
            </w:r>
          </w:p>
        </w:tc>
      </w:tr>
    </w:tbl>
    <w:p w14:paraId="1AE0EBDE" w14:textId="420FC321" w:rsidR="003A334F" w:rsidRDefault="003A334F" w:rsidP="003A334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u w:val="single"/>
          <w:lang w:val="sq-AL"/>
        </w:rPr>
        <w:t>Sqarim:</w:t>
      </w:r>
      <w:r>
        <w:rPr>
          <w:rFonts w:ascii="Times New Roman" w:hAnsi="Times New Roman" w:cs="Times New Roman"/>
          <w:lang w:val="sq-AL"/>
        </w:rPr>
        <w:t xml:space="preserve"> Ky buxhet është miratuar në </w:t>
      </w:r>
      <w:r w:rsidR="00D225BB">
        <w:rPr>
          <w:rFonts w:ascii="Times New Roman" w:hAnsi="Times New Roman" w:cs="Times New Roman"/>
          <w:lang w:val="sq-AL"/>
        </w:rPr>
        <w:t>K</w:t>
      </w:r>
      <w:r>
        <w:rPr>
          <w:rFonts w:ascii="Times New Roman" w:hAnsi="Times New Roman" w:cs="Times New Roman"/>
          <w:lang w:val="sq-AL"/>
        </w:rPr>
        <w:t xml:space="preserve">uvend </w:t>
      </w:r>
      <w:r w:rsidR="00D225BB">
        <w:rPr>
          <w:rFonts w:ascii="Times New Roman" w:hAnsi="Times New Roman" w:cs="Times New Roman"/>
          <w:lang w:val="sq-AL"/>
        </w:rPr>
        <w:t>K</w:t>
      </w:r>
      <w:r>
        <w:rPr>
          <w:rFonts w:ascii="Times New Roman" w:hAnsi="Times New Roman" w:cs="Times New Roman"/>
          <w:lang w:val="sq-AL"/>
        </w:rPr>
        <w:t xml:space="preserve">omunal me datën </w:t>
      </w:r>
      <w:r w:rsidR="00E7078A">
        <w:rPr>
          <w:rFonts w:ascii="Times New Roman" w:hAnsi="Times New Roman" w:cs="Times New Roman"/>
          <w:lang w:val="sq-AL"/>
        </w:rPr>
        <w:t>28</w:t>
      </w:r>
      <w:r>
        <w:rPr>
          <w:rFonts w:ascii="Times New Roman" w:hAnsi="Times New Roman" w:cs="Times New Roman"/>
          <w:lang w:val="sq-AL"/>
        </w:rPr>
        <w:t>.09.202</w:t>
      </w:r>
      <w:r w:rsidR="00D225BB">
        <w:rPr>
          <w:rFonts w:ascii="Times New Roman" w:hAnsi="Times New Roman" w:cs="Times New Roman"/>
          <w:lang w:val="sq-AL"/>
        </w:rPr>
        <w:t>3</w:t>
      </w:r>
      <w:r>
        <w:rPr>
          <w:b/>
          <w:color w:val="FFFFFF"/>
          <w:spacing w:val="-1"/>
          <w:sz w:val="24"/>
          <w:szCs w:val="24"/>
        </w:rPr>
        <w:t xml:space="preserve">.2. DREJTORIA PËR BUXHET DHE FINANCA2.2. DREJTORIA PËR BUXHET DHE </w:t>
      </w:r>
      <w:r>
        <w:rPr>
          <w:rFonts w:ascii="Times New Roman" w:hAnsi="Times New Roman" w:cs="Times New Roman"/>
          <w:b/>
          <w:color w:val="FFFFFF"/>
          <w:spacing w:val="-1"/>
          <w:sz w:val="28"/>
          <w:szCs w:val="28"/>
        </w:rPr>
        <w:t>FINANC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Drejtoria për Buxhet dhe Financa                                                                                                                                                                  Lindita Ballazhi</w:t>
      </w:r>
    </w:p>
    <w:p w14:paraId="73A83D09" w14:textId="77777777" w:rsidR="00D225BB" w:rsidRDefault="00D225BB"/>
    <w:p w14:paraId="7624331C" w14:textId="77777777" w:rsidR="00CF4E71" w:rsidRDefault="00CF4E71">
      <w:pPr>
        <w:sectPr w:rsidR="00CF4E71" w:rsidSect="00B6740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E18440" w14:textId="77777777" w:rsidR="00397B0D" w:rsidRDefault="00397B0D" w:rsidP="00D225BB"/>
    <w:sectPr w:rsidR="0039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FF19" w14:textId="77777777" w:rsidR="0094088C" w:rsidRDefault="0094088C" w:rsidP="003A334F">
      <w:pPr>
        <w:spacing w:after="0" w:line="240" w:lineRule="auto"/>
      </w:pPr>
      <w:r>
        <w:separator/>
      </w:r>
    </w:p>
  </w:endnote>
  <w:endnote w:type="continuationSeparator" w:id="0">
    <w:p w14:paraId="572F5E17" w14:textId="77777777" w:rsidR="0094088C" w:rsidRDefault="0094088C" w:rsidP="003A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A603" w14:textId="77777777" w:rsidR="0094088C" w:rsidRDefault="0094088C" w:rsidP="003A334F">
      <w:pPr>
        <w:spacing w:after="0" w:line="240" w:lineRule="auto"/>
      </w:pPr>
      <w:r>
        <w:separator/>
      </w:r>
    </w:p>
  </w:footnote>
  <w:footnote w:type="continuationSeparator" w:id="0">
    <w:p w14:paraId="55A5CD5F" w14:textId="77777777" w:rsidR="0094088C" w:rsidRDefault="0094088C" w:rsidP="003A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4C7DC" w14:textId="77777777" w:rsidR="003A334F" w:rsidRDefault="003A334F" w:rsidP="003A33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443"/>
    <w:multiLevelType w:val="hybridMultilevel"/>
    <w:tmpl w:val="3D762526"/>
    <w:lvl w:ilvl="0" w:tplc="9112F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5FFC"/>
    <w:multiLevelType w:val="hybridMultilevel"/>
    <w:tmpl w:val="DA826662"/>
    <w:lvl w:ilvl="0" w:tplc="599ACD5C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5227"/>
    <w:multiLevelType w:val="hybridMultilevel"/>
    <w:tmpl w:val="C136D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62B"/>
    <w:multiLevelType w:val="hybridMultilevel"/>
    <w:tmpl w:val="5C603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3621"/>
    <w:multiLevelType w:val="hybridMultilevel"/>
    <w:tmpl w:val="C19E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7157"/>
    <w:multiLevelType w:val="hybridMultilevel"/>
    <w:tmpl w:val="D39A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670F"/>
    <w:multiLevelType w:val="hybridMultilevel"/>
    <w:tmpl w:val="A0BCCBE6"/>
    <w:lvl w:ilvl="0" w:tplc="AAF4FF7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AE904FF"/>
    <w:multiLevelType w:val="hybridMultilevel"/>
    <w:tmpl w:val="AC98A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72D2"/>
    <w:multiLevelType w:val="hybridMultilevel"/>
    <w:tmpl w:val="7CA8B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625"/>
    <w:multiLevelType w:val="hybridMultilevel"/>
    <w:tmpl w:val="9B14E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4381E"/>
    <w:multiLevelType w:val="hybridMultilevel"/>
    <w:tmpl w:val="179AD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4F"/>
    <w:rsid w:val="00084C8E"/>
    <w:rsid w:val="000E0DE9"/>
    <w:rsid w:val="00191A47"/>
    <w:rsid w:val="00397B0D"/>
    <w:rsid w:val="003A334F"/>
    <w:rsid w:val="003D6F8F"/>
    <w:rsid w:val="005B2D88"/>
    <w:rsid w:val="005F562A"/>
    <w:rsid w:val="00770C8F"/>
    <w:rsid w:val="007B6022"/>
    <w:rsid w:val="008434DD"/>
    <w:rsid w:val="008527F8"/>
    <w:rsid w:val="008F4E33"/>
    <w:rsid w:val="0094088C"/>
    <w:rsid w:val="009D5AD4"/>
    <w:rsid w:val="00B67401"/>
    <w:rsid w:val="00B922AC"/>
    <w:rsid w:val="00BD533F"/>
    <w:rsid w:val="00CF4E71"/>
    <w:rsid w:val="00D225BB"/>
    <w:rsid w:val="00D8078E"/>
    <w:rsid w:val="00E56A0E"/>
    <w:rsid w:val="00E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D77"/>
  <w15:chartTrackingRefBased/>
  <w15:docId w15:val="{6B656C21-DD7E-4599-BC33-B9FC1E6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4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334F"/>
    <w:pPr>
      <w:widowControl w:val="0"/>
      <w:autoSpaceDE w:val="0"/>
      <w:autoSpaceDN w:val="0"/>
      <w:spacing w:before="82" w:after="0" w:line="240" w:lineRule="auto"/>
      <w:ind w:left="1440"/>
      <w:outlineLvl w:val="0"/>
    </w:pPr>
    <w:rPr>
      <w:rFonts w:ascii="Georgia" w:eastAsia="Georgia" w:hAnsi="Georgia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34F"/>
    <w:rPr>
      <w:rFonts w:ascii="Georgia" w:eastAsia="Georgia" w:hAnsi="Georgia" w:cs="Times New Roman"/>
      <w:b/>
      <w:bCs/>
      <w:kern w:val="0"/>
      <w:sz w:val="40"/>
      <w:szCs w:val="40"/>
      <w14:ligatures w14:val="none"/>
    </w:rPr>
  </w:style>
  <w:style w:type="paragraph" w:styleId="ListParagraph">
    <w:name w:val="List Paragraph"/>
    <w:basedOn w:val="Normal"/>
    <w:qFormat/>
    <w:rsid w:val="003A334F"/>
    <w:pPr>
      <w:widowControl w:val="0"/>
      <w:autoSpaceDE w:val="0"/>
      <w:autoSpaceDN w:val="0"/>
      <w:spacing w:before="42" w:after="0" w:line="240" w:lineRule="auto"/>
      <w:ind w:left="2160" w:hanging="361"/>
    </w:pPr>
    <w:rPr>
      <w:rFonts w:ascii="Verdana" w:eastAsia="Verdana" w:hAnsi="Verdana" w:cs="Verdana"/>
    </w:rPr>
  </w:style>
  <w:style w:type="table" w:styleId="LightGrid-Accent4">
    <w:name w:val="Light Grid Accent 4"/>
    <w:basedOn w:val="TableNormal"/>
    <w:uiPriority w:val="62"/>
    <w:semiHidden/>
    <w:unhideWhenUsed/>
    <w:rsid w:val="003A334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Georgia" w:eastAsia="Times New Roman" w:hAnsi="Georg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Georgia" w:eastAsia="Times New Roman" w:hAnsi="Georg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Georgia" w:eastAsia="Times New Roman" w:hAnsi="Georgia" w:cs="Times New Roman" w:hint="default"/>
        <w:b/>
        <w:bCs/>
      </w:rPr>
    </w:tblStylePr>
    <w:tblStylePr w:type="lastCol">
      <w:rPr>
        <w:rFonts w:ascii="Georgia" w:eastAsia="Times New Roman" w:hAnsi="Georg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A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3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F"/>
    <w:rPr>
      <w:kern w:val="0"/>
      <w14:ligatures w14:val="none"/>
    </w:rPr>
  </w:style>
  <w:style w:type="table" w:styleId="GridTable1Light">
    <w:name w:val="Grid Table 1 Light"/>
    <w:basedOn w:val="TableNormal"/>
    <w:uiPriority w:val="46"/>
    <w:rsid w:val="00D807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D8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807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D8078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25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2024-01-16T10:17:00Z</dcterms:created>
  <dcterms:modified xsi:type="dcterms:W3CDTF">2024-01-16T10:17:00Z</dcterms:modified>
</cp:coreProperties>
</file>