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AF" w:rsidRPr="0043716B" w:rsidRDefault="00AF79AF" w:rsidP="00AF79AF">
      <w:pPr>
        <w:jc w:val="center"/>
        <w:rPr>
          <w:b/>
          <w:bCs/>
        </w:rPr>
      </w:pPr>
      <w:bookmarkStart w:id="0" w:name="_GoBack"/>
      <w:bookmarkEnd w:id="0"/>
      <w:r w:rsidRPr="00A6249B">
        <w:rPr>
          <w:b/>
          <w:bCs/>
          <w:noProof/>
          <w:lang w:eastAsia="sq-AL"/>
        </w:rPr>
        <w:drawing>
          <wp:anchor distT="36576" distB="36576" distL="36576" distR="36576" simplePos="0" relativeHeight="251660288" behindDoc="0" locked="0" layoutInCell="1" allowOverlap="1" wp14:anchorId="2AC8DB53" wp14:editId="7692CA3A">
            <wp:simplePos x="0" y="0"/>
            <wp:positionH relativeFrom="column">
              <wp:posOffset>5181600</wp:posOffset>
            </wp:positionH>
            <wp:positionV relativeFrom="paragraph">
              <wp:posOffset>-259080</wp:posOffset>
            </wp:positionV>
            <wp:extent cx="929640" cy="929640"/>
            <wp:effectExtent l="0" t="0" r="0" b="0"/>
            <wp:wrapNone/>
            <wp:docPr id="2"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929640" cy="92964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A6249B">
        <w:rPr>
          <w:b/>
          <w:bCs/>
          <w:noProof/>
          <w:lang w:eastAsia="sq-AL"/>
        </w:rPr>
        <w:drawing>
          <wp:anchor distT="0" distB="0" distL="114300" distR="114300" simplePos="0" relativeHeight="251659264" behindDoc="0" locked="0" layoutInCell="1" allowOverlap="1" wp14:anchorId="7865136B" wp14:editId="58A6F5EB">
            <wp:simplePos x="0" y="0"/>
            <wp:positionH relativeFrom="column">
              <wp:posOffset>20955</wp:posOffset>
            </wp:positionH>
            <wp:positionV relativeFrom="paragraph">
              <wp:posOffset>-281940</wp:posOffset>
            </wp:positionV>
            <wp:extent cx="847725" cy="923925"/>
            <wp:effectExtent l="19050" t="0" r="9525" b="0"/>
            <wp:wrapNone/>
            <wp:docPr id="1" name="Picture 3"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6" cstate="print"/>
                    <a:srcRect/>
                    <a:stretch>
                      <a:fillRect/>
                    </a:stretch>
                  </pic:blipFill>
                  <pic:spPr bwMode="auto">
                    <a:xfrm>
                      <a:off x="0" y="0"/>
                      <a:ext cx="847725" cy="923925"/>
                    </a:xfrm>
                    <a:prstGeom prst="rect">
                      <a:avLst/>
                    </a:prstGeom>
                    <a:noFill/>
                    <a:ln w="9525">
                      <a:noFill/>
                      <a:miter lim="800000"/>
                      <a:headEnd/>
                      <a:tailEnd/>
                    </a:ln>
                  </pic:spPr>
                </pic:pic>
              </a:graphicData>
            </a:graphic>
          </wp:anchor>
        </w:drawing>
      </w:r>
      <w:r w:rsidRPr="00C46B2A">
        <w:rPr>
          <w:b/>
          <w:sz w:val="28"/>
          <w:szCs w:val="28"/>
        </w:rPr>
        <w:t>Republika e Kosovës / Republic of Kosova</w:t>
      </w:r>
    </w:p>
    <w:p w:rsidR="00AF79AF" w:rsidRPr="00C46B2A" w:rsidRDefault="00AF79AF" w:rsidP="00AF79AF">
      <w:pPr>
        <w:jc w:val="center"/>
        <w:outlineLvl w:val="0"/>
        <w:rPr>
          <w:b/>
          <w:sz w:val="28"/>
          <w:szCs w:val="28"/>
        </w:rPr>
      </w:pPr>
      <w:r w:rsidRPr="00C46B2A">
        <w:rPr>
          <w:b/>
          <w:sz w:val="28"/>
          <w:szCs w:val="28"/>
        </w:rPr>
        <w:t>Komuna - Municipality</w:t>
      </w:r>
    </w:p>
    <w:p w:rsidR="00AF79AF" w:rsidRPr="00C46B2A" w:rsidRDefault="00AF79AF" w:rsidP="00AF79AF">
      <w:pPr>
        <w:jc w:val="center"/>
        <w:outlineLvl w:val="0"/>
        <w:rPr>
          <w:b/>
          <w:sz w:val="28"/>
          <w:szCs w:val="28"/>
        </w:rPr>
      </w:pPr>
      <w:r w:rsidRPr="00C46B2A">
        <w:rPr>
          <w:b/>
          <w:sz w:val="28"/>
          <w:szCs w:val="28"/>
        </w:rPr>
        <w:t>Hani i Elezit</w:t>
      </w:r>
    </w:p>
    <w:p w:rsidR="00AF79AF" w:rsidRPr="00AF79AF" w:rsidRDefault="00AF79AF" w:rsidP="00AF79AF">
      <w:r w:rsidRPr="00A6249B">
        <w:rPr>
          <w:b/>
          <w:bCs/>
        </w:rPr>
        <w:t xml:space="preserve">  </w:t>
      </w:r>
      <w:r w:rsidRPr="00A6249B">
        <w:t>_______________________________________________</w:t>
      </w:r>
      <w:r>
        <w:t>______________________________</w:t>
      </w:r>
      <w:r>
        <w:rPr>
          <w:b/>
        </w:rPr>
        <w:t xml:space="preserve">         </w:t>
      </w:r>
    </w:p>
    <w:p w:rsidR="00AF79AF" w:rsidRPr="00A6249B" w:rsidRDefault="00AF79AF" w:rsidP="00AF79AF">
      <w:pPr>
        <w:pStyle w:val="NoSpacing"/>
        <w:jc w:val="center"/>
        <w:rPr>
          <w:rFonts w:ascii="Times New Roman" w:hAnsi="Times New Roman"/>
          <w:b/>
          <w:sz w:val="24"/>
          <w:szCs w:val="24"/>
        </w:rPr>
      </w:pPr>
      <w:r>
        <w:rPr>
          <w:rFonts w:ascii="Times New Roman" w:hAnsi="Times New Roman"/>
          <w:b/>
          <w:sz w:val="24"/>
          <w:szCs w:val="24"/>
        </w:rPr>
        <w:t xml:space="preserve">                                                                                                                       Nr.     02/767/2023</w:t>
      </w:r>
    </w:p>
    <w:p w:rsidR="00AF79AF" w:rsidRPr="0039566F" w:rsidRDefault="00AF79AF" w:rsidP="00AF79AF">
      <w:pPr>
        <w:pStyle w:val="NoSpacing"/>
        <w:jc w:val="both"/>
        <w:rPr>
          <w:rFonts w:ascii="Times New Roman" w:hAnsi="Times New Roman"/>
          <w:b/>
          <w:sz w:val="24"/>
          <w:szCs w:val="24"/>
        </w:rPr>
      </w:pPr>
      <w:r>
        <w:rPr>
          <w:rFonts w:ascii="Times New Roman" w:hAnsi="Times New Roman"/>
          <w:b/>
          <w:sz w:val="24"/>
          <w:szCs w:val="24"/>
        </w:rPr>
        <w:t xml:space="preserve">                                                                                                                         </w:t>
      </w:r>
      <w:r w:rsidRPr="00A6249B">
        <w:rPr>
          <w:rFonts w:ascii="Times New Roman" w:hAnsi="Times New Roman"/>
          <w:b/>
          <w:sz w:val="24"/>
          <w:szCs w:val="24"/>
        </w:rPr>
        <w:t>Data:</w:t>
      </w:r>
      <w:r>
        <w:rPr>
          <w:rFonts w:ascii="Times New Roman" w:hAnsi="Times New Roman"/>
          <w:b/>
          <w:sz w:val="24"/>
          <w:szCs w:val="24"/>
        </w:rPr>
        <w:t xml:space="preserve">  26.01</w:t>
      </w:r>
      <w:r w:rsidRPr="00A6249B">
        <w:rPr>
          <w:rFonts w:ascii="Times New Roman" w:hAnsi="Times New Roman"/>
          <w:b/>
          <w:sz w:val="24"/>
          <w:szCs w:val="24"/>
        </w:rPr>
        <w:t>.20</w:t>
      </w:r>
      <w:r>
        <w:rPr>
          <w:rFonts w:ascii="Times New Roman" w:hAnsi="Times New Roman"/>
          <w:b/>
          <w:sz w:val="24"/>
          <w:szCs w:val="24"/>
        </w:rPr>
        <w:t>24</w:t>
      </w:r>
    </w:p>
    <w:p w:rsidR="00AF79AF" w:rsidRDefault="00AF79AF" w:rsidP="00AF79AF">
      <w:pPr>
        <w:jc w:val="center"/>
        <w:rPr>
          <w:b/>
          <w:bCs/>
        </w:rPr>
      </w:pPr>
    </w:p>
    <w:p w:rsidR="00AF79AF" w:rsidRDefault="00AF79AF" w:rsidP="00AF79AF">
      <w:pPr>
        <w:jc w:val="center"/>
        <w:rPr>
          <w:b/>
          <w:bCs/>
        </w:rPr>
      </w:pPr>
      <w:r>
        <w:rPr>
          <w:b/>
          <w:bCs/>
        </w:rPr>
        <w:t>RAPORT  I  DEBATIT  PUBLIK  MB</w:t>
      </w:r>
      <w:r w:rsidRPr="0082145D">
        <w:rPr>
          <w:b/>
          <w:bCs/>
        </w:rPr>
        <w:t>I</w:t>
      </w:r>
      <w:r>
        <w:rPr>
          <w:b/>
          <w:bCs/>
        </w:rPr>
        <w:t xml:space="preserve"> </w:t>
      </w:r>
      <w:r w:rsidRPr="0082145D">
        <w:rPr>
          <w:b/>
          <w:bCs/>
        </w:rPr>
        <w:t xml:space="preserve"> </w:t>
      </w:r>
      <w:r>
        <w:rPr>
          <w:b/>
          <w:bCs/>
        </w:rPr>
        <w:t>PLANIN  E  PUNËS  SË  KRYETARIT  PËR  VITIN  2024</w:t>
      </w:r>
    </w:p>
    <w:p w:rsidR="00AF79AF" w:rsidRDefault="00AF79AF" w:rsidP="00AF79AF">
      <w:pPr>
        <w:jc w:val="both"/>
        <w:rPr>
          <w:bCs/>
        </w:rPr>
      </w:pPr>
    </w:p>
    <w:p w:rsidR="00903592" w:rsidRDefault="00903592" w:rsidP="00AF79AF">
      <w:pPr>
        <w:jc w:val="both"/>
        <w:rPr>
          <w:bCs/>
        </w:rPr>
      </w:pPr>
      <w:r>
        <w:rPr>
          <w:bCs/>
        </w:rPr>
        <w:t>Njoftimi për debatin</w:t>
      </w:r>
      <w:r w:rsidR="00AF79AF">
        <w:rPr>
          <w:bCs/>
        </w:rPr>
        <w:t xml:space="preserve"> publik</w:t>
      </w:r>
      <w:r>
        <w:rPr>
          <w:bCs/>
        </w:rPr>
        <w:t xml:space="preserve"> lidhur me Planin e Punës së Kryetarit për vitin 2024</w:t>
      </w:r>
      <w:r w:rsidR="00AF79AF">
        <w:rPr>
          <w:bCs/>
        </w:rPr>
        <w:t xml:space="preserve"> u bë konform</w:t>
      </w:r>
      <w:r>
        <w:rPr>
          <w:bCs/>
        </w:rPr>
        <w:t xml:space="preserve"> Ligjit nr.03/L-040 për Vetëqeverisje Lokale, neni 68, Udhëzimi Administrativ (MPL) Nr.03/2012 për Transparencë në Komuna, me datën 12.12.2023, i cili u publikua edhe në webfaqen e Komunës, në të cilin paraqitet data, ora dhe vendi i planifikuar për mbajtjen e debatit publik, pra me datën 26.12.2023 duke filluar nga ora 10:00 tek Qendra e Kulturës “Imri Curri” në Han të Elezit. </w:t>
      </w:r>
    </w:p>
    <w:p w:rsidR="00903592" w:rsidRDefault="00903592" w:rsidP="00AF79AF">
      <w:pPr>
        <w:jc w:val="both"/>
        <w:rPr>
          <w:bCs/>
        </w:rPr>
      </w:pPr>
    </w:p>
    <w:p w:rsidR="00AF79AF" w:rsidRDefault="00903592" w:rsidP="00AF79AF">
      <w:pPr>
        <w:jc w:val="both"/>
        <w:rPr>
          <w:bCs/>
        </w:rPr>
      </w:pPr>
      <w:r>
        <w:rPr>
          <w:bCs/>
        </w:rPr>
        <w:t>Për më tepër gjeni linkun e njoftimit për debatin publik:</w:t>
      </w:r>
      <w:r w:rsidR="00AF79AF">
        <w:rPr>
          <w:bCs/>
        </w:rPr>
        <w:t xml:space="preserve"> </w:t>
      </w:r>
      <w:hyperlink r:id="rId7" w:tgtFrame="_blank" w:history="1">
        <w:r w:rsidR="00322D48" w:rsidRPr="00322D48">
          <w:rPr>
            <w:rStyle w:val="Hyperlink"/>
            <w:rFonts w:ascii="Calibri" w:eastAsia="Georgia" w:hAnsi="Calibri" w:cs="Calibri"/>
            <w:color w:val="0070C0"/>
            <w:shd w:val="clear" w:color="auto" w:fill="FFFFFF"/>
          </w:rPr>
          <w:t>https://kk.rks-gov.net/haniielezit/debat-publik-plani-i-punes-i-kryetarit-te-komunes-per-vitin-2024/</w:t>
        </w:r>
      </w:hyperlink>
    </w:p>
    <w:p w:rsidR="00903592" w:rsidRDefault="00903592" w:rsidP="00AF79AF">
      <w:pPr>
        <w:jc w:val="both"/>
        <w:rPr>
          <w:bCs/>
        </w:rPr>
      </w:pPr>
    </w:p>
    <w:p w:rsidR="009A6E93" w:rsidRDefault="00903592" w:rsidP="009A6E93">
      <w:pPr>
        <w:jc w:val="both"/>
      </w:pPr>
      <w:r>
        <w:rPr>
          <w:bCs/>
        </w:rPr>
        <w:t xml:space="preserve">Ashtu siç ishte përcaktuar edhe në njoftimin për debatin publik mbi Planin e Punës së Kryetarit për vitin 2024, debati publik u mbajt me datën 26.12.2023 duke filluar nga ora 10:00 te Salla e Konfernecave te Qendra e Kulturës “Imri Curri” në Han të Elezit. Në këtë takim mori pjesë Kryetari i Komunës , Mehmet Ballazhi, i cili edhe e kryesoi debatin publik. Poashtu, </w:t>
      </w:r>
      <w:r w:rsidR="009A6E93">
        <w:rPr>
          <w:bCs/>
        </w:rPr>
        <w:t xml:space="preserve">pjesë e takimit ishin edhe Sevdi Dernjani (Nënkryetar i Komunës), </w:t>
      </w:r>
      <w:r w:rsidR="009A6E93" w:rsidRPr="009A6E93">
        <w:t>Kimete Kuka-Hasallari (Drejtore e Shëndetësisë dhe Mirëqenies Sociale), Lindita Ballazhi (Drejtore për Buxhet dhe Financa),  Majlinda Kaloshi (Drejtore për Zhvillim Ekonomik), Natyra Kalisi (Drejtore e Administratës së Përgjithshme), Arsim Dernjani (Drejtor për Shërbime Publike dhe Emergjencë), Abduraman Bushi (Drejtor për Bujqësi, Pylltari dhe Zhvillim Rural), Hisni Luri (Drejtor për Arsim, Kulturë, Rini dhe Sport) dhe Nexhmedin Daci (Drejtor përbanizëm, Kadastër dhe Mbrojtje të Mjedisit), si dhe nga Kabineti, zyrtarë të drejtorive përkatëse, si dhe qytetar</w:t>
      </w:r>
      <w:r w:rsidR="009A6E93">
        <w:t>ë nga Hani i Elezit me rrethinë, ku gjithsej pjesëmarrës/e ishin 21 persona, prej tyre 7 gra dhe 14 burra.</w:t>
      </w:r>
    </w:p>
    <w:p w:rsidR="009A6E93" w:rsidRDefault="009A6E93" w:rsidP="009A6E93">
      <w:pPr>
        <w:jc w:val="both"/>
      </w:pPr>
    </w:p>
    <w:p w:rsidR="009A6E93" w:rsidRDefault="009A6E93" w:rsidP="009A6E93">
      <w:pPr>
        <w:jc w:val="both"/>
      </w:pPr>
      <w:r>
        <w:t xml:space="preserve">Në këtë debat publik, Kryetari i Komunës – Mehmet Ballazhi </w:t>
      </w:r>
      <w:r w:rsidR="00671C18">
        <w:t>përveç që e kryesoi taki</w:t>
      </w:r>
      <w:r>
        <w:t xml:space="preserve">min, ai gjithashtu e prezentoi në pika të shkurta Planin e </w:t>
      </w:r>
      <w:r w:rsidR="00671C18">
        <w:t xml:space="preserve">Punës për vitin 2024, ndërsa më pas kryesimin e debatit e mori Nënkryetari i Komunës Sevdi Dernjani. </w:t>
      </w:r>
    </w:p>
    <w:p w:rsidR="00B138A9" w:rsidRDefault="00B138A9" w:rsidP="009A6E93">
      <w:pPr>
        <w:jc w:val="both"/>
      </w:pPr>
    </w:p>
    <w:p w:rsidR="00B138A9" w:rsidRPr="00B138A9" w:rsidRDefault="00B138A9" w:rsidP="009A6E93">
      <w:pPr>
        <w:jc w:val="both"/>
        <w:rPr>
          <w:color w:val="0070C0"/>
        </w:rPr>
      </w:pPr>
      <w:r>
        <w:t>Për detaje më të hollësishme, ndiqni linkun e procesverbalit të debatit publik:</w:t>
      </w:r>
      <w:r w:rsidRPr="00826291">
        <w:rPr>
          <w:color w:val="0070C0"/>
        </w:rPr>
        <w:t xml:space="preserve"> </w:t>
      </w:r>
      <w:hyperlink r:id="rId8" w:tgtFrame="_blank" w:history="1">
        <w:r w:rsidRPr="00B138A9">
          <w:rPr>
            <w:rStyle w:val="Hyperlink"/>
            <w:rFonts w:ascii="Calibri" w:eastAsia="Georgia" w:hAnsi="Calibri" w:cs="Calibri"/>
            <w:color w:val="0070C0"/>
            <w:shd w:val="clear" w:color="auto" w:fill="FFFFFF"/>
          </w:rPr>
          <w:t>https://kk.rks-gov.net/haniielezit/procesverbal-i-debatit-publik-mbi-planin-e-punes-se-kryetarit-per-vitin-2024/</w:t>
        </w:r>
      </w:hyperlink>
    </w:p>
    <w:p w:rsidR="00B138A9" w:rsidRDefault="00B138A9" w:rsidP="009A6E93">
      <w:pPr>
        <w:jc w:val="both"/>
      </w:pPr>
    </w:p>
    <w:p w:rsidR="00671C18" w:rsidRDefault="00671C18" w:rsidP="009A6E93">
      <w:pPr>
        <w:jc w:val="both"/>
      </w:pPr>
      <w:r>
        <w:t>Pas prezentimit të Planit, pjesëmarrësit u drejtuan me pyetje/rekomandime , tek të cilat u përgjigjën nga ekzekutivi, ku gjithsej ishin: një propozim, një kërkesë dhe dy pyetje, si më poshtë:</w:t>
      </w:r>
    </w:p>
    <w:p w:rsidR="00671C18" w:rsidRDefault="00671C18" w:rsidP="009A6E93">
      <w:pPr>
        <w:jc w:val="both"/>
      </w:pPr>
    </w:p>
    <w:p w:rsidR="00671C18" w:rsidRDefault="00671C18" w:rsidP="009A6E93">
      <w:pPr>
        <w:jc w:val="both"/>
      </w:pPr>
    </w:p>
    <w:p w:rsidR="00671C18" w:rsidRDefault="00671C18" w:rsidP="009A6E93">
      <w:pPr>
        <w:jc w:val="both"/>
      </w:pPr>
    </w:p>
    <w:p w:rsidR="00AB7F15" w:rsidRDefault="00AB7F15" w:rsidP="009A6E93">
      <w:pPr>
        <w:jc w:val="both"/>
        <w:sectPr w:rsidR="00AB7F15" w:rsidSect="00AB7F15">
          <w:pgSz w:w="12240" w:h="15840"/>
          <w:pgMar w:top="1440" w:right="1440" w:bottom="1440" w:left="1440" w:header="720" w:footer="720" w:gutter="0"/>
          <w:cols w:space="720"/>
          <w:docGrid w:linePitch="360"/>
        </w:sectPr>
      </w:pPr>
    </w:p>
    <w:p w:rsidR="00671C18" w:rsidRDefault="00671C18" w:rsidP="009A6E93">
      <w:pPr>
        <w:jc w:val="both"/>
      </w:pPr>
    </w:p>
    <w:tbl>
      <w:tblPr>
        <w:tblStyle w:val="TableGrid"/>
        <w:tblW w:w="14490" w:type="dxa"/>
        <w:tblInd w:w="-635" w:type="dxa"/>
        <w:tblLook w:val="04A0" w:firstRow="1" w:lastRow="0" w:firstColumn="1" w:lastColumn="0" w:noHBand="0" w:noVBand="1"/>
      </w:tblPr>
      <w:tblGrid>
        <w:gridCol w:w="450"/>
        <w:gridCol w:w="1980"/>
        <w:gridCol w:w="5670"/>
        <w:gridCol w:w="1710"/>
        <w:gridCol w:w="4680"/>
      </w:tblGrid>
      <w:tr w:rsidR="00671C18" w:rsidTr="00AB7F15">
        <w:tc>
          <w:tcPr>
            <w:tcW w:w="450" w:type="dxa"/>
            <w:shd w:val="clear" w:color="auto" w:fill="FFFF00"/>
          </w:tcPr>
          <w:p w:rsidR="00671C18" w:rsidRDefault="00671C18" w:rsidP="009A6E93">
            <w:pPr>
              <w:jc w:val="both"/>
            </w:pPr>
          </w:p>
        </w:tc>
        <w:tc>
          <w:tcPr>
            <w:tcW w:w="1980" w:type="dxa"/>
            <w:shd w:val="clear" w:color="auto" w:fill="FFFF00"/>
          </w:tcPr>
          <w:p w:rsidR="00671C18" w:rsidRDefault="00671C18" w:rsidP="009A6E93">
            <w:pPr>
              <w:jc w:val="both"/>
            </w:pPr>
            <w:r>
              <w:t>Emri dhe Mbiemri i propozuesit</w:t>
            </w:r>
          </w:p>
        </w:tc>
        <w:tc>
          <w:tcPr>
            <w:tcW w:w="5670" w:type="dxa"/>
            <w:shd w:val="clear" w:color="auto" w:fill="FFFF00"/>
          </w:tcPr>
          <w:p w:rsidR="00671C18" w:rsidRDefault="00671C18" w:rsidP="009A6E93">
            <w:pPr>
              <w:jc w:val="both"/>
            </w:pPr>
            <w:r>
              <w:t>Propozimi/kërkesa/pyetja</w:t>
            </w:r>
          </w:p>
        </w:tc>
        <w:tc>
          <w:tcPr>
            <w:tcW w:w="1710" w:type="dxa"/>
            <w:shd w:val="clear" w:color="auto" w:fill="FFFF00"/>
          </w:tcPr>
          <w:p w:rsidR="00671C18" w:rsidRDefault="00671C18" w:rsidP="009A6E93">
            <w:pPr>
              <w:jc w:val="both"/>
            </w:pPr>
            <w:r>
              <w:t>Përgjegjësi/ja nga ekzekutivi</w:t>
            </w:r>
          </w:p>
        </w:tc>
        <w:tc>
          <w:tcPr>
            <w:tcW w:w="4680" w:type="dxa"/>
            <w:shd w:val="clear" w:color="auto" w:fill="FFFF00"/>
          </w:tcPr>
          <w:p w:rsidR="00671C18" w:rsidRDefault="00671C18" w:rsidP="009A6E93">
            <w:pPr>
              <w:jc w:val="both"/>
            </w:pPr>
            <w:r>
              <w:t>Përgjigjja</w:t>
            </w:r>
          </w:p>
        </w:tc>
      </w:tr>
      <w:tr w:rsidR="00671C18" w:rsidTr="00AB7F15">
        <w:tc>
          <w:tcPr>
            <w:tcW w:w="450" w:type="dxa"/>
          </w:tcPr>
          <w:p w:rsidR="00671C18" w:rsidRDefault="00671C18" w:rsidP="009A6E93">
            <w:pPr>
              <w:jc w:val="both"/>
            </w:pPr>
            <w:r>
              <w:t>1</w:t>
            </w:r>
          </w:p>
        </w:tc>
        <w:tc>
          <w:tcPr>
            <w:tcW w:w="1980" w:type="dxa"/>
          </w:tcPr>
          <w:p w:rsidR="00671C18" w:rsidRDefault="00671C18" w:rsidP="009A6E93">
            <w:pPr>
              <w:jc w:val="both"/>
            </w:pPr>
            <w:r>
              <w:t>Ziber Xhoni – drejtor në ShML Dardania”</w:t>
            </w:r>
          </w:p>
        </w:tc>
        <w:tc>
          <w:tcPr>
            <w:tcW w:w="5670" w:type="dxa"/>
          </w:tcPr>
          <w:p w:rsidR="00671C18" w:rsidRDefault="00671C18" w:rsidP="009A6E93">
            <w:pPr>
              <w:jc w:val="both"/>
            </w:pPr>
            <w:r>
              <w:rPr>
                <w:color w:val="000000" w:themeColor="text1"/>
              </w:rPr>
              <w:t>para 3 viteve e patëm ngrit si çështje për fushën e arsimit, ku arsimi i mesëm i lartë që ka qenë klasa e 12-të ku jemi e vetmja shkollë në Kosovë që e kemi si Rregullore gjithashtu e aprovume edhe në Kuvendin Komunal, ku është taksa më e ulët në nivel komunal , unë kisha kërku tek DKA-ja dhe DBF-ja, të planifikohen “Shpallja e mësuesit të vitit” në nivel shkolle çmimi në vlerë 100 € dhe në nivel komunal 200 € sepse ne e kemi pas me Udhëzim Administrativ nga Ministria e Financave dhe Ministria e Arsimit , ku disa vite e kemi zbatu e disa vite jo, ku kemi pas pakënaqësi edhe brenda stafit të shkollës, si dhe me u paraparë edhe “Shpallja e sportistit të vitit” siç edhe e kanë shumica e komunave , e çmimi të jetë diku 300-400 €.</w:t>
            </w:r>
          </w:p>
        </w:tc>
        <w:tc>
          <w:tcPr>
            <w:tcW w:w="1710" w:type="dxa"/>
          </w:tcPr>
          <w:p w:rsidR="00671C18" w:rsidRDefault="00AB7F15" w:rsidP="00AB7F15">
            <w:pPr>
              <w:jc w:val="both"/>
            </w:pPr>
            <w:r>
              <w:t>Sevdi Dernjani – Nënkryetari i Komunës</w:t>
            </w:r>
          </w:p>
          <w:p w:rsidR="00AB7F15" w:rsidRDefault="00AB7F15" w:rsidP="00AB7F15">
            <w:pPr>
              <w:jc w:val="both"/>
            </w:pPr>
          </w:p>
          <w:p w:rsidR="00AB7F15" w:rsidRDefault="00AB7F15" w:rsidP="00AB7F15">
            <w:pPr>
              <w:jc w:val="both"/>
            </w:pPr>
          </w:p>
          <w:p w:rsidR="00AB7F15" w:rsidRDefault="00AB7F15" w:rsidP="00AB7F15">
            <w:pPr>
              <w:jc w:val="both"/>
            </w:pPr>
          </w:p>
          <w:p w:rsidR="00AB7F15" w:rsidRDefault="00AB7F15" w:rsidP="00AB7F15">
            <w:pPr>
              <w:jc w:val="both"/>
            </w:pPr>
          </w:p>
          <w:p w:rsidR="00AB7F15" w:rsidRDefault="00AB7F15" w:rsidP="00AB7F15">
            <w:pPr>
              <w:jc w:val="both"/>
            </w:pPr>
          </w:p>
          <w:p w:rsidR="00AB7F15" w:rsidRPr="00AB7F15" w:rsidRDefault="00AB7F15" w:rsidP="00AB7F15">
            <w:pPr>
              <w:jc w:val="both"/>
            </w:pPr>
            <w:r>
              <w:t>Hisni Luri – Drejtor për Arsim, Kulturë, Rini dhe Sport</w:t>
            </w:r>
          </w:p>
        </w:tc>
        <w:tc>
          <w:tcPr>
            <w:tcW w:w="4680" w:type="dxa"/>
          </w:tcPr>
          <w:p w:rsidR="00AB7F15" w:rsidRDefault="00AB7F15" w:rsidP="00AB7F15">
            <w:pPr>
              <w:pStyle w:val="NoSpacing"/>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Ky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prezentim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sotëm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është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mbi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planin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punës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vititn</w:t>
            </w:r>
            <w:proofErr w:type="spellEnd"/>
            <w:r>
              <w:rPr>
                <w:rFonts w:ascii="Times New Roman" w:hAnsi="Times New Roman"/>
                <w:color w:val="000000" w:themeColor="text1"/>
                <w:sz w:val="24"/>
                <w:szCs w:val="24"/>
              </w:rPr>
              <w:t xml:space="preserve"> 2024, </w:t>
            </w:r>
            <w:proofErr w:type="spellStart"/>
            <w:r>
              <w:rPr>
                <w:rFonts w:ascii="Times New Roman" w:hAnsi="Times New Roman"/>
                <w:color w:val="000000" w:themeColor="text1"/>
                <w:sz w:val="24"/>
                <w:szCs w:val="24"/>
              </w:rPr>
              <w:t>ndërsa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w:t>
            </w:r>
            <w:r w:rsidRPr="00790CEB">
              <w:rPr>
                <w:rFonts w:ascii="Times New Roman" w:hAnsi="Times New Roman"/>
                <w:color w:val="000000" w:themeColor="text1"/>
                <w:sz w:val="24"/>
                <w:szCs w:val="24"/>
              </w:rPr>
              <w:t>lanifikim</w:t>
            </w:r>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buxhetit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vitin</w:t>
            </w:r>
            <w:proofErr w:type="spellEnd"/>
            <w:r>
              <w:rPr>
                <w:rFonts w:ascii="Times New Roman" w:hAnsi="Times New Roman"/>
                <w:color w:val="000000" w:themeColor="text1"/>
                <w:sz w:val="24"/>
                <w:szCs w:val="24"/>
              </w:rPr>
              <w:t xml:space="preserve"> 2024 </w:t>
            </w:r>
            <w:proofErr w:type="spellStart"/>
            <w:r>
              <w:rPr>
                <w:rFonts w:ascii="Times New Roman" w:hAnsi="Times New Roman"/>
                <w:color w:val="000000" w:themeColor="text1"/>
                <w:sz w:val="24"/>
                <w:szCs w:val="24"/>
              </w:rPr>
              <w:t>është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bërë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shumë</w:t>
            </w:r>
            <w:proofErr w:type="spellEnd"/>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herët</w:t>
            </w:r>
            <w:proofErr w:type="spellEnd"/>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rekomandim</w:t>
            </w:r>
            <w:proofErr w:type="spellEnd"/>
            <w:r>
              <w:rPr>
                <w:rFonts w:ascii="Times New Roman" w:hAnsi="Times New Roman"/>
                <w:color w:val="000000" w:themeColor="text1"/>
                <w:sz w:val="24"/>
                <w:szCs w:val="24"/>
              </w:rPr>
              <w:t xml:space="preserve"> do ta </w:t>
            </w:r>
            <w:proofErr w:type="spellStart"/>
            <w:r>
              <w:rPr>
                <w:rFonts w:ascii="Times New Roman" w:hAnsi="Times New Roman"/>
                <w:color w:val="000000" w:themeColor="text1"/>
                <w:sz w:val="24"/>
                <w:szCs w:val="24"/>
              </w:rPr>
              <w:t>kemi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parasysh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mënyrë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me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stimulu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këto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kategori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përmendët</w:t>
            </w:r>
            <w:proofErr w:type="spellEnd"/>
            <w:r>
              <w:rPr>
                <w:rFonts w:ascii="Times New Roman" w:hAnsi="Times New Roman"/>
                <w:color w:val="000000" w:themeColor="text1"/>
                <w:sz w:val="24"/>
                <w:szCs w:val="24"/>
              </w:rPr>
              <w:t>.</w:t>
            </w:r>
          </w:p>
          <w:p w:rsidR="00AB7F15" w:rsidRDefault="00AB7F15" w:rsidP="00AB7F15">
            <w:pPr>
              <w:pStyle w:val="NoSpacing"/>
              <w:jc w:val="both"/>
              <w:rPr>
                <w:rFonts w:ascii="Times New Roman" w:hAnsi="Times New Roman"/>
                <w:color w:val="000000" w:themeColor="text1"/>
                <w:sz w:val="24"/>
                <w:szCs w:val="24"/>
              </w:rPr>
            </w:pPr>
          </w:p>
          <w:p w:rsidR="00AB7F15" w:rsidRDefault="00AB7F15" w:rsidP="00AB7F15">
            <w:pPr>
              <w:pStyle w:val="NoSpacing"/>
              <w:jc w:val="both"/>
              <w:rPr>
                <w:rFonts w:ascii="Times New Roman" w:hAnsi="Times New Roman"/>
                <w:color w:val="000000" w:themeColor="text1"/>
                <w:sz w:val="24"/>
                <w:szCs w:val="24"/>
              </w:rPr>
            </w:pPr>
          </w:p>
          <w:p w:rsidR="00AB7F15" w:rsidRDefault="00AB7F15" w:rsidP="00AB7F15">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Ne do ta </w:t>
            </w:r>
            <w:proofErr w:type="spellStart"/>
            <w:r>
              <w:rPr>
                <w:rFonts w:ascii="Times New Roman" w:hAnsi="Times New Roman"/>
                <w:color w:val="000000" w:themeColor="text1"/>
                <w:sz w:val="24"/>
                <w:szCs w:val="24"/>
              </w:rPr>
              <w:t>kemi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parasysh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këtë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pjesë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shpalljen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mësuesit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vitit</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kemi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një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Rregullore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pӕr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subvencionim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përfshihet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mësimdhënësit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cilët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marrin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pjesë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ndryshme</w:t>
            </w:r>
            <w:proofErr w:type="spellEnd"/>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komunale</w:t>
            </w:r>
            <w:proofErr w:type="spellEnd"/>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kombëtare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ndërkombëtare</w:t>
            </w:r>
            <w:proofErr w:type="spellEnd"/>
            <w:r>
              <w:rPr>
                <w:rFonts w:ascii="Times New Roman" w:hAnsi="Times New Roman"/>
                <w:color w:val="000000" w:themeColor="text1"/>
                <w:sz w:val="24"/>
                <w:szCs w:val="24"/>
              </w:rPr>
              <w:t xml:space="preserve"> , </w:t>
            </w:r>
            <w:proofErr w:type="spellStart"/>
            <w:r>
              <w:rPr>
                <w:rFonts w:ascii="Times New Roman" w:hAnsi="Times New Roman"/>
                <w:color w:val="000000" w:themeColor="text1"/>
                <w:sz w:val="24"/>
                <w:szCs w:val="24"/>
              </w:rPr>
              <w:t>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padyshim</w:t>
            </w:r>
            <w:proofErr w:type="spellEnd"/>
            <w:r>
              <w:rPr>
                <w:rFonts w:ascii="Times New Roman" w:hAnsi="Times New Roman"/>
                <w:color w:val="000000" w:themeColor="text1"/>
                <w:sz w:val="24"/>
                <w:szCs w:val="24"/>
              </w:rPr>
              <w:t xml:space="preserve"> se </w:t>
            </w:r>
            <w:proofErr w:type="spellStart"/>
            <w:r>
              <w:rPr>
                <w:rFonts w:ascii="Times New Roman" w:hAnsi="Times New Roman"/>
                <w:color w:val="000000" w:themeColor="text1"/>
                <w:sz w:val="24"/>
                <w:szCs w:val="24"/>
              </w:rPr>
              <w:t>mund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përfshihet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pjesa</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subvencionimit</w:t>
            </w:r>
            <w:proofErr w:type="spellEnd"/>
            <w:r>
              <w:rPr>
                <w:rFonts w:ascii="Times New Roman" w:hAnsi="Times New Roman"/>
                <w:color w:val="000000" w:themeColor="text1"/>
                <w:sz w:val="24"/>
                <w:szCs w:val="24"/>
              </w:rPr>
              <w:t>.</w:t>
            </w:r>
          </w:p>
          <w:p w:rsidR="00AB7F15" w:rsidRDefault="00AB7F15" w:rsidP="00AB7F15">
            <w:pPr>
              <w:pStyle w:val="NoSpacing"/>
              <w:jc w:val="both"/>
              <w:rPr>
                <w:rFonts w:ascii="Times New Roman" w:hAnsi="Times New Roman"/>
                <w:color w:val="000000" w:themeColor="text1"/>
                <w:sz w:val="24"/>
                <w:szCs w:val="24"/>
              </w:rPr>
            </w:pPr>
          </w:p>
          <w:p w:rsidR="00671C18" w:rsidRDefault="00671C18" w:rsidP="009A6E93">
            <w:pPr>
              <w:jc w:val="both"/>
            </w:pPr>
          </w:p>
        </w:tc>
      </w:tr>
      <w:tr w:rsidR="00671C18" w:rsidTr="00AB7F15">
        <w:tc>
          <w:tcPr>
            <w:tcW w:w="450" w:type="dxa"/>
          </w:tcPr>
          <w:p w:rsidR="00671C18" w:rsidRDefault="00671C18" w:rsidP="009A6E93">
            <w:pPr>
              <w:jc w:val="both"/>
            </w:pPr>
            <w:r>
              <w:t>2</w:t>
            </w:r>
          </w:p>
        </w:tc>
        <w:tc>
          <w:tcPr>
            <w:tcW w:w="1980" w:type="dxa"/>
          </w:tcPr>
          <w:p w:rsidR="00671C18" w:rsidRDefault="00AB7F15" w:rsidP="009A6E93">
            <w:pPr>
              <w:jc w:val="both"/>
            </w:pPr>
            <w:r>
              <w:t>Resul Suma – asambleist në Kuvendin Komunal</w:t>
            </w:r>
          </w:p>
        </w:tc>
        <w:tc>
          <w:tcPr>
            <w:tcW w:w="5670" w:type="dxa"/>
          </w:tcPr>
          <w:p w:rsidR="00AB7F15" w:rsidRDefault="00AB7F15" w:rsidP="00AB7F15">
            <w:pPr>
              <w:pStyle w:val="NoSpacing"/>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Pash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investimet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kapitale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Plani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projekte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kemi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kalu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votu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Kuvend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Plan </w:t>
            </w:r>
            <w:proofErr w:type="spellStart"/>
            <w:r>
              <w:rPr>
                <w:rFonts w:ascii="Times New Roman" w:hAnsi="Times New Roman"/>
                <w:color w:val="000000" w:themeColor="text1"/>
                <w:sz w:val="24"/>
                <w:szCs w:val="24"/>
              </w:rPr>
              <w:t>nuk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ose</w:t>
            </w:r>
            <w:proofErr w:type="spellEnd"/>
            <w:r>
              <w:rPr>
                <w:rFonts w:ascii="Times New Roman" w:hAnsi="Times New Roman"/>
                <w:color w:val="000000" w:themeColor="text1"/>
                <w:sz w:val="24"/>
                <w:szCs w:val="24"/>
              </w:rPr>
              <w:t xml:space="preserve"> u </w:t>
            </w:r>
            <w:proofErr w:type="spellStart"/>
            <w:r>
              <w:rPr>
                <w:rFonts w:ascii="Times New Roman" w:hAnsi="Times New Roman"/>
                <w:color w:val="000000" w:themeColor="text1"/>
                <w:sz w:val="24"/>
                <w:szCs w:val="24"/>
              </w:rPr>
              <w: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naj</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lëshim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teknik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ose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paraqit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ato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pak</w:t>
            </w:r>
            <w:proofErr w:type="spellEnd"/>
            <w:r>
              <w:rPr>
                <w:rFonts w:ascii="Times New Roman" w:hAnsi="Times New Roman"/>
                <w:color w:val="000000" w:themeColor="text1"/>
                <w:sz w:val="24"/>
                <w:szCs w:val="24"/>
              </w:rPr>
              <w:t xml:space="preserve"> ma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rëndësishme</w:t>
            </w:r>
            <w:proofErr w:type="spellEnd"/>
            <w:r>
              <w:rPr>
                <w:rFonts w:ascii="Times New Roman" w:hAnsi="Times New Roman"/>
                <w:color w:val="000000" w:themeColor="text1"/>
                <w:sz w:val="24"/>
                <w:szCs w:val="24"/>
              </w:rPr>
              <w:t xml:space="preserve">. </w:t>
            </w:r>
          </w:p>
          <w:p w:rsidR="00671C18" w:rsidRDefault="00671C18" w:rsidP="009A6E93">
            <w:pPr>
              <w:jc w:val="both"/>
            </w:pPr>
          </w:p>
        </w:tc>
        <w:tc>
          <w:tcPr>
            <w:tcW w:w="1710" w:type="dxa"/>
          </w:tcPr>
          <w:p w:rsidR="00671C18" w:rsidRDefault="00AB7F15" w:rsidP="009A6E93">
            <w:pPr>
              <w:jc w:val="both"/>
            </w:pPr>
            <w:r>
              <w:t>Sevdi Dernjani – Nënkryetar i Komunës</w:t>
            </w:r>
          </w:p>
          <w:p w:rsidR="00AB7F15" w:rsidRDefault="00AB7F15" w:rsidP="009A6E93">
            <w:pPr>
              <w:jc w:val="both"/>
            </w:pPr>
          </w:p>
          <w:p w:rsidR="00AB7F15" w:rsidRDefault="00AB7F15" w:rsidP="009A6E93">
            <w:pPr>
              <w:jc w:val="both"/>
            </w:pPr>
          </w:p>
          <w:p w:rsidR="00AB7F15" w:rsidRDefault="00AB7F15" w:rsidP="009A6E93">
            <w:pPr>
              <w:jc w:val="both"/>
            </w:pPr>
          </w:p>
          <w:p w:rsidR="00AB7F15" w:rsidRDefault="00AB7F15" w:rsidP="009A6E93">
            <w:pPr>
              <w:jc w:val="both"/>
            </w:pPr>
          </w:p>
          <w:p w:rsidR="00AB7F15" w:rsidRDefault="00AB7F15" w:rsidP="009A6E93">
            <w:pPr>
              <w:jc w:val="both"/>
            </w:pPr>
          </w:p>
          <w:p w:rsidR="00AB7F15" w:rsidRDefault="00AB7F15" w:rsidP="009A6E93">
            <w:pPr>
              <w:jc w:val="both"/>
            </w:pPr>
          </w:p>
          <w:p w:rsidR="00AB7F15" w:rsidRDefault="00AB7F15" w:rsidP="009A6E93">
            <w:pPr>
              <w:jc w:val="both"/>
            </w:pPr>
          </w:p>
          <w:p w:rsidR="00AB7F15" w:rsidRDefault="00AB7F15" w:rsidP="009A6E93">
            <w:pPr>
              <w:jc w:val="both"/>
            </w:pPr>
            <w:r>
              <w:t xml:space="preserve">Lindita Ballazhi – Drejtore për </w:t>
            </w:r>
            <w:r>
              <w:lastRenderedPageBreak/>
              <w:t>Buxhet dhe Financa</w:t>
            </w:r>
          </w:p>
        </w:tc>
        <w:tc>
          <w:tcPr>
            <w:tcW w:w="4680" w:type="dxa"/>
          </w:tcPr>
          <w:p w:rsidR="00AB7F15" w:rsidRDefault="00AB7F15" w:rsidP="00AB7F15">
            <w:pPr>
              <w:pStyle w:val="NoSpacing"/>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lastRenderedPageBreak/>
              <w:t>Plani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Punës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është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vija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trasha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ndërsa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specifikimet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buxhetore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Planin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buxhetit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është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votu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Kuvend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plan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aktivitete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Kryetari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planifiku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vitin</w:t>
            </w:r>
            <w:proofErr w:type="spellEnd"/>
            <w:r>
              <w:rPr>
                <w:rFonts w:ascii="Times New Roman" w:hAnsi="Times New Roman"/>
                <w:color w:val="000000" w:themeColor="text1"/>
                <w:sz w:val="24"/>
                <w:szCs w:val="24"/>
              </w:rPr>
              <w:t xml:space="preserve"> 2024, </w:t>
            </w:r>
            <w:proofErr w:type="spellStart"/>
            <w:r>
              <w:rPr>
                <w:rFonts w:ascii="Times New Roman" w:hAnsi="Times New Roman"/>
                <w:color w:val="000000" w:themeColor="text1"/>
                <w:sz w:val="24"/>
                <w:szCs w:val="24"/>
              </w:rPr>
              <w:t>qysh</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thash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pak</w:t>
            </w:r>
            <w:proofErr w:type="spellEnd"/>
            <w:r>
              <w:rPr>
                <w:rFonts w:ascii="Times New Roman" w:hAnsi="Times New Roman"/>
                <w:color w:val="000000" w:themeColor="text1"/>
                <w:sz w:val="24"/>
                <w:szCs w:val="24"/>
              </w:rPr>
              <w:t xml:space="preserve"> ma </w:t>
            </w:r>
            <w:proofErr w:type="spellStart"/>
            <w:r>
              <w:rPr>
                <w:rFonts w:ascii="Times New Roman" w:hAnsi="Times New Roman"/>
                <w:color w:val="000000" w:themeColor="text1"/>
                <w:sz w:val="24"/>
                <w:szCs w:val="24"/>
              </w:rPr>
              <w:t>herët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5 </w:t>
            </w:r>
            <w:proofErr w:type="spellStart"/>
            <w:r>
              <w:rPr>
                <w:rFonts w:ascii="Times New Roman" w:hAnsi="Times New Roman"/>
                <w:color w:val="000000" w:themeColor="text1"/>
                <w:sz w:val="24"/>
                <w:szCs w:val="24"/>
              </w:rPr>
              <w:t>shtylla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Kryetari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është</w:t>
            </w:r>
            <w:proofErr w:type="spellEnd"/>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fokusuar</w:t>
            </w:r>
            <w:proofErr w:type="spellEnd"/>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ndërsa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aktivitete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paraqit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ato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Plan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vija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trasha</w:t>
            </w:r>
            <w:proofErr w:type="spellEnd"/>
            <w:r>
              <w:rPr>
                <w:rFonts w:ascii="Times New Roman" w:hAnsi="Times New Roman"/>
                <w:color w:val="000000" w:themeColor="text1"/>
                <w:sz w:val="24"/>
                <w:szCs w:val="24"/>
              </w:rPr>
              <w:t xml:space="preserve">. </w:t>
            </w:r>
          </w:p>
          <w:p w:rsidR="00AB7F15" w:rsidRDefault="00AB7F15" w:rsidP="00AB7F15">
            <w:pPr>
              <w:pStyle w:val="NoSpacing"/>
              <w:jc w:val="both"/>
              <w:rPr>
                <w:rFonts w:ascii="Times New Roman" w:hAnsi="Times New Roman"/>
                <w:color w:val="000000" w:themeColor="text1"/>
                <w:sz w:val="24"/>
                <w:szCs w:val="24"/>
              </w:rPr>
            </w:pPr>
          </w:p>
          <w:p w:rsidR="00AB7F15" w:rsidRDefault="00AB7F15" w:rsidP="00AB7F15">
            <w:pPr>
              <w:pStyle w:val="NoSpacing"/>
              <w:jc w:val="both"/>
              <w:rPr>
                <w:rFonts w:ascii="Times New Roman" w:hAnsi="Times New Roman"/>
                <w:color w:val="000000" w:themeColor="text1"/>
                <w:sz w:val="24"/>
                <w:szCs w:val="24"/>
              </w:rPr>
            </w:pPr>
          </w:p>
          <w:p w:rsidR="00671C18" w:rsidRDefault="00AB7F15" w:rsidP="00AB7F15">
            <w:pPr>
              <w:pStyle w:val="NoSpacing"/>
              <w:jc w:val="both"/>
            </w:pP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gjitha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projektet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kapitale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votuara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Kuvend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përfshira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buxhet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ndoshta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përfshirë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gjitha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planin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punën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por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projekt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buxhet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gjitha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webfaqen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komunale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publikuara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Ligjin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Buxhetit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që</w:t>
            </w:r>
            <w:proofErr w:type="spellEnd"/>
            <w:r>
              <w:rPr>
                <w:rFonts w:ascii="Times New Roman" w:hAnsi="Times New Roman"/>
                <w:color w:val="000000" w:themeColor="text1"/>
                <w:sz w:val="24"/>
                <w:szCs w:val="24"/>
              </w:rPr>
              <w:t xml:space="preserve"> do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dalin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janar</w:t>
            </w:r>
            <w:proofErr w:type="spellEnd"/>
            <w:r>
              <w:rPr>
                <w:rFonts w:ascii="Times New Roman" w:hAnsi="Times New Roman"/>
                <w:color w:val="000000" w:themeColor="text1"/>
                <w:sz w:val="24"/>
                <w:szCs w:val="24"/>
              </w:rPr>
              <w:t>.</w:t>
            </w:r>
          </w:p>
        </w:tc>
      </w:tr>
      <w:tr w:rsidR="00671C18" w:rsidTr="00AB7F15">
        <w:tc>
          <w:tcPr>
            <w:tcW w:w="450" w:type="dxa"/>
          </w:tcPr>
          <w:p w:rsidR="00671C18" w:rsidRDefault="00671C18" w:rsidP="009A6E93">
            <w:pPr>
              <w:jc w:val="both"/>
            </w:pPr>
            <w:r>
              <w:lastRenderedPageBreak/>
              <w:t>3</w:t>
            </w:r>
          </w:p>
        </w:tc>
        <w:tc>
          <w:tcPr>
            <w:tcW w:w="1980" w:type="dxa"/>
          </w:tcPr>
          <w:p w:rsidR="00671C18" w:rsidRDefault="00AB7F15" w:rsidP="009A6E93">
            <w:pPr>
              <w:jc w:val="both"/>
            </w:pPr>
            <w:r>
              <w:t>Resul Suma – asambleist në Kuvendin Komunal</w:t>
            </w:r>
          </w:p>
        </w:tc>
        <w:tc>
          <w:tcPr>
            <w:tcW w:w="5670" w:type="dxa"/>
          </w:tcPr>
          <w:p w:rsidR="00671C18" w:rsidRDefault="00AB7F15" w:rsidP="009A6E93">
            <w:pPr>
              <w:jc w:val="both"/>
            </w:pPr>
            <w:r>
              <w:rPr>
                <w:color w:val="000000" w:themeColor="text1"/>
              </w:rPr>
              <w:t xml:space="preserve">Në lidhje me zbukurimin, dekori e të tilla,  </w:t>
            </w:r>
            <w:r w:rsidRPr="00B40DAD">
              <w:t>është një shumë</w:t>
            </w:r>
            <w:r>
              <w:t xml:space="preserve"> mjaft</w:t>
            </w:r>
            <w:r w:rsidRPr="00B40DAD">
              <w:t xml:space="preserve"> e vogël</w:t>
            </w:r>
            <w:r>
              <w:t>, a është gabim teknik apo ashtu është planifiku.</w:t>
            </w:r>
          </w:p>
        </w:tc>
        <w:tc>
          <w:tcPr>
            <w:tcW w:w="1710" w:type="dxa"/>
          </w:tcPr>
          <w:p w:rsidR="00671C18" w:rsidRDefault="00AB7F15" w:rsidP="009A6E93">
            <w:pPr>
              <w:jc w:val="both"/>
            </w:pPr>
            <w:r>
              <w:t>Sevdi Dernjani – Nënkryetar i Komunës</w:t>
            </w:r>
          </w:p>
        </w:tc>
        <w:tc>
          <w:tcPr>
            <w:tcW w:w="4680" w:type="dxa"/>
          </w:tcPr>
          <w:p w:rsidR="00671C18" w:rsidRDefault="00AB7F15" w:rsidP="009A6E93">
            <w:pPr>
              <w:jc w:val="both"/>
            </w:pPr>
            <w:r>
              <w:t>Është një kod buxhetor që DSHPE-ja e ka planifiku vetëm për me rujt kodin buxhetor.</w:t>
            </w:r>
          </w:p>
        </w:tc>
      </w:tr>
      <w:tr w:rsidR="00671C18" w:rsidTr="00AB7F15">
        <w:tc>
          <w:tcPr>
            <w:tcW w:w="450" w:type="dxa"/>
          </w:tcPr>
          <w:p w:rsidR="00671C18" w:rsidRDefault="00671C18" w:rsidP="009A6E93">
            <w:pPr>
              <w:jc w:val="both"/>
            </w:pPr>
            <w:r>
              <w:t>4</w:t>
            </w:r>
          </w:p>
        </w:tc>
        <w:tc>
          <w:tcPr>
            <w:tcW w:w="1980" w:type="dxa"/>
          </w:tcPr>
          <w:p w:rsidR="00671C18" w:rsidRDefault="00AB7F15" w:rsidP="009A6E93">
            <w:pPr>
              <w:jc w:val="both"/>
            </w:pPr>
            <w:r>
              <w:t>Ziber Xhoni – drejtor në ShML Dardania”</w:t>
            </w:r>
          </w:p>
        </w:tc>
        <w:tc>
          <w:tcPr>
            <w:tcW w:w="5670" w:type="dxa"/>
          </w:tcPr>
          <w:p w:rsidR="00671C18" w:rsidRDefault="00AB7F15" w:rsidP="009A6E93">
            <w:pPr>
              <w:jc w:val="both"/>
            </w:pPr>
            <w:r>
              <w:t>E kam edhe një kërkesë, Zyra për Informim në komunë që është, është mirë që me ardh edhe nëpër shkolla për me marr foto dhe incizime, e shoh që pak rëndësi i është kushtu kësaj pjese, sepse janë bo shumë punë, sidomos në SHML Dardania , ku janë vendos shkallët emergjente, janë digjitalizu të gjitha klasat, në asnjë klasë nuk kemi projektor, etj, dhe do të ishte mirë me u dhanë si hapësirë publicitare edhe për juve , dhe jo vetëm te shkolla e mesme, por edhe te shkollat e tjera ku është bo një investim goxha i madh dhe e dimë se numri i nxënësve është në rënie e sipër, dhe pse jo edhe nxënësit e Glloboçicës me i josh për me ardh në shkollat në Han të Elezit, ku përmes paraqitjes nga komuna, do t’i joshte infrastruktura ma e mirë e shkollave. Do të ishte mirë që Zyrën e Informimit me e angazhu ma tepër dhe me u bo nji promovim i punëve dhe infastrukturës shkollore.</w:t>
            </w:r>
          </w:p>
        </w:tc>
        <w:tc>
          <w:tcPr>
            <w:tcW w:w="1710" w:type="dxa"/>
          </w:tcPr>
          <w:p w:rsidR="00671C18" w:rsidRDefault="00AB7F15" w:rsidP="009A6E93">
            <w:pPr>
              <w:jc w:val="both"/>
            </w:pPr>
            <w:r>
              <w:t>Sevdi Dernjani – Nënkryetar i Komunës</w:t>
            </w:r>
          </w:p>
        </w:tc>
        <w:tc>
          <w:tcPr>
            <w:tcW w:w="4680" w:type="dxa"/>
          </w:tcPr>
          <w:p w:rsidR="00671C18" w:rsidRDefault="00AB7F15" w:rsidP="009A6E93">
            <w:pPr>
              <w:jc w:val="both"/>
            </w:pPr>
            <w:r>
              <w:t>Zyra e Informimit në institucionin komunal shpeshherë has në vështirësi për mbulimin e aktiviteteve të Kryetarit, e jo më me dal jashta institucionit komunal. Por unë ju sugjeroj juve që të gjitha ato aktivitete që i realizoni në shkollat tuaja t’i dërgoni në komunë dhe nuk do të ishte problem që ne me i postu aktivitetet në faqet e komunës.</w:t>
            </w:r>
          </w:p>
        </w:tc>
      </w:tr>
    </w:tbl>
    <w:p w:rsidR="00671C18" w:rsidRDefault="00671C18" w:rsidP="009A6E93">
      <w:pPr>
        <w:jc w:val="both"/>
      </w:pPr>
    </w:p>
    <w:p w:rsidR="00671C18" w:rsidRDefault="00671C18" w:rsidP="009A6E93">
      <w:pPr>
        <w:jc w:val="both"/>
      </w:pPr>
    </w:p>
    <w:p w:rsidR="00671C18" w:rsidRPr="00D90EDA" w:rsidRDefault="00671C18" w:rsidP="009A6E93">
      <w:pPr>
        <w:jc w:val="both"/>
      </w:pPr>
    </w:p>
    <w:p w:rsidR="00903592" w:rsidRDefault="00903592" w:rsidP="00AF79AF">
      <w:pPr>
        <w:jc w:val="both"/>
        <w:rPr>
          <w:bCs/>
        </w:rPr>
      </w:pPr>
    </w:p>
    <w:p w:rsidR="00903592" w:rsidRPr="00AF79AF" w:rsidRDefault="00903592" w:rsidP="00AF79AF">
      <w:pPr>
        <w:jc w:val="both"/>
        <w:rPr>
          <w:bCs/>
        </w:rPr>
      </w:pPr>
    </w:p>
    <w:p w:rsidR="00110C12" w:rsidRDefault="00B961F2"/>
    <w:sectPr w:rsidR="00110C12" w:rsidSect="00AB7F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E02"/>
    <w:multiLevelType w:val="hybridMultilevel"/>
    <w:tmpl w:val="A80E9584"/>
    <w:lvl w:ilvl="0" w:tplc="2986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AA"/>
    <w:rsid w:val="00250245"/>
    <w:rsid w:val="00322D48"/>
    <w:rsid w:val="00510F2F"/>
    <w:rsid w:val="00671C18"/>
    <w:rsid w:val="00703184"/>
    <w:rsid w:val="00703EAA"/>
    <w:rsid w:val="008C487E"/>
    <w:rsid w:val="008E42B2"/>
    <w:rsid w:val="00903592"/>
    <w:rsid w:val="009A6E93"/>
    <w:rsid w:val="00AB7F15"/>
    <w:rsid w:val="00AF79AF"/>
    <w:rsid w:val="00B138A9"/>
    <w:rsid w:val="00B9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0DE05-0C85-4280-8BB0-A743B03F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9AF"/>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link w:val="Heading1Char"/>
    <w:uiPriority w:val="9"/>
    <w:qFormat/>
    <w:rsid w:val="00510F2F"/>
    <w:pPr>
      <w:widowControl w:val="0"/>
      <w:autoSpaceDE w:val="0"/>
      <w:autoSpaceDN w:val="0"/>
      <w:spacing w:before="82"/>
      <w:ind w:left="1440"/>
      <w:outlineLvl w:val="0"/>
    </w:pPr>
    <w:rPr>
      <w:rFonts w:ascii="Georgia" w:eastAsia="Georgia" w:hAnsi="Georgia"/>
      <w:b/>
      <w:bCs/>
      <w:sz w:val="40"/>
      <w:szCs w:val="40"/>
      <w:lang w:val="en-US"/>
    </w:rPr>
  </w:style>
  <w:style w:type="paragraph" w:styleId="Heading2">
    <w:name w:val="heading 2"/>
    <w:basedOn w:val="Normal"/>
    <w:next w:val="Normal"/>
    <w:link w:val="Heading2Char"/>
    <w:uiPriority w:val="9"/>
    <w:unhideWhenUsed/>
    <w:qFormat/>
    <w:rsid w:val="00510F2F"/>
    <w:pPr>
      <w:keepNext/>
      <w:spacing w:before="240" w:after="60"/>
      <w:outlineLvl w:val="1"/>
    </w:pPr>
    <w:rPr>
      <w:rFonts w:ascii="Cambria" w:hAnsi="Cambria"/>
      <w:b/>
      <w:bCs/>
      <w:i/>
      <w:iCs/>
      <w:noProof/>
      <w:sz w:val="28"/>
      <w:szCs w:val="28"/>
    </w:rPr>
  </w:style>
  <w:style w:type="paragraph" w:styleId="Heading3">
    <w:name w:val="heading 3"/>
    <w:basedOn w:val="Normal"/>
    <w:next w:val="Normal"/>
    <w:link w:val="Heading3Char"/>
    <w:uiPriority w:val="9"/>
    <w:unhideWhenUsed/>
    <w:qFormat/>
    <w:rsid w:val="00510F2F"/>
    <w:pPr>
      <w:keepNext/>
      <w:keepLines/>
      <w:spacing w:before="200" w:line="259" w:lineRule="auto"/>
      <w:outlineLvl w:val="2"/>
    </w:pPr>
    <w:rPr>
      <w:rFonts w:ascii="Cambria" w:hAnsi="Cambria"/>
      <w:b/>
      <w:bCs/>
      <w:noProof/>
      <w:color w:val="4F81BD"/>
      <w:sz w:val="20"/>
      <w:szCs w:val="20"/>
    </w:rPr>
  </w:style>
  <w:style w:type="paragraph" w:styleId="Heading4">
    <w:name w:val="heading 4"/>
    <w:basedOn w:val="Normal"/>
    <w:next w:val="Normal"/>
    <w:link w:val="Heading4Char"/>
    <w:uiPriority w:val="9"/>
    <w:unhideWhenUsed/>
    <w:qFormat/>
    <w:rsid w:val="00510F2F"/>
    <w:pPr>
      <w:keepNext/>
      <w:keepLines/>
      <w:spacing w:before="200" w:line="259" w:lineRule="auto"/>
      <w:outlineLvl w:val="3"/>
    </w:pPr>
    <w:rPr>
      <w:rFonts w:ascii="Cambria" w:hAnsi="Cambria"/>
      <w:b/>
      <w:bCs/>
      <w:i/>
      <w:iCs/>
      <w:noProof/>
      <w:color w:val="4F81BD"/>
      <w:sz w:val="20"/>
      <w:szCs w:val="20"/>
    </w:rPr>
  </w:style>
  <w:style w:type="paragraph" w:styleId="Heading5">
    <w:name w:val="heading 5"/>
    <w:basedOn w:val="Normal"/>
    <w:next w:val="Normal"/>
    <w:link w:val="Heading5Char"/>
    <w:uiPriority w:val="9"/>
    <w:unhideWhenUsed/>
    <w:qFormat/>
    <w:rsid w:val="00510F2F"/>
    <w:pPr>
      <w:keepNext/>
      <w:keepLines/>
      <w:spacing w:before="200" w:line="259" w:lineRule="auto"/>
      <w:outlineLvl w:val="4"/>
    </w:pPr>
    <w:rPr>
      <w:rFonts w:ascii="Cambria" w:hAnsi="Cambria"/>
      <w:noProof/>
      <w:color w:val="243F60"/>
      <w:sz w:val="20"/>
      <w:szCs w:val="20"/>
    </w:rPr>
  </w:style>
  <w:style w:type="paragraph" w:styleId="Heading6">
    <w:name w:val="heading 6"/>
    <w:basedOn w:val="Normal"/>
    <w:next w:val="Normal"/>
    <w:link w:val="Heading6Char"/>
    <w:uiPriority w:val="9"/>
    <w:unhideWhenUsed/>
    <w:qFormat/>
    <w:rsid w:val="00510F2F"/>
    <w:pPr>
      <w:keepNext/>
      <w:keepLines/>
      <w:spacing w:before="200" w:line="259" w:lineRule="auto"/>
      <w:outlineLvl w:val="5"/>
    </w:pPr>
    <w:rPr>
      <w:rFonts w:ascii="Cambria" w:hAnsi="Cambria"/>
      <w:i/>
      <w:iCs/>
      <w:noProof/>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10F2F"/>
    <w:pPr>
      <w:widowControl w:val="0"/>
      <w:autoSpaceDE w:val="0"/>
      <w:autoSpaceDN w:val="0"/>
    </w:pPr>
    <w:rPr>
      <w:rFonts w:ascii="Verdana" w:eastAsia="Verdana" w:hAnsi="Verdana" w:cs="Verdana"/>
      <w:sz w:val="22"/>
      <w:szCs w:val="22"/>
      <w:lang w:val="en-US"/>
    </w:rPr>
  </w:style>
  <w:style w:type="character" w:customStyle="1" w:styleId="Heading1Char">
    <w:name w:val="Heading 1 Char"/>
    <w:basedOn w:val="DefaultParagraphFont"/>
    <w:link w:val="Heading1"/>
    <w:uiPriority w:val="9"/>
    <w:rsid w:val="00510F2F"/>
    <w:rPr>
      <w:rFonts w:ascii="Georgia" w:eastAsia="Georgia" w:hAnsi="Georgia" w:cs="Times New Roman"/>
      <w:b/>
      <w:bCs/>
      <w:sz w:val="40"/>
      <w:szCs w:val="40"/>
    </w:rPr>
  </w:style>
  <w:style w:type="character" w:customStyle="1" w:styleId="Heading2Char">
    <w:name w:val="Heading 2 Char"/>
    <w:basedOn w:val="DefaultParagraphFont"/>
    <w:link w:val="Heading2"/>
    <w:uiPriority w:val="9"/>
    <w:rsid w:val="00510F2F"/>
    <w:rPr>
      <w:rFonts w:ascii="Cambria" w:eastAsia="Times New Roman" w:hAnsi="Cambria" w:cs="Times New Roman"/>
      <w:b/>
      <w:bCs/>
      <w:i/>
      <w:iCs/>
      <w:noProof/>
      <w:sz w:val="28"/>
      <w:szCs w:val="28"/>
      <w:lang w:val="sq-AL"/>
    </w:rPr>
  </w:style>
  <w:style w:type="character" w:customStyle="1" w:styleId="Heading3Char">
    <w:name w:val="Heading 3 Char"/>
    <w:basedOn w:val="DefaultParagraphFont"/>
    <w:link w:val="Heading3"/>
    <w:uiPriority w:val="9"/>
    <w:rsid w:val="00510F2F"/>
    <w:rPr>
      <w:rFonts w:ascii="Cambria" w:eastAsia="Times New Roman" w:hAnsi="Cambria" w:cs="Times New Roman"/>
      <w:b/>
      <w:bCs/>
      <w:noProof/>
      <w:color w:val="4F81BD"/>
      <w:sz w:val="20"/>
      <w:szCs w:val="20"/>
      <w:lang w:val="sq-AL"/>
    </w:rPr>
  </w:style>
  <w:style w:type="character" w:customStyle="1" w:styleId="Heading4Char">
    <w:name w:val="Heading 4 Char"/>
    <w:basedOn w:val="DefaultParagraphFont"/>
    <w:link w:val="Heading4"/>
    <w:uiPriority w:val="9"/>
    <w:rsid w:val="00510F2F"/>
    <w:rPr>
      <w:rFonts w:ascii="Cambria" w:eastAsia="Times New Roman" w:hAnsi="Cambria" w:cs="Times New Roman"/>
      <w:b/>
      <w:bCs/>
      <w:i/>
      <w:iCs/>
      <w:noProof/>
      <w:color w:val="4F81BD"/>
      <w:sz w:val="20"/>
      <w:szCs w:val="20"/>
      <w:lang w:val="sq-AL"/>
    </w:rPr>
  </w:style>
  <w:style w:type="character" w:customStyle="1" w:styleId="Heading5Char">
    <w:name w:val="Heading 5 Char"/>
    <w:basedOn w:val="DefaultParagraphFont"/>
    <w:link w:val="Heading5"/>
    <w:uiPriority w:val="9"/>
    <w:rsid w:val="00510F2F"/>
    <w:rPr>
      <w:rFonts w:ascii="Cambria" w:eastAsia="Times New Roman" w:hAnsi="Cambria" w:cs="Times New Roman"/>
      <w:noProof/>
      <w:color w:val="243F60"/>
      <w:sz w:val="20"/>
      <w:szCs w:val="20"/>
      <w:lang w:val="sq-AL"/>
    </w:rPr>
  </w:style>
  <w:style w:type="character" w:customStyle="1" w:styleId="Heading6Char">
    <w:name w:val="Heading 6 Char"/>
    <w:basedOn w:val="DefaultParagraphFont"/>
    <w:link w:val="Heading6"/>
    <w:uiPriority w:val="9"/>
    <w:rsid w:val="00510F2F"/>
    <w:rPr>
      <w:rFonts w:ascii="Cambria" w:eastAsia="Times New Roman" w:hAnsi="Cambria" w:cs="Times New Roman"/>
      <w:i/>
      <w:iCs/>
      <w:noProof/>
      <w:color w:val="243F60"/>
      <w:sz w:val="20"/>
      <w:szCs w:val="20"/>
      <w:lang w:val="sq-AL"/>
    </w:rPr>
  </w:style>
  <w:style w:type="paragraph" w:styleId="TOC1">
    <w:name w:val="toc 1"/>
    <w:basedOn w:val="Normal"/>
    <w:next w:val="Normal"/>
    <w:autoRedefine/>
    <w:uiPriority w:val="39"/>
    <w:unhideWhenUsed/>
    <w:qFormat/>
    <w:rsid w:val="00510F2F"/>
    <w:pPr>
      <w:spacing w:after="100" w:line="259" w:lineRule="auto"/>
    </w:pPr>
    <w:rPr>
      <w:rFonts w:asciiTheme="minorHAnsi" w:eastAsiaTheme="minorHAnsi" w:hAnsiTheme="minorHAnsi" w:cstheme="minorBidi"/>
      <w:sz w:val="22"/>
      <w:szCs w:val="22"/>
      <w:lang w:val="en-US"/>
    </w:rPr>
  </w:style>
  <w:style w:type="paragraph" w:styleId="TOC2">
    <w:name w:val="toc 2"/>
    <w:basedOn w:val="Normal"/>
    <w:next w:val="Normal"/>
    <w:autoRedefine/>
    <w:uiPriority w:val="39"/>
    <w:unhideWhenUsed/>
    <w:qFormat/>
    <w:rsid w:val="00510F2F"/>
    <w:pPr>
      <w:spacing w:after="100" w:line="259" w:lineRule="auto"/>
      <w:ind w:left="220"/>
    </w:pPr>
    <w:rPr>
      <w:rFonts w:ascii="Calibri" w:hAnsi="Calibri"/>
      <w:noProof/>
      <w:sz w:val="22"/>
      <w:szCs w:val="22"/>
    </w:rPr>
  </w:style>
  <w:style w:type="paragraph" w:styleId="Title">
    <w:name w:val="Title"/>
    <w:basedOn w:val="Normal"/>
    <w:link w:val="TitleChar"/>
    <w:uiPriority w:val="10"/>
    <w:qFormat/>
    <w:rsid w:val="00510F2F"/>
    <w:pPr>
      <w:widowControl w:val="0"/>
      <w:autoSpaceDE w:val="0"/>
      <w:autoSpaceDN w:val="0"/>
      <w:ind w:left="813" w:right="114"/>
      <w:jc w:val="center"/>
    </w:pPr>
    <w:rPr>
      <w:rFonts w:ascii="Palatino Linotype" w:eastAsia="Palatino Linotype" w:hAnsi="Palatino Linotype"/>
      <w:b/>
      <w:bCs/>
      <w:sz w:val="62"/>
      <w:szCs w:val="62"/>
      <w:lang w:val="en-US"/>
    </w:rPr>
  </w:style>
  <w:style w:type="character" w:customStyle="1" w:styleId="TitleChar">
    <w:name w:val="Title Char"/>
    <w:basedOn w:val="DefaultParagraphFont"/>
    <w:link w:val="Title"/>
    <w:uiPriority w:val="10"/>
    <w:rsid w:val="00510F2F"/>
    <w:rPr>
      <w:rFonts w:ascii="Palatino Linotype" w:eastAsia="Palatino Linotype" w:hAnsi="Palatino Linotype" w:cs="Times New Roman"/>
      <w:b/>
      <w:bCs/>
      <w:sz w:val="62"/>
      <w:szCs w:val="62"/>
    </w:rPr>
  </w:style>
  <w:style w:type="paragraph" w:styleId="BodyText">
    <w:name w:val="Body Text"/>
    <w:basedOn w:val="Normal"/>
    <w:link w:val="BodyTextChar"/>
    <w:uiPriority w:val="1"/>
    <w:qFormat/>
    <w:rsid w:val="00510F2F"/>
    <w:pPr>
      <w:widowControl w:val="0"/>
      <w:autoSpaceDE w:val="0"/>
      <w:autoSpaceDN w:val="0"/>
    </w:pPr>
    <w:rPr>
      <w:rFonts w:ascii="Verdana" w:eastAsia="Verdana" w:hAnsi="Verdana" w:cs="Verdana"/>
      <w:lang w:val="en-US"/>
    </w:rPr>
  </w:style>
  <w:style w:type="character" w:customStyle="1" w:styleId="BodyTextChar">
    <w:name w:val="Body Text Char"/>
    <w:basedOn w:val="DefaultParagraphFont"/>
    <w:link w:val="BodyText"/>
    <w:uiPriority w:val="1"/>
    <w:rsid w:val="00510F2F"/>
    <w:rPr>
      <w:rFonts w:ascii="Verdana" w:eastAsia="Verdana" w:hAnsi="Verdana" w:cs="Verdana"/>
      <w:sz w:val="24"/>
      <w:szCs w:val="24"/>
    </w:rPr>
  </w:style>
  <w:style w:type="character" w:styleId="Strong">
    <w:name w:val="Strong"/>
    <w:qFormat/>
    <w:rsid w:val="00510F2F"/>
    <w:rPr>
      <w:b/>
      <w:bCs/>
    </w:rPr>
  </w:style>
  <w:style w:type="character" w:styleId="Emphasis">
    <w:name w:val="Emphasis"/>
    <w:uiPriority w:val="20"/>
    <w:qFormat/>
    <w:rsid w:val="00510F2F"/>
    <w:rPr>
      <w:i/>
      <w:iCs/>
    </w:rPr>
  </w:style>
  <w:style w:type="paragraph" w:styleId="NoSpacing">
    <w:name w:val="No Spacing"/>
    <w:link w:val="NoSpacingChar"/>
    <w:uiPriority w:val="1"/>
    <w:qFormat/>
    <w:rsid w:val="00510F2F"/>
    <w:pPr>
      <w:spacing w:after="0" w:line="240" w:lineRule="auto"/>
    </w:pPr>
    <w:rPr>
      <w:rFonts w:ascii="Book Antiqua" w:eastAsia="Times New Roman" w:hAnsi="Book Antiqua" w:cs="Times New Roman"/>
      <w:sz w:val="20"/>
      <w:szCs w:val="20"/>
    </w:rPr>
  </w:style>
  <w:style w:type="character" w:customStyle="1" w:styleId="NoSpacingChar">
    <w:name w:val="No Spacing Char"/>
    <w:link w:val="NoSpacing"/>
    <w:uiPriority w:val="1"/>
    <w:rsid w:val="00510F2F"/>
    <w:rPr>
      <w:rFonts w:ascii="Book Antiqua" w:eastAsia="Times New Roman" w:hAnsi="Book Antiqua" w:cs="Times New Roman"/>
      <w:sz w:val="20"/>
      <w:szCs w:val="20"/>
    </w:rPr>
  </w:style>
  <w:style w:type="paragraph" w:styleId="ListParagraph">
    <w:name w:val="List Paragraph"/>
    <w:basedOn w:val="Normal"/>
    <w:qFormat/>
    <w:rsid w:val="00510F2F"/>
    <w:pPr>
      <w:widowControl w:val="0"/>
      <w:autoSpaceDE w:val="0"/>
      <w:autoSpaceDN w:val="0"/>
      <w:spacing w:before="42"/>
      <w:ind w:left="2160" w:hanging="361"/>
    </w:pPr>
    <w:rPr>
      <w:rFonts w:ascii="Verdana" w:eastAsia="Verdana" w:hAnsi="Verdana" w:cs="Verdana"/>
      <w:sz w:val="22"/>
      <w:szCs w:val="22"/>
      <w:lang w:val="en-US"/>
    </w:rPr>
  </w:style>
  <w:style w:type="character" w:styleId="IntenseEmphasis">
    <w:name w:val="Intense Emphasis"/>
    <w:uiPriority w:val="21"/>
    <w:qFormat/>
    <w:rsid w:val="00510F2F"/>
    <w:rPr>
      <w:b/>
      <w:bCs/>
      <w:i/>
      <w:iCs/>
      <w:color w:val="4F81BD"/>
    </w:rPr>
  </w:style>
  <w:style w:type="character" w:styleId="SubtleReference">
    <w:name w:val="Subtle Reference"/>
    <w:uiPriority w:val="31"/>
    <w:qFormat/>
    <w:rsid w:val="00510F2F"/>
    <w:rPr>
      <w:smallCaps/>
      <w:color w:val="C0504D"/>
      <w:u w:val="single"/>
    </w:rPr>
  </w:style>
  <w:style w:type="character" w:styleId="IntenseReference">
    <w:name w:val="Intense Reference"/>
    <w:uiPriority w:val="32"/>
    <w:qFormat/>
    <w:rsid w:val="00510F2F"/>
    <w:rPr>
      <w:b/>
      <w:bCs/>
      <w:smallCaps/>
      <w:color w:val="C0504D"/>
      <w:spacing w:val="5"/>
      <w:u w:val="single"/>
    </w:rPr>
  </w:style>
  <w:style w:type="character" w:styleId="BookTitle">
    <w:name w:val="Book Title"/>
    <w:uiPriority w:val="33"/>
    <w:qFormat/>
    <w:rsid w:val="00510F2F"/>
    <w:rPr>
      <w:b/>
      <w:bCs/>
      <w:smallCaps/>
      <w:spacing w:val="5"/>
    </w:rPr>
  </w:style>
  <w:style w:type="paragraph" w:styleId="TOCHeading">
    <w:name w:val="TOC Heading"/>
    <w:basedOn w:val="Heading1"/>
    <w:next w:val="Normal"/>
    <w:uiPriority w:val="39"/>
    <w:unhideWhenUsed/>
    <w:qFormat/>
    <w:rsid w:val="00510F2F"/>
    <w:pPr>
      <w:keepNext/>
      <w:keepLines/>
      <w:widowControl/>
      <w:autoSpaceDE/>
      <w:autoSpaceDN/>
      <w:spacing w:before="480" w:line="276" w:lineRule="auto"/>
      <w:ind w:left="0"/>
      <w:outlineLvl w:val="9"/>
    </w:pPr>
    <w:rPr>
      <w:rFonts w:ascii="Cambria" w:eastAsia="Times New Roman" w:hAnsi="Cambria"/>
      <w:noProof/>
      <w:color w:val="365F91"/>
      <w:sz w:val="28"/>
      <w:szCs w:val="28"/>
      <w:lang w:val="sq-AL"/>
    </w:rPr>
  </w:style>
  <w:style w:type="character" w:styleId="Hyperlink">
    <w:name w:val="Hyperlink"/>
    <w:basedOn w:val="DefaultParagraphFont"/>
    <w:uiPriority w:val="99"/>
    <w:unhideWhenUsed/>
    <w:rsid w:val="00903592"/>
    <w:rPr>
      <w:color w:val="B8FA56" w:themeColor="hyperlink"/>
      <w:u w:val="single"/>
    </w:rPr>
  </w:style>
  <w:style w:type="table" w:styleId="TableGrid">
    <w:name w:val="Table Grid"/>
    <w:basedOn w:val="TableNormal"/>
    <w:uiPriority w:val="39"/>
    <w:rsid w:val="0067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rks-gov.net/haniielezit/procesverbal-i-debatit-publik-mbi-planin-e-punes-se-kryetarit-per-vitin-2024/" TargetMode="External"/><Relationship Id="rId3" Type="http://schemas.openxmlformats.org/officeDocument/2006/relationships/settings" Target="settings.xml"/><Relationship Id="rId7" Type="http://schemas.openxmlformats.org/officeDocument/2006/relationships/hyperlink" Target="https://kk.rks-gov.net/haniielezit/debat-publik-plani-i-punes-i-kryetarit-te-komunes-per-vitin-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Windows User</cp:lastModifiedBy>
  <cp:revision>2</cp:revision>
  <dcterms:created xsi:type="dcterms:W3CDTF">2024-01-30T12:56:00Z</dcterms:created>
  <dcterms:modified xsi:type="dcterms:W3CDTF">2024-01-30T12:56:00Z</dcterms:modified>
</cp:coreProperties>
</file>