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8A" w:rsidRPr="00AB1062" w:rsidRDefault="00AB1062" w:rsidP="001A68C9">
      <w:pPr>
        <w:rPr>
          <w:rFonts w:ascii="Times New Roman" w:eastAsia="MS Mincho" w:hAnsi="Times New Roman" w:cs="Times New Roman"/>
          <w:b/>
          <w:color w:val="000000" w:themeColor="text1"/>
          <w:sz w:val="28"/>
          <w:szCs w:val="24"/>
        </w:rPr>
      </w:pPr>
      <w:r w:rsidRPr="00AB1062">
        <w:rPr>
          <w:rFonts w:ascii="Times New Roman" w:eastAsia="MS Mincho" w:hAnsi="Times New Roman" w:cs="Times New Roman"/>
          <w:b/>
          <w:color w:val="000000" w:themeColor="text1"/>
          <w:sz w:val="28"/>
          <w:szCs w:val="24"/>
        </w:rPr>
        <w:t>02</w:t>
      </w:r>
      <w:r>
        <w:rPr>
          <w:rFonts w:ascii="Times New Roman" w:eastAsia="MS Mincho" w:hAnsi="Times New Roman" w:cs="Times New Roman"/>
          <w:b/>
          <w:color w:val="000000" w:themeColor="text1"/>
          <w:sz w:val="28"/>
          <w:szCs w:val="24"/>
        </w:rPr>
        <w:t>/Nr.</w:t>
      </w:r>
      <w:r w:rsidRPr="00B6409F">
        <w:rPr>
          <w:rFonts w:ascii="Times New Roman" w:eastAsia="MS Mincho" w:hAnsi="Times New Roman" w:cs="Times New Roman"/>
          <w:b/>
          <w:color w:val="000000" w:themeColor="text1"/>
          <w:sz w:val="28"/>
          <w:szCs w:val="24"/>
          <w:u w:val="single"/>
        </w:rPr>
        <w:t>6688</w:t>
      </w:r>
      <w:r>
        <w:rPr>
          <w:rFonts w:ascii="Times New Roman" w:eastAsia="MS Mincho" w:hAnsi="Times New Roman" w:cs="Times New Roman"/>
          <w:b/>
          <w:color w:val="000000" w:themeColor="text1"/>
          <w:sz w:val="28"/>
          <w:szCs w:val="24"/>
        </w:rPr>
        <w:t>/2023</w:t>
      </w:r>
    </w:p>
    <w:p w:rsidR="00394714" w:rsidRPr="005A3A02" w:rsidRDefault="00067507" w:rsidP="001A68C9">
      <w:pPr>
        <w:rPr>
          <w:rFonts w:ascii="Times New Roman" w:hAnsi="Times New Roman" w:cs="Times New Roman"/>
          <w:color w:val="000000" w:themeColor="text1"/>
        </w:rPr>
      </w:pPr>
      <w:r w:rsidRPr="005A3A02">
        <w:rPr>
          <w:rFonts w:ascii="Times New Roman" w:eastAsia="MS Mincho" w:hAnsi="Times New Roman" w:cs="Times New Roman"/>
          <w:b/>
          <w:noProof/>
          <w:color w:val="000000" w:themeColor="text1"/>
          <w:sz w:val="28"/>
          <w:szCs w:val="24"/>
          <w:u w:val="single"/>
          <w:lang w:val="en-US"/>
        </w:rPr>
        <w:drawing>
          <wp:anchor distT="0" distB="0" distL="114300" distR="114300" simplePos="0" relativeHeight="251664384" behindDoc="0" locked="0" layoutInCell="1" allowOverlap="1">
            <wp:simplePos x="0" y="0"/>
            <wp:positionH relativeFrom="column">
              <wp:posOffset>2253809</wp:posOffset>
            </wp:positionH>
            <wp:positionV relativeFrom="paragraph">
              <wp:posOffset>7179</wp:posOffset>
            </wp:positionV>
            <wp:extent cx="2122998" cy="24017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nicipality of Hani i Elezit log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122998" cy="2401739"/>
                    </a:xfrm>
                    <a:prstGeom prst="rect">
                      <a:avLst/>
                    </a:prstGeom>
                  </pic:spPr>
                </pic:pic>
              </a:graphicData>
            </a:graphic>
          </wp:anchor>
        </w:drawing>
      </w:r>
    </w:p>
    <w:p w:rsidR="00394714" w:rsidRPr="005A3A02" w:rsidRDefault="00394714"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394714" w:rsidRPr="005A3A02" w:rsidRDefault="00394714" w:rsidP="00394714">
      <w:pPr>
        <w:jc w:val="center"/>
        <w:rPr>
          <w:rFonts w:ascii="Times New Roman" w:hAnsi="Times New Roman" w:cs="Times New Roman"/>
          <w:color w:val="000000" w:themeColor="text1"/>
        </w:rPr>
      </w:pPr>
    </w:p>
    <w:p w:rsidR="00394714" w:rsidRPr="005A3A02" w:rsidRDefault="00394714" w:rsidP="00394714">
      <w:pPr>
        <w:jc w:val="center"/>
        <w:rPr>
          <w:rFonts w:ascii="Times New Roman" w:hAnsi="Times New Roman" w:cs="Times New Roman"/>
          <w:color w:val="000000" w:themeColor="text1"/>
        </w:rPr>
      </w:pPr>
    </w:p>
    <w:p w:rsidR="00394714" w:rsidRPr="005A3A02" w:rsidRDefault="00394714" w:rsidP="00394714">
      <w:pPr>
        <w:jc w:val="center"/>
        <w:rPr>
          <w:rFonts w:ascii="Times New Roman" w:hAnsi="Times New Roman" w:cs="Times New Roman"/>
          <w:color w:val="000000" w:themeColor="text1"/>
        </w:rPr>
      </w:pPr>
    </w:p>
    <w:p w:rsidR="00394714" w:rsidRPr="005A3A02" w:rsidRDefault="00394714" w:rsidP="00394714">
      <w:pPr>
        <w:jc w:val="center"/>
        <w:rPr>
          <w:rFonts w:ascii="Times New Roman" w:hAnsi="Times New Roman" w:cs="Times New Roman"/>
          <w:color w:val="000000" w:themeColor="text1"/>
        </w:rPr>
      </w:pPr>
    </w:p>
    <w:p w:rsidR="00394714" w:rsidRPr="005A3A02" w:rsidRDefault="00394714" w:rsidP="00394714">
      <w:pPr>
        <w:jc w:val="center"/>
        <w:rPr>
          <w:rFonts w:ascii="Times New Roman" w:hAnsi="Times New Roman" w:cs="Times New Roman"/>
          <w:color w:val="000000" w:themeColor="text1"/>
        </w:rPr>
      </w:pPr>
    </w:p>
    <w:p w:rsidR="00394714" w:rsidRPr="005A3A02" w:rsidRDefault="00394714" w:rsidP="00394714">
      <w:pPr>
        <w:jc w:val="center"/>
        <w:rPr>
          <w:rFonts w:ascii="Times New Roman" w:hAnsi="Times New Roman" w:cs="Times New Roman"/>
          <w:color w:val="000000" w:themeColor="text1"/>
        </w:rPr>
      </w:pPr>
    </w:p>
    <w:p w:rsidR="00394714" w:rsidRPr="005A3A02" w:rsidRDefault="00394714" w:rsidP="00394714">
      <w:pPr>
        <w:jc w:val="center"/>
        <w:rPr>
          <w:rFonts w:ascii="Times New Roman" w:hAnsi="Times New Roman" w:cs="Times New Roman"/>
          <w:color w:val="000000" w:themeColor="text1"/>
        </w:rPr>
      </w:pPr>
    </w:p>
    <w:p w:rsidR="00394714" w:rsidRPr="005A3A02" w:rsidRDefault="00394714" w:rsidP="00394714">
      <w:pPr>
        <w:jc w:val="center"/>
        <w:rPr>
          <w:rFonts w:ascii="Times New Roman" w:hAnsi="Times New Roman" w:cs="Times New Roman"/>
          <w:color w:val="000000" w:themeColor="text1"/>
        </w:rPr>
      </w:pPr>
    </w:p>
    <w:p w:rsidR="00394714" w:rsidRPr="005A3A02" w:rsidRDefault="00347F46" w:rsidP="00394714">
      <w:pPr>
        <w:jc w:val="center"/>
        <w:rPr>
          <w:rFonts w:ascii="Times New Roman" w:hAnsi="Times New Roman" w:cs="Times New Roman"/>
          <w:color w:val="000000" w:themeColor="text1"/>
          <w:sz w:val="32"/>
        </w:rPr>
      </w:pPr>
      <w:r w:rsidRPr="005A3A02">
        <w:rPr>
          <w:rFonts w:ascii="Times New Roman" w:hAnsi="Times New Roman" w:cs="Times New Roman"/>
          <w:color w:val="000000" w:themeColor="text1"/>
          <w:sz w:val="32"/>
        </w:rPr>
        <w:t>R</w:t>
      </w:r>
      <w:r w:rsidR="00394714" w:rsidRPr="005A3A02">
        <w:rPr>
          <w:rFonts w:ascii="Times New Roman" w:hAnsi="Times New Roman" w:cs="Times New Roman"/>
          <w:color w:val="000000" w:themeColor="text1"/>
          <w:sz w:val="32"/>
        </w:rPr>
        <w:t>APORTI GJASHTËMUJOR I PUNËS SË KRYETARIT TË KOMUNËS</w:t>
      </w:r>
    </w:p>
    <w:p w:rsidR="00394714" w:rsidRPr="005A3A02" w:rsidRDefault="00394714" w:rsidP="00394714">
      <w:pPr>
        <w:jc w:val="center"/>
        <w:rPr>
          <w:rFonts w:ascii="Times New Roman" w:hAnsi="Times New Roman" w:cs="Times New Roman"/>
          <w:color w:val="000000" w:themeColor="text1"/>
          <w:sz w:val="32"/>
        </w:rPr>
      </w:pPr>
      <w:r w:rsidRPr="005A3A02">
        <w:rPr>
          <w:rFonts w:ascii="Times New Roman" w:hAnsi="Times New Roman" w:cs="Times New Roman"/>
          <w:color w:val="000000" w:themeColor="text1"/>
          <w:sz w:val="32"/>
        </w:rPr>
        <w:t>2023</w:t>
      </w:r>
    </w:p>
    <w:p w:rsidR="00394714" w:rsidRPr="005A3A02" w:rsidRDefault="00394714"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067507" w:rsidRPr="005A3A02" w:rsidRDefault="00067507" w:rsidP="001A68C9">
      <w:pPr>
        <w:rPr>
          <w:rFonts w:ascii="Times New Roman" w:hAnsi="Times New Roman" w:cs="Times New Roman"/>
          <w:color w:val="000000" w:themeColor="text1"/>
        </w:rPr>
      </w:pPr>
    </w:p>
    <w:p w:rsidR="00067507" w:rsidRPr="005A3A02" w:rsidRDefault="00067507" w:rsidP="001A68C9">
      <w:pPr>
        <w:rPr>
          <w:rFonts w:ascii="Times New Roman" w:hAnsi="Times New Roman" w:cs="Times New Roman"/>
          <w:color w:val="000000" w:themeColor="text1"/>
        </w:rPr>
      </w:pPr>
    </w:p>
    <w:p w:rsidR="00067507" w:rsidRPr="005A3A02" w:rsidRDefault="00067507" w:rsidP="001A68C9">
      <w:pPr>
        <w:rPr>
          <w:rFonts w:ascii="Times New Roman" w:hAnsi="Times New Roman" w:cs="Times New Roman"/>
          <w:color w:val="000000" w:themeColor="text1"/>
        </w:rPr>
      </w:pPr>
    </w:p>
    <w:p w:rsidR="00394714" w:rsidRPr="005A3A02" w:rsidRDefault="00394714" w:rsidP="001A68C9">
      <w:pPr>
        <w:rPr>
          <w:rFonts w:ascii="Times New Roman" w:hAnsi="Times New Roman" w:cs="Times New Roman"/>
          <w:color w:val="000000" w:themeColor="text1"/>
        </w:rPr>
      </w:pPr>
    </w:p>
    <w:p w:rsidR="00BE5E84" w:rsidRPr="005A3A02" w:rsidRDefault="00BE5E84" w:rsidP="001A68C9">
      <w:pPr>
        <w:rPr>
          <w:rFonts w:ascii="Times New Roman" w:hAnsi="Times New Roman" w:cs="Times New Roman"/>
          <w:color w:val="000000" w:themeColor="text1"/>
        </w:rPr>
      </w:pPr>
    </w:p>
    <w:p w:rsidR="00A32E8A" w:rsidRPr="005A3A02" w:rsidRDefault="00A32E8A" w:rsidP="001A68C9">
      <w:pPr>
        <w:rPr>
          <w:rFonts w:ascii="Times New Roman" w:hAnsi="Times New Roman" w:cs="Times New Roman"/>
          <w:color w:val="000000" w:themeColor="text1"/>
        </w:rPr>
      </w:pPr>
      <w:r w:rsidRPr="005A3A02">
        <w:rPr>
          <w:rFonts w:ascii="Times New Roman" w:hAnsi="Times New Roman" w:cs="Times New Roman"/>
          <w:color w:val="000000" w:themeColor="text1"/>
        </w:rPr>
        <w:lastRenderedPageBreak/>
        <w:t>TAKIME:</w:t>
      </w:r>
    </w:p>
    <w:p w:rsidR="0062143D" w:rsidRPr="005A3A02" w:rsidRDefault="0062143D"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rPr>
        <w:t xml:space="preserve">Takim të përbashkët </w:t>
      </w:r>
      <w:r w:rsidR="006616BB">
        <w:rPr>
          <w:rFonts w:ascii="Times New Roman" w:hAnsi="Times New Roman" w:cs="Times New Roman"/>
          <w:color w:val="000000" w:themeColor="text1"/>
          <w:sz w:val="24"/>
          <w:szCs w:val="24"/>
        </w:rPr>
        <w:t xml:space="preserve">me </w:t>
      </w:r>
      <w:r w:rsidRPr="005A3A02">
        <w:rPr>
          <w:rFonts w:ascii="Times New Roman" w:hAnsi="Times New Roman" w:cs="Times New Roman"/>
          <w:color w:val="000000" w:themeColor="text1"/>
          <w:sz w:val="24"/>
          <w:szCs w:val="24"/>
        </w:rPr>
        <w:t xml:space="preserve">Drejtorin e Zyrës së Punësimit në Ferizaj, Drejtorin e Burimeve Njerëzore të SharrCem, </w:t>
      </w:r>
      <w:r w:rsidRPr="005A3A02">
        <w:rPr>
          <w:rFonts w:ascii="Times New Roman" w:hAnsi="Times New Roman" w:cs="Times New Roman"/>
          <w:color w:val="000000" w:themeColor="text1"/>
          <w:sz w:val="24"/>
          <w:szCs w:val="24"/>
          <w:shd w:val="clear" w:color="auto" w:fill="FFFFFF"/>
        </w:rPr>
        <w:t>Udhëheqësin e ZP-së në Han të Elezit.</w:t>
      </w:r>
    </w:p>
    <w:p w:rsidR="0062143D" w:rsidRPr="005A3A02" w:rsidRDefault="0062143D" w:rsidP="00125ED4">
      <w:pPr>
        <w:pStyle w:val="ListParagraph"/>
        <w:numPr>
          <w:ilvl w:val="0"/>
          <w:numId w:val="50"/>
        </w:num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Takim me përfaqësues nga Ministria e Tregtisë dhe Industrisë.</w:t>
      </w:r>
    </w:p>
    <w:p w:rsidR="0062143D" w:rsidRPr="005A3A02" w:rsidRDefault="0062143D"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shd w:val="clear" w:color="auto" w:fill="FFFFFF"/>
        </w:rPr>
        <w:t>Forumi rajonal "Institucionet lokale dhe parandalimi i ekstremizmit të dhunshëm (PVE) dhe resocializimi, rehabilitimi dhe riintegrimi (RRR): praktikat rajonale, përgjegjësitë e përcaktuara dhe procedurat".</w:t>
      </w:r>
    </w:p>
    <w:p w:rsidR="0062143D" w:rsidRPr="005A3A02" w:rsidRDefault="0062143D"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shd w:val="clear" w:color="auto" w:fill="FFFFFF"/>
        </w:rPr>
        <w:t>Pjes</w:t>
      </w:r>
      <w:r w:rsidR="00394714" w:rsidRPr="005A3A02">
        <w:rPr>
          <w:rFonts w:ascii="Times New Roman" w:hAnsi="Times New Roman" w:cs="Times New Roman"/>
          <w:color w:val="000000" w:themeColor="text1"/>
          <w:sz w:val="24"/>
          <w:szCs w:val="24"/>
          <w:shd w:val="clear" w:color="auto" w:fill="FFFFFF"/>
        </w:rPr>
        <w:t>ë</w:t>
      </w:r>
      <w:r w:rsidRPr="005A3A02">
        <w:rPr>
          <w:rFonts w:ascii="Times New Roman" w:hAnsi="Times New Roman" w:cs="Times New Roman"/>
          <w:color w:val="000000" w:themeColor="text1"/>
          <w:sz w:val="24"/>
          <w:szCs w:val="24"/>
          <w:shd w:val="clear" w:color="auto" w:fill="FFFFFF"/>
        </w:rPr>
        <w:t>marr</w:t>
      </w:r>
      <w:r w:rsidR="00394714" w:rsidRPr="005A3A02">
        <w:rPr>
          <w:rFonts w:ascii="Times New Roman" w:hAnsi="Times New Roman" w:cs="Times New Roman"/>
          <w:color w:val="000000" w:themeColor="text1"/>
          <w:sz w:val="24"/>
          <w:szCs w:val="24"/>
          <w:shd w:val="clear" w:color="auto" w:fill="FFFFFF"/>
        </w:rPr>
        <w:t>ë</w:t>
      </w:r>
      <w:r w:rsidRPr="005A3A02">
        <w:rPr>
          <w:rFonts w:ascii="Times New Roman" w:hAnsi="Times New Roman" w:cs="Times New Roman"/>
          <w:color w:val="000000" w:themeColor="text1"/>
          <w:sz w:val="24"/>
          <w:szCs w:val="24"/>
          <w:shd w:val="clear" w:color="auto" w:fill="FFFFFF"/>
        </w:rPr>
        <w:t>s në Bashkinë e Lezhës në Besëlidhja e Lezhës e Gjergj Kastriotit-Skënderbeut.</w:t>
      </w:r>
    </w:p>
    <w:p w:rsidR="0062143D" w:rsidRPr="005A3A02" w:rsidRDefault="0062143D"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shd w:val="clear" w:color="auto" w:fill="FFFFFF"/>
        </w:rPr>
        <w:t>Takim me Drejtorin për Kosovë të Caritasit Zvicerian</w:t>
      </w:r>
    </w:p>
    <w:p w:rsidR="00A32E8A" w:rsidRPr="005A3A02" w:rsidRDefault="0062143D" w:rsidP="00125ED4">
      <w:pPr>
        <w:pStyle w:val="ListParagraph"/>
        <w:numPr>
          <w:ilvl w:val="0"/>
          <w:numId w:val="50"/>
        </w:num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shd w:val="clear" w:color="auto" w:fill="FFFFFF"/>
        </w:rPr>
        <w:t>Vizit</w:t>
      </w:r>
      <w:r w:rsidR="00394714" w:rsidRPr="005A3A02">
        <w:rPr>
          <w:rFonts w:ascii="Times New Roman" w:hAnsi="Times New Roman" w:cs="Times New Roman"/>
          <w:color w:val="000000" w:themeColor="text1"/>
          <w:sz w:val="24"/>
          <w:szCs w:val="24"/>
          <w:shd w:val="clear" w:color="auto" w:fill="FFFFFF"/>
        </w:rPr>
        <w:t>ë</w:t>
      </w:r>
      <w:r w:rsidRPr="005A3A02">
        <w:rPr>
          <w:rFonts w:ascii="Times New Roman" w:hAnsi="Times New Roman" w:cs="Times New Roman"/>
          <w:color w:val="000000" w:themeColor="text1"/>
          <w:sz w:val="24"/>
          <w:szCs w:val="24"/>
          <w:shd w:val="clear" w:color="auto" w:fill="FFFFFF"/>
        </w:rPr>
        <w:t xml:space="preserve"> në Prekaz për nder të Epopesë së UÇK-së</w:t>
      </w:r>
      <w:r w:rsidRPr="005A3A02">
        <w:rPr>
          <w:rFonts w:ascii="Times New Roman" w:hAnsi="Times New Roman" w:cs="Times New Roman"/>
          <w:color w:val="000000" w:themeColor="text1"/>
          <w:sz w:val="24"/>
          <w:szCs w:val="24"/>
        </w:rPr>
        <w:t>, n</w:t>
      </w:r>
      <w:r w:rsidR="00394714" w:rsidRPr="005A3A02">
        <w:rPr>
          <w:rFonts w:ascii="Times New Roman" w:hAnsi="Times New Roman" w:cs="Times New Roman"/>
          <w:color w:val="000000" w:themeColor="text1"/>
          <w:sz w:val="24"/>
          <w:szCs w:val="24"/>
        </w:rPr>
        <w:t>ë</w:t>
      </w:r>
      <w:r w:rsidRPr="005A3A02">
        <w:rPr>
          <w:rFonts w:ascii="Times New Roman" w:hAnsi="Times New Roman" w:cs="Times New Roman"/>
          <w:color w:val="000000" w:themeColor="text1"/>
          <w:sz w:val="24"/>
          <w:szCs w:val="24"/>
        </w:rPr>
        <w:t xml:space="preserve"> familjen e Rifat Jasharit.</w:t>
      </w:r>
    </w:p>
    <w:p w:rsidR="0062143D" w:rsidRPr="005A3A02" w:rsidRDefault="0062143D" w:rsidP="00125ED4">
      <w:pPr>
        <w:pStyle w:val="ListParagraph"/>
        <w:numPr>
          <w:ilvl w:val="0"/>
          <w:numId w:val="50"/>
        </w:num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Takim me Humanity First Kosova.</w:t>
      </w:r>
    </w:p>
    <w:p w:rsidR="0062143D" w:rsidRPr="005A3A02" w:rsidRDefault="0062143D"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rPr>
        <w:t>Takim me</w:t>
      </w:r>
      <w:r w:rsidRPr="005A3A02">
        <w:rPr>
          <w:rFonts w:ascii="Times New Roman" w:hAnsi="Times New Roman" w:cs="Times New Roman"/>
          <w:color w:val="000000" w:themeColor="text1"/>
          <w:sz w:val="24"/>
          <w:szCs w:val="24"/>
          <w:shd w:val="clear" w:color="auto" w:fill="FFFFFF"/>
        </w:rPr>
        <w:t xml:space="preserve"> Institutin e Trashëgimisë Kulturore e Shpirtërore të Shqiptarëve – Shkup</w:t>
      </w:r>
    </w:p>
    <w:p w:rsidR="0062143D" w:rsidRPr="005A3A02" w:rsidRDefault="0062143D"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shd w:val="clear" w:color="auto" w:fill="FFFFFF"/>
        </w:rPr>
        <w:t>Takim me zv.Ministrin e Infrastrukturës</w:t>
      </w:r>
      <w:r w:rsidR="00125ED4" w:rsidRPr="005A3A02">
        <w:rPr>
          <w:rFonts w:ascii="Times New Roman" w:hAnsi="Times New Roman" w:cs="Times New Roman"/>
          <w:color w:val="000000" w:themeColor="text1"/>
          <w:sz w:val="24"/>
          <w:szCs w:val="24"/>
          <w:shd w:val="clear" w:color="auto" w:fill="FFFFFF"/>
        </w:rPr>
        <w:t>.</w:t>
      </w:r>
    </w:p>
    <w:p w:rsidR="00125ED4" w:rsidRPr="005A3A02" w:rsidRDefault="00125ED4"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shd w:val="clear" w:color="auto" w:fill="FFFFFF"/>
        </w:rPr>
        <w:t xml:space="preserve">Takim me KFOR-i Italian. </w:t>
      </w:r>
    </w:p>
    <w:p w:rsidR="00125ED4" w:rsidRPr="005A3A02" w:rsidRDefault="00125ED4"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shd w:val="clear" w:color="auto" w:fill="FFFFFF"/>
        </w:rPr>
        <w:t>Takim me Drejtorin e ri të Organizatës së Sigurisë dhe Bashkëpunimit në Evropë (OSBE),</w:t>
      </w:r>
    </w:p>
    <w:p w:rsidR="00125ED4" w:rsidRPr="005A3A02" w:rsidRDefault="00125ED4"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shd w:val="clear" w:color="auto" w:fill="FFFFFF"/>
        </w:rPr>
        <w:t>Takim me Agjencin</w:t>
      </w:r>
      <w:r w:rsidR="00394714" w:rsidRPr="005A3A02">
        <w:rPr>
          <w:rFonts w:ascii="Times New Roman" w:hAnsi="Times New Roman" w:cs="Times New Roman"/>
          <w:color w:val="000000" w:themeColor="text1"/>
          <w:sz w:val="24"/>
          <w:szCs w:val="24"/>
          <w:shd w:val="clear" w:color="auto" w:fill="FFFFFF"/>
        </w:rPr>
        <w:t>ë</w:t>
      </w:r>
      <w:r w:rsidRPr="005A3A02">
        <w:rPr>
          <w:rFonts w:ascii="Times New Roman" w:hAnsi="Times New Roman" w:cs="Times New Roman"/>
          <w:color w:val="000000" w:themeColor="text1"/>
          <w:sz w:val="24"/>
          <w:szCs w:val="24"/>
          <w:shd w:val="clear" w:color="auto" w:fill="FFFFFF"/>
        </w:rPr>
        <w:t xml:space="preserve"> Kadastrale e Kosovës,</w:t>
      </w:r>
    </w:p>
    <w:p w:rsidR="00125ED4" w:rsidRPr="005A3A02" w:rsidRDefault="00125ED4" w:rsidP="00125ED4">
      <w:pPr>
        <w:pStyle w:val="ListParagraph"/>
        <w:numPr>
          <w:ilvl w:val="0"/>
          <w:numId w:val="50"/>
        </w:numPr>
        <w:rPr>
          <w:rFonts w:ascii="Times New Roman" w:hAnsi="Times New Roman" w:cs="Times New Roman"/>
          <w:color w:val="000000" w:themeColor="text1"/>
          <w:sz w:val="24"/>
          <w:szCs w:val="24"/>
          <w:shd w:val="clear" w:color="auto" w:fill="FFFFFF"/>
        </w:rPr>
      </w:pPr>
      <w:r w:rsidRPr="005A3A02">
        <w:rPr>
          <w:rFonts w:ascii="Times New Roman" w:hAnsi="Times New Roman" w:cs="Times New Roman"/>
          <w:color w:val="000000" w:themeColor="text1"/>
          <w:sz w:val="24"/>
          <w:szCs w:val="24"/>
          <w:shd w:val="clear" w:color="auto" w:fill="FFFFFF"/>
        </w:rPr>
        <w:t>Takim me Kryetarin e Komunës së Celanos-Itali.</w:t>
      </w:r>
    </w:p>
    <w:p w:rsidR="00125ED4" w:rsidRPr="005A3A02" w:rsidRDefault="00125ED4" w:rsidP="00125ED4">
      <w:pPr>
        <w:pStyle w:val="ListParagraph"/>
        <w:numPr>
          <w:ilvl w:val="0"/>
          <w:numId w:val="50"/>
        </w:num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shd w:val="clear" w:color="auto" w:fill="FFFFFF"/>
        </w:rPr>
        <w:t>Takim me zv.Ministrin e MAPL-së.</w:t>
      </w:r>
    </w:p>
    <w:p w:rsidR="00A32E8A" w:rsidRPr="005A3A02" w:rsidRDefault="00394714" w:rsidP="00A32E8A">
      <w:pPr>
        <w:rPr>
          <w:rFonts w:ascii="Times New Roman" w:hAnsi="Times New Roman" w:cs="Times New Roman"/>
          <w:i/>
          <w:color w:val="000000" w:themeColor="text1"/>
        </w:rPr>
      </w:pPr>
      <w:r w:rsidRPr="005A3A02">
        <w:rPr>
          <w:rFonts w:ascii="Times New Roman" w:hAnsi="Times New Roman" w:cs="Times New Roman"/>
          <w:i/>
          <w:color w:val="000000" w:themeColor="text1"/>
        </w:rPr>
        <w:t>Nuk janë të përfshirë të gjitha takimet mirëpo më të rëndësishshmet, ndërsa vlen të theksohet</w:t>
      </w:r>
      <w:r w:rsidR="006616BB">
        <w:rPr>
          <w:rFonts w:ascii="Times New Roman" w:hAnsi="Times New Roman" w:cs="Times New Roman"/>
          <w:i/>
          <w:color w:val="000000" w:themeColor="text1"/>
        </w:rPr>
        <w:t xml:space="preserve"> se</w:t>
      </w:r>
      <w:r w:rsidR="00A32E8A" w:rsidRPr="005A3A02">
        <w:rPr>
          <w:rFonts w:ascii="Times New Roman" w:hAnsi="Times New Roman" w:cs="Times New Roman"/>
          <w:b/>
          <w:i/>
          <w:color w:val="000000" w:themeColor="text1"/>
        </w:rPr>
        <w:t xml:space="preserve"> Kryetari i Komunës së Hanit të Elezit, pret çdo ditë qytetarë të cilët duan të diskutojnë me të për çështje të ndryshme.</w:t>
      </w:r>
    </w:p>
    <w:p w:rsidR="00A32E8A" w:rsidRPr="005A3A02" w:rsidRDefault="00A32E8A" w:rsidP="001A68C9">
      <w:pPr>
        <w:rPr>
          <w:rFonts w:ascii="Times New Roman" w:hAnsi="Times New Roman" w:cs="Times New Roman"/>
          <w:i/>
          <w:color w:val="000000" w:themeColor="text1"/>
        </w:rPr>
      </w:pPr>
      <w:r w:rsidRPr="005A3A02">
        <w:rPr>
          <w:rFonts w:ascii="Times New Roman" w:hAnsi="Times New Roman" w:cs="Times New Roman"/>
          <w:i/>
          <w:color w:val="000000" w:themeColor="text1"/>
        </w:rPr>
        <w:t>MARRËVESHJE:</w:t>
      </w:r>
    </w:p>
    <w:p w:rsidR="00A32E8A" w:rsidRPr="005A3A02" w:rsidRDefault="00A32E8A" w:rsidP="00A32E8A">
      <w:pPr>
        <w:pStyle w:val="ListParagraph"/>
        <w:numPr>
          <w:ilvl w:val="0"/>
          <w:numId w:val="47"/>
        </w:numPr>
        <w:jc w:val="both"/>
        <w:rPr>
          <w:rFonts w:ascii="Times New Roman" w:hAnsi="Times New Roman" w:cs="Times New Roman"/>
          <w:color w:val="000000" w:themeColor="text1"/>
        </w:rPr>
      </w:pPr>
      <w:r w:rsidRPr="005A3A02">
        <w:rPr>
          <w:rFonts w:ascii="Times New Roman" w:hAnsi="Times New Roman" w:cs="Times New Roman"/>
          <w:color w:val="000000" w:themeColor="text1"/>
        </w:rPr>
        <w:t>Marrëveshje me MMPHI për  Projekti "Rregullimi i hapësirave publike dhe zgjerimi i rrugëve afër zonës kufitare“.</w:t>
      </w:r>
    </w:p>
    <w:p w:rsidR="00A32E8A" w:rsidRPr="005A3A02" w:rsidRDefault="00A32E8A" w:rsidP="00A32E8A">
      <w:pPr>
        <w:pStyle w:val="ListParagraph"/>
        <w:numPr>
          <w:ilvl w:val="0"/>
          <w:numId w:val="47"/>
        </w:numPr>
        <w:jc w:val="both"/>
        <w:rPr>
          <w:rFonts w:ascii="Times New Roman" w:hAnsi="Times New Roman" w:cs="Times New Roman"/>
          <w:color w:val="000000" w:themeColor="text1"/>
        </w:rPr>
      </w:pPr>
      <w:r w:rsidRPr="005A3A02">
        <w:rPr>
          <w:rFonts w:ascii="Times New Roman" w:hAnsi="Times New Roman" w:cs="Times New Roman"/>
          <w:color w:val="000000" w:themeColor="text1"/>
        </w:rPr>
        <w:t>Memorandum Mirëkuptimi me organizatën Humanity First Kosova për familje në nevojë me pako me produkte ushqimore për festën e Kurban Bajramit.</w:t>
      </w:r>
    </w:p>
    <w:p w:rsidR="00A32E8A" w:rsidRPr="005A3A02" w:rsidRDefault="00A32E8A" w:rsidP="00A32E8A">
      <w:pPr>
        <w:pStyle w:val="ListParagraph"/>
        <w:numPr>
          <w:ilvl w:val="0"/>
          <w:numId w:val="47"/>
        </w:numPr>
        <w:jc w:val="both"/>
        <w:rPr>
          <w:rFonts w:ascii="Times New Roman" w:hAnsi="Times New Roman" w:cs="Times New Roman"/>
          <w:color w:val="000000" w:themeColor="text1"/>
        </w:rPr>
      </w:pPr>
      <w:r w:rsidRPr="005A3A02">
        <w:rPr>
          <w:rFonts w:ascii="Times New Roman" w:hAnsi="Times New Roman" w:cs="Times New Roman"/>
          <w:color w:val="000000" w:themeColor="text1"/>
        </w:rPr>
        <w:t xml:space="preserve">Marrëveshje në kuadër të projektit TAKE në Fushën e Arsimit. </w:t>
      </w:r>
    </w:p>
    <w:p w:rsidR="00A32E8A" w:rsidRPr="005A3A02" w:rsidRDefault="006616BB" w:rsidP="00A32E8A">
      <w:pPr>
        <w:pStyle w:val="ListParagraph"/>
        <w:numPr>
          <w:ilvl w:val="0"/>
          <w:numId w:val="47"/>
        </w:numPr>
        <w:jc w:val="both"/>
        <w:rPr>
          <w:rFonts w:ascii="Times New Roman" w:hAnsi="Times New Roman" w:cs="Times New Roman"/>
          <w:color w:val="000000" w:themeColor="text1"/>
        </w:rPr>
      </w:pPr>
      <w:r>
        <w:rPr>
          <w:rFonts w:ascii="Times New Roman" w:hAnsi="Times New Roman" w:cs="Times New Roman"/>
          <w:color w:val="000000" w:themeColor="text1"/>
        </w:rPr>
        <w:t>Marrëveshje e B</w:t>
      </w:r>
      <w:r w:rsidR="00A32E8A" w:rsidRPr="005A3A02">
        <w:rPr>
          <w:rFonts w:ascii="Times New Roman" w:hAnsi="Times New Roman" w:cs="Times New Roman"/>
          <w:color w:val="000000" w:themeColor="text1"/>
        </w:rPr>
        <w:t>ashkëpunimit mes Komunës së Hanit të Elezit dhe Organizatës Qatar Charity – Kosova për pako ushqimore gjatë muajit Ramazan dhe Kurban Bajramit.</w:t>
      </w:r>
    </w:p>
    <w:p w:rsidR="00A32E8A" w:rsidRPr="005A3A02" w:rsidRDefault="00A32E8A" w:rsidP="00A32E8A">
      <w:pPr>
        <w:pStyle w:val="ListParagraph"/>
        <w:numPr>
          <w:ilvl w:val="0"/>
          <w:numId w:val="47"/>
        </w:numPr>
        <w:jc w:val="both"/>
        <w:rPr>
          <w:rFonts w:ascii="Times New Roman" w:hAnsi="Times New Roman" w:cs="Times New Roman"/>
          <w:color w:val="000000" w:themeColor="text1"/>
        </w:rPr>
      </w:pPr>
      <w:r w:rsidRPr="005A3A02">
        <w:rPr>
          <w:rFonts w:ascii="Times New Roman" w:hAnsi="Times New Roman" w:cs="Times New Roman"/>
          <w:color w:val="000000" w:themeColor="text1"/>
        </w:rPr>
        <w:t>Bashkëpunim me kompaninë IPKO për vendosjen e sistem</w:t>
      </w:r>
      <w:r w:rsidR="006616BB">
        <w:rPr>
          <w:rFonts w:ascii="Times New Roman" w:hAnsi="Times New Roman" w:cs="Times New Roman"/>
          <w:color w:val="000000" w:themeColor="text1"/>
        </w:rPr>
        <w:t>i</w:t>
      </w:r>
      <w:r w:rsidRPr="005A3A02">
        <w:rPr>
          <w:rFonts w:ascii="Times New Roman" w:hAnsi="Times New Roman" w:cs="Times New Roman"/>
          <w:color w:val="000000" w:themeColor="text1"/>
        </w:rPr>
        <w:t>t të sofistikuar të ultrazërit.</w:t>
      </w:r>
    </w:p>
    <w:p w:rsidR="00A32E8A" w:rsidRPr="005A3A02" w:rsidRDefault="00A32E8A" w:rsidP="00A32E8A">
      <w:pPr>
        <w:rPr>
          <w:rFonts w:ascii="Times New Roman" w:eastAsia="MS Mincho" w:hAnsi="Times New Roman" w:cs="Times New Roman"/>
          <w:b/>
          <w:i/>
          <w:color w:val="000000" w:themeColor="text1"/>
          <w:sz w:val="28"/>
          <w:szCs w:val="24"/>
          <w:u w:val="single"/>
        </w:rPr>
      </w:pPr>
      <w:r w:rsidRPr="005A3A02">
        <w:rPr>
          <w:rFonts w:ascii="Times New Roman" w:hAnsi="Times New Roman" w:cs="Times New Roman"/>
          <w:i/>
          <w:color w:val="000000" w:themeColor="text1"/>
        </w:rPr>
        <w:t>PROJEKTET E HARTUARA:</w:t>
      </w:r>
    </w:p>
    <w:p w:rsidR="00A32E8A" w:rsidRPr="005A3A02" w:rsidRDefault="00A32E8A" w:rsidP="00A32E8A">
      <w:pPr>
        <w:pStyle w:val="ListParagraph"/>
        <w:numPr>
          <w:ilvl w:val="0"/>
          <w:numId w:val="46"/>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Rregullimi i hapësirave publike dhe zgjerimi i rrugëve afër zonës kufitare Hani i Elezit.</w:t>
      </w:r>
    </w:p>
    <w:p w:rsidR="00A32E8A" w:rsidRPr="005A3A02" w:rsidRDefault="00A32E8A" w:rsidP="00A32E8A">
      <w:pPr>
        <w:pStyle w:val="ListParagraph"/>
        <w:numPr>
          <w:ilvl w:val="0"/>
          <w:numId w:val="46"/>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Rregullimi i parkut afër Lumit Lepenc.</w:t>
      </w:r>
    </w:p>
    <w:p w:rsidR="00A32E8A" w:rsidRPr="005A3A02" w:rsidRDefault="00A32E8A" w:rsidP="00A32E8A">
      <w:pPr>
        <w:pStyle w:val="ListParagraph"/>
        <w:numPr>
          <w:ilvl w:val="0"/>
          <w:numId w:val="46"/>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Projekti për vendosjen e paneleve solare në objektin e QKMF-së.</w:t>
      </w:r>
    </w:p>
    <w:p w:rsidR="00A32E8A" w:rsidRPr="005A3A02" w:rsidRDefault="00A32E8A" w:rsidP="00A32E8A">
      <w:pPr>
        <w:pStyle w:val="ListParagraph"/>
        <w:numPr>
          <w:ilvl w:val="0"/>
          <w:numId w:val="46"/>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Hartimi i fazës finale të projektit i Parkut të Qytetit “Isa Berisha”.</w:t>
      </w:r>
    </w:p>
    <w:p w:rsidR="00A32E8A" w:rsidRPr="005A3A02" w:rsidRDefault="00A32E8A" w:rsidP="00A32E8A">
      <w:pPr>
        <w:pStyle w:val="ListParagraph"/>
        <w:numPr>
          <w:ilvl w:val="0"/>
          <w:numId w:val="46"/>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 xml:space="preserve">Hartimi i projektit të mbikalimit tek Cerdhja Ardhmëria.  </w:t>
      </w:r>
    </w:p>
    <w:p w:rsidR="00A32E8A" w:rsidRPr="005A3A02" w:rsidRDefault="00A32E8A" w:rsidP="00A32E8A">
      <w:pPr>
        <w:pStyle w:val="ListParagraph"/>
        <w:numPr>
          <w:ilvl w:val="0"/>
          <w:numId w:val="46"/>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Hartimi i fazës finale të projektit tek AMF në Fshatin Gorancë.</w:t>
      </w:r>
    </w:p>
    <w:p w:rsidR="00A32E8A" w:rsidRPr="005A3A02" w:rsidRDefault="00A32E8A" w:rsidP="00A32E8A">
      <w:pPr>
        <w:pStyle w:val="ListParagraph"/>
        <w:numPr>
          <w:ilvl w:val="0"/>
          <w:numId w:val="46"/>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Hartimi i projektit për shtegun të çiklistëve në magjistralen Hani i Elezit – Kaçanik.</w:t>
      </w:r>
    </w:p>
    <w:p w:rsidR="00A32E8A" w:rsidRPr="005A3A02" w:rsidRDefault="00A32E8A" w:rsidP="00A32E8A">
      <w:pPr>
        <w:pStyle w:val="ListParagraph"/>
        <w:numPr>
          <w:ilvl w:val="0"/>
          <w:numId w:val="46"/>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Hartimi i projektit për rregullimin e shtratit të Lumit Lepenc.</w:t>
      </w:r>
    </w:p>
    <w:p w:rsidR="00A32E8A" w:rsidRPr="005A3A02" w:rsidRDefault="00A32E8A" w:rsidP="00A32E8A">
      <w:pPr>
        <w:pStyle w:val="ListParagraph"/>
        <w:numPr>
          <w:ilvl w:val="0"/>
          <w:numId w:val="46"/>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Hartimi i projektit për ndertimin e mureve mbrojtes ne Lagjen e re dhe ne fshatra</w:t>
      </w:r>
      <w:r w:rsidR="006616BB">
        <w:rPr>
          <w:rFonts w:ascii="Times New Roman" w:eastAsia="MS Mincho" w:hAnsi="Times New Roman" w:cs="Times New Roman"/>
          <w:color w:val="000000" w:themeColor="text1"/>
          <w:sz w:val="24"/>
          <w:szCs w:val="24"/>
        </w:rPr>
        <w:t>t Paldenice, Pustenik, Seçishtë, Gorancë, Krivenik, Dimcë</w:t>
      </w:r>
    </w:p>
    <w:p w:rsidR="00A32E8A" w:rsidRPr="005A3A02" w:rsidRDefault="006616BB" w:rsidP="00A32E8A">
      <w:pPr>
        <w:pStyle w:val="ListParagraph"/>
        <w:numPr>
          <w:ilvl w:val="0"/>
          <w:numId w:val="46"/>
        </w:numPr>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lastRenderedPageBreak/>
        <w:t>Hartimi i projektit për ndë</w:t>
      </w:r>
      <w:r w:rsidR="00A32E8A" w:rsidRPr="005A3A02">
        <w:rPr>
          <w:rFonts w:ascii="Times New Roman" w:eastAsia="MS Mincho" w:hAnsi="Times New Roman" w:cs="Times New Roman"/>
          <w:color w:val="000000" w:themeColor="text1"/>
          <w:sz w:val="24"/>
          <w:szCs w:val="24"/>
        </w:rPr>
        <w:t>rtimi</w:t>
      </w:r>
      <w:r>
        <w:rPr>
          <w:rFonts w:ascii="Times New Roman" w:eastAsia="MS Mincho" w:hAnsi="Times New Roman" w:cs="Times New Roman"/>
          <w:color w:val="000000" w:themeColor="text1"/>
          <w:sz w:val="24"/>
          <w:szCs w:val="24"/>
        </w:rPr>
        <w:t>n e shkallëve emergjente në SHFMU “Keshtjella e Diturisë” - Paldenicë dhe SHFMU</w:t>
      </w:r>
      <w:r w:rsidR="00A32E8A" w:rsidRPr="005A3A02">
        <w:rPr>
          <w:rFonts w:ascii="Times New Roman" w:eastAsia="MS Mincho" w:hAnsi="Times New Roman" w:cs="Times New Roman"/>
          <w:color w:val="000000" w:themeColor="text1"/>
          <w:sz w:val="24"/>
          <w:szCs w:val="24"/>
        </w:rPr>
        <w:t xml:space="preserve"> </w:t>
      </w:r>
      <w:r>
        <w:rPr>
          <w:rFonts w:ascii="Times New Roman" w:eastAsia="MS Mincho" w:hAnsi="Times New Roman" w:cs="Times New Roman"/>
          <w:color w:val="000000" w:themeColor="text1"/>
          <w:sz w:val="24"/>
          <w:szCs w:val="24"/>
        </w:rPr>
        <w:t>“</w:t>
      </w:r>
      <w:r w:rsidR="00A32E8A" w:rsidRPr="005A3A02">
        <w:rPr>
          <w:rFonts w:ascii="Times New Roman" w:eastAsia="MS Mincho" w:hAnsi="Times New Roman" w:cs="Times New Roman"/>
          <w:color w:val="000000" w:themeColor="text1"/>
          <w:sz w:val="24"/>
          <w:szCs w:val="24"/>
        </w:rPr>
        <w:t>Veli Ballazhi</w:t>
      </w:r>
      <w:r>
        <w:rPr>
          <w:rFonts w:ascii="Times New Roman" w:eastAsia="MS Mincho" w:hAnsi="Times New Roman" w:cs="Times New Roman"/>
          <w:color w:val="000000" w:themeColor="text1"/>
          <w:sz w:val="24"/>
          <w:szCs w:val="24"/>
        </w:rPr>
        <w:t>” – Gorancë</w:t>
      </w:r>
      <w:r w:rsidR="00A32E8A" w:rsidRPr="005A3A02">
        <w:rPr>
          <w:rFonts w:ascii="Times New Roman" w:eastAsia="MS Mincho" w:hAnsi="Times New Roman" w:cs="Times New Roman"/>
          <w:color w:val="000000" w:themeColor="text1"/>
          <w:sz w:val="24"/>
          <w:szCs w:val="24"/>
        </w:rPr>
        <w:t>.</w:t>
      </w:r>
    </w:p>
    <w:p w:rsidR="00A32E8A" w:rsidRPr="005A3A02" w:rsidRDefault="006616BB" w:rsidP="00A32E8A">
      <w:pPr>
        <w:pStyle w:val="ListParagraph"/>
        <w:numPr>
          <w:ilvl w:val="0"/>
          <w:numId w:val="46"/>
        </w:numPr>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Hartimi i projektit “Ndriçimi publik në zonë</w:t>
      </w:r>
      <w:r w:rsidR="00A32E8A" w:rsidRPr="005A3A02">
        <w:rPr>
          <w:rFonts w:ascii="Times New Roman" w:eastAsia="MS Mincho" w:hAnsi="Times New Roman" w:cs="Times New Roman"/>
          <w:color w:val="000000" w:themeColor="text1"/>
          <w:sz w:val="24"/>
          <w:szCs w:val="24"/>
        </w:rPr>
        <w:t>n urbane dhe ru</w:t>
      </w:r>
      <w:r>
        <w:rPr>
          <w:rFonts w:ascii="Times New Roman" w:eastAsia="MS Mincho" w:hAnsi="Times New Roman" w:cs="Times New Roman"/>
          <w:color w:val="000000" w:themeColor="text1"/>
          <w:sz w:val="24"/>
          <w:szCs w:val="24"/>
        </w:rPr>
        <w:t>rale në Han të</w:t>
      </w:r>
      <w:r w:rsidR="00A32E8A" w:rsidRPr="005A3A02">
        <w:rPr>
          <w:rFonts w:ascii="Times New Roman" w:eastAsia="MS Mincho" w:hAnsi="Times New Roman" w:cs="Times New Roman"/>
          <w:color w:val="000000" w:themeColor="text1"/>
          <w:sz w:val="24"/>
          <w:szCs w:val="24"/>
        </w:rPr>
        <w:t xml:space="preserve"> Elezit në rrugën e Të Përndjekurve</w:t>
      </w:r>
      <w:r>
        <w:rPr>
          <w:rFonts w:ascii="Times New Roman" w:eastAsia="MS Mincho" w:hAnsi="Times New Roman" w:cs="Times New Roman"/>
          <w:color w:val="000000" w:themeColor="text1"/>
          <w:sz w:val="24"/>
          <w:szCs w:val="24"/>
        </w:rPr>
        <w:t>”</w:t>
      </w:r>
      <w:r w:rsidR="00A32E8A" w:rsidRPr="005A3A02">
        <w:rPr>
          <w:rFonts w:ascii="Times New Roman" w:eastAsia="MS Mincho" w:hAnsi="Times New Roman" w:cs="Times New Roman"/>
          <w:color w:val="000000" w:themeColor="text1"/>
          <w:sz w:val="24"/>
          <w:szCs w:val="24"/>
        </w:rPr>
        <w:t>.</w:t>
      </w:r>
    </w:p>
    <w:p w:rsidR="00A32E8A" w:rsidRPr="005A3A02" w:rsidRDefault="006616BB" w:rsidP="00A32E8A">
      <w:pPr>
        <w:pStyle w:val="ListParagraph"/>
        <w:numPr>
          <w:ilvl w:val="0"/>
          <w:numId w:val="46"/>
        </w:numPr>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Mbikalimi në afërsi të çerdhes së qytetit, v</w:t>
      </w:r>
      <w:r w:rsidR="00A32E8A" w:rsidRPr="005A3A02">
        <w:rPr>
          <w:rFonts w:ascii="Times New Roman" w:eastAsia="MS Mincho" w:hAnsi="Times New Roman" w:cs="Times New Roman"/>
          <w:color w:val="000000" w:themeColor="text1"/>
          <w:sz w:val="24"/>
          <w:szCs w:val="24"/>
        </w:rPr>
        <w:t>lera e projektit</w:t>
      </w:r>
      <w:r>
        <w:rPr>
          <w:rFonts w:ascii="Times New Roman" w:eastAsia="MS Mincho" w:hAnsi="Times New Roman" w:cs="Times New Roman"/>
          <w:color w:val="000000" w:themeColor="text1"/>
          <w:sz w:val="24"/>
          <w:szCs w:val="24"/>
        </w:rPr>
        <w:t xml:space="preserve"> është në shumë prej 1,147,</w:t>
      </w:r>
      <w:r w:rsidR="00153FBA" w:rsidRPr="005A3A02">
        <w:rPr>
          <w:rFonts w:ascii="Times New Roman" w:eastAsia="MS Mincho" w:hAnsi="Times New Roman" w:cs="Times New Roman"/>
          <w:color w:val="000000" w:themeColor="text1"/>
          <w:sz w:val="24"/>
          <w:szCs w:val="24"/>
        </w:rPr>
        <w:t>004</w:t>
      </w:r>
      <w:r>
        <w:rPr>
          <w:rFonts w:ascii="Times New Roman" w:eastAsia="MS Mincho" w:hAnsi="Times New Roman" w:cs="Times New Roman"/>
          <w:color w:val="000000" w:themeColor="text1"/>
          <w:sz w:val="24"/>
          <w:szCs w:val="24"/>
        </w:rPr>
        <w:t xml:space="preserve">.00 </w:t>
      </w:r>
      <w:r w:rsidR="00153FBA" w:rsidRPr="005A3A02">
        <w:rPr>
          <w:rFonts w:ascii="Times New Roman" w:eastAsia="MS Mincho" w:hAnsi="Times New Roman" w:cs="Times New Roman"/>
          <w:color w:val="000000" w:themeColor="text1"/>
          <w:sz w:val="24"/>
          <w:szCs w:val="24"/>
        </w:rPr>
        <w:t>€.</w:t>
      </w:r>
    </w:p>
    <w:p w:rsidR="00394714" w:rsidRPr="005A3A02" w:rsidRDefault="00394714" w:rsidP="00153FBA">
      <w:pPr>
        <w:jc w:val="both"/>
        <w:rPr>
          <w:rFonts w:ascii="Times New Roman" w:eastAsia="MS Mincho" w:hAnsi="Times New Roman" w:cs="Times New Roman"/>
          <w:color w:val="000000" w:themeColor="text1"/>
          <w:sz w:val="24"/>
          <w:szCs w:val="24"/>
        </w:rPr>
      </w:pPr>
    </w:p>
    <w:p w:rsidR="00153FBA" w:rsidRPr="005A3A02" w:rsidRDefault="00153FBA" w:rsidP="00153FBA">
      <w:pPr>
        <w:jc w:val="both"/>
        <w:rPr>
          <w:rFonts w:ascii="Times New Roman" w:eastAsia="MS Mincho" w:hAnsi="Times New Roman" w:cs="Times New Roman"/>
          <w:i/>
          <w:color w:val="000000" w:themeColor="text1"/>
          <w:sz w:val="24"/>
          <w:szCs w:val="24"/>
        </w:rPr>
      </w:pPr>
      <w:r w:rsidRPr="005A3A02">
        <w:rPr>
          <w:rFonts w:ascii="Times New Roman" w:eastAsia="MS Mincho" w:hAnsi="Times New Roman" w:cs="Times New Roman"/>
          <w:i/>
          <w:color w:val="000000" w:themeColor="text1"/>
          <w:sz w:val="24"/>
          <w:szCs w:val="24"/>
        </w:rPr>
        <w:t>SUBVENCIONE:</w:t>
      </w:r>
    </w:p>
    <w:p w:rsidR="00153FBA" w:rsidRPr="005A3A02" w:rsidRDefault="00153FBA" w:rsidP="00153FBA">
      <w:pPr>
        <w:pStyle w:val="ListParagraph"/>
        <w:numPr>
          <w:ilvl w:val="0"/>
          <w:numId w:val="48"/>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Është rritur për 10 numri i studentëve bursistë, ku për vitin 2023 kanë përfituar 40 studentë/e, për herë të parë janë përfshirë edhe studentët që studiojnë në universitetet publike të shteteve fqinje, gjithsej në vlerë 20 mijë €.</w:t>
      </w:r>
    </w:p>
    <w:p w:rsidR="00153FBA" w:rsidRPr="005A3A02" w:rsidRDefault="00153FBA" w:rsidP="00153FBA">
      <w:pPr>
        <w:pStyle w:val="ListParagraph"/>
        <w:numPr>
          <w:ilvl w:val="0"/>
          <w:numId w:val="48"/>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Janë stimuluar organizatat joqeveritare, me ç'rast kanë përfituar numër rekord i organizatave (8 OJQ), duke përfshirë ata të fushës sportive, kulturore, rinore dhe të tjera (Handikos), në vlerë totale prej 26 mijë €.</w:t>
      </w:r>
    </w:p>
    <w:p w:rsidR="00153FBA" w:rsidRPr="005A3A02" w:rsidRDefault="00153FBA" w:rsidP="00153FBA">
      <w:pPr>
        <w:pStyle w:val="ListParagraph"/>
        <w:numPr>
          <w:ilvl w:val="0"/>
          <w:numId w:val="48"/>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Subvencione të tjera për përfitues individualë, duke përfshirë lehonitë dhe rastet e ndihmesës shëndetësore, që tejkalojnë shumën 10 mijë €</w:t>
      </w:r>
    </w:p>
    <w:p w:rsidR="00153FBA" w:rsidRPr="005A3A02" w:rsidRDefault="00153FBA" w:rsidP="00153FBA">
      <w:pPr>
        <w:ind w:left="360"/>
        <w:jc w:val="both"/>
        <w:rPr>
          <w:rFonts w:ascii="Times New Roman" w:eastAsia="MS Mincho" w:hAnsi="Times New Roman" w:cs="Times New Roman"/>
          <w:i/>
          <w:color w:val="000000" w:themeColor="text1"/>
          <w:sz w:val="24"/>
          <w:szCs w:val="24"/>
        </w:rPr>
      </w:pPr>
      <w:r w:rsidRPr="005A3A02">
        <w:rPr>
          <w:rFonts w:ascii="Times New Roman" w:eastAsia="MS Mincho" w:hAnsi="Times New Roman" w:cs="Times New Roman"/>
          <w:i/>
          <w:color w:val="000000" w:themeColor="text1"/>
          <w:sz w:val="24"/>
          <w:szCs w:val="24"/>
        </w:rPr>
        <w:t>PROJEKTE DHE INICIATIVA PËR HERËN E PARË:</w:t>
      </w:r>
    </w:p>
    <w:p w:rsidR="00153FBA" w:rsidRPr="005A3A02" w:rsidRDefault="00153FBA" w:rsidP="00153FBA">
      <w:pPr>
        <w:pStyle w:val="ListParagraph"/>
        <w:numPr>
          <w:ilvl w:val="0"/>
          <w:numId w:val="49"/>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FESTIVALI FOLKLORIK MBARËKOMBËTAR HANI I ELEZIT 2023 - I realizuar nën patronatin e Kryetarit të Komunës, dhe i cili synon të bëhet tradicional në datat 9, 10 dhe 11 Qershor.</w:t>
      </w:r>
    </w:p>
    <w:p w:rsidR="00153FBA" w:rsidRPr="005A3A02" w:rsidRDefault="00153FBA" w:rsidP="00153FBA">
      <w:pPr>
        <w:pStyle w:val="ListParagraph"/>
        <w:numPr>
          <w:ilvl w:val="0"/>
          <w:numId w:val="49"/>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PËRKRAHJE PËR VENDOSJEN E SHKRONJAVE TË UÇK-SË.</w:t>
      </w:r>
    </w:p>
    <w:p w:rsidR="006616BB" w:rsidRDefault="00153FBA" w:rsidP="006616BB">
      <w:pPr>
        <w:pStyle w:val="ListParagraph"/>
        <w:numPr>
          <w:ilvl w:val="0"/>
          <w:numId w:val="49"/>
        </w:numPr>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PJESËMARRJE NË PANAIRIN NDËRKOMBËTAR TË TURIZMIT DHE SPORTIT.</w:t>
      </w:r>
    </w:p>
    <w:p w:rsidR="00153FBA" w:rsidRPr="006616BB" w:rsidRDefault="00153FBA" w:rsidP="006616BB">
      <w:pPr>
        <w:pStyle w:val="ListParagraph"/>
        <w:numPr>
          <w:ilvl w:val="0"/>
          <w:numId w:val="49"/>
        </w:numPr>
        <w:jc w:val="both"/>
        <w:rPr>
          <w:rFonts w:ascii="Times New Roman" w:eastAsia="MS Mincho" w:hAnsi="Times New Roman" w:cs="Times New Roman"/>
          <w:color w:val="000000" w:themeColor="text1"/>
          <w:sz w:val="24"/>
          <w:szCs w:val="24"/>
        </w:rPr>
      </w:pPr>
      <w:r w:rsidRPr="006616BB">
        <w:rPr>
          <w:rFonts w:ascii="Times New Roman" w:eastAsia="MS Mincho" w:hAnsi="Times New Roman" w:cs="Times New Roman"/>
          <w:color w:val="000000" w:themeColor="text1"/>
          <w:sz w:val="24"/>
          <w:szCs w:val="24"/>
        </w:rPr>
        <w:t>THEMELIMIN E EKIPIT PËR MBROJTJEN E TË DREJTAVE TË FËMIJËS.</w:t>
      </w:r>
    </w:p>
    <w:p w:rsidR="00A32E8A" w:rsidRDefault="00A32E8A" w:rsidP="001A68C9">
      <w:pPr>
        <w:rPr>
          <w:rFonts w:ascii="Times New Roman" w:eastAsia="MS Mincho" w:hAnsi="Times New Roman" w:cs="Times New Roman"/>
          <w:b/>
          <w:color w:val="000000" w:themeColor="text1"/>
          <w:sz w:val="28"/>
          <w:szCs w:val="24"/>
          <w:u w:val="single"/>
        </w:rPr>
      </w:pPr>
    </w:p>
    <w:p w:rsidR="006616BB" w:rsidRDefault="006616BB" w:rsidP="001A68C9">
      <w:pPr>
        <w:rPr>
          <w:rFonts w:ascii="Times New Roman" w:eastAsia="MS Mincho" w:hAnsi="Times New Roman" w:cs="Times New Roman"/>
          <w:b/>
          <w:color w:val="000000" w:themeColor="text1"/>
          <w:sz w:val="28"/>
          <w:szCs w:val="24"/>
          <w:u w:val="single"/>
        </w:rPr>
      </w:pPr>
    </w:p>
    <w:p w:rsidR="006616BB" w:rsidRPr="005A3A02" w:rsidRDefault="006616BB" w:rsidP="001A68C9">
      <w:pPr>
        <w:rPr>
          <w:rFonts w:ascii="Times New Roman" w:eastAsia="MS Mincho" w:hAnsi="Times New Roman" w:cs="Times New Roman"/>
          <w:b/>
          <w:color w:val="000000" w:themeColor="text1"/>
          <w:sz w:val="28"/>
          <w:szCs w:val="24"/>
          <w:u w:val="single"/>
        </w:rPr>
      </w:pPr>
    </w:p>
    <w:p w:rsidR="00394714" w:rsidRPr="005A3A02" w:rsidRDefault="00394714" w:rsidP="001A68C9">
      <w:pPr>
        <w:rPr>
          <w:rFonts w:ascii="Times New Roman" w:eastAsia="MS Mincho" w:hAnsi="Times New Roman" w:cs="Times New Roman"/>
          <w:b/>
          <w:color w:val="000000" w:themeColor="text1"/>
          <w:sz w:val="28"/>
          <w:szCs w:val="24"/>
          <w:u w:val="single"/>
        </w:rPr>
      </w:pPr>
    </w:p>
    <w:p w:rsidR="00A32E8A" w:rsidRPr="005A3A02" w:rsidRDefault="00A32E8A" w:rsidP="001A68C9">
      <w:pPr>
        <w:rPr>
          <w:rFonts w:ascii="Times New Roman" w:eastAsia="MS Mincho" w:hAnsi="Times New Roman" w:cs="Times New Roman"/>
          <w:b/>
          <w:color w:val="000000" w:themeColor="text1"/>
          <w:sz w:val="28"/>
          <w:szCs w:val="24"/>
          <w:u w:val="single"/>
        </w:rPr>
      </w:pPr>
    </w:p>
    <w:p w:rsidR="00A32E8A" w:rsidRPr="005A3A02" w:rsidRDefault="00A32E8A" w:rsidP="001A68C9">
      <w:pPr>
        <w:rPr>
          <w:rFonts w:ascii="Times New Roman" w:eastAsia="MS Mincho" w:hAnsi="Times New Roman" w:cs="Times New Roman"/>
          <w:b/>
          <w:color w:val="000000" w:themeColor="text1"/>
          <w:sz w:val="28"/>
          <w:szCs w:val="24"/>
          <w:u w:val="single"/>
        </w:rPr>
      </w:pPr>
    </w:p>
    <w:p w:rsidR="00A32E8A" w:rsidRPr="005A3A02" w:rsidRDefault="00A32E8A" w:rsidP="001A68C9">
      <w:pPr>
        <w:rPr>
          <w:rFonts w:ascii="Times New Roman" w:eastAsia="MS Mincho" w:hAnsi="Times New Roman" w:cs="Times New Roman"/>
          <w:b/>
          <w:color w:val="000000" w:themeColor="text1"/>
          <w:sz w:val="28"/>
          <w:szCs w:val="24"/>
          <w:u w:val="single"/>
        </w:rPr>
      </w:pPr>
    </w:p>
    <w:p w:rsidR="00A32E8A" w:rsidRPr="005A3A02" w:rsidRDefault="00A32E8A" w:rsidP="001A68C9">
      <w:pPr>
        <w:rPr>
          <w:rFonts w:ascii="Times New Roman" w:eastAsia="MS Mincho" w:hAnsi="Times New Roman" w:cs="Times New Roman"/>
          <w:b/>
          <w:color w:val="000000" w:themeColor="text1"/>
          <w:sz w:val="28"/>
          <w:szCs w:val="24"/>
          <w:u w:val="single"/>
        </w:rPr>
      </w:pPr>
    </w:p>
    <w:p w:rsidR="00A32E8A" w:rsidRPr="005A3A02" w:rsidRDefault="00A32E8A" w:rsidP="001A68C9">
      <w:pPr>
        <w:rPr>
          <w:rFonts w:ascii="Times New Roman" w:eastAsia="MS Mincho" w:hAnsi="Times New Roman" w:cs="Times New Roman"/>
          <w:b/>
          <w:color w:val="000000" w:themeColor="text1"/>
          <w:sz w:val="28"/>
          <w:szCs w:val="24"/>
          <w:u w:val="single"/>
        </w:rPr>
      </w:pPr>
    </w:p>
    <w:p w:rsidR="00A32E8A" w:rsidRPr="005A3A02" w:rsidRDefault="00A32E8A" w:rsidP="001A68C9">
      <w:pPr>
        <w:rPr>
          <w:rFonts w:ascii="Times New Roman" w:eastAsia="MS Mincho" w:hAnsi="Times New Roman" w:cs="Times New Roman"/>
          <w:b/>
          <w:color w:val="000000" w:themeColor="text1"/>
          <w:sz w:val="28"/>
          <w:szCs w:val="24"/>
          <w:u w:val="single"/>
        </w:rPr>
      </w:pPr>
    </w:p>
    <w:p w:rsidR="00347F46" w:rsidRPr="005A3A02" w:rsidRDefault="00347F46" w:rsidP="00347F46">
      <w:pPr>
        <w:pStyle w:val="Heading2"/>
        <w:rPr>
          <w:rFonts w:ascii="Times New Roman" w:eastAsia="MS Mincho" w:hAnsi="Times New Roman" w:cs="Times New Roman"/>
          <w:b/>
          <w:color w:val="000000" w:themeColor="text1"/>
          <w:sz w:val="28"/>
        </w:rPr>
      </w:pPr>
      <w:r w:rsidRPr="005A3A02">
        <w:rPr>
          <w:rFonts w:ascii="Times New Roman" w:eastAsia="MS Mincho" w:hAnsi="Times New Roman" w:cs="Times New Roman"/>
          <w:b/>
          <w:color w:val="000000" w:themeColor="text1"/>
          <w:sz w:val="28"/>
        </w:rPr>
        <w:lastRenderedPageBreak/>
        <w:t>ZYRA LIGJORE</w:t>
      </w:r>
    </w:p>
    <w:p w:rsidR="00660E56" w:rsidRPr="005A3A02" w:rsidRDefault="00660E56" w:rsidP="00660E56">
      <w:pPr>
        <w:tabs>
          <w:tab w:val="left" w:pos="540"/>
        </w:tabs>
        <w:ind w:firstLine="360"/>
        <w:contextualSpacing/>
        <w:jc w:val="both"/>
        <w:rPr>
          <w:rFonts w:ascii="Times New Roman" w:eastAsia="MS Mincho" w:hAnsi="Times New Roman" w:cs="Times New Roman"/>
          <w:color w:val="000000" w:themeColor="text1"/>
          <w:sz w:val="24"/>
          <w:szCs w:val="24"/>
        </w:rPr>
      </w:pPr>
    </w:p>
    <w:p w:rsidR="00660E56" w:rsidRPr="005A3A02" w:rsidRDefault="00660E56" w:rsidP="00660E56">
      <w:pPr>
        <w:tabs>
          <w:tab w:val="left" w:pos="540"/>
        </w:tabs>
        <w:ind w:firstLine="360"/>
        <w:contextualSpacing/>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Zyra ligjore është e radhitur në organogramin e komunës në zyrën e Kryetarit të Komunës, e cila gjatë gjashtëmujorit të vitit 2023 ka vazhduar punët dhe detyrat në bazë të përshkrimit të detyrave të punës dhe  udhëzimeve të  tjera nga ana e eprorit, përkatësisht nga Kryetar</w:t>
      </w:r>
      <w:r w:rsidR="006616BB">
        <w:rPr>
          <w:rFonts w:ascii="Times New Roman" w:eastAsia="MS Mincho" w:hAnsi="Times New Roman" w:cs="Times New Roman"/>
          <w:color w:val="000000" w:themeColor="text1"/>
          <w:sz w:val="24"/>
          <w:szCs w:val="24"/>
        </w:rPr>
        <w:t>i i K</w:t>
      </w:r>
      <w:r w:rsidRPr="005A3A02">
        <w:rPr>
          <w:rFonts w:ascii="Times New Roman" w:eastAsia="MS Mincho" w:hAnsi="Times New Roman" w:cs="Times New Roman"/>
          <w:color w:val="000000" w:themeColor="text1"/>
          <w:sz w:val="24"/>
          <w:szCs w:val="24"/>
        </w:rPr>
        <w:t>omunës d</w:t>
      </w:r>
      <w:r w:rsidR="005A7E66">
        <w:rPr>
          <w:rFonts w:ascii="Times New Roman" w:eastAsia="MS Mincho" w:hAnsi="Times New Roman" w:cs="Times New Roman"/>
          <w:color w:val="000000" w:themeColor="text1"/>
          <w:sz w:val="24"/>
          <w:szCs w:val="24"/>
        </w:rPr>
        <w:t>he gjithashtu bashkëpunimin me d</w:t>
      </w:r>
      <w:r w:rsidRPr="005A3A02">
        <w:rPr>
          <w:rFonts w:ascii="Times New Roman" w:eastAsia="MS Mincho" w:hAnsi="Times New Roman" w:cs="Times New Roman"/>
          <w:color w:val="000000" w:themeColor="text1"/>
          <w:sz w:val="24"/>
          <w:szCs w:val="24"/>
        </w:rPr>
        <w:t xml:space="preserve">rejtorët e drejtorive </w:t>
      </w:r>
      <w:r w:rsidR="00840E42">
        <w:rPr>
          <w:rFonts w:ascii="Times New Roman" w:eastAsia="MS Mincho" w:hAnsi="Times New Roman" w:cs="Times New Roman"/>
          <w:color w:val="000000" w:themeColor="text1"/>
          <w:sz w:val="24"/>
          <w:szCs w:val="24"/>
        </w:rPr>
        <w:t>dhe me zyrtarë të tjerë. Si zyrë,</w:t>
      </w:r>
      <w:r w:rsidRPr="005A3A02">
        <w:rPr>
          <w:rFonts w:ascii="Times New Roman" w:eastAsia="MS Mincho" w:hAnsi="Times New Roman" w:cs="Times New Roman"/>
          <w:color w:val="000000" w:themeColor="text1"/>
          <w:sz w:val="24"/>
          <w:szCs w:val="24"/>
        </w:rPr>
        <w:t xml:space="preserve"> kemi  bashkëpunuar me të gjithë sektorët e komunës dhe kemi arritur që pajtuesh</w:t>
      </w:r>
      <w:r w:rsidR="00840E42">
        <w:rPr>
          <w:rFonts w:ascii="Times New Roman" w:eastAsia="MS Mincho" w:hAnsi="Times New Roman" w:cs="Times New Roman"/>
          <w:color w:val="000000" w:themeColor="text1"/>
          <w:sz w:val="24"/>
          <w:szCs w:val="24"/>
        </w:rPr>
        <w:t>mëria e akteve të komunës të jen</w:t>
      </w:r>
      <w:r w:rsidRPr="005A3A02">
        <w:rPr>
          <w:rFonts w:ascii="Times New Roman" w:eastAsia="MS Mincho" w:hAnsi="Times New Roman" w:cs="Times New Roman"/>
          <w:color w:val="000000" w:themeColor="text1"/>
          <w:sz w:val="24"/>
          <w:szCs w:val="24"/>
        </w:rPr>
        <w:t>ë në pajtim me legjislacionin në fuqi. Shkurtimisht do të paraqesim numrin e akteve juridike të përpiluara gjatë gjysëm vitit të parë të 2023. Në këtë zyrë gjatë periudhës së raportimit,  janë përpiluar akte juridike të cilat do t’i shënojmë në tabelën e mëposhtme dhe do t’i krahasojmë me gjysëmvitin e kaluar:</w:t>
      </w:r>
    </w:p>
    <w:p w:rsidR="00660E56" w:rsidRPr="005A3A02" w:rsidRDefault="00660E56" w:rsidP="00660E56">
      <w:pPr>
        <w:tabs>
          <w:tab w:val="left" w:pos="540"/>
        </w:tabs>
        <w:ind w:firstLine="360"/>
        <w:contextualSpacing/>
        <w:jc w:val="both"/>
        <w:rPr>
          <w:rFonts w:ascii="Times New Roman" w:eastAsia="MS Mincho" w:hAnsi="Times New Roman" w:cs="Times New Roman"/>
          <w:color w:val="000000" w:themeColor="text1"/>
          <w:sz w:val="24"/>
          <w:szCs w:val="24"/>
        </w:rPr>
      </w:pPr>
    </w:p>
    <w:tbl>
      <w:tblPr>
        <w:tblpPr w:leftFromText="180" w:rightFromText="180" w:vertAnchor="text" w:horzAnchor="margin" w:tblpXSpec="center" w:tblpY="26"/>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4"/>
        <w:gridCol w:w="749"/>
        <w:gridCol w:w="748"/>
        <w:gridCol w:w="748"/>
        <w:gridCol w:w="748"/>
        <w:gridCol w:w="748"/>
        <w:gridCol w:w="707"/>
        <w:gridCol w:w="707"/>
        <w:gridCol w:w="707"/>
        <w:gridCol w:w="707"/>
        <w:gridCol w:w="1025"/>
      </w:tblGrid>
      <w:tr w:rsidR="00660E56" w:rsidRPr="005A3A02" w:rsidTr="00840E42">
        <w:trPr>
          <w:trHeight w:val="1992"/>
        </w:trPr>
        <w:tc>
          <w:tcPr>
            <w:tcW w:w="1295"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spacing w:before="100" w:beforeAutospacing="1" w:after="100" w:afterAutospacing="1"/>
              <w:ind w:left="-90" w:hanging="23"/>
              <w:contextualSpacing/>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Viti</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ind w:left="-90" w:hanging="23"/>
              <w:jc w:val="center"/>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Vendime</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ind w:left="-90" w:hanging="23"/>
              <w:jc w:val="center"/>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Përgjigje ne kërkesa</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ind w:left="-90" w:hanging="23"/>
              <w:jc w:val="center"/>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Përgjigje ne padi</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ind w:left="-90" w:hanging="23"/>
              <w:jc w:val="center"/>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Autorizime</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ind w:left="-90" w:hanging="23"/>
              <w:jc w:val="center"/>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Njoftime</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spacing w:before="100" w:beforeAutospacing="1" w:after="100" w:afterAutospacing="1"/>
              <w:ind w:left="-90"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Vërtetime</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spacing w:before="100" w:beforeAutospacing="1" w:after="100" w:afterAutospacing="1"/>
              <w:ind w:left="-90"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Rekomandime</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spacing w:before="100" w:beforeAutospacing="1" w:after="100" w:afterAutospacing="1"/>
              <w:ind w:left="-90"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Kërkesat në inst. qendrore</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spacing w:before="100" w:beforeAutospacing="1" w:after="100" w:afterAutospacing="1"/>
              <w:ind w:left="-90"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Kontratë mbi shërbimin</w:t>
            </w:r>
          </w:p>
        </w:tc>
        <w:tc>
          <w:tcPr>
            <w:tcW w:w="1063"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tabs>
                <w:tab w:val="left" w:pos="695"/>
              </w:tabs>
              <w:spacing w:before="100" w:beforeAutospacing="1" w:after="100" w:afterAutospacing="1"/>
              <w:ind w:left="-90"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Përgjigje ne kërkesë auditorve</w:t>
            </w:r>
          </w:p>
        </w:tc>
      </w:tr>
      <w:tr w:rsidR="00660E56" w:rsidRPr="005A3A02" w:rsidTr="00840E42">
        <w:trPr>
          <w:trHeight w:val="390"/>
        </w:trPr>
        <w:tc>
          <w:tcPr>
            <w:tcW w:w="1295"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2022</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92</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12</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65</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w:t>
            </w:r>
          </w:p>
        </w:tc>
        <w:tc>
          <w:tcPr>
            <w:tcW w:w="1063"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r>
      <w:tr w:rsidR="00660E56" w:rsidRPr="005A3A02" w:rsidTr="00840E42">
        <w:trPr>
          <w:trHeight w:val="390"/>
        </w:trPr>
        <w:tc>
          <w:tcPr>
            <w:tcW w:w="1295"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2023</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80</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w:t>
            </w:r>
          </w:p>
        </w:tc>
        <w:tc>
          <w:tcPr>
            <w:tcW w:w="1063"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w:t>
            </w:r>
          </w:p>
        </w:tc>
      </w:tr>
      <w:tr w:rsidR="00660E56" w:rsidRPr="005A3A02" w:rsidTr="00840E42">
        <w:trPr>
          <w:trHeight w:val="390"/>
        </w:trPr>
        <w:tc>
          <w:tcPr>
            <w:tcW w:w="1295"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Dif.</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-12</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-55</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w:t>
            </w:r>
          </w:p>
        </w:tc>
        <w:tc>
          <w:tcPr>
            <w:tcW w:w="1063"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tabs>
                <w:tab w:val="left" w:pos="695"/>
              </w:tabs>
              <w:spacing w:before="100" w:beforeAutospacing="1" w:after="100" w:afterAutospacing="1"/>
              <w:ind w:left="-90" w:hanging="23"/>
              <w:contextualSpacing/>
              <w:jc w:val="right"/>
              <w:rPr>
                <w:rFonts w:ascii="Times New Roman" w:hAnsi="Times New Roman" w:cs="Times New Roman"/>
                <w:color w:val="000000" w:themeColor="text1"/>
                <w:sz w:val="24"/>
                <w:szCs w:val="24"/>
              </w:rPr>
            </w:pPr>
          </w:p>
        </w:tc>
      </w:tr>
    </w:tbl>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Duke pasur parasysh pozitën dhe detyrat e zyrës ligjore të gjitha aktet juridike të lartshënuara kanë qenë të hartuara dhe të mbështetura në dispozitat e aplikueshme të legjislacionit në fuqi në Republikën e Kosovës.</w:t>
      </w:r>
    </w:p>
    <w:p w:rsidR="00660E56" w:rsidRPr="005A3A02" w:rsidRDefault="00840E42"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Kuvendi i K</w:t>
      </w:r>
      <w:r w:rsidR="00660E56" w:rsidRPr="005A3A02">
        <w:rPr>
          <w:rFonts w:ascii="Times New Roman" w:hAnsi="Times New Roman" w:cs="Times New Roman"/>
          <w:color w:val="000000" w:themeColor="text1"/>
          <w:sz w:val="24"/>
          <w:szCs w:val="24"/>
        </w:rPr>
        <w:t xml:space="preserve">omunës së Hanit të Elezit gjatë gjysëm vitit 2022 ka miratuar vendime, akte juridike brenda fushës së kompetencës së tij të cilat do t’i paraqesim sipas muajve vijues dhe do t’a bëjmë krahasim me gjysmë vitin 2023, duke i specifikuar vendimet dhe rregulloret. </w:t>
      </w: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5"/>
        <w:gridCol w:w="360"/>
        <w:gridCol w:w="360"/>
        <w:gridCol w:w="360"/>
        <w:gridCol w:w="360"/>
        <w:gridCol w:w="360"/>
        <w:gridCol w:w="360"/>
        <w:gridCol w:w="360"/>
        <w:gridCol w:w="379"/>
        <w:gridCol w:w="431"/>
        <w:gridCol w:w="450"/>
        <w:gridCol w:w="450"/>
        <w:gridCol w:w="450"/>
        <w:gridCol w:w="450"/>
        <w:gridCol w:w="360"/>
        <w:gridCol w:w="360"/>
        <w:gridCol w:w="360"/>
        <w:gridCol w:w="360"/>
        <w:gridCol w:w="360"/>
        <w:gridCol w:w="360"/>
        <w:gridCol w:w="360"/>
        <w:gridCol w:w="360"/>
        <w:gridCol w:w="360"/>
        <w:gridCol w:w="360"/>
        <w:gridCol w:w="360"/>
      </w:tblGrid>
      <w:tr w:rsidR="00840E42" w:rsidRPr="005A3A02" w:rsidTr="00840E42">
        <w:trPr>
          <w:trHeight w:val="1177"/>
          <w:jc w:val="center"/>
        </w:trPr>
        <w:tc>
          <w:tcPr>
            <w:tcW w:w="1255"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lef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Muaji</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ind w:hanging="23"/>
              <w:jc w:val="center"/>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Janar</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Shkurt</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Mars</w:t>
            </w:r>
          </w:p>
        </w:tc>
        <w:tc>
          <w:tcPr>
            <w:tcW w:w="739"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Prill</w:t>
            </w:r>
          </w:p>
        </w:tc>
        <w:tc>
          <w:tcPr>
            <w:tcW w:w="881"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Maj</w:t>
            </w:r>
          </w:p>
        </w:tc>
        <w:tc>
          <w:tcPr>
            <w:tcW w:w="90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Qershor</w:t>
            </w:r>
          </w:p>
        </w:tc>
        <w:tc>
          <w:tcPr>
            <w:tcW w:w="81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Korrik</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Gusht</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Shtator</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Tetor</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Nentor</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Dhjetor</w:t>
            </w:r>
          </w:p>
        </w:tc>
      </w:tr>
      <w:tr w:rsidR="00840E42" w:rsidRPr="005A3A02" w:rsidTr="00840E42">
        <w:trPr>
          <w:cantSplit/>
          <w:trHeight w:val="761"/>
          <w:jc w:val="center"/>
        </w:trPr>
        <w:tc>
          <w:tcPr>
            <w:tcW w:w="1255"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p w:rsidR="00660E56" w:rsidRPr="005A3A02" w:rsidRDefault="00660E56" w:rsidP="00840E42">
            <w:pPr>
              <w:ind w:hanging="23"/>
              <w:jc w:val="center"/>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Viti</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840E42" w:rsidP="00840E42">
            <w:pPr>
              <w:spacing w:before="100" w:beforeAutospacing="1" w:after="100" w:afterAutospacing="1"/>
              <w:ind w:left="113" w:right="113" w:hanging="23"/>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60E56" w:rsidRPr="005A3A02">
              <w:rPr>
                <w:rFonts w:ascii="Times New Roman" w:hAnsi="Times New Roman" w:cs="Times New Roman"/>
                <w:color w:val="000000" w:themeColor="text1"/>
                <w:sz w:val="24"/>
                <w:szCs w:val="24"/>
              </w:rPr>
              <w:t>2023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79"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2023</w:t>
            </w:r>
          </w:p>
        </w:tc>
        <w:tc>
          <w:tcPr>
            <w:tcW w:w="431"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DC0B1D" w:rsidP="00840E42">
            <w:pPr>
              <w:spacing w:before="100" w:beforeAutospacing="1" w:after="100" w:afterAutospacing="1"/>
              <w:ind w:left="113" w:right="113"/>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40E42">
              <w:rPr>
                <w:rFonts w:ascii="Times New Roman" w:hAnsi="Times New Roman" w:cs="Times New Roman"/>
                <w:color w:val="000000" w:themeColor="text1"/>
                <w:sz w:val="24"/>
                <w:szCs w:val="24"/>
              </w:rPr>
              <w:t>2023</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60E56"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p w:rsidR="00840E42" w:rsidRDefault="00840E42"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p>
          <w:p w:rsidR="00840E42" w:rsidRDefault="00840E42"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p>
          <w:p w:rsidR="00840E42" w:rsidRPr="005A3A02" w:rsidRDefault="00840E42"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2023</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840E42"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840E42"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840E42"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840E42"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DC0B1D" w:rsidP="00840E42">
            <w:pPr>
              <w:spacing w:before="100" w:beforeAutospacing="1" w:after="100" w:afterAutospacing="1"/>
              <w:ind w:left="113" w:right="113" w:hanging="23"/>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40E42">
              <w:rPr>
                <w:rFonts w:ascii="Times New Roman" w:hAnsi="Times New Roman" w:cs="Times New Roman"/>
                <w:color w:val="000000" w:themeColor="text1"/>
                <w:sz w:val="24"/>
                <w:szCs w:val="24"/>
              </w:rPr>
              <w:t>2023</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660E56"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2022</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60E56" w:rsidRPr="005A3A02" w:rsidRDefault="00840E42" w:rsidP="00840E42">
            <w:pPr>
              <w:spacing w:before="100" w:beforeAutospacing="1" w:after="100" w:afterAutospacing="1"/>
              <w:ind w:left="113" w:right="113" w:hanging="2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r>
      <w:tr w:rsidR="00840E42" w:rsidRPr="005A3A02" w:rsidTr="00840E42">
        <w:trPr>
          <w:cantSplit/>
          <w:trHeight w:val="594"/>
          <w:jc w:val="center"/>
        </w:trPr>
        <w:tc>
          <w:tcPr>
            <w:tcW w:w="1255"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Vendime</w:t>
            </w: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w:t>
            </w: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w:t>
            </w: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w:t>
            </w: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w:t>
            </w: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w:t>
            </w: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w:t>
            </w:r>
          </w:p>
        </w:tc>
        <w:tc>
          <w:tcPr>
            <w:tcW w:w="379"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5</w:t>
            </w:r>
          </w:p>
        </w:tc>
        <w:tc>
          <w:tcPr>
            <w:tcW w:w="431"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w:t>
            </w:r>
          </w:p>
        </w:tc>
        <w:tc>
          <w:tcPr>
            <w:tcW w:w="45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w:t>
            </w:r>
          </w:p>
        </w:tc>
        <w:tc>
          <w:tcPr>
            <w:tcW w:w="45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7</w:t>
            </w:r>
          </w:p>
        </w:tc>
        <w:tc>
          <w:tcPr>
            <w:tcW w:w="45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r>
      <w:tr w:rsidR="00840E42" w:rsidRPr="005A3A02" w:rsidTr="00840E42">
        <w:trPr>
          <w:cantSplit/>
          <w:trHeight w:val="594"/>
          <w:jc w:val="center"/>
        </w:trPr>
        <w:tc>
          <w:tcPr>
            <w:tcW w:w="1255"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Rregullore</w:t>
            </w: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379"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431"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45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660E56" w:rsidRPr="005A3A02" w:rsidRDefault="00660E56" w:rsidP="00840E42">
            <w:pPr>
              <w:spacing w:before="100" w:beforeAutospacing="1" w:after="100" w:afterAutospacing="1"/>
              <w:ind w:hanging="23"/>
              <w:contextualSpacing/>
              <w:jc w:val="center"/>
              <w:rPr>
                <w:rFonts w:ascii="Times New Roman" w:hAnsi="Times New Roman" w:cs="Times New Roman"/>
                <w:color w:val="000000" w:themeColor="text1"/>
                <w:sz w:val="24"/>
                <w:szCs w:val="24"/>
              </w:rPr>
            </w:pPr>
          </w:p>
        </w:tc>
      </w:tr>
    </w:tbl>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Nga kjo tabelë rezulton se gjatë gjysmë vitit 2022 gjashtëmujori i parë nga kuvendi i komunës së Hanit të Elezit janë miratuar gjithsej: 21 vendime, ndërsa në gjysëm vitin 2023 të gjashtëmujorit të parë janë miratuar 33 vendime dhe një Rregullore, pra janë miratuar 12 vendime më shumë se në vitin 2022.</w:t>
      </w: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lastRenderedPageBreak/>
        <w:t xml:space="preserve">Sa i përket vendimeve të miratuara zyra ligjore prej muajit Janar të vitit 2022 deri në muajin që po raportojmë në afatin e paraparë ligjor ka përcjellur të gjitha vendimet dhe rregulloret e miratuara nga  Kuvendi i Komunës së Hanit të Elezit me shkresë përcjellëse në MAPL (Ministria e Administrimit të Pushtetit Lokal për shqyrtim të ligjshmërisë), të parapara sipas Ligjit për Vetëqeverisje Lokale, vendimet janë cilësuar me efekt të plotë juridik dhe nuk kanë qenë në kundërshtim me legjislacionin, (këtu duhet të ceket se  MAPL nuk ka përcjellë konfirmimet për të gjitha aktet tona të miratuara, por vetëm për disa që kanë qenë në kompetencë të tyre). </w:t>
      </w: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Zyra ligjore përveç çështjeve juridike të sipërpërmendura merret edhe me përfaqësime juridike në Gjykata. </w:t>
      </w: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Gjatë periudhës së raportimit në komunën e Hanit të Elezit ka pasur padi të ndryshme, por më shumë kemi padi për vërtetim të pronësisë, si zyre ju kemi bërë përgjigje në padi dhe kemi përfaqësuar komunën në Gjykata. Gjithashtu pas marrjes së aktgjykimeve në shkallën e parë të gjykatës kemi bërë ankesa në gjykatën e shkallës së dytë. Gjatë kësaj periudhe kemi mbajtur 35 seanca Gjyqësore në Gjykatë Themelore në Ferizaj, dega Kaçanik dhe në Gjykatën Themelore në Prishtinë.</w:t>
      </w:r>
    </w:p>
    <w:p w:rsidR="00660E56" w:rsidRPr="005A3A02" w:rsidRDefault="00660E56" w:rsidP="00660E56">
      <w:pPr>
        <w:spacing w:before="100" w:beforeAutospacing="1" w:after="100" w:afterAutospacing="1"/>
        <w:ind w:left="360"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Për të gjitha llojet e padive duke respektuar Ligjin për procedurën kontestimore kemi bërë prapësime procedurale me përgjigje në padi në afatin ligjor, përfaqësimin e tyre me autorizim nga ana e Kryetarit  të Komunës sipas ftesave të Gjykatës.</w:t>
      </w: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Vlen të theksohet se për shkak të mos zbatimeve të vendimeve administrative, pas plotfuqishmërisë së tyre debitorëve kemi bërë propozim për përmbarimin e vendimeve përmes përmbaruesit privat.</w:t>
      </w: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Zyra ligjore ka vazhduar bashkëpunimin me Ministrinë e Administrimit të Pushtetit lokal dhe atë të Administratës Publike, në fushën e ligjshmërisë të akteve Ligjore dhe nënligjore.</w:t>
      </w: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Kjo zyrë ka bërë pajtueshmërinë e akteve ligjore në Komunë nëpër sektorë dhe kemi dhënë disa komentime lidhur me dispozitat e Ligjeve, Rregulloreve apo Udhëzimeve Administrative. </w:t>
      </w:r>
    </w:p>
    <w:p w:rsidR="00660E56" w:rsidRPr="005A3A02" w:rsidRDefault="00660E56" w:rsidP="00660E56">
      <w:pPr>
        <w:spacing w:before="100" w:beforeAutospacing="1" w:after="100" w:afterAutospacing="1"/>
        <w:ind w:left="360"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Kemi pasur dy punëtori me Asociacionin e Komunave të Kosovës dhe me OSBE, ku unë jam edhe kryesues i Kolegjiumit të Zyreve Ligjore janë trajtuar projekt ligje,  udhëzime administrative dhe rregullore të ndryshme.</w:t>
      </w:r>
    </w:p>
    <w:p w:rsidR="00660E56" w:rsidRPr="005A3A02" w:rsidRDefault="00660E56" w:rsidP="00660E56">
      <w:pPr>
        <w:spacing w:before="100" w:beforeAutospacing="1" w:after="100" w:afterAutospacing="1"/>
        <w:ind w:firstLine="360"/>
        <w:contextualSpacing/>
        <w:jc w:val="both"/>
        <w:rPr>
          <w:rFonts w:ascii="Times New Roman" w:hAnsi="Times New Roman" w:cs="Times New Roman"/>
          <w:color w:val="000000" w:themeColor="text1"/>
          <w:sz w:val="24"/>
          <w:szCs w:val="24"/>
        </w:rPr>
      </w:pPr>
    </w:p>
    <w:p w:rsidR="00660E56" w:rsidRPr="005A3A02" w:rsidRDefault="00660E56" w:rsidP="00660E56">
      <w:pPr>
        <w:spacing w:after="0" w:line="240" w:lineRule="auto"/>
        <w:ind w:firstLine="360"/>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t>Zyra Ligjore</w:t>
      </w:r>
    </w:p>
    <w:p w:rsidR="00660E56" w:rsidRPr="005A3A02" w:rsidRDefault="00660E56" w:rsidP="00660E56">
      <w:pPr>
        <w:spacing w:after="0" w:line="240" w:lineRule="auto"/>
        <w:ind w:firstLine="36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t xml:space="preserve"> Bajrush Laçi</w:t>
      </w:r>
    </w:p>
    <w:p w:rsidR="00660E56" w:rsidRPr="005A3A02" w:rsidRDefault="00660E56" w:rsidP="00660E56">
      <w:pPr>
        <w:ind w:firstLine="360"/>
        <w:rPr>
          <w:rFonts w:ascii="Times New Roman" w:hAnsi="Times New Roman" w:cs="Times New Roman"/>
          <w:color w:val="000000" w:themeColor="text1"/>
          <w:sz w:val="24"/>
          <w:szCs w:val="24"/>
        </w:rPr>
      </w:pPr>
    </w:p>
    <w:p w:rsidR="00660E56" w:rsidRPr="005A3A02" w:rsidRDefault="00660E56" w:rsidP="00660E56">
      <w:pPr>
        <w:ind w:firstLine="360"/>
        <w:rPr>
          <w:rFonts w:ascii="Times New Roman" w:hAnsi="Times New Roman" w:cs="Times New Roman"/>
          <w:color w:val="000000" w:themeColor="text1"/>
          <w:sz w:val="24"/>
          <w:szCs w:val="24"/>
        </w:rPr>
      </w:pPr>
    </w:p>
    <w:p w:rsidR="00660E56" w:rsidRPr="005A3A02" w:rsidRDefault="00660E56" w:rsidP="00660E56">
      <w:pPr>
        <w:ind w:firstLine="360"/>
        <w:rPr>
          <w:rFonts w:ascii="Times New Roman" w:hAnsi="Times New Roman" w:cs="Times New Roman"/>
          <w:color w:val="000000" w:themeColor="text1"/>
          <w:sz w:val="24"/>
          <w:szCs w:val="24"/>
        </w:rPr>
      </w:pPr>
    </w:p>
    <w:p w:rsidR="00660E56" w:rsidRPr="005A3A02" w:rsidRDefault="00660E56" w:rsidP="00660E56">
      <w:pPr>
        <w:ind w:firstLine="360"/>
        <w:rPr>
          <w:rFonts w:ascii="Times New Roman" w:hAnsi="Times New Roman" w:cs="Times New Roman"/>
          <w:color w:val="000000" w:themeColor="text1"/>
          <w:sz w:val="24"/>
          <w:szCs w:val="24"/>
        </w:rPr>
      </w:pPr>
    </w:p>
    <w:p w:rsidR="00660E56" w:rsidRPr="005A3A02" w:rsidRDefault="00660E56" w:rsidP="00660E56">
      <w:pPr>
        <w:ind w:firstLine="360"/>
        <w:rPr>
          <w:rFonts w:ascii="Times New Roman" w:hAnsi="Times New Roman" w:cs="Times New Roman"/>
          <w:color w:val="000000" w:themeColor="text1"/>
          <w:sz w:val="24"/>
          <w:szCs w:val="24"/>
        </w:rPr>
      </w:pPr>
    </w:p>
    <w:p w:rsidR="00660E56" w:rsidRPr="005A3A02" w:rsidRDefault="00660E56" w:rsidP="00660E56">
      <w:pPr>
        <w:ind w:firstLine="360"/>
        <w:rPr>
          <w:rFonts w:ascii="Times New Roman" w:hAnsi="Times New Roman" w:cs="Times New Roman"/>
          <w:color w:val="000000" w:themeColor="text1"/>
          <w:sz w:val="24"/>
          <w:szCs w:val="24"/>
        </w:rPr>
      </w:pPr>
    </w:p>
    <w:p w:rsidR="00660E56" w:rsidRPr="005A3A02" w:rsidRDefault="00660E56" w:rsidP="00660E56">
      <w:pPr>
        <w:ind w:firstLine="360"/>
        <w:rPr>
          <w:rFonts w:ascii="Times New Roman" w:hAnsi="Times New Roman" w:cs="Times New Roman"/>
          <w:color w:val="000000" w:themeColor="text1"/>
          <w:sz w:val="24"/>
          <w:szCs w:val="24"/>
        </w:rPr>
      </w:pPr>
    </w:p>
    <w:p w:rsidR="00660E56" w:rsidRPr="005A3A02" w:rsidRDefault="00660E56" w:rsidP="00660E56">
      <w:pPr>
        <w:rPr>
          <w:rFonts w:ascii="Times New Roman" w:hAnsi="Times New Roman" w:cs="Times New Roman"/>
        </w:rPr>
      </w:pPr>
    </w:p>
    <w:p w:rsidR="000D3B4D" w:rsidRPr="005A3A02" w:rsidRDefault="000D3B4D" w:rsidP="00347F46">
      <w:pPr>
        <w:pStyle w:val="Heading2"/>
        <w:rPr>
          <w:rFonts w:ascii="Times New Roman" w:eastAsia="MS Mincho" w:hAnsi="Times New Roman" w:cs="Times New Roman"/>
          <w:b/>
          <w:color w:val="000000" w:themeColor="text1"/>
          <w:sz w:val="28"/>
        </w:rPr>
      </w:pPr>
      <w:r w:rsidRPr="005A3A02">
        <w:rPr>
          <w:rFonts w:ascii="Times New Roman" w:eastAsia="MS Mincho" w:hAnsi="Times New Roman" w:cs="Times New Roman"/>
          <w:b/>
          <w:color w:val="000000" w:themeColor="text1"/>
          <w:sz w:val="28"/>
        </w:rPr>
        <w:t>ZYRA E PERSONELIT</w:t>
      </w:r>
    </w:p>
    <w:p w:rsidR="000D3B4D" w:rsidRPr="005A3A02" w:rsidRDefault="000D3B4D" w:rsidP="000D3B4D">
      <w:pPr>
        <w:spacing w:after="0" w:line="240" w:lineRule="auto"/>
        <w:ind w:left="360" w:firstLine="360"/>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Në zyrën e personelit gjatë periudhës janar-qershor 2023 janë kryer disa aktivitete, duke filluar, mirëmbajta e dosjeve, kërkesat dhe shkresat përcjellëse Ministrisë së Administratës Publike dhe institucioneve tjera,bashkëpunimi me Departamentin për Menaxhimin e Zyrtarëve Publik , njoftimin e punëtorëve rreth pushimeve dhe festave zyrtare, ndjekjen e trajnimeve,  zbatimin e Ligjit për zyrtarët Publik.</w:t>
      </w:r>
    </w:p>
    <w:p w:rsidR="000D3B4D" w:rsidRPr="005A3A02" w:rsidRDefault="000D3B4D" w:rsidP="000D3B4D">
      <w:pPr>
        <w:spacing w:after="0" w:line="240" w:lineRule="auto"/>
        <w:ind w:left="360" w:firstLine="360"/>
        <w:jc w:val="both"/>
        <w:rPr>
          <w:rFonts w:ascii="Times New Roman" w:eastAsia="Times New Roman" w:hAnsi="Times New Roman" w:cs="Times New Roman"/>
          <w:color w:val="000000" w:themeColor="text1"/>
          <w:sz w:val="24"/>
          <w:szCs w:val="24"/>
        </w:rPr>
      </w:pPr>
    </w:p>
    <w:p w:rsidR="000D3B4D" w:rsidRPr="005A3A02" w:rsidRDefault="000D3B4D" w:rsidP="000D3B4D">
      <w:pPr>
        <w:spacing w:after="0" w:line="240" w:lineRule="auto"/>
        <w:ind w:left="360" w:firstLine="360"/>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Ndër aktivitetet më të rëndësishme të zyrës së personelit për këtë periudhë ka</w:t>
      </w:r>
      <w:r w:rsidR="00CA3EB8">
        <w:rPr>
          <w:rFonts w:ascii="Times New Roman" w:eastAsia="Times New Roman" w:hAnsi="Times New Roman" w:cs="Times New Roman"/>
          <w:color w:val="000000" w:themeColor="text1"/>
          <w:sz w:val="24"/>
          <w:szCs w:val="24"/>
        </w:rPr>
        <w:t>në</w:t>
      </w:r>
      <w:r w:rsidRPr="005A3A02">
        <w:rPr>
          <w:rFonts w:ascii="Times New Roman" w:eastAsia="Times New Roman" w:hAnsi="Times New Roman" w:cs="Times New Roman"/>
          <w:color w:val="000000" w:themeColor="text1"/>
          <w:sz w:val="24"/>
          <w:szCs w:val="24"/>
        </w:rPr>
        <w:t xml:space="preserve"> qenë:</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Përgaditja  e tabelës së klasifikimit të pozitave, vendosja e pozitave dhe klasës sipas Ligjit për pagat dhe rregullores për klasifikimin e vendeve të punës (e njëjta është përcjellur në DMZP)</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Në DMZP janë përcjell gjitha aktemërimet, kontratat dhe vendimet e punës për të gjithë të punësuarit si në sektorin e administratës, arsimit dhe shëndetësisë</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Çdo muaj janë nxjerrë listat e pagave nga sistemi i pagave të cilat janë përcjellë tek drejtoritë përaktëse për nënshkrim gjithashtu në thesar janë përcjell ndryshimet në paga për të gjithë nëpunësit. </w:t>
      </w:r>
    </w:p>
    <w:p w:rsidR="000D3B4D" w:rsidRPr="005A3A02" w:rsidRDefault="000D3B4D" w:rsidP="000D3B4D">
      <w:pPr>
        <w:ind w:left="36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Janë përgaditur:</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15 vendime për mëditje jashtë vendit</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 vërtetime për mardhënien e punës</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 vendime për përvojë të punës</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1 vendim për zbatimin e vendimit të Këshillit të Pavaru Mbikqyrës për Shërbimin civil </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 përgjigje në kërkesa</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2 shkresa përcjellëse për komisionin e ankesave </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1 vendim që nëpunësi nuk ka ndonjë masë disiplinore </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Plani i trajnimeve për vitin 2023</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Plani i punës për vitin 2023</w:t>
      </w:r>
    </w:p>
    <w:p w:rsidR="000D3B4D" w:rsidRPr="005A3A02" w:rsidRDefault="000D3B4D" w:rsidP="000D3B4D">
      <w:pPr>
        <w:pStyle w:val="ListParagraph"/>
        <w:numPr>
          <w:ilvl w:val="0"/>
          <w:numId w:val="32"/>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Raporti i aktiviteteve të ndërmarra në pajtim me Ligjin për Parandalimin e Konfliktit të Interesit në Ushtrimin e Funksionit Publik</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Nga zyra e personelit janë udhëhequr gjithsej </w:t>
      </w:r>
      <w:r w:rsidRPr="005A3A02">
        <w:rPr>
          <w:rFonts w:ascii="Times New Roman" w:hAnsi="Times New Roman" w:cs="Times New Roman"/>
          <w:b/>
          <w:bCs/>
          <w:color w:val="000000" w:themeColor="text1"/>
          <w:sz w:val="24"/>
          <w:szCs w:val="24"/>
        </w:rPr>
        <w:t>20</w:t>
      </w:r>
      <w:r w:rsidRPr="005A3A02">
        <w:rPr>
          <w:rFonts w:ascii="Times New Roman" w:hAnsi="Times New Roman" w:cs="Times New Roman"/>
          <w:color w:val="000000" w:themeColor="text1"/>
          <w:sz w:val="24"/>
          <w:szCs w:val="24"/>
        </w:rPr>
        <w:t xml:space="preserve"> procedura të rekrutimit , duke përfshirë shpalljen e pozitave, verifikimin paraprak, formimi i komisioneve të pranimit, organizmi i testimeve  dhe intervistave, shpallja e rezultateve përfundimtare.</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b/>
          <w:bCs/>
          <w:color w:val="000000" w:themeColor="text1"/>
          <w:sz w:val="24"/>
          <w:szCs w:val="24"/>
        </w:rPr>
        <w:t>Në sektorin e arsimit</w:t>
      </w:r>
      <w:r w:rsidRPr="005A3A02">
        <w:rPr>
          <w:rFonts w:ascii="Times New Roman" w:hAnsi="Times New Roman" w:cs="Times New Roman"/>
          <w:color w:val="000000" w:themeColor="text1"/>
          <w:sz w:val="24"/>
          <w:szCs w:val="24"/>
        </w:rPr>
        <w:t xml:space="preserve"> janë zhvilluar gjithsej </w:t>
      </w:r>
      <w:r w:rsidRPr="005A3A02">
        <w:rPr>
          <w:rFonts w:ascii="Times New Roman" w:hAnsi="Times New Roman" w:cs="Times New Roman"/>
          <w:b/>
          <w:color w:val="000000" w:themeColor="text1"/>
          <w:sz w:val="24"/>
          <w:szCs w:val="24"/>
        </w:rPr>
        <w:t xml:space="preserve">14 </w:t>
      </w:r>
      <w:r w:rsidRPr="005A3A02">
        <w:rPr>
          <w:rFonts w:ascii="Times New Roman" w:hAnsi="Times New Roman" w:cs="Times New Roman"/>
          <w:color w:val="000000" w:themeColor="text1"/>
          <w:sz w:val="24"/>
          <w:szCs w:val="24"/>
        </w:rPr>
        <w:t xml:space="preserve">procedura të rekrutimit  prej të cilave </w:t>
      </w:r>
      <w:r w:rsidRPr="005A3A02">
        <w:rPr>
          <w:rFonts w:ascii="Times New Roman" w:hAnsi="Times New Roman" w:cs="Times New Roman"/>
          <w:b/>
          <w:color w:val="000000" w:themeColor="text1"/>
          <w:sz w:val="24"/>
          <w:szCs w:val="24"/>
        </w:rPr>
        <w:t>8</w:t>
      </w:r>
      <w:r w:rsidRPr="005A3A02">
        <w:rPr>
          <w:rFonts w:ascii="Times New Roman" w:hAnsi="Times New Roman" w:cs="Times New Roman"/>
          <w:color w:val="000000" w:themeColor="text1"/>
          <w:sz w:val="24"/>
          <w:szCs w:val="24"/>
        </w:rPr>
        <w:t xml:space="preserve"> janë të përfunduara ndërsa </w:t>
      </w:r>
      <w:r w:rsidRPr="005A3A02">
        <w:rPr>
          <w:rFonts w:ascii="Times New Roman" w:hAnsi="Times New Roman" w:cs="Times New Roman"/>
          <w:b/>
          <w:color w:val="000000" w:themeColor="text1"/>
          <w:sz w:val="24"/>
          <w:szCs w:val="24"/>
        </w:rPr>
        <w:t>6</w:t>
      </w:r>
      <w:r w:rsidRPr="005A3A02">
        <w:rPr>
          <w:rFonts w:ascii="Times New Roman" w:hAnsi="Times New Roman" w:cs="Times New Roman"/>
          <w:color w:val="000000" w:themeColor="text1"/>
          <w:sz w:val="24"/>
          <w:szCs w:val="24"/>
        </w:rPr>
        <w:t xml:space="preserve"> janë në proces.</w:t>
      </w:r>
    </w:p>
    <w:p w:rsidR="000D3B4D" w:rsidRPr="005A3A02" w:rsidRDefault="000D3B4D" w:rsidP="000D3B4D">
      <w:pPr>
        <w:jc w:val="both"/>
        <w:rPr>
          <w:rFonts w:ascii="Times New Roman" w:hAnsi="Times New Roman" w:cs="Times New Roman"/>
          <w:b/>
          <w:bCs/>
          <w:color w:val="000000" w:themeColor="text1"/>
          <w:sz w:val="24"/>
          <w:szCs w:val="24"/>
        </w:rPr>
      </w:pPr>
      <w:r w:rsidRPr="005A3A02">
        <w:rPr>
          <w:rFonts w:ascii="Times New Roman" w:hAnsi="Times New Roman" w:cs="Times New Roman"/>
          <w:b/>
          <w:bCs/>
          <w:color w:val="000000" w:themeColor="text1"/>
          <w:sz w:val="24"/>
          <w:szCs w:val="24"/>
        </w:rPr>
        <w:t>Të përfunduara janë :</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1.Punëtor Teknik-1 pozitë “IP Ardhmëria”, 2 pozita shfmu “Ilaz Thaqi”, 1 pozitë shfmu”Veli Ballazhi” </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2.Ndihmës Kuzhiner-“IP Ardhmëria”</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3.Matematikë-rishpallje shfmu “Veli Ballazhi”</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4.Edukatore Mbeshtetes-shfmu “Ilaz Thaqi”</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5.Matematikë-shml “Dardania”</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6.Arsim fillor-shfmu “Kështjella e Diturisë”(zëvendësim)</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lastRenderedPageBreak/>
        <w:t>7.Arsim Fillor-shfmu “Kështjella e Diturisë”</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8. Edukatore Mbeshtetes-rishpallje shfmu “Ilaz Thaqi” </w:t>
      </w:r>
    </w:p>
    <w:p w:rsidR="000D3B4D" w:rsidRPr="005A3A02" w:rsidRDefault="000D3B4D" w:rsidP="000D3B4D">
      <w:pPr>
        <w:jc w:val="both"/>
        <w:rPr>
          <w:rFonts w:ascii="Times New Roman" w:hAnsi="Times New Roman" w:cs="Times New Roman"/>
          <w:b/>
          <w:bCs/>
          <w:color w:val="000000" w:themeColor="text1"/>
          <w:sz w:val="24"/>
          <w:szCs w:val="24"/>
        </w:rPr>
      </w:pPr>
      <w:r w:rsidRPr="005A3A02">
        <w:rPr>
          <w:rFonts w:ascii="Times New Roman" w:hAnsi="Times New Roman" w:cs="Times New Roman"/>
          <w:b/>
          <w:bCs/>
          <w:color w:val="000000" w:themeColor="text1"/>
          <w:sz w:val="24"/>
          <w:szCs w:val="24"/>
        </w:rPr>
        <w:t>Duke u zhvilluar janë:</w:t>
      </w:r>
    </w:p>
    <w:p w:rsidR="000D3B4D" w:rsidRPr="005A3A02" w:rsidRDefault="000D3B4D" w:rsidP="000D3B4D">
      <w:pPr>
        <w:pStyle w:val="ListParagraph"/>
        <w:numPr>
          <w:ilvl w:val="0"/>
          <w:numId w:val="34"/>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Arsim Fillor-shfmu “Veli Ballazhi” zëvendësim </w:t>
      </w:r>
    </w:p>
    <w:p w:rsidR="000D3B4D" w:rsidRPr="005A3A02" w:rsidRDefault="000D3B4D" w:rsidP="000D3B4D">
      <w:pPr>
        <w:pStyle w:val="ListParagraph"/>
        <w:numPr>
          <w:ilvl w:val="0"/>
          <w:numId w:val="34"/>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Gjuhë Shqipe-shml “Dardania”</w:t>
      </w:r>
    </w:p>
    <w:p w:rsidR="000D3B4D" w:rsidRPr="005A3A02" w:rsidRDefault="000D3B4D" w:rsidP="000D3B4D">
      <w:pPr>
        <w:pStyle w:val="ListParagraph"/>
        <w:numPr>
          <w:ilvl w:val="0"/>
          <w:numId w:val="34"/>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Art Figurativ-shml “Dardania”</w:t>
      </w:r>
    </w:p>
    <w:p w:rsidR="000D3B4D" w:rsidRPr="005A3A02" w:rsidRDefault="000D3B4D" w:rsidP="000D3B4D">
      <w:pPr>
        <w:pStyle w:val="ListParagraph"/>
        <w:numPr>
          <w:ilvl w:val="0"/>
          <w:numId w:val="34"/>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Gjuhë Shqipe-shfmu “Ilaz Thaqi”</w:t>
      </w:r>
    </w:p>
    <w:p w:rsidR="000D3B4D" w:rsidRPr="005A3A02" w:rsidRDefault="000D3B4D" w:rsidP="000D3B4D">
      <w:pPr>
        <w:pStyle w:val="ListParagraph"/>
        <w:numPr>
          <w:ilvl w:val="0"/>
          <w:numId w:val="34"/>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Arsim Fillor- shfmu “Ilaz Thaqi”zëvendësim </w:t>
      </w:r>
    </w:p>
    <w:p w:rsidR="000D3B4D" w:rsidRPr="005A3A02" w:rsidRDefault="000D3B4D" w:rsidP="000D3B4D">
      <w:pPr>
        <w:pStyle w:val="ListParagraph"/>
        <w:numPr>
          <w:ilvl w:val="0"/>
          <w:numId w:val="34"/>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Gjuhë gjermane-shfmu “Ilaz Thaqi”</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b/>
          <w:bCs/>
          <w:color w:val="000000" w:themeColor="text1"/>
          <w:sz w:val="24"/>
          <w:szCs w:val="24"/>
        </w:rPr>
        <w:t xml:space="preserve">Në sektorin e shëndetësisë </w:t>
      </w:r>
      <w:r w:rsidRPr="005A3A02">
        <w:rPr>
          <w:rFonts w:ascii="Times New Roman" w:hAnsi="Times New Roman" w:cs="Times New Roman"/>
          <w:color w:val="000000" w:themeColor="text1"/>
          <w:sz w:val="24"/>
          <w:szCs w:val="24"/>
        </w:rPr>
        <w:t>janë  zhvilluar 3 procedura të rekrutimit prej të cilave 1 është përfunduar me sukses për pozitën  Mjek të mjekësisë familjare ndërsa 2 konkurse për pozitën Drejtor i QKMF-së janë anuluar për shkak të mungesës së kandidatëve që plotësojnë kriteret.</w:t>
      </w:r>
    </w:p>
    <w:p w:rsidR="000D3B4D" w:rsidRPr="005A3A02" w:rsidRDefault="000D3B4D" w:rsidP="000D3B4D">
      <w:pPr>
        <w:jc w:val="both"/>
        <w:rPr>
          <w:rFonts w:ascii="Times New Roman" w:hAnsi="Times New Roman" w:cs="Times New Roman"/>
          <w:color w:val="000000" w:themeColor="text1"/>
          <w:sz w:val="24"/>
          <w:szCs w:val="24"/>
        </w:rPr>
      </w:pPr>
      <w:r w:rsidRPr="005A3A02">
        <w:rPr>
          <w:rFonts w:ascii="Times New Roman" w:hAnsi="Times New Roman" w:cs="Times New Roman"/>
          <w:b/>
          <w:bCs/>
          <w:color w:val="000000" w:themeColor="text1"/>
          <w:sz w:val="24"/>
          <w:szCs w:val="24"/>
        </w:rPr>
        <w:t>Në sektorin e administratës</w:t>
      </w:r>
      <w:r w:rsidRPr="005A3A02">
        <w:rPr>
          <w:rFonts w:ascii="Times New Roman" w:hAnsi="Times New Roman" w:cs="Times New Roman"/>
          <w:color w:val="000000" w:themeColor="text1"/>
          <w:sz w:val="24"/>
          <w:szCs w:val="24"/>
        </w:rPr>
        <w:t xml:space="preserve"> janë zhvilluar 3 procedura të rekrutimit dhe atë:</w:t>
      </w:r>
    </w:p>
    <w:p w:rsidR="000D3B4D" w:rsidRPr="005A3A02" w:rsidRDefault="000D3B4D" w:rsidP="000D3B4D">
      <w:pPr>
        <w:pStyle w:val="ListParagraph"/>
        <w:numPr>
          <w:ilvl w:val="0"/>
          <w:numId w:val="33"/>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“Zyrtar për tatimin në pronë”</w:t>
      </w:r>
    </w:p>
    <w:p w:rsidR="000D3B4D" w:rsidRPr="005A3A02" w:rsidRDefault="000D3B4D" w:rsidP="000D3B4D">
      <w:pPr>
        <w:pStyle w:val="ListParagraph"/>
        <w:numPr>
          <w:ilvl w:val="0"/>
          <w:numId w:val="33"/>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“Zyrtar i burimeve njerëzore”</w:t>
      </w:r>
    </w:p>
    <w:p w:rsidR="000D3B4D" w:rsidRPr="00CA3EB8" w:rsidRDefault="000D3B4D" w:rsidP="000D3B4D">
      <w:pPr>
        <w:pStyle w:val="ListParagraph"/>
        <w:numPr>
          <w:ilvl w:val="0"/>
          <w:numId w:val="33"/>
        </w:numPr>
        <w:jc w:val="both"/>
        <w:rPr>
          <w:rFonts w:ascii="Times New Roman" w:hAnsi="Times New Roman" w:cs="Times New Roman"/>
          <w:color w:val="000000" w:themeColor="text1"/>
          <w:sz w:val="24"/>
          <w:szCs w:val="24"/>
        </w:rPr>
      </w:pPr>
      <w:r w:rsidRPr="00CA3EB8">
        <w:rPr>
          <w:rFonts w:ascii="Times New Roman" w:hAnsi="Times New Roman" w:cs="Times New Roman"/>
          <w:color w:val="000000" w:themeColor="text1"/>
          <w:sz w:val="24"/>
          <w:szCs w:val="24"/>
        </w:rPr>
        <w:t>“Zyrtar për hapësira publike”</w:t>
      </w:r>
    </w:p>
    <w:p w:rsidR="00190835" w:rsidRDefault="00190835" w:rsidP="00190835">
      <w:pPr>
        <w:pStyle w:val="ListParagraph"/>
        <w:ind w:left="7920"/>
        <w:jc w:val="both"/>
        <w:rPr>
          <w:rFonts w:ascii="Times New Roman" w:hAnsi="Times New Roman" w:cs="Times New Roman"/>
          <w:color w:val="000000" w:themeColor="text1"/>
          <w:sz w:val="24"/>
          <w:szCs w:val="20"/>
        </w:rPr>
      </w:pPr>
    </w:p>
    <w:p w:rsidR="00CA3EB8" w:rsidRPr="005A3A02" w:rsidRDefault="00CA3EB8" w:rsidP="00190835">
      <w:pPr>
        <w:pStyle w:val="ListParagraph"/>
        <w:ind w:left="7920"/>
        <w:jc w:val="both"/>
        <w:rPr>
          <w:rFonts w:ascii="Times New Roman" w:hAnsi="Times New Roman" w:cs="Times New Roman"/>
          <w:color w:val="000000" w:themeColor="text1"/>
          <w:sz w:val="24"/>
          <w:szCs w:val="20"/>
        </w:rPr>
      </w:pPr>
    </w:p>
    <w:p w:rsidR="00190835" w:rsidRPr="005A3A02" w:rsidRDefault="00190835" w:rsidP="00190835">
      <w:pPr>
        <w:pStyle w:val="ListParagraph"/>
        <w:ind w:left="7920"/>
        <w:jc w:val="both"/>
        <w:rPr>
          <w:rFonts w:ascii="Times New Roman" w:hAnsi="Times New Roman" w:cs="Times New Roman"/>
          <w:color w:val="000000" w:themeColor="text1"/>
          <w:sz w:val="24"/>
          <w:szCs w:val="20"/>
        </w:rPr>
      </w:pPr>
      <w:r w:rsidRPr="005A3A02">
        <w:rPr>
          <w:rFonts w:ascii="Times New Roman" w:hAnsi="Times New Roman" w:cs="Times New Roman"/>
          <w:color w:val="000000" w:themeColor="text1"/>
          <w:sz w:val="24"/>
          <w:szCs w:val="20"/>
        </w:rPr>
        <w:t>Zyra e Personelit</w:t>
      </w:r>
      <w:r w:rsidRPr="005A3A02">
        <w:rPr>
          <w:rFonts w:ascii="Times New Roman" w:hAnsi="Times New Roman" w:cs="Times New Roman"/>
          <w:color w:val="000000" w:themeColor="text1"/>
          <w:sz w:val="24"/>
          <w:szCs w:val="20"/>
        </w:rPr>
        <w:tab/>
      </w:r>
    </w:p>
    <w:p w:rsidR="00190835" w:rsidRPr="005A3A02" w:rsidRDefault="00190835" w:rsidP="00190835">
      <w:pPr>
        <w:pStyle w:val="ListParagraph"/>
        <w:ind w:left="7920"/>
        <w:jc w:val="both"/>
        <w:rPr>
          <w:rFonts w:ascii="Times New Roman" w:hAnsi="Times New Roman" w:cs="Times New Roman"/>
          <w:color w:val="000000" w:themeColor="text1"/>
          <w:sz w:val="24"/>
          <w:szCs w:val="20"/>
        </w:rPr>
      </w:pPr>
      <w:r w:rsidRPr="005A3A02">
        <w:rPr>
          <w:rFonts w:ascii="Times New Roman" w:hAnsi="Times New Roman" w:cs="Times New Roman"/>
          <w:color w:val="000000" w:themeColor="text1"/>
          <w:sz w:val="24"/>
          <w:szCs w:val="20"/>
        </w:rPr>
        <w:t>Ajete Berisha-Duraj</w:t>
      </w:r>
    </w:p>
    <w:p w:rsidR="000D3B4D" w:rsidRPr="005A3A02" w:rsidRDefault="000D3B4D" w:rsidP="000D3B4D">
      <w:pPr>
        <w:ind w:left="360"/>
        <w:jc w:val="both"/>
        <w:rPr>
          <w:rFonts w:ascii="Times New Roman" w:hAnsi="Times New Roman" w:cs="Times New Roman"/>
          <w:color w:val="000000" w:themeColor="text1"/>
          <w:sz w:val="20"/>
          <w:szCs w:val="20"/>
        </w:rPr>
      </w:pPr>
    </w:p>
    <w:p w:rsidR="000D3B4D" w:rsidRPr="005A3A02" w:rsidRDefault="000D3B4D" w:rsidP="000D3B4D">
      <w:pPr>
        <w:jc w:val="both"/>
        <w:rPr>
          <w:rFonts w:ascii="Times New Roman" w:eastAsia="MS Mincho" w:hAnsi="Times New Roman" w:cs="Times New Roman"/>
          <w:b/>
          <w:color w:val="000000" w:themeColor="text1"/>
          <w:sz w:val="28"/>
          <w:szCs w:val="24"/>
          <w:u w:val="single"/>
        </w:rPr>
      </w:pPr>
    </w:p>
    <w:p w:rsidR="000D3B4D" w:rsidRPr="005A3A02" w:rsidRDefault="000D3B4D" w:rsidP="000D3B4D">
      <w:pPr>
        <w:jc w:val="both"/>
        <w:rPr>
          <w:rFonts w:ascii="Times New Roman" w:eastAsia="MS Mincho" w:hAnsi="Times New Roman" w:cs="Times New Roman"/>
          <w:b/>
          <w:color w:val="000000" w:themeColor="text1"/>
          <w:sz w:val="28"/>
          <w:szCs w:val="24"/>
          <w:u w:val="single"/>
        </w:rPr>
      </w:pPr>
    </w:p>
    <w:p w:rsidR="000D3B4D" w:rsidRPr="005A3A02" w:rsidRDefault="000D3B4D" w:rsidP="000D3B4D">
      <w:pPr>
        <w:jc w:val="both"/>
        <w:rPr>
          <w:rFonts w:ascii="Times New Roman" w:eastAsia="MS Mincho" w:hAnsi="Times New Roman" w:cs="Times New Roman"/>
          <w:b/>
          <w:color w:val="000000" w:themeColor="text1"/>
          <w:sz w:val="28"/>
          <w:szCs w:val="24"/>
          <w:u w:val="single"/>
        </w:rPr>
      </w:pPr>
    </w:p>
    <w:p w:rsidR="000D3B4D" w:rsidRPr="005A3A02" w:rsidRDefault="000D3B4D" w:rsidP="001A68C9">
      <w:pPr>
        <w:rPr>
          <w:rFonts w:ascii="Times New Roman" w:eastAsia="MS Mincho" w:hAnsi="Times New Roman" w:cs="Times New Roman"/>
          <w:b/>
          <w:color w:val="000000" w:themeColor="text1"/>
          <w:sz w:val="28"/>
          <w:szCs w:val="24"/>
          <w:u w:val="single"/>
        </w:rPr>
      </w:pPr>
    </w:p>
    <w:p w:rsidR="000D3B4D" w:rsidRPr="005A3A02" w:rsidRDefault="000D3B4D" w:rsidP="001A68C9">
      <w:pPr>
        <w:rPr>
          <w:rFonts w:ascii="Times New Roman" w:eastAsia="MS Mincho" w:hAnsi="Times New Roman" w:cs="Times New Roman"/>
          <w:b/>
          <w:color w:val="000000" w:themeColor="text1"/>
          <w:sz w:val="28"/>
          <w:szCs w:val="24"/>
          <w:u w:val="single"/>
        </w:rPr>
      </w:pPr>
    </w:p>
    <w:p w:rsidR="000D3B4D" w:rsidRPr="005A3A02" w:rsidRDefault="000D3B4D" w:rsidP="001A68C9">
      <w:pPr>
        <w:rPr>
          <w:rFonts w:ascii="Times New Roman" w:eastAsia="MS Mincho" w:hAnsi="Times New Roman" w:cs="Times New Roman"/>
          <w:b/>
          <w:color w:val="000000" w:themeColor="text1"/>
          <w:sz w:val="28"/>
          <w:szCs w:val="24"/>
          <w:u w:val="single"/>
        </w:rPr>
      </w:pPr>
    </w:p>
    <w:p w:rsidR="000D3B4D" w:rsidRPr="005A3A02" w:rsidRDefault="000D3B4D" w:rsidP="001A68C9">
      <w:pPr>
        <w:rPr>
          <w:rFonts w:ascii="Times New Roman" w:eastAsia="MS Mincho" w:hAnsi="Times New Roman" w:cs="Times New Roman"/>
          <w:b/>
          <w:color w:val="000000" w:themeColor="text1"/>
          <w:sz w:val="28"/>
          <w:szCs w:val="24"/>
          <w:u w:val="single"/>
        </w:rPr>
      </w:pPr>
    </w:p>
    <w:p w:rsidR="000D3B4D" w:rsidRPr="005A3A02" w:rsidRDefault="000D3B4D" w:rsidP="001A68C9">
      <w:pPr>
        <w:rPr>
          <w:rFonts w:ascii="Times New Roman" w:eastAsia="MS Mincho" w:hAnsi="Times New Roman" w:cs="Times New Roman"/>
          <w:b/>
          <w:color w:val="000000" w:themeColor="text1"/>
          <w:sz w:val="28"/>
          <w:szCs w:val="24"/>
          <w:u w:val="single"/>
        </w:rPr>
      </w:pPr>
    </w:p>
    <w:p w:rsidR="000D3B4D" w:rsidRPr="005A3A02" w:rsidRDefault="000D3B4D" w:rsidP="001A68C9">
      <w:pPr>
        <w:rPr>
          <w:rFonts w:ascii="Times New Roman" w:eastAsia="MS Mincho" w:hAnsi="Times New Roman" w:cs="Times New Roman"/>
          <w:b/>
          <w:color w:val="000000" w:themeColor="text1"/>
          <w:sz w:val="28"/>
          <w:szCs w:val="24"/>
          <w:u w:val="single"/>
        </w:rPr>
      </w:pPr>
    </w:p>
    <w:p w:rsidR="000D3B4D" w:rsidRPr="005A3A02" w:rsidRDefault="000D3B4D" w:rsidP="001A68C9">
      <w:pPr>
        <w:rPr>
          <w:rFonts w:ascii="Times New Roman" w:eastAsia="MS Mincho" w:hAnsi="Times New Roman" w:cs="Times New Roman"/>
          <w:b/>
          <w:color w:val="000000" w:themeColor="text1"/>
          <w:sz w:val="28"/>
          <w:szCs w:val="24"/>
          <w:u w:val="single"/>
        </w:rPr>
      </w:pPr>
    </w:p>
    <w:p w:rsidR="000E56D0" w:rsidRPr="005A3A02" w:rsidRDefault="000E56D0" w:rsidP="00347F46">
      <w:pPr>
        <w:pStyle w:val="Heading2"/>
        <w:rPr>
          <w:rFonts w:ascii="Times New Roman" w:eastAsia="MS Mincho" w:hAnsi="Times New Roman" w:cs="Times New Roman"/>
          <w:b/>
          <w:color w:val="000000" w:themeColor="text1"/>
          <w:sz w:val="28"/>
        </w:rPr>
      </w:pPr>
      <w:r w:rsidRPr="005A3A02">
        <w:rPr>
          <w:rFonts w:ascii="Times New Roman" w:eastAsia="MS Mincho" w:hAnsi="Times New Roman" w:cs="Times New Roman"/>
          <w:b/>
          <w:color w:val="000000" w:themeColor="text1"/>
          <w:sz w:val="28"/>
        </w:rPr>
        <w:lastRenderedPageBreak/>
        <w:t>ZYRA E PROKURIMIT</w:t>
      </w:r>
    </w:p>
    <w:p w:rsidR="00EE7CD5" w:rsidRPr="005A3A02" w:rsidRDefault="00EE7CD5" w:rsidP="00EE7CD5">
      <w:pPr>
        <w:rPr>
          <w:rFonts w:ascii="Times New Roman" w:hAnsi="Times New Roman" w:cs="Times New Roman"/>
        </w:rPr>
      </w:pPr>
    </w:p>
    <w:p w:rsidR="000E56D0" w:rsidRPr="005A3A02" w:rsidRDefault="000E56D0" w:rsidP="00394714">
      <w:pPr>
        <w:spacing w:line="360"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Zyra e Prokurimit zhvillon aktivitetet e prokurimit</w:t>
      </w:r>
      <w:r w:rsidR="00CA3EB8">
        <w:rPr>
          <w:rFonts w:ascii="Times New Roman" w:hAnsi="Times New Roman" w:cs="Times New Roman"/>
          <w:color w:val="000000" w:themeColor="text1"/>
          <w:sz w:val="24"/>
          <w:szCs w:val="24"/>
        </w:rPr>
        <w:t>, konform dispozitave ligjore të Ligjit të</w:t>
      </w:r>
      <w:r w:rsidRPr="005A3A02">
        <w:rPr>
          <w:rFonts w:ascii="Times New Roman" w:hAnsi="Times New Roman" w:cs="Times New Roman"/>
          <w:color w:val="000000" w:themeColor="text1"/>
          <w:sz w:val="24"/>
          <w:szCs w:val="24"/>
        </w:rPr>
        <w:t xml:space="preserve"> prokurimit Publik</w:t>
      </w:r>
      <w:r w:rsidR="00CA3EB8">
        <w:rPr>
          <w:rFonts w:ascii="Times New Roman" w:hAnsi="Times New Roman" w:cs="Times New Roman"/>
          <w:color w:val="000000" w:themeColor="text1"/>
          <w:sz w:val="24"/>
          <w:szCs w:val="24"/>
        </w:rPr>
        <w:t xml:space="preserve"> 04/L-042,  i ndryshuar dhe plotë</w:t>
      </w:r>
      <w:r w:rsidRPr="005A3A02">
        <w:rPr>
          <w:rFonts w:ascii="Times New Roman" w:hAnsi="Times New Roman" w:cs="Times New Roman"/>
          <w:color w:val="000000" w:themeColor="text1"/>
          <w:sz w:val="24"/>
          <w:szCs w:val="24"/>
        </w:rPr>
        <w:t>suar me Ligjin 04/L-237 Ligjin 05/L-068 dhe Li</w:t>
      </w:r>
      <w:r w:rsidR="00CA3EB8">
        <w:rPr>
          <w:rFonts w:ascii="Times New Roman" w:hAnsi="Times New Roman" w:cs="Times New Roman"/>
          <w:color w:val="000000" w:themeColor="text1"/>
          <w:sz w:val="24"/>
          <w:szCs w:val="24"/>
        </w:rPr>
        <w:t>gjin nr.05/L-092, Rregulloren pë</w:t>
      </w:r>
      <w:r w:rsidRPr="005A3A02">
        <w:rPr>
          <w:rFonts w:ascii="Times New Roman" w:hAnsi="Times New Roman" w:cs="Times New Roman"/>
          <w:color w:val="000000" w:themeColor="text1"/>
          <w:sz w:val="24"/>
          <w:szCs w:val="24"/>
        </w:rPr>
        <w:t>r Pr</w:t>
      </w:r>
      <w:r w:rsidR="00CA3EB8">
        <w:rPr>
          <w:rFonts w:ascii="Times New Roman" w:hAnsi="Times New Roman" w:cs="Times New Roman"/>
          <w:color w:val="000000" w:themeColor="text1"/>
          <w:sz w:val="24"/>
          <w:szCs w:val="24"/>
        </w:rPr>
        <w:t>okurimi Publik nr.01/2022, Udhëzuesin pë</w:t>
      </w:r>
      <w:r w:rsidRPr="005A3A02">
        <w:rPr>
          <w:rFonts w:ascii="Times New Roman" w:hAnsi="Times New Roman" w:cs="Times New Roman"/>
          <w:color w:val="000000" w:themeColor="text1"/>
          <w:sz w:val="24"/>
          <w:szCs w:val="24"/>
        </w:rPr>
        <w:t>r Prokurim Publik 01/2023 dhe Interpr</w:t>
      </w:r>
      <w:r w:rsidR="00CA3EB8">
        <w:rPr>
          <w:rFonts w:ascii="Times New Roman" w:hAnsi="Times New Roman" w:cs="Times New Roman"/>
          <w:color w:val="000000" w:themeColor="text1"/>
          <w:sz w:val="24"/>
          <w:szCs w:val="24"/>
        </w:rPr>
        <w:t>etimet ligjore të lë</w:t>
      </w:r>
      <w:r w:rsidRPr="005A3A02">
        <w:rPr>
          <w:rFonts w:ascii="Times New Roman" w:hAnsi="Times New Roman" w:cs="Times New Roman"/>
          <w:color w:val="000000" w:themeColor="text1"/>
          <w:sz w:val="24"/>
          <w:szCs w:val="24"/>
        </w:rPr>
        <w:t>shuara nga Organet kompetente.</w:t>
      </w:r>
    </w:p>
    <w:p w:rsidR="000E56D0" w:rsidRPr="005A3A02" w:rsidRDefault="000E56D0" w:rsidP="00394714">
      <w:pPr>
        <w:spacing w:before="240"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Zyra e prokurimit gjatë këtij m</w:t>
      </w:r>
      <w:r w:rsidR="00CA3EB8">
        <w:rPr>
          <w:rFonts w:ascii="Times New Roman" w:hAnsi="Times New Roman" w:cs="Times New Roman"/>
          <w:color w:val="000000" w:themeColor="text1"/>
          <w:sz w:val="24"/>
          <w:szCs w:val="24"/>
        </w:rPr>
        <w:t>uaji  ka zhvilluar aktivitete të</w:t>
      </w:r>
      <w:r w:rsidRPr="005A3A02">
        <w:rPr>
          <w:rFonts w:ascii="Times New Roman" w:hAnsi="Times New Roman" w:cs="Times New Roman"/>
          <w:color w:val="000000" w:themeColor="text1"/>
          <w:sz w:val="24"/>
          <w:szCs w:val="24"/>
        </w:rPr>
        <w:t xml:space="preserve"> t</w:t>
      </w:r>
      <w:r w:rsidR="00CA3EB8">
        <w:rPr>
          <w:rFonts w:ascii="Times New Roman" w:hAnsi="Times New Roman" w:cs="Times New Roman"/>
          <w:color w:val="000000" w:themeColor="text1"/>
          <w:sz w:val="24"/>
          <w:szCs w:val="24"/>
        </w:rPr>
        <w:t>enderimit dhe kemi përgatitur lë</w:t>
      </w:r>
      <w:r w:rsidRPr="005A3A02">
        <w:rPr>
          <w:rFonts w:ascii="Times New Roman" w:hAnsi="Times New Roman" w:cs="Times New Roman"/>
          <w:color w:val="000000" w:themeColor="text1"/>
          <w:sz w:val="24"/>
          <w:szCs w:val="24"/>
        </w:rPr>
        <w:t>ndë dhe pagesa duke i dërguar ne zyrën për financa.  Me ligjin në fuqi për çdo procedurë i drejtohemi KRPP-së</w:t>
      </w:r>
      <w:r w:rsidR="00CA3EB8">
        <w:rPr>
          <w:rFonts w:ascii="Times New Roman" w:hAnsi="Times New Roman" w:cs="Times New Roman"/>
          <w:color w:val="000000" w:themeColor="text1"/>
          <w:sz w:val="24"/>
          <w:szCs w:val="24"/>
        </w:rPr>
        <w:t>.</w:t>
      </w:r>
    </w:p>
    <w:p w:rsidR="000E56D0" w:rsidRPr="005A3A02" w:rsidRDefault="000E56D0" w:rsidP="00394714">
      <w:pPr>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Kemi zhvilluar këto lloje të procedurave :</w:t>
      </w:r>
    </w:p>
    <w:p w:rsidR="000E56D0" w:rsidRPr="005A3A02" w:rsidRDefault="000E56D0" w:rsidP="00394714">
      <w:pPr>
        <w:spacing w:after="0"/>
        <w:jc w:val="both"/>
        <w:rPr>
          <w:rFonts w:ascii="Times New Roman" w:hAnsi="Times New Roman" w:cs="Times New Roman"/>
          <w:color w:val="000000" w:themeColor="text1"/>
          <w:sz w:val="24"/>
          <w:szCs w:val="24"/>
        </w:rPr>
      </w:pPr>
    </w:p>
    <w:p w:rsidR="000E56D0" w:rsidRPr="005A3A02" w:rsidRDefault="000E56D0" w:rsidP="00394714">
      <w:pPr>
        <w:numPr>
          <w:ilvl w:val="0"/>
          <w:numId w:val="35"/>
        </w:numPr>
        <w:spacing w:after="240"/>
        <w:contextualSpacing/>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Procedura me vlera minimale mbi 100.00 </w:t>
      </w:r>
      <w:r w:rsidR="00CA3EB8">
        <w:rPr>
          <w:rFonts w:ascii="Times New Roman" w:hAnsi="Times New Roman" w:cs="Times New Roman"/>
          <w:color w:val="000000" w:themeColor="text1"/>
          <w:sz w:val="24"/>
          <w:szCs w:val="24"/>
        </w:rPr>
        <w:t xml:space="preserve">€ </w:t>
      </w:r>
      <w:r w:rsidRPr="005A3A02">
        <w:rPr>
          <w:rFonts w:ascii="Times New Roman" w:hAnsi="Times New Roman" w:cs="Times New Roman"/>
          <w:color w:val="000000" w:themeColor="text1"/>
          <w:sz w:val="24"/>
          <w:szCs w:val="24"/>
        </w:rPr>
        <w:t>dhe me</w:t>
      </w:r>
      <w:r w:rsidR="00CA3EB8">
        <w:rPr>
          <w:rFonts w:ascii="Times New Roman" w:hAnsi="Times New Roman" w:cs="Times New Roman"/>
          <w:color w:val="000000" w:themeColor="text1"/>
          <w:sz w:val="24"/>
          <w:szCs w:val="24"/>
        </w:rPr>
        <w:t xml:space="preserve">ë </w:t>
      </w:r>
      <w:r w:rsidRPr="005A3A02">
        <w:rPr>
          <w:rFonts w:ascii="Times New Roman" w:hAnsi="Times New Roman" w:cs="Times New Roman"/>
          <w:color w:val="000000" w:themeColor="text1"/>
          <w:sz w:val="24"/>
          <w:szCs w:val="24"/>
        </w:rPr>
        <w:t xml:space="preserve"> pak se 1,000.00  </w:t>
      </w:r>
      <w:r w:rsidR="00CA3EB8">
        <w:rPr>
          <w:rFonts w:ascii="Times New Roman" w:hAnsi="Times New Roman" w:cs="Times New Roman"/>
          <w:color w:val="000000" w:themeColor="text1"/>
          <w:sz w:val="24"/>
          <w:szCs w:val="24"/>
        </w:rPr>
        <w:t>€</w:t>
      </w:r>
    </w:p>
    <w:p w:rsidR="000E56D0" w:rsidRPr="005A3A02" w:rsidRDefault="00CA3EB8" w:rsidP="00394714">
      <w:pPr>
        <w:numPr>
          <w:ilvl w:val="0"/>
          <w:numId w:val="35"/>
        </w:numPr>
        <w:spacing w:after="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Procedura me vlera të</w:t>
      </w:r>
      <w:r w:rsidR="000E56D0" w:rsidRPr="005A3A02">
        <w:rPr>
          <w:rFonts w:ascii="Times New Roman" w:hAnsi="Times New Roman" w:cs="Times New Roman"/>
          <w:color w:val="000000" w:themeColor="text1"/>
          <w:sz w:val="24"/>
          <w:szCs w:val="24"/>
        </w:rPr>
        <w:t xml:space="preserve"> vogla (Kuotim i çmimeve) vlerat nën 10,000.00 €uro dhe </w:t>
      </w:r>
    </w:p>
    <w:p w:rsidR="000E56D0" w:rsidRPr="005A3A02" w:rsidRDefault="00CA3EB8" w:rsidP="00394714">
      <w:pPr>
        <w:numPr>
          <w:ilvl w:val="0"/>
          <w:numId w:val="35"/>
        </w:numPr>
        <w:spacing w:after="2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Procedura me vlera të</w:t>
      </w:r>
      <w:r w:rsidR="000E56D0" w:rsidRPr="005A3A02">
        <w:rPr>
          <w:rFonts w:ascii="Times New Roman" w:hAnsi="Times New Roman" w:cs="Times New Roman"/>
          <w:color w:val="000000" w:themeColor="text1"/>
          <w:sz w:val="24"/>
          <w:szCs w:val="24"/>
        </w:rPr>
        <w:t xml:space="preserve"> mesme mbi 10,000.00 €.</w:t>
      </w:r>
    </w:p>
    <w:p w:rsidR="000E56D0" w:rsidRPr="005A3A02" w:rsidRDefault="000E56D0" w:rsidP="00CA3EB8">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Procedura me vlera të vogla dhe të mesme  vlerat mbi 1,000.00 dhe me pak se 100,000.00; </w:t>
      </w:r>
      <w:r w:rsidR="00CA3EB8">
        <w:rPr>
          <w:rFonts w:ascii="Times New Roman" w:hAnsi="Times New Roman" w:cs="Times New Roman"/>
          <w:color w:val="000000" w:themeColor="text1"/>
          <w:sz w:val="24"/>
          <w:szCs w:val="24"/>
        </w:rPr>
        <w:t>€ (furnizime &amp; shërbime &amp; punë)</w:t>
      </w:r>
    </w:p>
    <w:p w:rsidR="000E56D0" w:rsidRPr="005A3A02" w:rsidRDefault="00CA3EB8" w:rsidP="0039471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Gjatë</w:t>
      </w:r>
      <w:r w:rsidR="000E56D0" w:rsidRPr="005A3A02">
        <w:rPr>
          <w:rFonts w:ascii="Times New Roman" w:hAnsi="Times New Roman" w:cs="Times New Roman"/>
          <w:color w:val="000000" w:themeColor="text1"/>
          <w:sz w:val="24"/>
          <w:szCs w:val="24"/>
        </w:rPr>
        <w:t xml:space="preserve"> vitit kemi</w:t>
      </w:r>
      <w:r>
        <w:rPr>
          <w:rFonts w:ascii="Times New Roman" w:hAnsi="Times New Roman" w:cs="Times New Roman"/>
          <w:color w:val="000000" w:themeColor="text1"/>
          <w:sz w:val="24"/>
          <w:szCs w:val="24"/>
        </w:rPr>
        <w:t xml:space="preserve"> pasur kontakte dhe koordinim të vazhdueshëm me organet kompetente të prokurimit publik si KRPP pë</w:t>
      </w:r>
      <w:r w:rsidR="000E56D0" w:rsidRPr="005A3A02">
        <w:rPr>
          <w:rFonts w:ascii="Times New Roman" w:hAnsi="Times New Roman" w:cs="Times New Roman"/>
          <w:color w:val="000000" w:themeColor="text1"/>
          <w:sz w:val="24"/>
          <w:szCs w:val="24"/>
        </w:rPr>
        <w:t xml:space="preserve">r </w:t>
      </w:r>
      <w:r>
        <w:rPr>
          <w:rFonts w:ascii="Times New Roman" w:hAnsi="Times New Roman" w:cs="Times New Roman"/>
          <w:color w:val="000000" w:themeColor="text1"/>
          <w:sz w:val="24"/>
          <w:szCs w:val="24"/>
        </w:rPr>
        <w:t>interpretimet dhe rregulloret në fuqi</w:t>
      </w:r>
      <w:r w:rsidR="000E56D0" w:rsidRPr="005A3A02">
        <w:rPr>
          <w:rFonts w:ascii="Times New Roman" w:hAnsi="Times New Roman" w:cs="Times New Roman"/>
          <w:color w:val="000000" w:themeColor="text1"/>
          <w:sz w:val="24"/>
          <w:szCs w:val="24"/>
        </w:rPr>
        <w:t>, koordinimin me AQP</w:t>
      </w:r>
      <w:r>
        <w:rPr>
          <w:rFonts w:ascii="Times New Roman" w:hAnsi="Times New Roman" w:cs="Times New Roman"/>
          <w:color w:val="000000" w:themeColor="text1"/>
          <w:sz w:val="24"/>
          <w:szCs w:val="24"/>
        </w:rPr>
        <w:t>-në</w:t>
      </w:r>
      <w:r w:rsidR="000E56D0" w:rsidRPr="005A3A02">
        <w:rPr>
          <w:rFonts w:ascii="Times New Roman" w:hAnsi="Times New Roman" w:cs="Times New Roman"/>
          <w:color w:val="000000" w:themeColor="text1"/>
          <w:sz w:val="24"/>
          <w:szCs w:val="24"/>
        </w:rPr>
        <w:t xml:space="preserve"> lidhur me planin e prokurimit dh</w:t>
      </w:r>
      <w:r>
        <w:rPr>
          <w:rFonts w:ascii="Times New Roman" w:hAnsi="Times New Roman" w:cs="Times New Roman"/>
          <w:color w:val="000000" w:themeColor="text1"/>
          <w:sz w:val="24"/>
          <w:szCs w:val="24"/>
        </w:rPr>
        <w:t>e procedurat e paplanifikuara në buxhetin e Komunë</w:t>
      </w:r>
      <w:r w:rsidR="000E56D0" w:rsidRPr="005A3A02">
        <w:rPr>
          <w:rFonts w:ascii="Times New Roman" w:hAnsi="Times New Roman" w:cs="Times New Roman"/>
          <w:color w:val="000000" w:themeColor="text1"/>
          <w:sz w:val="24"/>
          <w:szCs w:val="24"/>
        </w:rPr>
        <w:t>s dhe me OS</w:t>
      </w:r>
      <w:r>
        <w:rPr>
          <w:rFonts w:ascii="Times New Roman" w:hAnsi="Times New Roman" w:cs="Times New Roman"/>
          <w:color w:val="000000" w:themeColor="text1"/>
          <w:sz w:val="24"/>
          <w:szCs w:val="24"/>
        </w:rPr>
        <w:t>HP-në për ndonjë</w:t>
      </w:r>
      <w:r w:rsidR="000E56D0" w:rsidRPr="005A3A02">
        <w:rPr>
          <w:rFonts w:ascii="Times New Roman" w:hAnsi="Times New Roman" w:cs="Times New Roman"/>
          <w:color w:val="000000" w:themeColor="text1"/>
          <w:sz w:val="24"/>
          <w:szCs w:val="24"/>
        </w:rPr>
        <w:t xml:space="preserve"> ankese, ku ne si Zyre e Pr</w:t>
      </w:r>
      <w:r>
        <w:rPr>
          <w:rFonts w:ascii="Times New Roman" w:hAnsi="Times New Roman" w:cs="Times New Roman"/>
          <w:color w:val="000000" w:themeColor="text1"/>
          <w:sz w:val="24"/>
          <w:szCs w:val="24"/>
        </w:rPr>
        <w:t>okurimit nuk kemi pasur raste të</w:t>
      </w:r>
      <w:r w:rsidR="000E56D0" w:rsidRPr="005A3A02">
        <w:rPr>
          <w:rFonts w:ascii="Times New Roman" w:hAnsi="Times New Roman" w:cs="Times New Roman"/>
          <w:color w:val="000000" w:themeColor="text1"/>
          <w:sz w:val="24"/>
          <w:szCs w:val="24"/>
        </w:rPr>
        <w:t xml:space="preserve"> ankesa</w:t>
      </w:r>
      <w:r w:rsidR="00BE5E84" w:rsidRPr="005A3A02">
        <w:rPr>
          <w:rFonts w:ascii="Times New Roman" w:hAnsi="Times New Roman" w:cs="Times New Roman"/>
          <w:color w:val="000000" w:themeColor="text1"/>
          <w:sz w:val="24"/>
          <w:szCs w:val="24"/>
        </w:rPr>
        <w:t>s</w:t>
      </w:r>
      <w:r w:rsidR="000E56D0" w:rsidRPr="005A3A02">
        <w:rPr>
          <w:rFonts w:ascii="Times New Roman" w:hAnsi="Times New Roman" w:cs="Times New Roman"/>
          <w:color w:val="000000" w:themeColor="text1"/>
          <w:sz w:val="24"/>
          <w:szCs w:val="24"/>
        </w:rPr>
        <w:t xml:space="preserve">ve . </w:t>
      </w:r>
    </w:p>
    <w:p w:rsidR="000E56D0" w:rsidRPr="005A3A02" w:rsidRDefault="00CA3EB8" w:rsidP="0039471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Të</w:t>
      </w:r>
      <w:r w:rsidR="000E56D0" w:rsidRPr="005A3A02">
        <w:rPr>
          <w:rFonts w:ascii="Times New Roman" w:hAnsi="Times New Roman" w:cs="Times New Roman"/>
          <w:color w:val="000000" w:themeColor="text1"/>
          <w:sz w:val="24"/>
          <w:szCs w:val="24"/>
        </w:rPr>
        <w:t xml:space="preserve"> bashkangjitur gjeni raportin e krijuar nga Platf</w:t>
      </w:r>
      <w:r>
        <w:rPr>
          <w:rFonts w:ascii="Times New Roman" w:hAnsi="Times New Roman" w:cs="Times New Roman"/>
          <w:color w:val="000000" w:themeColor="text1"/>
          <w:sz w:val="24"/>
          <w:szCs w:val="24"/>
        </w:rPr>
        <w:t>orma elektronike e prokurimit për të</w:t>
      </w:r>
      <w:r w:rsidR="000E56D0" w:rsidRPr="005A3A02">
        <w:rPr>
          <w:rFonts w:ascii="Times New Roman" w:hAnsi="Times New Roman" w:cs="Times New Roman"/>
          <w:color w:val="000000" w:themeColor="text1"/>
          <w:sz w:val="24"/>
          <w:szCs w:val="24"/>
        </w:rPr>
        <w:t xml:space="preserve"> gjitha pro</w:t>
      </w:r>
      <w:r>
        <w:rPr>
          <w:rFonts w:ascii="Times New Roman" w:hAnsi="Times New Roman" w:cs="Times New Roman"/>
          <w:color w:val="000000" w:themeColor="text1"/>
          <w:sz w:val="24"/>
          <w:szCs w:val="24"/>
        </w:rPr>
        <w:t>cedurat e zhvilluara si vlera të vogla, të mesme dhe të më</w:t>
      </w:r>
      <w:r w:rsidR="000E56D0" w:rsidRPr="005A3A02">
        <w:rPr>
          <w:rFonts w:ascii="Times New Roman" w:hAnsi="Times New Roman" w:cs="Times New Roman"/>
          <w:color w:val="000000" w:themeColor="text1"/>
          <w:sz w:val="24"/>
          <w:szCs w:val="24"/>
        </w:rPr>
        <w:t>dha sipas L</w:t>
      </w:r>
      <w:r>
        <w:rPr>
          <w:rFonts w:ascii="Times New Roman" w:hAnsi="Times New Roman" w:cs="Times New Roman"/>
          <w:color w:val="000000" w:themeColor="text1"/>
          <w:sz w:val="24"/>
          <w:szCs w:val="24"/>
        </w:rPr>
        <w:t>igjit të</w:t>
      </w:r>
      <w:r w:rsidR="000E56D0" w:rsidRPr="005A3A02">
        <w:rPr>
          <w:rFonts w:ascii="Times New Roman" w:hAnsi="Times New Roman" w:cs="Times New Roman"/>
          <w:color w:val="000000" w:themeColor="text1"/>
          <w:sz w:val="24"/>
          <w:szCs w:val="24"/>
        </w:rPr>
        <w:t xml:space="preserve"> Prokurimit Publik.</w:t>
      </w:r>
    </w:p>
    <w:tbl>
      <w:tblPr>
        <w:tblpPr w:leftFromText="180" w:rightFromText="180" w:vertAnchor="page" w:horzAnchor="margin" w:tblpXSpec="center" w:tblpY="824"/>
        <w:tblW w:w="10880" w:type="dxa"/>
        <w:tblLayout w:type="fixed"/>
        <w:tblCellMar>
          <w:left w:w="0" w:type="dxa"/>
          <w:right w:w="0" w:type="dxa"/>
        </w:tblCellMar>
        <w:tblLook w:val="0000"/>
      </w:tblPr>
      <w:tblGrid>
        <w:gridCol w:w="361"/>
        <w:gridCol w:w="3859"/>
        <w:gridCol w:w="1080"/>
        <w:gridCol w:w="1170"/>
        <w:gridCol w:w="990"/>
        <w:gridCol w:w="956"/>
        <w:gridCol w:w="661"/>
        <w:gridCol w:w="1803"/>
      </w:tblGrid>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Nr</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Pershkrimi</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Hapja</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Data e nenshkrimit</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Vlera e planifikuar</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Kontrata e nenshkruar</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Pune shtese</w:t>
            </w: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Operatori ekonomik fitues</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lastRenderedPageBreak/>
              <w:t>1</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flamuj dhe bishata për flamuj</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7.2.2023.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14.2.2023.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700,00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605,00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 1 EURO STORE " SH.P.K.</w:t>
            </w:r>
          </w:p>
        </w:tc>
      </w:tr>
      <w:tr w:rsidR="00347F46" w:rsidRPr="005A3A02" w:rsidTr="000E56D0">
        <w:trPr>
          <w:trHeight w:val="938"/>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Instalimi i filtrave te nxemjes ne Qendren Kryesore te Mjekësisë Familjare - KKHE(VM) 23-003-147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28.2.2023.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450,00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450,00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 Termovision "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Furnizimin me material për mirëmbajtje të automjeteve komunale  KKHE(VM) 23-002-147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7.2.2023.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21.2.2023.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988,00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983,00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Basri Dernjani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Sherbime konsulente- Angazhimi i nje (1) konsuleti-e te gjuhes angleze per nevoja te Drejtorisë se Arsimit.</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26.1.2023.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22.2.2023.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2.700,00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2.700,00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Lirinda Dernjani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5</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Furnizimi dhe riparimi instalimeve elektrike ne Qendren Kryesore të Mjekësis Familjare Dr.”M.Kaloshi”   KKHE 23-004-147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21.2.2023.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28.2.2023.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998,00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998,00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ELEKTRA L.L.C.</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6</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nje telefon mobil  per nevoja te aktiviteteve komunale dhe incizim te seancave te Kuvendit Komunal</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27.1.2023.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28.2.2023.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999,50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999,50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Sevxhane Vila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7</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Mirembajtja e ndriçimit publik ne zonen urbane dhe rurale-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26.1.2023.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28.2.2023.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9.999,00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9.940,00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TERMOMONTIMI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8</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Zhbllokimi i gypave te kanalizimit fekal dhe atmosferik ne zonen urbane dhe zona rurale te Komunes së Hanit të Elezit</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9.998,00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9.994,00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"EUROPLUS"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9</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Shërbime konsulete -Angazhimi i një (1)  psikolog-e per nevoja te QPS-së KKHE-23-007.236</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1.680,00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1.680,00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Menduhije Curri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10</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Mirëmbajtja e shportave te mbeturinave, ulëseve të parqeve,ngjyrosjen,rrethojat e hekurta,shenjave te dëmtuara,salldimin e mbrojtseve.KKHE-23-006-236</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31.1.2023.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2.000,00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1.970,00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Zija Shkreta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11</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dhe montim me material sanitari dhe elektrikë ne objekin e QKMF-së  KKHE-23-008-136</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10.2.2023.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2.010,00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1.396,60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GLOBAL ING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12</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Incizime dhe fotografime per nevoja te aktiviteteve te ndryshme kulturore dhe historike  KKHE(VM) 23-006-247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15.3.2023.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Muhamet Dernjani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13</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pajisje të Teknologjisë Informative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17.3.2022.</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27.4.2023.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11.350,00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10.397,00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ARITECH</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14</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Furnizimi, renovimi, zgjerimi dhe pajisja me tabela informuese ne hyrjen kryesore te objektit te komunes, Qendres per sherbim te qytetareve brenda komunes  KKHE-23-011-136</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16.3.2023.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6.908,00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4.600,82</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 KROSA traffic signs "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15</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Shërbime saldimi, sanimi dhe mirëmbajtjen e infrastukturës në institucionin parashkollorë  “Ardhmëria” KKHE-23-007-247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8.3.2023.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17.3.2023.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750,00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748,00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Zija Shkreta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16</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Ndertimi i trotuarit per kembesor te ura e Seçishtes (Ndertimi i aneksit te ures per kembesor dhe rregullimi i parkut)</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23.3.2023.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9.960,50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6.899,75</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MODELI INVEST GROUP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17</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material stomatologjik për nevoja të QKMF-së”-KKHE-23-009-147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15.3.2023.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27.3.2023.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997,00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997,00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PRO MEDICAL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18</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 xml:space="preserve">“Furnizime shtypi dhe fotografime  për nevoja </w:t>
            </w:r>
            <w:r w:rsidRPr="005A3A02">
              <w:rPr>
                <w:rFonts w:ascii="Times New Roman" w:eastAsia="Arial" w:hAnsi="Times New Roman" w:cs="Times New Roman"/>
                <w:color w:val="000000" w:themeColor="text1"/>
                <w:sz w:val="20"/>
                <w:szCs w:val="20"/>
                <w:lang w:val="sq-AL"/>
              </w:rPr>
              <w:lastRenderedPageBreak/>
              <w:t>te SHFMU.“Ilaz Thaçi” &amp;  SHFMU.”V.Ballazhi” KKHE(VM) 23-010-147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lastRenderedPageBreak/>
              <w:t>17.3.2023.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28.3.2023.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Muhamet Dernjani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lastRenderedPageBreak/>
              <w:t>19</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Ndërtimi i ankesit për këmbsor ne urën e Seçishtës</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29.3.2023.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42.040,89</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32.910,05</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Company    Murseli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20</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Furnizime dhe montim i elementeve te kanalizimit dhe ujësjellesit ne toaletet e administrates komunale KKHE(VM) 23-011-147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28.3.2023.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31.3.2023.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951,09</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951,00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"ELEKTRO XAMI"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21</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material hixhenik per nevoja te  institucionin parashkollorë  “Ardhmëria” KKHE-23-008-147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4.4.2023.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759,00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759,00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LANTI PLAST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22</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“Furizim nme disa paisje per nevoja te administrates komunale KKHE-VM 23-012-147”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8.3.2023.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13.4.2023.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995,00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995,00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Naim Axhami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23</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Hartimi i projektit te depos tek QKMF, rregullimi i parkingut dhe ermbrojtesit tek emergjenca</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6.4.2023.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14.4.2023.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970,00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 URBAN PRO "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24</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Angazhimi i nj mjeku-e për nevoja të QKMF-së”  KKHE(VM) 23-014-247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12.4.2023.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14.4.2023.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600,00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600,00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Fatbardha Sadriu</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25</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material higjienik per nevoja te Institucioneve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10.3.2023.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19.4.2023.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9.995,00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8.851,95</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PM GROUP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26</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dhe montim i kamerave ne qytet dhe ne objektin e administratës komunale KKHE-23-009-136</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25.4.2023.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7.360,00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4.846,50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 INFINITT "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27</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lule per nevoja te Komunes Hani i Elezit KKHE-023-015-136</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28.2.2023.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27.4.2023.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1.742,50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1.999,80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LULISHTJA ASIMI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28</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Hartimi i raportit te vleresimit strategjik mjedisor te PZHK-se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21.2.2023.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27.4.2023.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5.950,00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3.273,00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N.SH. " GEO - MININGU "</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29</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Sherbime profesionale shendetesore per nevoja specifike ne QKMF- Hani i Elezit</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16.3.2023.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30.000,00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29.650,00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C.I.K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30</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material per mirembajtje (vegla pune) per nevoja te komunes, shkollave, QKMF-se, Cerdhes etj</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24.3.2023.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5.5.2023.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16.971,65</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15.921,45</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Naim Axhami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31</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Montimi i filterit dhe valvola për reduktim të shtypjes së ujit tek Qendra Kulturore si dhe furnizimi dhe lidhja e kabllos tek gjeneratori i çerdhes” KKHE(VM) 23-017-147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12.5.2023.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994,00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B&amp;S Gardenbau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32</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Ndriqimi publik ne zonen urbane dhe rurale ne Han te Elezit, KKHE-23-014-5-2-1</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12.5.2023.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14.999,00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14.869,75</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ELEKTRA L.L.C.</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33</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Servisimi dhe mirembajtja e autoambulances Llot.1 - Renault Trafic</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16.5.2023.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2.007,00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1.279,40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D.P.Z."Golf"</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34</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Servisimi i autoambulances - Llot 2 VË T5</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16.5.2023.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2.087,00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1.341,40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D.P.Z."Golf"</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35</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Servisimi i autoambulances - Llot.3 Peugeot Boxer 2.0 HD</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16.5.2023.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2.057,00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1.430,60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D.P.Z."Golf"</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36</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Riparimin e rrjetit elektrik ne objektin e Administrates Komunale” KKHE(VM) 23-018-147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10.5.2023.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18.5.2023.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930,65</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930,65</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"ELEKTRO XAMI"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37</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material shtypi per nevoja të Drejtorisë së Zhvillimit Ekonomik ”-KKHE(VM) 23-015-1-4-7”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25.4.2023.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18.5.2023.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999,00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998,00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PRO MIX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lastRenderedPageBreak/>
              <w:t>38</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kubëza,humus dhe reshetka  atmosferike” KKHE-VM 23-016-1-4-7”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12.5.2023.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19.5.2023.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919,00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915,00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MODELI INVEST GROUP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39</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Servisimin e aparatit të RTG në Qendrën Kryesore të Mjekësisë Familjare”Dr Menduh Kaloshi”Hani i Elezit</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11.5.2023.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22.5.2023.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950,00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950,00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LEDI MED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40</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Shtimi i kapaciteteve te ujit-KKHE-23-025-5-2-1</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27.3.2023.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25.5.2023.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39.999,25</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29.449,20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Grup i Operatorëve Ekonomik   FIN COMPANY SH.P.K.; N.N.    100 % Design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41</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Rregullimi i parkut ne rrugen Isa Berisha (asfaltim, trotuar, ndricim publik, gjelberim) - faza e dyte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21.3.2023.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29.5.2023.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20.000,00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19.999,99</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Company    Murseli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42</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material te IT-se per nevoja te Administrates Komunale KKHE-23-027-1-3-6</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18.4.2023.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4.117,00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2.977,30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EUROPRINT GROUP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43</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dysheme te presuar per sallen e Edukates Fizike per SHFMU. Ilaz Thaçi - Hani i Elezit</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23.5.2023.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986,00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986,00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N.P.T. " DAQA "</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44</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material administrativ dhe shtypi jashte listes se AQP-se per nevoja te Institucioneve  (komunes, shkollave, QKMF-se, Çerdhes)</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10.2.2023.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20.639,00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19.054,76</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PRO MIX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45</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ram plastikë dhe brava të dyerve tek SHFMU.”Ilaz Thaçi” KKHE(VM) 23-022-147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18.5.2023.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895,00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895,00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KRAS MK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46</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Furnizime shtypi dhe material tjeter per nevoja te Festivalit Mbarkombtar Folklorik KKHE-VM-23-024-147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2.6.2023.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950,00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950,00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PRO MIX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47</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Incizime te ndryshme për  nevoja të Festivalit Mbarëkombëtar Folklorik KKHE-VM-23-025-247”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2.6.2023.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Muhamet Dernjani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48</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Sherbime te DDD-se per nevoja te QKMF-se, komunes, shkollave dhe xhamive te Komunes Hani i Elezit</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15.6.2023.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8.580,00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3.270,00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Besim A. Zejnullahu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49</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uniforma pune për puntorët teknik  të SHFMU.”Ilaz Thaçi” KKHE(VM) 23-027-147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8.6.2023.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19.6.2023.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900,00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900,00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Igballe Thaqi Bushi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50</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kose bari dhe trimer</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10.5.2023.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2.990,00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2.880,00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N.P.T. " Bajra "</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51</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Shërbime të zërimit për  nevoja të Festivalit Mbarëkombëtar Folklorik KKHE-VM-23-026-247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7.6.2023.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19.6.2023.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999,00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996,00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Adnan Zuka  B.I.</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52</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Furnizimi dhe montimi i pasqyrave rrugore O 60 me pajisje percjellese KKHE (VM) - 23-028-1-4-7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14.6.2023.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994,50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988,00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 KROSA traffic signs "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53</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material sportivë për Ditët e Kultures për vitin 2023” KKHE(VM) 23-020-147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15.5.2023.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13.6.2023.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996,00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996,00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VLERA SPORT LTD SH.P.K.</w:t>
            </w:r>
          </w:p>
        </w:tc>
      </w:tr>
      <w:tr w:rsidR="00347F46" w:rsidRPr="005A3A02" w:rsidTr="000E56D0">
        <w:trPr>
          <w:trHeight w:val="444"/>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54</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Zhvendosja e shtyllës së rrymës me  paisje  tjera përciellëse tek SHFMU.”Ilaz Thaçi” KKHE(VM) 23-029-247</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6.6.2023.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3.7.2023.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978,30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978,30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ELEKTRA L.L.C.</w:t>
            </w:r>
          </w:p>
        </w:tc>
      </w:tr>
      <w:tr w:rsidR="00347F46" w:rsidRPr="005A3A02" w:rsidTr="000E56D0">
        <w:trPr>
          <w:trHeight w:val="291"/>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55</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Furnizim me inventar per zyre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9.6.2023.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4.7.2023.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5.270,00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4.650,00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"Mobelland" SH.P.K.</w:t>
            </w:r>
          </w:p>
        </w:tc>
      </w:tr>
      <w:tr w:rsidR="00347F46" w:rsidRPr="005A3A02" w:rsidTr="000E56D0">
        <w:trPr>
          <w:trHeight w:val="279"/>
        </w:trPr>
        <w:tc>
          <w:tcPr>
            <w:tcW w:w="3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lastRenderedPageBreak/>
              <w:t>56</w:t>
            </w:r>
          </w:p>
        </w:tc>
        <w:tc>
          <w:tcPr>
            <w:tcW w:w="3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jc w:val="both"/>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Hartimi i projektit - Rregullimi i prrockave dhe i kanalizimeve atmosferike ne zonen urbane rr.Adem Jashari dhe fshatin Paldenice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3.5.2023.</w:t>
            </w:r>
          </w:p>
        </w:tc>
        <w:tc>
          <w:tcPr>
            <w:tcW w:w="11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30.6.2023.</w:t>
            </w:r>
          </w:p>
        </w:tc>
        <w:tc>
          <w:tcPr>
            <w:tcW w:w="9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2.005,00</w:t>
            </w:r>
          </w:p>
        </w:tc>
        <w:tc>
          <w:tcPr>
            <w:tcW w:w="9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979,00</w:t>
            </w:r>
          </w:p>
        </w:tc>
        <w:tc>
          <w:tcPr>
            <w:tcW w:w="6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p>
        </w:tc>
        <w:tc>
          <w:tcPr>
            <w:tcW w:w="1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E56D0" w:rsidRPr="005A3A02" w:rsidRDefault="000E56D0" w:rsidP="000E56D0">
            <w:pPr>
              <w:pStyle w:val="NoSpacing"/>
              <w:rPr>
                <w:rFonts w:ascii="Times New Roman" w:hAnsi="Times New Roman" w:cs="Times New Roman"/>
                <w:color w:val="000000" w:themeColor="text1"/>
                <w:sz w:val="20"/>
                <w:szCs w:val="20"/>
                <w:lang w:val="sq-AL"/>
              </w:rPr>
            </w:pPr>
            <w:r w:rsidRPr="005A3A02">
              <w:rPr>
                <w:rFonts w:ascii="Times New Roman" w:eastAsia="Arial" w:hAnsi="Times New Roman" w:cs="Times New Roman"/>
                <w:color w:val="000000" w:themeColor="text1"/>
                <w:sz w:val="20"/>
                <w:szCs w:val="20"/>
                <w:lang w:val="sq-AL"/>
              </w:rPr>
              <w:t>DEA GROUP SH.P.K.</w:t>
            </w:r>
          </w:p>
        </w:tc>
      </w:tr>
    </w:tbl>
    <w:p w:rsidR="000E56D0" w:rsidRPr="005A3A02" w:rsidRDefault="000E56D0" w:rsidP="000E56D0">
      <w:pPr>
        <w:shd w:val="clear" w:color="auto" w:fill="FFFFFF"/>
        <w:spacing w:after="0"/>
        <w:rPr>
          <w:rFonts w:ascii="Times New Roman" w:hAnsi="Times New Roman" w:cs="Times New Roman"/>
          <w:color w:val="000000" w:themeColor="text1"/>
          <w:sz w:val="20"/>
          <w:szCs w:val="20"/>
        </w:rPr>
      </w:pPr>
    </w:p>
    <w:p w:rsidR="000E56D0" w:rsidRPr="005A3A02" w:rsidRDefault="000E56D0" w:rsidP="000E56D0">
      <w:pPr>
        <w:shd w:val="clear" w:color="auto" w:fill="FFFFFF"/>
        <w:spacing w:after="0"/>
        <w:rPr>
          <w:rFonts w:ascii="Times New Roman" w:hAnsi="Times New Roman" w:cs="Times New Roman"/>
          <w:color w:val="000000" w:themeColor="text1"/>
          <w:sz w:val="28"/>
          <w:szCs w:val="24"/>
        </w:rPr>
      </w:pPr>
    </w:p>
    <w:p w:rsidR="000E56D0" w:rsidRPr="005A3A02" w:rsidRDefault="000E56D0" w:rsidP="000E56D0">
      <w:pPr>
        <w:spacing w:after="240" w:line="240" w:lineRule="auto"/>
        <w:jc w:val="both"/>
        <w:rPr>
          <w:rFonts w:ascii="Times New Roman" w:eastAsia="MS Mincho" w:hAnsi="Times New Roman" w:cs="Times New Roman"/>
          <w:color w:val="000000" w:themeColor="text1"/>
          <w:sz w:val="26"/>
          <w:szCs w:val="26"/>
        </w:rPr>
      </w:pPr>
      <w:r w:rsidRPr="005A3A02">
        <w:rPr>
          <w:rFonts w:ascii="Times New Roman" w:eastAsia="MS Mincho" w:hAnsi="Times New Roman" w:cs="Times New Roman"/>
          <w:color w:val="000000" w:themeColor="text1"/>
          <w:sz w:val="26"/>
          <w:szCs w:val="26"/>
        </w:rPr>
        <w:t>Zyra e prokurimit sipas procedurave të Ligjit mbi Prokurimin Publik 04/L-042.</w:t>
      </w:r>
    </w:p>
    <w:p w:rsidR="000E56D0" w:rsidRPr="005A3A02" w:rsidRDefault="000E56D0" w:rsidP="000E56D0">
      <w:pPr>
        <w:spacing w:after="240" w:line="240" w:lineRule="auto"/>
        <w:jc w:val="both"/>
        <w:rPr>
          <w:rFonts w:ascii="Times New Roman" w:eastAsia="MS Mincho" w:hAnsi="Times New Roman" w:cs="Times New Roman"/>
          <w:color w:val="000000" w:themeColor="text1"/>
          <w:sz w:val="26"/>
          <w:szCs w:val="26"/>
        </w:rPr>
      </w:pPr>
      <w:r w:rsidRPr="005A3A02">
        <w:rPr>
          <w:rFonts w:ascii="Times New Roman" w:eastAsia="MS Mincho" w:hAnsi="Times New Roman" w:cs="Times New Roman"/>
          <w:color w:val="000000" w:themeColor="text1"/>
          <w:sz w:val="26"/>
          <w:szCs w:val="26"/>
        </w:rPr>
        <w:t xml:space="preserve">Procedura mbi 1,000.00 € </w:t>
      </w:r>
    </w:p>
    <w:p w:rsidR="000E56D0" w:rsidRDefault="000E56D0" w:rsidP="000E56D0">
      <w:pPr>
        <w:spacing w:after="240" w:line="240" w:lineRule="auto"/>
        <w:jc w:val="both"/>
        <w:rPr>
          <w:rFonts w:ascii="Times New Roman" w:eastAsia="MS Mincho" w:hAnsi="Times New Roman" w:cs="Times New Roman"/>
          <w:color w:val="000000" w:themeColor="text1"/>
          <w:sz w:val="26"/>
          <w:szCs w:val="26"/>
        </w:rPr>
      </w:pPr>
      <w:r w:rsidRPr="005A3A02">
        <w:rPr>
          <w:rFonts w:ascii="Times New Roman" w:eastAsia="MS Mincho" w:hAnsi="Times New Roman" w:cs="Times New Roman"/>
          <w:color w:val="000000" w:themeColor="text1"/>
          <w:sz w:val="26"/>
          <w:szCs w:val="26"/>
        </w:rPr>
        <w:t xml:space="preserve">Procedura nën 1,000.00 € </w:t>
      </w:r>
    </w:p>
    <w:p w:rsidR="00125EE8" w:rsidRDefault="00125EE8" w:rsidP="000E56D0">
      <w:pPr>
        <w:spacing w:after="240" w:line="240" w:lineRule="auto"/>
        <w:jc w:val="both"/>
        <w:rPr>
          <w:rFonts w:ascii="Times New Roman" w:eastAsia="MS Mincho" w:hAnsi="Times New Roman" w:cs="Times New Roman"/>
          <w:color w:val="000000" w:themeColor="text1"/>
          <w:sz w:val="26"/>
          <w:szCs w:val="26"/>
        </w:rPr>
      </w:pPr>
    </w:p>
    <w:p w:rsidR="00125EE8" w:rsidRPr="005A3A02" w:rsidRDefault="00125EE8" w:rsidP="000E56D0">
      <w:pPr>
        <w:spacing w:after="240" w:line="240" w:lineRule="auto"/>
        <w:jc w:val="both"/>
        <w:rPr>
          <w:rFonts w:ascii="Times New Roman" w:eastAsia="MS Mincho" w:hAnsi="Times New Roman" w:cs="Times New Roman"/>
          <w:color w:val="000000" w:themeColor="text1"/>
          <w:sz w:val="26"/>
          <w:szCs w:val="26"/>
        </w:rPr>
      </w:pPr>
    </w:p>
    <w:p w:rsidR="000E56D0" w:rsidRPr="005A3A02" w:rsidRDefault="00190835" w:rsidP="00190835">
      <w:pPr>
        <w:spacing w:after="0" w:line="240" w:lineRule="auto"/>
        <w:rPr>
          <w:rFonts w:ascii="Times New Roman" w:eastAsia="MS Mincho" w:hAnsi="Times New Roman" w:cs="Times New Roman"/>
          <w:b/>
          <w:color w:val="000000" w:themeColor="text1"/>
          <w:sz w:val="24"/>
          <w:szCs w:val="24"/>
        </w:rPr>
      </w:pP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i/>
          <w:color w:val="000000" w:themeColor="text1"/>
          <w:sz w:val="28"/>
          <w:szCs w:val="24"/>
        </w:rPr>
        <w:tab/>
      </w:r>
      <w:r w:rsidRPr="005A3A02">
        <w:rPr>
          <w:rFonts w:ascii="Times New Roman" w:eastAsia="MS Mincho" w:hAnsi="Times New Roman" w:cs="Times New Roman"/>
          <w:b/>
          <w:color w:val="000000" w:themeColor="text1"/>
          <w:sz w:val="24"/>
          <w:szCs w:val="24"/>
        </w:rPr>
        <w:t>Zyra e Prokurimit</w:t>
      </w:r>
    </w:p>
    <w:p w:rsidR="00190835" w:rsidRPr="005A3A02" w:rsidRDefault="00190835" w:rsidP="00190835">
      <w:pPr>
        <w:spacing w:after="0" w:line="240" w:lineRule="auto"/>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t>Xhevdet Bushi</w:t>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r>
      <w:r w:rsidRPr="005A3A02">
        <w:rPr>
          <w:rFonts w:ascii="Times New Roman" w:eastAsia="MS Mincho" w:hAnsi="Times New Roman" w:cs="Times New Roman"/>
          <w:color w:val="000000" w:themeColor="text1"/>
          <w:sz w:val="24"/>
          <w:szCs w:val="24"/>
        </w:rPr>
        <w:tab/>
        <w:t>Avdush Bajramaliu</w:t>
      </w: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025C5" w:rsidRDefault="001025C5" w:rsidP="001A68C9">
      <w:pPr>
        <w:rPr>
          <w:rFonts w:ascii="Times New Roman" w:eastAsia="MS Mincho" w:hAnsi="Times New Roman" w:cs="Times New Roman"/>
          <w:b/>
          <w:color w:val="000000" w:themeColor="text1"/>
          <w:sz w:val="28"/>
          <w:szCs w:val="24"/>
          <w:u w:val="single"/>
        </w:rPr>
      </w:pPr>
    </w:p>
    <w:p w:rsidR="005A3A02" w:rsidRPr="005A3A02" w:rsidRDefault="005A3A02" w:rsidP="001A68C9">
      <w:pPr>
        <w:rPr>
          <w:rFonts w:ascii="Times New Roman" w:eastAsia="MS Mincho" w:hAnsi="Times New Roman" w:cs="Times New Roman"/>
          <w:b/>
          <w:color w:val="000000" w:themeColor="text1"/>
          <w:sz w:val="28"/>
          <w:szCs w:val="24"/>
          <w:u w:val="single"/>
        </w:rPr>
      </w:pPr>
    </w:p>
    <w:p w:rsidR="001025C5" w:rsidRDefault="001025C5" w:rsidP="001A68C9">
      <w:pPr>
        <w:rPr>
          <w:rFonts w:ascii="Times New Roman" w:eastAsia="MS Mincho" w:hAnsi="Times New Roman" w:cs="Times New Roman"/>
          <w:b/>
          <w:color w:val="000000" w:themeColor="text1"/>
          <w:sz w:val="28"/>
          <w:szCs w:val="24"/>
          <w:u w:val="single"/>
        </w:rPr>
      </w:pPr>
    </w:p>
    <w:p w:rsidR="009C0750" w:rsidRDefault="009C0750" w:rsidP="001A68C9">
      <w:pPr>
        <w:rPr>
          <w:rFonts w:ascii="Times New Roman" w:eastAsia="MS Mincho" w:hAnsi="Times New Roman" w:cs="Times New Roman"/>
          <w:b/>
          <w:color w:val="000000" w:themeColor="text1"/>
          <w:sz w:val="28"/>
          <w:szCs w:val="24"/>
          <w:u w:val="single"/>
        </w:rPr>
      </w:pPr>
    </w:p>
    <w:p w:rsidR="009C0750" w:rsidRPr="005A3A02" w:rsidRDefault="009C0750" w:rsidP="001A68C9">
      <w:pPr>
        <w:rPr>
          <w:rFonts w:ascii="Times New Roman" w:eastAsia="MS Mincho" w:hAnsi="Times New Roman" w:cs="Times New Roman"/>
          <w:b/>
          <w:color w:val="000000" w:themeColor="text1"/>
          <w:sz w:val="28"/>
          <w:szCs w:val="24"/>
          <w:u w:val="single"/>
        </w:rPr>
      </w:pPr>
    </w:p>
    <w:p w:rsidR="001025C5" w:rsidRPr="005A3A02" w:rsidRDefault="001025C5" w:rsidP="001A68C9">
      <w:pPr>
        <w:rPr>
          <w:rFonts w:ascii="Times New Roman" w:eastAsia="MS Mincho" w:hAnsi="Times New Roman" w:cs="Times New Roman"/>
          <w:b/>
          <w:color w:val="000000" w:themeColor="text1"/>
          <w:sz w:val="28"/>
          <w:szCs w:val="24"/>
          <w:u w:val="single"/>
        </w:rPr>
      </w:pPr>
    </w:p>
    <w:p w:rsidR="00190835" w:rsidRPr="005A3A02" w:rsidRDefault="00190835" w:rsidP="00190835">
      <w:pPr>
        <w:rPr>
          <w:rFonts w:ascii="Times New Roman" w:eastAsia="MS Mincho" w:hAnsi="Times New Roman" w:cs="Times New Roman"/>
          <w:b/>
          <w:color w:val="000000" w:themeColor="text1"/>
          <w:sz w:val="28"/>
          <w:szCs w:val="24"/>
        </w:rPr>
      </w:pPr>
      <w:r w:rsidRPr="005A3A02">
        <w:rPr>
          <w:rFonts w:ascii="Times New Roman" w:eastAsia="MS Mincho" w:hAnsi="Times New Roman" w:cs="Times New Roman"/>
          <w:b/>
          <w:color w:val="000000" w:themeColor="text1"/>
          <w:sz w:val="28"/>
          <w:szCs w:val="24"/>
        </w:rPr>
        <w:lastRenderedPageBreak/>
        <w:t>ZYRA PËR INFORMIM</w:t>
      </w:r>
    </w:p>
    <w:p w:rsidR="00190835" w:rsidRPr="005A3A02" w:rsidRDefault="00125EE8" w:rsidP="00190835">
      <w:pPr>
        <w:rPr>
          <w:rFonts w:ascii="Times New Roman" w:hAnsi="Times New Roman" w:cs="Times New Roman"/>
          <w:sz w:val="28"/>
          <w:szCs w:val="28"/>
        </w:rPr>
      </w:pPr>
      <w:r>
        <w:rPr>
          <w:rFonts w:ascii="Times New Roman" w:hAnsi="Times New Roman" w:cs="Times New Roman"/>
          <w:sz w:val="28"/>
          <w:szCs w:val="28"/>
        </w:rPr>
        <w:t>Raporti gjashtë mujor</w:t>
      </w:r>
      <w:r w:rsidR="00190835" w:rsidRPr="005A3A02">
        <w:rPr>
          <w:rFonts w:ascii="Times New Roman" w:hAnsi="Times New Roman" w:cs="Times New Roman"/>
          <w:sz w:val="28"/>
          <w:szCs w:val="28"/>
        </w:rPr>
        <w:t xml:space="preserve"> i punës së zyrës së arkivit dhe transparencës për vitin 2023</w:t>
      </w:r>
    </w:p>
    <w:p w:rsidR="00190835" w:rsidRPr="005A3A02" w:rsidRDefault="00190835" w:rsidP="00190835">
      <w:pPr>
        <w:rPr>
          <w:rFonts w:ascii="Times New Roman" w:hAnsi="Times New Roman" w:cs="Times New Roman"/>
          <w:sz w:val="28"/>
          <w:szCs w:val="28"/>
        </w:rPr>
      </w:pPr>
      <w:r w:rsidRPr="005A3A02">
        <w:rPr>
          <w:rFonts w:ascii="Times New Roman" w:hAnsi="Times New Roman" w:cs="Times New Roman"/>
          <w:sz w:val="28"/>
          <w:szCs w:val="28"/>
        </w:rPr>
        <w:t xml:space="preserve">Numri i publikimeve në </w:t>
      </w:r>
      <w:r w:rsidR="007F446C">
        <w:rPr>
          <w:rFonts w:ascii="Times New Roman" w:hAnsi="Times New Roman" w:cs="Times New Roman"/>
          <w:sz w:val="28"/>
          <w:szCs w:val="28"/>
        </w:rPr>
        <w:t>ë</w:t>
      </w:r>
      <w:r w:rsidRPr="005A3A02">
        <w:rPr>
          <w:rFonts w:ascii="Times New Roman" w:hAnsi="Times New Roman" w:cs="Times New Roman"/>
          <w:sz w:val="28"/>
          <w:szCs w:val="28"/>
        </w:rPr>
        <w:t>eb-Faqen Zyrtare  01.01.2023-30.06.2023</w:t>
      </w:r>
    </w:p>
    <w:tbl>
      <w:tblPr>
        <w:tblStyle w:val="TableGrid"/>
        <w:tblW w:w="0" w:type="auto"/>
        <w:tblLook w:val="04A0"/>
      </w:tblPr>
      <w:tblGrid>
        <w:gridCol w:w="2254"/>
        <w:gridCol w:w="2254"/>
        <w:gridCol w:w="2254"/>
        <w:gridCol w:w="2254"/>
      </w:tblGrid>
      <w:tr w:rsidR="00190835" w:rsidRPr="005A3A02" w:rsidTr="00840E42">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Viti</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Gjithsej</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Dokumente</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Lajme</w:t>
            </w:r>
          </w:p>
        </w:tc>
      </w:tr>
      <w:tr w:rsidR="00190835" w:rsidRPr="005A3A02" w:rsidTr="00840E42">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2022</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337</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248</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89</w:t>
            </w:r>
          </w:p>
        </w:tc>
      </w:tr>
      <w:tr w:rsidR="00190835" w:rsidRPr="005A3A02" w:rsidTr="00840E42">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2023</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531</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413</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118</w:t>
            </w:r>
          </w:p>
        </w:tc>
      </w:tr>
    </w:tbl>
    <w:p w:rsidR="00125EE8" w:rsidRDefault="00125EE8" w:rsidP="00190835">
      <w:pPr>
        <w:rPr>
          <w:rFonts w:ascii="Times New Roman" w:hAnsi="Times New Roman" w:cs="Times New Roman"/>
          <w:sz w:val="28"/>
          <w:szCs w:val="28"/>
        </w:rPr>
      </w:pPr>
    </w:p>
    <w:p w:rsidR="00190835" w:rsidRPr="005A3A02" w:rsidRDefault="00190835" w:rsidP="00190835">
      <w:pPr>
        <w:rPr>
          <w:rFonts w:ascii="Times New Roman" w:hAnsi="Times New Roman" w:cs="Times New Roman"/>
          <w:sz w:val="28"/>
          <w:szCs w:val="28"/>
        </w:rPr>
      </w:pPr>
      <w:r w:rsidRPr="005A3A02">
        <w:rPr>
          <w:rFonts w:ascii="Times New Roman" w:hAnsi="Times New Roman" w:cs="Times New Roman"/>
          <w:sz w:val="28"/>
          <w:szCs w:val="28"/>
        </w:rPr>
        <w:t>Numri i kërkesave për Qasje në Dokumete Publike 01.01.2023-30.06.2023</w:t>
      </w:r>
    </w:p>
    <w:tbl>
      <w:tblPr>
        <w:tblStyle w:val="TableGrid"/>
        <w:tblW w:w="0" w:type="auto"/>
        <w:tblLook w:val="04A0"/>
      </w:tblPr>
      <w:tblGrid>
        <w:gridCol w:w="2254"/>
        <w:gridCol w:w="2254"/>
        <w:gridCol w:w="2254"/>
        <w:gridCol w:w="2254"/>
      </w:tblGrid>
      <w:tr w:rsidR="00190835" w:rsidRPr="005A3A02" w:rsidTr="00840E42">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Viti</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Kërkesa</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 xml:space="preserve">Me përgjigjeje </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Pa përgjigjeje</w:t>
            </w:r>
          </w:p>
        </w:tc>
      </w:tr>
      <w:tr w:rsidR="00190835" w:rsidRPr="005A3A02" w:rsidTr="00840E42">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2022</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09</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09</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00</w:t>
            </w:r>
          </w:p>
        </w:tc>
      </w:tr>
      <w:tr w:rsidR="00190835" w:rsidRPr="005A3A02" w:rsidTr="00840E42">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2023</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03</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03</w:t>
            </w:r>
          </w:p>
        </w:tc>
        <w:tc>
          <w:tcPr>
            <w:tcW w:w="2254" w:type="dxa"/>
            <w:tcBorders>
              <w:top w:val="single" w:sz="4" w:space="0" w:color="auto"/>
              <w:left w:val="single" w:sz="4" w:space="0" w:color="auto"/>
              <w:bottom w:val="single" w:sz="4" w:space="0" w:color="auto"/>
              <w:right w:val="single" w:sz="4" w:space="0" w:color="auto"/>
            </w:tcBorders>
            <w:hideMark/>
          </w:tcPr>
          <w:p w:rsidR="00190835" w:rsidRPr="005A3A02" w:rsidRDefault="00190835" w:rsidP="00840E42">
            <w:pPr>
              <w:rPr>
                <w:rFonts w:ascii="Times New Roman" w:hAnsi="Times New Roman" w:cs="Times New Roman"/>
                <w:sz w:val="28"/>
                <w:szCs w:val="28"/>
              </w:rPr>
            </w:pPr>
            <w:r w:rsidRPr="005A3A02">
              <w:rPr>
                <w:rFonts w:ascii="Times New Roman" w:hAnsi="Times New Roman" w:cs="Times New Roman"/>
                <w:sz w:val="28"/>
                <w:szCs w:val="28"/>
              </w:rPr>
              <w:t>00</w:t>
            </w:r>
          </w:p>
        </w:tc>
      </w:tr>
    </w:tbl>
    <w:p w:rsidR="00125EE8" w:rsidRDefault="00125EE8" w:rsidP="001A68C9">
      <w:pPr>
        <w:rPr>
          <w:rFonts w:ascii="Times New Roman" w:hAnsi="Times New Roman" w:cs="Times New Roman"/>
          <w:sz w:val="28"/>
          <w:szCs w:val="28"/>
        </w:rPr>
      </w:pPr>
    </w:p>
    <w:p w:rsidR="00190835" w:rsidRDefault="00190835" w:rsidP="001A68C9">
      <w:pPr>
        <w:rPr>
          <w:rFonts w:ascii="Times New Roman" w:hAnsi="Times New Roman" w:cs="Times New Roman"/>
          <w:sz w:val="28"/>
          <w:szCs w:val="28"/>
        </w:rPr>
      </w:pPr>
      <w:r w:rsidRPr="005A3A02">
        <w:rPr>
          <w:rFonts w:ascii="Times New Roman" w:hAnsi="Times New Roman" w:cs="Times New Roman"/>
          <w:sz w:val="28"/>
          <w:szCs w:val="28"/>
        </w:rPr>
        <w:t>Numri i Lëndëve të Procesuara përmes SMAED-it</w:t>
      </w:r>
      <w:r w:rsidR="00125EE8">
        <w:rPr>
          <w:rFonts w:ascii="Times New Roman" w:hAnsi="Times New Roman" w:cs="Times New Roman"/>
          <w:sz w:val="28"/>
          <w:szCs w:val="28"/>
        </w:rPr>
        <w:t xml:space="preserve"> . Nga datë 02.05.2023 s</w:t>
      </w:r>
      <w:r w:rsidRPr="005A3A02">
        <w:rPr>
          <w:rFonts w:ascii="Times New Roman" w:hAnsi="Times New Roman" w:cs="Times New Roman"/>
          <w:sz w:val="28"/>
          <w:szCs w:val="28"/>
        </w:rPr>
        <w:t>istemi është jashtë funksionit andaj nuk mund të gjeneroj të dhënat e procesuara sipas kërkesës suaj.</w:t>
      </w:r>
    </w:p>
    <w:p w:rsidR="00125EE8" w:rsidRPr="005A3A02" w:rsidRDefault="00125EE8" w:rsidP="001A68C9">
      <w:pPr>
        <w:rPr>
          <w:rFonts w:ascii="Times New Roman" w:hAnsi="Times New Roman" w:cs="Times New Roman"/>
          <w:sz w:val="28"/>
          <w:szCs w:val="28"/>
        </w:rPr>
      </w:pPr>
      <w:r>
        <w:rPr>
          <w:rFonts w:ascii="Times New Roman" w:hAnsi="Times New Roman" w:cs="Times New Roman"/>
          <w:sz w:val="28"/>
          <w:szCs w:val="28"/>
        </w:rPr>
        <w:t xml:space="preserve"> </w:t>
      </w:r>
    </w:p>
    <w:p w:rsidR="00190835" w:rsidRPr="005A3A02" w:rsidRDefault="00190835" w:rsidP="00190835">
      <w:pPr>
        <w:spacing w:after="0" w:line="240" w:lineRule="auto"/>
        <w:rPr>
          <w:rFonts w:ascii="Times New Roman" w:hAnsi="Times New Roman" w:cs="Times New Roman"/>
          <w:b/>
          <w:sz w:val="24"/>
          <w:szCs w:val="28"/>
        </w:rPr>
      </w:pP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8"/>
          <w:szCs w:val="28"/>
        </w:rPr>
        <w:tab/>
      </w:r>
      <w:r w:rsidRPr="005A3A02">
        <w:rPr>
          <w:rFonts w:ascii="Times New Roman" w:hAnsi="Times New Roman" w:cs="Times New Roman"/>
          <w:b/>
          <w:sz w:val="24"/>
          <w:szCs w:val="28"/>
        </w:rPr>
        <w:t xml:space="preserve">Zyrtari për Informim </w:t>
      </w:r>
    </w:p>
    <w:p w:rsidR="00190835" w:rsidRDefault="00190835" w:rsidP="00190835">
      <w:pPr>
        <w:spacing w:after="0" w:line="240" w:lineRule="auto"/>
        <w:rPr>
          <w:rFonts w:ascii="Times New Roman" w:hAnsi="Times New Roman" w:cs="Times New Roman"/>
          <w:sz w:val="24"/>
          <w:szCs w:val="28"/>
        </w:rPr>
      </w:pPr>
      <w:r w:rsidRPr="005A3A02">
        <w:rPr>
          <w:rFonts w:ascii="Times New Roman" w:hAnsi="Times New Roman" w:cs="Times New Roman"/>
          <w:sz w:val="24"/>
          <w:szCs w:val="28"/>
        </w:rPr>
        <w:tab/>
      </w:r>
      <w:r w:rsidRPr="005A3A02">
        <w:rPr>
          <w:rFonts w:ascii="Times New Roman" w:hAnsi="Times New Roman" w:cs="Times New Roman"/>
          <w:sz w:val="24"/>
          <w:szCs w:val="28"/>
        </w:rPr>
        <w:tab/>
      </w:r>
      <w:r w:rsidRPr="005A3A02">
        <w:rPr>
          <w:rFonts w:ascii="Times New Roman" w:hAnsi="Times New Roman" w:cs="Times New Roman"/>
          <w:sz w:val="24"/>
          <w:szCs w:val="28"/>
        </w:rPr>
        <w:tab/>
      </w:r>
      <w:r w:rsidRPr="005A3A02">
        <w:rPr>
          <w:rFonts w:ascii="Times New Roman" w:hAnsi="Times New Roman" w:cs="Times New Roman"/>
          <w:sz w:val="24"/>
          <w:szCs w:val="28"/>
        </w:rPr>
        <w:tab/>
      </w:r>
      <w:r w:rsidRPr="005A3A02">
        <w:rPr>
          <w:rFonts w:ascii="Times New Roman" w:hAnsi="Times New Roman" w:cs="Times New Roman"/>
          <w:sz w:val="24"/>
          <w:szCs w:val="28"/>
        </w:rPr>
        <w:tab/>
      </w:r>
      <w:r w:rsidRPr="005A3A02">
        <w:rPr>
          <w:rFonts w:ascii="Times New Roman" w:hAnsi="Times New Roman" w:cs="Times New Roman"/>
          <w:sz w:val="24"/>
          <w:szCs w:val="28"/>
        </w:rPr>
        <w:tab/>
      </w:r>
      <w:r w:rsidRPr="005A3A02">
        <w:rPr>
          <w:rFonts w:ascii="Times New Roman" w:hAnsi="Times New Roman" w:cs="Times New Roman"/>
          <w:sz w:val="24"/>
          <w:szCs w:val="28"/>
        </w:rPr>
        <w:tab/>
      </w:r>
      <w:r w:rsidRPr="005A3A02">
        <w:rPr>
          <w:rFonts w:ascii="Times New Roman" w:hAnsi="Times New Roman" w:cs="Times New Roman"/>
          <w:sz w:val="24"/>
          <w:szCs w:val="28"/>
        </w:rPr>
        <w:tab/>
      </w:r>
      <w:r w:rsidRPr="005A3A02">
        <w:rPr>
          <w:rFonts w:ascii="Times New Roman" w:hAnsi="Times New Roman" w:cs="Times New Roman"/>
          <w:sz w:val="24"/>
          <w:szCs w:val="28"/>
        </w:rPr>
        <w:tab/>
      </w:r>
      <w:r w:rsidRPr="005A3A02">
        <w:rPr>
          <w:rFonts w:ascii="Times New Roman" w:hAnsi="Times New Roman" w:cs="Times New Roman"/>
          <w:sz w:val="24"/>
          <w:szCs w:val="28"/>
        </w:rPr>
        <w:tab/>
      </w:r>
      <w:r w:rsidRPr="005A3A02">
        <w:rPr>
          <w:rFonts w:ascii="Times New Roman" w:hAnsi="Times New Roman" w:cs="Times New Roman"/>
          <w:sz w:val="24"/>
          <w:szCs w:val="28"/>
        </w:rPr>
        <w:tab/>
        <w:t xml:space="preserve">  Bashkim Sopa</w:t>
      </w: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Default="00125EE8" w:rsidP="00190835">
      <w:pPr>
        <w:spacing w:after="0" w:line="240" w:lineRule="auto"/>
        <w:rPr>
          <w:rFonts w:ascii="Times New Roman" w:hAnsi="Times New Roman" w:cs="Times New Roman"/>
          <w:sz w:val="24"/>
          <w:szCs w:val="28"/>
        </w:rPr>
      </w:pPr>
    </w:p>
    <w:p w:rsidR="00125EE8" w:rsidRPr="005A3A02" w:rsidRDefault="00125EE8" w:rsidP="00190835">
      <w:pPr>
        <w:spacing w:after="0" w:line="240" w:lineRule="auto"/>
        <w:rPr>
          <w:rFonts w:ascii="Times New Roman" w:eastAsia="MS Mincho" w:hAnsi="Times New Roman" w:cs="Times New Roman"/>
          <w:b/>
          <w:color w:val="000000" w:themeColor="text1"/>
          <w:sz w:val="24"/>
          <w:szCs w:val="24"/>
          <w:u w:val="single"/>
        </w:rPr>
      </w:pPr>
    </w:p>
    <w:p w:rsidR="001025C5" w:rsidRPr="005A3A02" w:rsidRDefault="001025C5" w:rsidP="001A68C9">
      <w:pPr>
        <w:rPr>
          <w:rFonts w:ascii="Times New Roman" w:eastAsia="MS Mincho" w:hAnsi="Times New Roman" w:cs="Times New Roman"/>
          <w:b/>
          <w:color w:val="000000" w:themeColor="text1"/>
          <w:sz w:val="28"/>
          <w:szCs w:val="24"/>
        </w:rPr>
      </w:pPr>
      <w:r w:rsidRPr="005A3A02">
        <w:rPr>
          <w:rFonts w:ascii="Times New Roman" w:eastAsia="MS Mincho" w:hAnsi="Times New Roman" w:cs="Times New Roman"/>
          <w:b/>
          <w:color w:val="000000" w:themeColor="text1"/>
          <w:sz w:val="28"/>
          <w:szCs w:val="24"/>
        </w:rPr>
        <w:lastRenderedPageBreak/>
        <w:t>ZYRA P</w:t>
      </w:r>
      <w:r w:rsidR="00190835" w:rsidRPr="005A3A02">
        <w:rPr>
          <w:rFonts w:ascii="Times New Roman" w:eastAsia="MS Mincho" w:hAnsi="Times New Roman" w:cs="Times New Roman"/>
          <w:b/>
          <w:color w:val="000000" w:themeColor="text1"/>
          <w:sz w:val="28"/>
          <w:szCs w:val="24"/>
        </w:rPr>
        <w:t>Ë</w:t>
      </w:r>
      <w:r w:rsidRPr="005A3A02">
        <w:rPr>
          <w:rFonts w:ascii="Times New Roman" w:eastAsia="MS Mincho" w:hAnsi="Times New Roman" w:cs="Times New Roman"/>
          <w:b/>
          <w:color w:val="000000" w:themeColor="text1"/>
          <w:sz w:val="28"/>
          <w:szCs w:val="24"/>
        </w:rPr>
        <w:t>R BARAZI GJINORE</w:t>
      </w:r>
    </w:p>
    <w:p w:rsidR="001025C5" w:rsidRPr="005A3A02" w:rsidRDefault="001025C5" w:rsidP="001025C5">
      <w:pPr>
        <w:rPr>
          <w:rFonts w:ascii="Times New Roman" w:hAnsi="Times New Roman" w:cs="Times New Roman"/>
          <w:sz w:val="24"/>
          <w:szCs w:val="24"/>
        </w:rPr>
      </w:pPr>
      <w:r w:rsidRPr="005A3A02">
        <w:rPr>
          <w:rFonts w:ascii="Times New Roman" w:hAnsi="Times New Roman" w:cs="Times New Roman"/>
          <w:sz w:val="24"/>
          <w:szCs w:val="24"/>
        </w:rPr>
        <w:t>1.Takimi mujor i KKSB-së i mabajtur me dt.30.03.2023 nga ora 14:00 mbi raportimin e problemeve dhe gjendjes te komunës së Hanit të Elezit.</w:t>
      </w:r>
    </w:p>
    <w:p w:rsidR="001025C5" w:rsidRPr="005A3A02" w:rsidRDefault="001025C5" w:rsidP="001025C5">
      <w:pPr>
        <w:rPr>
          <w:rFonts w:ascii="Times New Roman" w:hAnsi="Times New Roman" w:cs="Times New Roman"/>
          <w:sz w:val="24"/>
          <w:szCs w:val="24"/>
        </w:rPr>
      </w:pPr>
      <w:r w:rsidRPr="005A3A02">
        <w:rPr>
          <w:rFonts w:ascii="Times New Roman" w:hAnsi="Times New Roman" w:cs="Times New Roman"/>
          <w:sz w:val="24"/>
          <w:szCs w:val="24"/>
        </w:rPr>
        <w:t>2</w:t>
      </w:r>
      <w:r w:rsidRPr="005A3A02">
        <w:rPr>
          <w:rFonts w:ascii="Times New Roman" w:hAnsi="Times New Roman" w:cs="Times New Roman"/>
          <w:sz w:val="24"/>
          <w:szCs w:val="24"/>
          <w:u w:val="single"/>
        </w:rPr>
        <w:t>.”8 Marsi Dita e Gruas”</w:t>
      </w:r>
      <w:r w:rsidRPr="005A3A02">
        <w:rPr>
          <w:rFonts w:ascii="Times New Roman" w:hAnsi="Times New Roman" w:cs="Times New Roman"/>
          <w:sz w:val="24"/>
          <w:szCs w:val="24"/>
        </w:rPr>
        <w:t xml:space="preserve"> më dt. 08.03.2023 për nderë të festës së Gruas Zyra për Barazi Gjinore në kuadër të kësaj feste </w:t>
      </w:r>
      <w:r w:rsidRPr="005A3A02">
        <w:rPr>
          <w:rFonts w:ascii="Times New Roman" w:hAnsi="Times New Roman" w:cs="Times New Roman"/>
          <w:sz w:val="24"/>
          <w:szCs w:val="24"/>
          <w:shd w:val="clear" w:color="auto" w:fill="FFFFFF"/>
        </w:rPr>
        <w:t>u organizua një takim me drejtoreshat, zyrtaret komunale dhe përfaqësuese nga asambleja komunale, ku u shpreh mirënjohje për punën e tyre dhe angazhimit të tyre në marrjen e hapave për avancimin e pozitës së gruas në shoqëri.</w:t>
      </w:r>
    </w:p>
    <w:p w:rsidR="001025C5" w:rsidRPr="005A3A02" w:rsidRDefault="001025C5" w:rsidP="001025C5">
      <w:pPr>
        <w:rPr>
          <w:rFonts w:ascii="Times New Roman" w:hAnsi="Times New Roman" w:cs="Times New Roman"/>
          <w:sz w:val="24"/>
          <w:szCs w:val="24"/>
        </w:rPr>
      </w:pPr>
      <w:r w:rsidRPr="005A3A02">
        <w:rPr>
          <w:rFonts w:ascii="Times New Roman" w:hAnsi="Times New Roman" w:cs="Times New Roman"/>
          <w:sz w:val="24"/>
          <w:szCs w:val="24"/>
        </w:rPr>
        <w:t>3.Takimi dy mujor për Këshillin Komunal për Siguri dhe Bashkësi në Komunën e  Hanit të Elezit i mbajtur më dt.31.05.2023  ora 14:0000 mbi raportimin e problemeve dhe gjendjes te komunës së Hanit të Elezit.</w:t>
      </w:r>
    </w:p>
    <w:p w:rsidR="001025C5" w:rsidRPr="005A3A02" w:rsidRDefault="001025C5" w:rsidP="001025C5">
      <w:pPr>
        <w:rPr>
          <w:rFonts w:ascii="Times New Roman" w:hAnsi="Times New Roman" w:cs="Times New Roman"/>
          <w:sz w:val="24"/>
          <w:szCs w:val="24"/>
          <w:shd w:val="clear" w:color="auto" w:fill="FFFFFF"/>
        </w:rPr>
      </w:pPr>
      <w:r w:rsidRPr="005A3A02">
        <w:rPr>
          <w:rFonts w:ascii="Times New Roman" w:hAnsi="Times New Roman" w:cs="Times New Roman"/>
          <w:sz w:val="24"/>
          <w:szCs w:val="24"/>
        </w:rPr>
        <w:t>4.Përgaditja e planit të punës mbi formimin e Ekipit p</w:t>
      </w:r>
      <w:r w:rsidRPr="005A3A02">
        <w:rPr>
          <w:rFonts w:ascii="Times New Roman" w:hAnsi="Times New Roman" w:cs="Times New Roman"/>
          <w:sz w:val="24"/>
          <w:szCs w:val="24"/>
          <w:shd w:val="clear" w:color="auto" w:fill="FFFFFF"/>
        </w:rPr>
        <w:t>ër të Drejtat e Fëmijës, për komunën e Hanit të Elezit për vitin 2023-2025.</w:t>
      </w:r>
    </w:p>
    <w:p w:rsidR="001025C5" w:rsidRPr="005A3A02" w:rsidRDefault="001025C5" w:rsidP="001025C5">
      <w:pPr>
        <w:shd w:val="clear" w:color="auto" w:fill="FFFFFF"/>
        <w:rPr>
          <w:rFonts w:ascii="Times New Roman" w:eastAsia="Times New Roman" w:hAnsi="Times New Roman" w:cs="Times New Roman"/>
          <w:sz w:val="24"/>
          <w:szCs w:val="24"/>
        </w:rPr>
      </w:pPr>
      <w:r w:rsidRPr="005A3A02">
        <w:rPr>
          <w:rFonts w:ascii="Times New Roman" w:hAnsi="Times New Roman" w:cs="Times New Roman"/>
          <w:sz w:val="24"/>
          <w:szCs w:val="24"/>
          <w:shd w:val="clear" w:color="auto" w:fill="FFFFFF"/>
        </w:rPr>
        <w:t>5.</w:t>
      </w:r>
      <w:r w:rsidRPr="005A3A02">
        <w:rPr>
          <w:rFonts w:ascii="Times New Roman" w:hAnsi="Times New Roman" w:cs="Times New Roman"/>
          <w:bCs/>
          <w:sz w:val="24"/>
          <w:szCs w:val="24"/>
          <w:lang w:val="it-IT"/>
        </w:rPr>
        <w:t xml:space="preserve"> </w:t>
      </w:r>
      <w:r w:rsidRPr="005A3A02">
        <w:rPr>
          <w:rFonts w:ascii="Times New Roman" w:eastAsia="Times New Roman" w:hAnsi="Times New Roman" w:cs="Times New Roman"/>
          <w:bCs/>
          <w:sz w:val="24"/>
          <w:szCs w:val="24"/>
          <w:lang w:val="it-IT"/>
        </w:rPr>
        <w:t>Draftimi i Planit të Veprimit kundër Dhunës në Familje për Mekanizmin Koordinues Komunal kundër Dhunës në Familje në Han të Elezit. </w:t>
      </w:r>
    </w:p>
    <w:p w:rsidR="001025C5" w:rsidRPr="005A3A02" w:rsidRDefault="001025C5" w:rsidP="001025C5">
      <w:pPr>
        <w:rPr>
          <w:rFonts w:ascii="Times New Roman" w:hAnsi="Times New Roman" w:cs="Times New Roman"/>
          <w:sz w:val="24"/>
          <w:szCs w:val="24"/>
          <w:shd w:val="clear" w:color="auto" w:fill="FFFFFF"/>
        </w:rPr>
      </w:pPr>
      <w:r w:rsidRPr="005A3A02">
        <w:rPr>
          <w:rFonts w:ascii="Times New Roman" w:eastAsia="Times New Roman" w:hAnsi="Times New Roman" w:cs="Times New Roman"/>
          <w:sz w:val="24"/>
          <w:szCs w:val="24"/>
        </w:rPr>
        <w:t xml:space="preserve">6.Takim informues për bashkupunim me </w:t>
      </w:r>
      <w:r w:rsidRPr="005A3A02">
        <w:rPr>
          <w:rFonts w:ascii="Times New Roman" w:hAnsi="Times New Roman" w:cs="Times New Roman"/>
          <w:iCs/>
          <w:sz w:val="24"/>
          <w:szCs w:val="24"/>
          <w:shd w:val="clear" w:color="auto" w:fill="FFFFFF"/>
        </w:rPr>
        <w:t>Instituti e Prishtinës për Studime Politike </w:t>
      </w:r>
      <w:r w:rsidRPr="005A3A02">
        <w:rPr>
          <w:rFonts w:ascii="Times New Roman" w:hAnsi="Times New Roman" w:cs="Times New Roman"/>
          <w:bCs/>
          <w:iCs/>
          <w:sz w:val="24"/>
          <w:szCs w:val="24"/>
          <w:shd w:val="clear" w:color="auto" w:fill="FFFFFF"/>
        </w:rPr>
        <w:t>(PIPS</w:t>
      </w:r>
      <w:r w:rsidRPr="005A3A02">
        <w:rPr>
          <w:rFonts w:ascii="Times New Roman" w:hAnsi="Times New Roman" w:cs="Times New Roman"/>
          <w:bCs/>
          <w:i/>
          <w:iCs/>
          <w:sz w:val="24"/>
          <w:szCs w:val="24"/>
          <w:shd w:val="clear" w:color="auto" w:fill="FFFFFF"/>
        </w:rPr>
        <w:t xml:space="preserve">) ku ky </w:t>
      </w:r>
      <w:r w:rsidRPr="005A3A02">
        <w:rPr>
          <w:rFonts w:ascii="Times New Roman" w:hAnsi="Times New Roman" w:cs="Times New Roman"/>
          <w:sz w:val="24"/>
          <w:szCs w:val="24"/>
          <w:shd w:val="clear" w:color="auto" w:fill="FFFFFF"/>
        </w:rPr>
        <w:t xml:space="preserve"> është një program gjashtëmujor për informimin e të drejtave të njeriut qe synon të sjellë informacione thelbësore, dhe mbeshtetje të komuniteteve joshumicë në Kosovë. Ku komuna  do te bashkepunoj për sesione informues per komunitetin tone.</w:t>
      </w:r>
    </w:p>
    <w:p w:rsidR="00190835" w:rsidRPr="005A3A02" w:rsidRDefault="00190835" w:rsidP="00190835">
      <w:pPr>
        <w:spacing w:after="0" w:line="240" w:lineRule="auto"/>
        <w:ind w:left="5760" w:firstLine="720"/>
        <w:jc w:val="center"/>
        <w:rPr>
          <w:rFonts w:ascii="Times New Roman" w:hAnsi="Times New Roman" w:cs="Times New Roman"/>
          <w:b/>
          <w:sz w:val="24"/>
          <w:szCs w:val="24"/>
          <w:shd w:val="clear" w:color="auto" w:fill="FFFFFF"/>
        </w:rPr>
      </w:pPr>
      <w:r w:rsidRPr="005A3A02">
        <w:rPr>
          <w:rFonts w:ascii="Times New Roman" w:hAnsi="Times New Roman" w:cs="Times New Roman"/>
          <w:b/>
          <w:sz w:val="24"/>
          <w:szCs w:val="24"/>
          <w:shd w:val="clear" w:color="auto" w:fill="FFFFFF"/>
        </w:rPr>
        <w:t xml:space="preserve">            Zyrtare p</w:t>
      </w:r>
      <w:r w:rsidR="005A3A02">
        <w:rPr>
          <w:rFonts w:ascii="Times New Roman" w:hAnsi="Times New Roman" w:cs="Times New Roman"/>
          <w:b/>
          <w:sz w:val="24"/>
          <w:szCs w:val="24"/>
          <w:shd w:val="clear" w:color="auto" w:fill="FFFFFF"/>
        </w:rPr>
        <w:t>ë</w:t>
      </w:r>
      <w:r w:rsidRPr="005A3A02">
        <w:rPr>
          <w:rFonts w:ascii="Times New Roman" w:hAnsi="Times New Roman" w:cs="Times New Roman"/>
          <w:b/>
          <w:sz w:val="24"/>
          <w:szCs w:val="24"/>
          <w:shd w:val="clear" w:color="auto" w:fill="FFFFFF"/>
        </w:rPr>
        <w:t>r Barazi Gjinore</w:t>
      </w:r>
    </w:p>
    <w:p w:rsidR="00190835" w:rsidRDefault="00190835" w:rsidP="00190835">
      <w:pPr>
        <w:spacing w:after="0" w:line="240" w:lineRule="auto"/>
        <w:rPr>
          <w:rFonts w:ascii="Times New Roman" w:hAnsi="Times New Roman" w:cs="Times New Roman"/>
          <w:sz w:val="24"/>
          <w:szCs w:val="24"/>
          <w:shd w:val="clear" w:color="auto" w:fill="FFFFFF"/>
        </w:rPr>
      </w:pPr>
      <w:r w:rsidRPr="005A3A02">
        <w:rPr>
          <w:rFonts w:ascii="Times New Roman" w:hAnsi="Times New Roman" w:cs="Times New Roman"/>
          <w:sz w:val="24"/>
          <w:szCs w:val="24"/>
          <w:shd w:val="clear" w:color="auto" w:fill="FFFFFF"/>
        </w:rPr>
        <w:t xml:space="preserve">                                                                                                                                      Vjosa Livoreka</w:t>
      </w: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9C0750" w:rsidRDefault="009C0750"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125EE8" w:rsidRDefault="00125EE8" w:rsidP="00190835">
      <w:pPr>
        <w:spacing w:after="0" w:line="240" w:lineRule="auto"/>
        <w:rPr>
          <w:rFonts w:ascii="Times New Roman" w:hAnsi="Times New Roman" w:cs="Times New Roman"/>
          <w:sz w:val="24"/>
          <w:szCs w:val="24"/>
          <w:shd w:val="clear" w:color="auto" w:fill="FFFFFF"/>
        </w:rPr>
      </w:pPr>
    </w:p>
    <w:p w:rsidR="005A3A02" w:rsidRDefault="005A3A02" w:rsidP="00190835">
      <w:pPr>
        <w:spacing w:after="0" w:line="240" w:lineRule="auto"/>
        <w:rPr>
          <w:rFonts w:ascii="Times New Roman" w:hAnsi="Times New Roman" w:cs="Times New Roman"/>
          <w:sz w:val="24"/>
          <w:szCs w:val="24"/>
          <w:shd w:val="clear" w:color="auto" w:fill="FFFFFF"/>
        </w:rPr>
      </w:pPr>
    </w:p>
    <w:p w:rsidR="005A3A02" w:rsidRPr="005A3A02" w:rsidRDefault="005A3A02" w:rsidP="00190835">
      <w:pPr>
        <w:spacing w:after="0" w:line="240" w:lineRule="auto"/>
        <w:rPr>
          <w:rFonts w:ascii="Times New Roman" w:hAnsi="Times New Roman" w:cs="Times New Roman"/>
          <w:sz w:val="24"/>
          <w:szCs w:val="24"/>
          <w:shd w:val="clear" w:color="auto" w:fill="FFFFFF"/>
        </w:rPr>
      </w:pPr>
    </w:p>
    <w:p w:rsidR="00C53247" w:rsidRPr="005A3A02" w:rsidRDefault="001025C5" w:rsidP="00190835">
      <w:pPr>
        <w:rPr>
          <w:rFonts w:ascii="Times New Roman" w:eastAsia="MS Mincho" w:hAnsi="Times New Roman" w:cs="Times New Roman"/>
          <w:b/>
          <w:color w:val="000000" w:themeColor="text1"/>
          <w:sz w:val="28"/>
        </w:rPr>
      </w:pPr>
      <w:r w:rsidRPr="005A3A02">
        <w:rPr>
          <w:rFonts w:ascii="Times New Roman" w:hAnsi="Times New Roman" w:cs="Times New Roman"/>
        </w:rPr>
        <w:lastRenderedPageBreak/>
        <w:t xml:space="preserve"> </w:t>
      </w:r>
      <w:r w:rsidR="00190835" w:rsidRPr="005A3A02">
        <w:rPr>
          <w:rFonts w:ascii="Times New Roman" w:eastAsia="MS Mincho" w:hAnsi="Times New Roman" w:cs="Times New Roman"/>
          <w:b/>
          <w:color w:val="000000" w:themeColor="text1"/>
          <w:sz w:val="28"/>
        </w:rPr>
        <w:t>DR</w:t>
      </w:r>
      <w:r w:rsidR="00570B35" w:rsidRPr="005A3A02">
        <w:rPr>
          <w:rFonts w:ascii="Times New Roman" w:eastAsia="MS Mincho" w:hAnsi="Times New Roman" w:cs="Times New Roman"/>
          <w:b/>
          <w:color w:val="000000" w:themeColor="text1"/>
          <w:sz w:val="28"/>
        </w:rPr>
        <w:t>EJTORIA E ADMINISTRAT</w:t>
      </w:r>
      <w:r w:rsidR="00BF7099" w:rsidRPr="005A3A02">
        <w:rPr>
          <w:rFonts w:ascii="Times New Roman" w:eastAsia="MS Mincho" w:hAnsi="Times New Roman" w:cs="Times New Roman"/>
          <w:b/>
          <w:color w:val="000000" w:themeColor="text1"/>
          <w:sz w:val="28"/>
        </w:rPr>
        <w:t>Ë</w:t>
      </w:r>
      <w:r w:rsidR="00570B35" w:rsidRPr="005A3A02">
        <w:rPr>
          <w:rFonts w:ascii="Times New Roman" w:eastAsia="MS Mincho" w:hAnsi="Times New Roman" w:cs="Times New Roman"/>
          <w:b/>
          <w:color w:val="000000" w:themeColor="text1"/>
          <w:sz w:val="28"/>
        </w:rPr>
        <w:t>S S</w:t>
      </w:r>
      <w:r w:rsidR="00BF7099" w:rsidRPr="005A3A02">
        <w:rPr>
          <w:rFonts w:ascii="Times New Roman" w:eastAsia="MS Mincho" w:hAnsi="Times New Roman" w:cs="Times New Roman"/>
          <w:b/>
          <w:color w:val="000000" w:themeColor="text1"/>
          <w:sz w:val="28"/>
        </w:rPr>
        <w:t>Ë</w:t>
      </w:r>
      <w:r w:rsidR="00570B35" w:rsidRPr="005A3A02">
        <w:rPr>
          <w:rFonts w:ascii="Times New Roman" w:eastAsia="MS Mincho" w:hAnsi="Times New Roman" w:cs="Times New Roman"/>
          <w:b/>
          <w:color w:val="000000" w:themeColor="text1"/>
          <w:sz w:val="28"/>
        </w:rPr>
        <w:t xml:space="preserve"> P</w:t>
      </w:r>
      <w:r w:rsidR="00BF7099" w:rsidRPr="005A3A02">
        <w:rPr>
          <w:rFonts w:ascii="Times New Roman" w:eastAsia="MS Mincho" w:hAnsi="Times New Roman" w:cs="Times New Roman"/>
          <w:b/>
          <w:color w:val="000000" w:themeColor="text1"/>
          <w:sz w:val="28"/>
        </w:rPr>
        <w:t>Ë</w:t>
      </w:r>
      <w:r w:rsidR="00570B35" w:rsidRPr="005A3A02">
        <w:rPr>
          <w:rFonts w:ascii="Times New Roman" w:eastAsia="MS Mincho" w:hAnsi="Times New Roman" w:cs="Times New Roman"/>
          <w:b/>
          <w:color w:val="000000" w:themeColor="text1"/>
          <w:sz w:val="28"/>
        </w:rPr>
        <w:t>RGJITHSHME</w:t>
      </w:r>
    </w:p>
    <w:p w:rsidR="00570B35" w:rsidRPr="005A3A02" w:rsidRDefault="00570B35" w:rsidP="00190835">
      <w:pPr>
        <w:rPr>
          <w:rFonts w:ascii="Times New Roman" w:hAnsi="Times New Roman" w:cs="Times New Roman"/>
          <w:color w:val="000000" w:themeColor="text1"/>
        </w:rPr>
      </w:pPr>
      <w:r w:rsidRPr="005A3A02">
        <w:rPr>
          <w:rFonts w:ascii="Times New Roman" w:hAnsi="Times New Roman" w:cs="Times New Roman"/>
          <w:color w:val="000000" w:themeColor="text1"/>
        </w:rPr>
        <w:t>Drejtoria e Administratës së Përgjithshme gjatë gjashtëmujorit të parë të vitit 2023 ka qenë e përkushtuar për miratimin dhe funksionimin e rregullt të sistemit Intranet, ku procesohen kërkesat/ankesat dhe shërbime të tjera me qytetarët.</w:t>
      </w:r>
    </w:p>
    <w:p w:rsidR="00570B35" w:rsidRPr="005A3A02" w:rsidRDefault="00570B35" w:rsidP="00394714">
      <w:pPr>
        <w:pStyle w:val="ListParagraph"/>
        <w:numPr>
          <w:ilvl w:val="0"/>
          <w:numId w:val="22"/>
        </w:numPr>
        <w:rPr>
          <w:rFonts w:ascii="Times New Roman" w:hAnsi="Times New Roman" w:cs="Times New Roman"/>
          <w:color w:val="000000" w:themeColor="text1"/>
        </w:rPr>
      </w:pPr>
      <w:r w:rsidRPr="005A3A02">
        <w:rPr>
          <w:rFonts w:ascii="Times New Roman" w:hAnsi="Times New Roman" w:cs="Times New Roman"/>
          <w:color w:val="000000" w:themeColor="text1"/>
        </w:rPr>
        <w:t>Kemi pasur efikasitet në shërbimet e gjendjes civile me kërkesat e qytetarëve, ku deri me 15 janar 2023, kanë vazhduar të jepen dokumente të gjendjes civile gjatë pauzës dhe fundjavës për shkak të fluksit të madh të punës, gjatë kohës së qëndrimit të bashkëatdhetarëve tanë.</w:t>
      </w:r>
    </w:p>
    <w:p w:rsidR="00570B35" w:rsidRPr="005A3A02" w:rsidRDefault="00570B35" w:rsidP="00394714">
      <w:pPr>
        <w:pStyle w:val="ListParagraph"/>
        <w:numPr>
          <w:ilvl w:val="0"/>
          <w:numId w:val="22"/>
        </w:numPr>
        <w:rPr>
          <w:rFonts w:ascii="Times New Roman" w:hAnsi="Times New Roman" w:cs="Times New Roman"/>
          <w:color w:val="000000" w:themeColor="text1"/>
        </w:rPr>
      </w:pPr>
      <w:r w:rsidRPr="005A3A02">
        <w:rPr>
          <w:rFonts w:ascii="Times New Roman" w:hAnsi="Times New Roman" w:cs="Times New Roman"/>
          <w:color w:val="000000" w:themeColor="text1"/>
        </w:rPr>
        <w:t>Është realizuar projekti i infografikave për orientim në komunë, si dhe digjitalizimin e njoftimeve.</w:t>
      </w:r>
    </w:p>
    <w:p w:rsidR="00570B35" w:rsidRPr="005A3A02" w:rsidRDefault="00570B35" w:rsidP="00394714">
      <w:pPr>
        <w:pStyle w:val="ListParagraph"/>
        <w:numPr>
          <w:ilvl w:val="0"/>
          <w:numId w:val="22"/>
        </w:numPr>
        <w:rPr>
          <w:rFonts w:ascii="Times New Roman" w:hAnsi="Times New Roman" w:cs="Times New Roman"/>
          <w:color w:val="000000" w:themeColor="text1"/>
        </w:rPr>
      </w:pPr>
      <w:r w:rsidRPr="005A3A02">
        <w:rPr>
          <w:rFonts w:ascii="Times New Roman" w:hAnsi="Times New Roman" w:cs="Times New Roman"/>
          <w:color w:val="000000" w:themeColor="text1"/>
        </w:rPr>
        <w:t>Rifunksionalizim I kamerave të sigurisë së qytetit dhe zonave përreth në Komunën e Hanit të Elezit.</w:t>
      </w:r>
    </w:p>
    <w:p w:rsidR="00570B35" w:rsidRPr="005A3A02" w:rsidRDefault="00570B35" w:rsidP="00394714">
      <w:pPr>
        <w:pStyle w:val="ListParagraph"/>
        <w:numPr>
          <w:ilvl w:val="0"/>
          <w:numId w:val="22"/>
        </w:numPr>
        <w:rPr>
          <w:rFonts w:ascii="Times New Roman" w:hAnsi="Times New Roman" w:cs="Times New Roman"/>
          <w:color w:val="000000" w:themeColor="text1"/>
        </w:rPr>
      </w:pPr>
      <w:r w:rsidRPr="005A3A02">
        <w:rPr>
          <w:rFonts w:ascii="Times New Roman" w:hAnsi="Times New Roman" w:cs="Times New Roman"/>
          <w:color w:val="000000" w:themeColor="text1"/>
        </w:rPr>
        <w:t>Janë mbajtur punëtoritë për “Kompetencat e Komiteteve Konsultative dhe Këshillave Lokal në Komunën e Hanit të Elezit”, “Plani i veprimit për transparencë 2023-2026”, “Gjinia, Paqja dhe Siguria”.</w:t>
      </w:r>
    </w:p>
    <w:p w:rsidR="00570B35" w:rsidRPr="005A3A02" w:rsidRDefault="00570B35" w:rsidP="00394714">
      <w:pPr>
        <w:pStyle w:val="ListParagraph"/>
        <w:numPr>
          <w:ilvl w:val="0"/>
          <w:numId w:val="22"/>
        </w:numPr>
        <w:rPr>
          <w:rFonts w:ascii="Times New Roman" w:hAnsi="Times New Roman" w:cs="Times New Roman"/>
          <w:color w:val="000000" w:themeColor="text1"/>
        </w:rPr>
      </w:pPr>
      <w:r w:rsidRPr="005A3A02">
        <w:rPr>
          <w:rFonts w:ascii="Times New Roman" w:hAnsi="Times New Roman" w:cs="Times New Roman"/>
          <w:color w:val="000000" w:themeColor="text1"/>
        </w:rPr>
        <w:t>Pjesëmarrje nëpër trajnime, seminare e konferenca, të cilat prekin drejtpërdrejt interesin e Administratës së Përgjithshme për sjelljen e aktiviteteve të reja.</w:t>
      </w:r>
    </w:p>
    <w:p w:rsidR="00570B35" w:rsidRPr="005A3A02" w:rsidRDefault="00570B35" w:rsidP="00394714">
      <w:pPr>
        <w:pStyle w:val="ListParagraph"/>
        <w:numPr>
          <w:ilvl w:val="0"/>
          <w:numId w:val="22"/>
        </w:numPr>
        <w:rPr>
          <w:rFonts w:ascii="Times New Roman" w:hAnsi="Times New Roman" w:cs="Times New Roman"/>
          <w:color w:val="000000" w:themeColor="text1"/>
        </w:rPr>
      </w:pPr>
      <w:r w:rsidRPr="005A3A02">
        <w:rPr>
          <w:rFonts w:ascii="Times New Roman" w:hAnsi="Times New Roman" w:cs="Times New Roman"/>
          <w:color w:val="000000" w:themeColor="text1"/>
        </w:rPr>
        <w:t>Janë inicuar 14 procedura të prokurimit në kuadër të drejtorisë së Administratës së Përgjithshme.</w:t>
      </w:r>
    </w:p>
    <w:p w:rsidR="00570B35" w:rsidRPr="005A3A02" w:rsidRDefault="00570B35" w:rsidP="00394714">
      <w:pPr>
        <w:pStyle w:val="ListParagraph"/>
        <w:numPr>
          <w:ilvl w:val="0"/>
          <w:numId w:val="22"/>
        </w:numPr>
        <w:rPr>
          <w:rFonts w:ascii="Times New Roman" w:hAnsi="Times New Roman" w:cs="Times New Roman"/>
          <w:color w:val="000000" w:themeColor="text1"/>
        </w:rPr>
      </w:pPr>
      <w:r w:rsidRPr="005A3A02">
        <w:rPr>
          <w:rFonts w:ascii="Times New Roman" w:hAnsi="Times New Roman" w:cs="Times New Roman"/>
          <w:color w:val="000000" w:themeColor="text1"/>
        </w:rPr>
        <w:t>Funksionalizimi i linjës telefonike pa pagesë për qytetarët për ankesat/kërkesat dhe pyetjet e ndryshme që mund të zhvillohen.</w:t>
      </w:r>
    </w:p>
    <w:p w:rsidR="00570B35" w:rsidRPr="005A3A02" w:rsidRDefault="00570B35" w:rsidP="00394714">
      <w:pPr>
        <w:pStyle w:val="ListParagraph"/>
        <w:numPr>
          <w:ilvl w:val="0"/>
          <w:numId w:val="22"/>
        </w:numPr>
        <w:rPr>
          <w:rFonts w:ascii="Times New Roman" w:hAnsi="Times New Roman" w:cs="Times New Roman"/>
          <w:color w:val="000000" w:themeColor="text1"/>
        </w:rPr>
      </w:pPr>
      <w:r w:rsidRPr="005A3A02">
        <w:rPr>
          <w:rFonts w:ascii="Times New Roman" w:hAnsi="Times New Roman" w:cs="Times New Roman"/>
          <w:color w:val="000000" w:themeColor="text1"/>
        </w:rPr>
        <w:t>Në kuadër të Drejtorisë, gjeni të paraqitura më poshtë sektorët dhe punët e tyre.</w:t>
      </w:r>
    </w:p>
    <w:p w:rsidR="00745059" w:rsidRPr="005A3A02" w:rsidRDefault="00745059" w:rsidP="00894C5A">
      <w:pPr>
        <w:pStyle w:val="ListParagraph"/>
        <w:rPr>
          <w:rFonts w:ascii="Times New Roman" w:hAnsi="Times New Roman" w:cs="Times New Roman"/>
          <w:color w:val="000000" w:themeColor="text1"/>
        </w:rPr>
      </w:pPr>
    </w:p>
    <w:p w:rsidR="00745059" w:rsidRPr="005A3A02" w:rsidRDefault="00745059" w:rsidP="00894C5A">
      <w:pPr>
        <w:pStyle w:val="ListParagraph"/>
        <w:rPr>
          <w:rFonts w:ascii="Times New Roman" w:hAnsi="Times New Roman" w:cs="Times New Roman"/>
          <w:color w:val="000000" w:themeColor="text1"/>
        </w:rPr>
      </w:pPr>
    </w:p>
    <w:p w:rsidR="00570B35" w:rsidRPr="005A3A02" w:rsidRDefault="00570B35" w:rsidP="00267EFB">
      <w:pPr>
        <w:pStyle w:val="ListParagraph"/>
        <w:numPr>
          <w:ilvl w:val="0"/>
          <w:numId w:val="20"/>
        </w:numPr>
        <w:rPr>
          <w:rFonts w:ascii="Times New Roman" w:hAnsi="Times New Roman" w:cs="Times New Roman"/>
          <w:b/>
          <w:color w:val="000000" w:themeColor="text1"/>
          <w:sz w:val="24"/>
          <w:u w:val="single"/>
        </w:rPr>
      </w:pPr>
      <w:r w:rsidRPr="005A3A02">
        <w:rPr>
          <w:rFonts w:ascii="Times New Roman" w:hAnsi="Times New Roman" w:cs="Times New Roman"/>
          <w:b/>
          <w:color w:val="000000" w:themeColor="text1"/>
          <w:sz w:val="24"/>
          <w:u w:val="single"/>
        </w:rPr>
        <w:t>Qendra për Shërbim me Qytetarë</w:t>
      </w:r>
    </w:p>
    <w:tbl>
      <w:tblPr>
        <w:tblW w:w="11241" w:type="dxa"/>
        <w:tblBorders>
          <w:top w:val="nil"/>
          <w:left w:val="nil"/>
          <w:bottom w:val="nil"/>
          <w:right w:val="nil"/>
        </w:tblBorders>
        <w:tblCellMar>
          <w:left w:w="0" w:type="dxa"/>
          <w:right w:w="0" w:type="dxa"/>
        </w:tblCellMar>
        <w:tblLook w:val="0000"/>
      </w:tblPr>
      <w:tblGrid>
        <w:gridCol w:w="2614"/>
        <w:gridCol w:w="814"/>
        <w:gridCol w:w="728"/>
        <w:gridCol w:w="878"/>
        <w:gridCol w:w="912"/>
        <w:gridCol w:w="759"/>
        <w:gridCol w:w="952"/>
        <w:gridCol w:w="795"/>
        <w:gridCol w:w="893"/>
        <w:gridCol w:w="1118"/>
        <w:gridCol w:w="778"/>
      </w:tblGrid>
      <w:tr w:rsidR="00347F46" w:rsidRPr="005A3A02" w:rsidTr="00570B35">
        <w:trPr>
          <w:trHeight w:val="178"/>
        </w:trPr>
        <w:tc>
          <w:tcPr>
            <w:tcW w:w="2619"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Pershkrimi</w:t>
            </w:r>
          </w:p>
        </w:tc>
        <w:tc>
          <w:tcPr>
            <w:tcW w:w="814"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Pranuar</w:t>
            </w:r>
          </w:p>
        </w:tc>
        <w:tc>
          <w:tcPr>
            <w:tcW w:w="728"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Ne Proces</w:t>
            </w:r>
          </w:p>
        </w:tc>
        <w:tc>
          <w:tcPr>
            <w:tcW w:w="872"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Miratuar</w:t>
            </w:r>
          </w:p>
        </w:tc>
        <w:tc>
          <w:tcPr>
            <w:tcW w:w="912"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Refuzuar</w:t>
            </w:r>
          </w:p>
        </w:tc>
        <w:tc>
          <w:tcPr>
            <w:tcW w:w="759"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Hedhur Poshte</w:t>
            </w:r>
          </w:p>
        </w:tc>
        <w:tc>
          <w:tcPr>
            <w:tcW w:w="952"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Pezulluar</w:t>
            </w:r>
          </w:p>
        </w:tc>
        <w:tc>
          <w:tcPr>
            <w:tcW w:w="795"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Ceduar</w:t>
            </w:r>
          </w:p>
        </w:tc>
        <w:tc>
          <w:tcPr>
            <w:tcW w:w="893"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Anuluar</w:t>
            </w:r>
          </w:p>
        </w:tc>
        <w:tc>
          <w:tcPr>
            <w:tcW w:w="1118"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Perfunduar</w:t>
            </w:r>
          </w:p>
        </w:tc>
        <w:tc>
          <w:tcPr>
            <w:tcW w:w="779"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b/>
                <w:color w:val="000000" w:themeColor="text1"/>
                <w:sz w:val="20"/>
                <w:szCs w:val="20"/>
              </w:rPr>
              <w:t>Totali</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Kuvendi Komunal</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71</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71</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Kryetari i Komunës</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113</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317</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33</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463</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Drejtoria e Administratës së Përgjithshme</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16</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351</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3</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2,458</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2,830</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Drejtoria për Buxhet dhe Financa</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391</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4</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397</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Drejtoria për Arsim, Kulturë, Rini dhe Sport</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175</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177</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Drejtoria e Urbanizmit, Kadastrit dhe Mbrojtjes së Mjedisit</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21</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1,081</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9</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1,113</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Drejtoria e Shëndetësisë dhe Mirëqenies Sociale</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26</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27</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Drejtoria e Politikave Strategjike dhe Zhvillimit Ekonomik</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42</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43</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Zyra e Prokurimit</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59</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61</w:t>
            </w:r>
          </w:p>
        </w:tc>
      </w:tr>
      <w:tr w:rsidR="00347F46" w:rsidRPr="005A3A02" w:rsidTr="00570B35">
        <w:trPr>
          <w:trHeight w:val="250"/>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Drejtoria e Shërbimeve Publike dhe Emergjencës</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39</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41</w:t>
            </w:r>
          </w:p>
        </w:tc>
      </w:tr>
      <w:tr w:rsidR="00347F46" w:rsidRPr="005A3A02" w:rsidTr="00570B35">
        <w:trPr>
          <w:trHeight w:val="101"/>
        </w:trPr>
        <w:tc>
          <w:tcPr>
            <w:tcW w:w="26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Drejtoria për Bujqësi, Pylltari dhe Zhvillim Rural</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64</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65</w:t>
            </w:r>
          </w:p>
        </w:tc>
      </w:tr>
      <w:tr w:rsidR="00347F46" w:rsidRPr="005A3A02" w:rsidTr="00570B35">
        <w:trPr>
          <w:trHeight w:val="101"/>
        </w:trPr>
        <w:tc>
          <w:tcPr>
            <w:tcW w:w="2619" w:type="dxa"/>
            <w:tcBorders>
              <w:top w:val="single" w:sz="7" w:space="0" w:color="000000"/>
              <w:left w:val="nil"/>
              <w:bottom w:val="nil"/>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157</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2,616</w:t>
            </w:r>
          </w:p>
        </w:tc>
        <w:tc>
          <w:tcPr>
            <w:tcW w:w="9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37</w:t>
            </w:r>
          </w:p>
        </w:tc>
        <w:tc>
          <w:tcPr>
            <w:tcW w:w="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15</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7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5</w:t>
            </w:r>
          </w:p>
        </w:tc>
        <w:tc>
          <w:tcPr>
            <w:tcW w:w="1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2,458</w:t>
            </w:r>
          </w:p>
        </w:tc>
        <w:tc>
          <w:tcPr>
            <w:tcW w:w="7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0B35" w:rsidRPr="005A3A02" w:rsidRDefault="00570B35" w:rsidP="00570B35">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Arial" w:hAnsi="Times New Roman" w:cs="Times New Roman"/>
                <w:color w:val="000000" w:themeColor="text1"/>
                <w:sz w:val="16"/>
                <w:szCs w:val="20"/>
              </w:rPr>
              <w:t>5,288</w:t>
            </w:r>
          </w:p>
        </w:tc>
      </w:tr>
    </w:tbl>
    <w:p w:rsidR="00570B35" w:rsidRPr="005A3A02" w:rsidRDefault="00E02714" w:rsidP="00570B35">
      <w:pPr>
        <w:spacing w:line="240" w:lineRule="auto"/>
        <w:rPr>
          <w:rFonts w:ascii="Times New Roman" w:eastAsia="MS Mincho" w:hAnsi="Times New Roman" w:cs="Times New Roman"/>
          <w:b/>
          <w:color w:val="000000" w:themeColor="text1"/>
          <w:sz w:val="20"/>
          <w:szCs w:val="24"/>
        </w:rPr>
      </w:pPr>
      <w:r w:rsidRPr="005A3A02">
        <w:rPr>
          <w:rFonts w:ascii="Times New Roman" w:eastAsia="MS Mincho" w:hAnsi="Times New Roman" w:cs="Times New Roman"/>
          <w:b/>
          <w:color w:val="000000" w:themeColor="text1"/>
          <w:sz w:val="20"/>
          <w:szCs w:val="24"/>
        </w:rPr>
        <w:t>Krahasime:</w:t>
      </w:r>
    </w:p>
    <w:p w:rsidR="00570B35" w:rsidRPr="005A3A02" w:rsidRDefault="00DE3B33" w:rsidP="00570B35">
      <w:pPr>
        <w:spacing w:line="240" w:lineRule="auto"/>
        <w:rPr>
          <w:rFonts w:ascii="Times New Roman" w:eastAsia="MS Mincho" w:hAnsi="Times New Roman" w:cs="Times New Roman"/>
          <w:color w:val="000000" w:themeColor="text1"/>
          <w:sz w:val="20"/>
          <w:szCs w:val="24"/>
        </w:rPr>
      </w:pPr>
      <w:r w:rsidRPr="00DE3B33">
        <w:rPr>
          <w:rFonts w:ascii="Times New Roman" w:hAnsi="Times New Roman" w:cs="Times New Roman"/>
          <w:noProof/>
          <w:color w:val="000000" w:themeColor="text1"/>
          <w:sz w:val="18"/>
          <w:lang w:val="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6" o:spid="_x0000_s1026" type="#_x0000_t68" style="position:absolute;margin-left:384.7pt;margin-top:2.05pt;width:11.25pt;height:11.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" adj="10800" fillcolor="#5b9bd5 [3204]" strokecolor="#1f4d78 [1604]" strokeweight="2pt"/>
        </w:pict>
      </w:r>
      <w:r w:rsidR="00570B35" w:rsidRPr="005A3A02">
        <w:rPr>
          <w:rFonts w:ascii="Times New Roman" w:eastAsia="MS Mincho" w:hAnsi="Times New Roman" w:cs="Times New Roman"/>
          <w:color w:val="000000" w:themeColor="text1"/>
          <w:sz w:val="20"/>
          <w:szCs w:val="24"/>
        </w:rPr>
        <w:t>Në vitin 2023 gjatë gjashtëmujorit të parë kanë qenë 5,288 lëndë</w:t>
      </w:r>
      <w:r w:rsidR="00570B35" w:rsidRPr="005A3A02">
        <w:rPr>
          <w:rFonts w:ascii="Times New Roman" w:eastAsia="MS Mincho" w:hAnsi="Times New Roman" w:cs="Times New Roman"/>
          <w:color w:val="000000" w:themeColor="text1"/>
          <w:sz w:val="20"/>
          <w:szCs w:val="24"/>
        </w:rPr>
        <w:tab/>
      </w:r>
      <w:r w:rsidR="00570B35" w:rsidRPr="005A3A02">
        <w:rPr>
          <w:rFonts w:ascii="Times New Roman" w:eastAsia="MS Mincho" w:hAnsi="Times New Roman" w:cs="Times New Roman"/>
          <w:color w:val="000000" w:themeColor="text1"/>
          <w:sz w:val="20"/>
          <w:szCs w:val="24"/>
        </w:rPr>
        <w:tab/>
        <w:t xml:space="preserve">   +526 lëndë</w:t>
      </w:r>
    </w:p>
    <w:p w:rsidR="00570B35" w:rsidRPr="005A3A02" w:rsidRDefault="00DE3B33" w:rsidP="00570B35">
      <w:pPr>
        <w:spacing w:line="240" w:lineRule="auto"/>
        <w:rPr>
          <w:rFonts w:ascii="Times New Roman" w:eastAsia="MS Mincho" w:hAnsi="Times New Roman" w:cs="Times New Roman"/>
          <w:color w:val="000000" w:themeColor="text1"/>
          <w:sz w:val="20"/>
          <w:szCs w:val="24"/>
        </w:rPr>
      </w:pPr>
      <w:r w:rsidRPr="00DE3B33">
        <w:rPr>
          <w:rFonts w:ascii="Times New Roman" w:hAnsi="Times New Roman" w:cs="Times New Roman"/>
          <w:noProof/>
          <w:color w:val="000000" w:themeColor="text1"/>
          <w:sz w:val="18"/>
          <w:lang w:val="en-US"/>
        </w:rPr>
        <w:pict>
          <v:shape id="Up Arrow 1" o:spid="_x0000_s1028" type="#_x0000_t68" style="position:absolute;margin-left:385.2pt;margin-top:1.8pt;width:11.25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" adj="10800" fillcolor="#5b9bd5 [3204]" strokecolor="#1f4d78 [1604]" strokeweight="2pt"/>
        </w:pict>
      </w:r>
      <w:r w:rsidR="00570B35" w:rsidRPr="005A3A02">
        <w:rPr>
          <w:rFonts w:ascii="Times New Roman" w:eastAsia="MS Mincho" w:hAnsi="Times New Roman" w:cs="Times New Roman"/>
          <w:color w:val="000000" w:themeColor="text1"/>
          <w:sz w:val="20"/>
          <w:szCs w:val="24"/>
        </w:rPr>
        <w:t>Në vitin 2022 gjatë gjashtëmujorit të parë kanë qenë 4,762 lëndë</w:t>
      </w:r>
      <w:r w:rsidR="00570B35" w:rsidRPr="005A3A02">
        <w:rPr>
          <w:rFonts w:ascii="Times New Roman" w:eastAsia="MS Mincho" w:hAnsi="Times New Roman" w:cs="Times New Roman"/>
          <w:color w:val="000000" w:themeColor="text1"/>
          <w:sz w:val="20"/>
          <w:szCs w:val="24"/>
        </w:rPr>
        <w:tab/>
      </w:r>
      <w:r w:rsidR="00570B35" w:rsidRPr="005A3A02">
        <w:rPr>
          <w:rFonts w:ascii="Times New Roman" w:eastAsia="MS Mincho" w:hAnsi="Times New Roman" w:cs="Times New Roman"/>
          <w:color w:val="000000" w:themeColor="text1"/>
          <w:sz w:val="20"/>
          <w:szCs w:val="24"/>
        </w:rPr>
        <w:tab/>
        <w:t xml:space="preserve">   +111 lëndë</w:t>
      </w:r>
    </w:p>
    <w:p w:rsidR="00570B35" w:rsidRPr="005A3A02" w:rsidRDefault="00570B35" w:rsidP="00570B35">
      <w:pPr>
        <w:spacing w:line="240" w:lineRule="auto"/>
        <w:rPr>
          <w:rFonts w:ascii="Times New Roman" w:hAnsi="Times New Roman" w:cs="Times New Roman"/>
          <w:color w:val="000000" w:themeColor="text1"/>
          <w:sz w:val="18"/>
        </w:rPr>
      </w:pPr>
      <w:r w:rsidRPr="005A3A02">
        <w:rPr>
          <w:rFonts w:ascii="Times New Roman" w:eastAsia="MS Mincho" w:hAnsi="Times New Roman" w:cs="Times New Roman"/>
          <w:color w:val="000000" w:themeColor="text1"/>
          <w:sz w:val="20"/>
          <w:szCs w:val="24"/>
        </w:rPr>
        <w:t>Në vitin 2021 gjatë gjashtëmujorit të parë kanë qenë 4,651 lëndë</w:t>
      </w:r>
      <w:r w:rsidRPr="005A3A02">
        <w:rPr>
          <w:rFonts w:ascii="Times New Roman" w:hAnsi="Times New Roman" w:cs="Times New Roman"/>
          <w:color w:val="000000" w:themeColor="text1"/>
          <w:sz w:val="18"/>
        </w:rPr>
        <w:t xml:space="preserve"> </w:t>
      </w:r>
    </w:p>
    <w:p w:rsidR="00745059" w:rsidRPr="005A3A02" w:rsidRDefault="00745059" w:rsidP="00570B35">
      <w:pPr>
        <w:spacing w:line="240" w:lineRule="auto"/>
        <w:rPr>
          <w:rFonts w:ascii="Times New Roman" w:hAnsi="Times New Roman" w:cs="Times New Roman"/>
          <w:color w:val="000000" w:themeColor="text1"/>
          <w:sz w:val="18"/>
        </w:rPr>
      </w:pPr>
    </w:p>
    <w:p w:rsidR="00C53247" w:rsidRPr="005A3A02" w:rsidRDefault="00570B35" w:rsidP="00267EFB">
      <w:pPr>
        <w:pStyle w:val="ListParagraph"/>
        <w:numPr>
          <w:ilvl w:val="0"/>
          <w:numId w:val="20"/>
        </w:numPr>
        <w:spacing w:line="240" w:lineRule="auto"/>
        <w:rPr>
          <w:rFonts w:ascii="Times New Roman" w:eastAsia="MS Mincho" w:hAnsi="Times New Roman" w:cs="Times New Roman"/>
          <w:b/>
          <w:color w:val="000000" w:themeColor="text1"/>
          <w:sz w:val="24"/>
          <w:szCs w:val="24"/>
          <w:u w:val="single"/>
        </w:rPr>
      </w:pPr>
      <w:r w:rsidRPr="005A3A02">
        <w:rPr>
          <w:rFonts w:ascii="Times New Roman" w:hAnsi="Times New Roman" w:cs="Times New Roman"/>
          <w:b/>
          <w:color w:val="000000" w:themeColor="text1"/>
          <w:sz w:val="24"/>
          <w:u w:val="single"/>
        </w:rPr>
        <w:lastRenderedPageBreak/>
        <w:t>Gjendja Civile</w:t>
      </w:r>
    </w:p>
    <w:tbl>
      <w:tblPr>
        <w:tblW w:w="10345" w:type="dxa"/>
        <w:tblLook w:val="04A0"/>
      </w:tblPr>
      <w:tblGrid>
        <w:gridCol w:w="6640"/>
        <w:gridCol w:w="1140"/>
        <w:gridCol w:w="1140"/>
        <w:gridCol w:w="1425"/>
      </w:tblGrid>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F5F5F5" w:fill="F5F5F5"/>
            <w:hideMark/>
          </w:tcPr>
          <w:p w:rsidR="00570B35" w:rsidRPr="005A3A02" w:rsidRDefault="00570B35" w:rsidP="00570B35">
            <w:pPr>
              <w:spacing w:after="0"/>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Pershkrimi</w:t>
            </w:r>
          </w:p>
        </w:tc>
        <w:tc>
          <w:tcPr>
            <w:tcW w:w="1140" w:type="dxa"/>
            <w:tcBorders>
              <w:top w:val="single" w:sz="4" w:space="0" w:color="000000"/>
              <w:left w:val="nil"/>
              <w:bottom w:val="single" w:sz="4" w:space="0" w:color="000000"/>
              <w:right w:val="single" w:sz="4" w:space="0" w:color="000000"/>
            </w:tcBorders>
            <w:shd w:val="clear" w:color="F5F5F5" w:fill="F5F5F5"/>
            <w:hideMark/>
          </w:tcPr>
          <w:p w:rsidR="00570B35" w:rsidRPr="005A3A02" w:rsidRDefault="00570B35" w:rsidP="00570B35">
            <w:pPr>
              <w:spacing w:after="0"/>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Miratuar</w:t>
            </w:r>
          </w:p>
        </w:tc>
        <w:tc>
          <w:tcPr>
            <w:tcW w:w="1140" w:type="dxa"/>
            <w:tcBorders>
              <w:top w:val="single" w:sz="4" w:space="0" w:color="000000"/>
              <w:left w:val="nil"/>
              <w:bottom w:val="single" w:sz="4" w:space="0" w:color="000000"/>
              <w:right w:val="single" w:sz="4" w:space="0" w:color="000000"/>
            </w:tcBorders>
            <w:shd w:val="clear" w:color="F5F5F5" w:fill="F5F5F5"/>
            <w:hideMark/>
          </w:tcPr>
          <w:p w:rsidR="00570B35" w:rsidRPr="005A3A02" w:rsidRDefault="00570B35" w:rsidP="00570B35">
            <w:pPr>
              <w:spacing w:after="0"/>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Refuzuar</w:t>
            </w:r>
          </w:p>
        </w:tc>
        <w:tc>
          <w:tcPr>
            <w:tcW w:w="1425" w:type="dxa"/>
            <w:tcBorders>
              <w:top w:val="single" w:sz="4" w:space="0" w:color="000000"/>
              <w:left w:val="nil"/>
              <w:bottom w:val="single" w:sz="4" w:space="0" w:color="000000"/>
              <w:right w:val="single" w:sz="4" w:space="0" w:color="000000"/>
            </w:tcBorders>
            <w:shd w:val="clear" w:color="F5F5F5" w:fill="F5F5F5"/>
            <w:hideMark/>
          </w:tcPr>
          <w:p w:rsidR="00570B35" w:rsidRPr="005A3A02" w:rsidRDefault="00570B35" w:rsidP="00570B35">
            <w:pPr>
              <w:spacing w:after="0"/>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Totali</w:t>
            </w:r>
          </w:p>
        </w:tc>
      </w:tr>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Vërtetim nga arkiva</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33</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33</w:t>
            </w:r>
          </w:p>
        </w:tc>
      </w:tr>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Certifikata e Martesës</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348</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348</w:t>
            </w:r>
          </w:p>
        </w:tc>
      </w:tr>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Certifikata e statusit martesor</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92</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92</w:t>
            </w:r>
          </w:p>
        </w:tc>
      </w:tr>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Certifikata e vendbanimit</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274</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274</w:t>
            </w:r>
          </w:p>
        </w:tc>
      </w:tr>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Certifikata e Shtetësisë</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24</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24</w:t>
            </w:r>
          </w:p>
        </w:tc>
      </w:tr>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Certifikata e lindjes</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464</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464</w:t>
            </w:r>
          </w:p>
        </w:tc>
      </w:tr>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Certifikata e vdekjes</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73</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73</w:t>
            </w:r>
          </w:p>
        </w:tc>
      </w:tr>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Deklarate e bashekesise familjare</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493</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493</w:t>
            </w:r>
          </w:p>
        </w:tc>
      </w:tr>
      <w:tr w:rsidR="00347F46" w:rsidRPr="005A3A02" w:rsidTr="00570B35">
        <w:trPr>
          <w:trHeight w:val="300"/>
        </w:trPr>
        <w:tc>
          <w:tcPr>
            <w:tcW w:w="6640" w:type="dxa"/>
            <w:tcBorders>
              <w:top w:val="single" w:sz="4" w:space="0" w:color="000000"/>
              <w:left w:val="single" w:sz="4" w:space="0" w:color="000000"/>
              <w:bottom w:val="single" w:sz="4" w:space="0" w:color="000000"/>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Ekstrakti i lindjes</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1,568</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1,568</w:t>
            </w:r>
          </w:p>
        </w:tc>
      </w:tr>
      <w:tr w:rsidR="00347F46" w:rsidRPr="005A3A02" w:rsidTr="00570B35">
        <w:trPr>
          <w:trHeight w:val="300"/>
        </w:trPr>
        <w:tc>
          <w:tcPr>
            <w:tcW w:w="6640" w:type="dxa"/>
            <w:tcBorders>
              <w:top w:val="single" w:sz="4" w:space="0" w:color="000000"/>
              <w:left w:val="nil"/>
              <w:bottom w:val="nil"/>
              <w:right w:val="single" w:sz="4" w:space="0" w:color="000000"/>
            </w:tcBorders>
            <w:shd w:val="clear" w:color="auto" w:fill="auto"/>
            <w:hideMark/>
          </w:tcPr>
          <w:p w:rsidR="00570B35" w:rsidRPr="005A3A02" w:rsidRDefault="00570B35" w:rsidP="00570B35">
            <w:pPr>
              <w:spacing w:after="0"/>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3,369</w:t>
            </w:r>
          </w:p>
        </w:tc>
        <w:tc>
          <w:tcPr>
            <w:tcW w:w="1140" w:type="dxa"/>
            <w:tcBorders>
              <w:top w:val="nil"/>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0</w:t>
            </w:r>
          </w:p>
        </w:tc>
        <w:tc>
          <w:tcPr>
            <w:tcW w:w="1425" w:type="dxa"/>
            <w:tcBorders>
              <w:top w:val="single" w:sz="4" w:space="0" w:color="000000"/>
              <w:left w:val="nil"/>
              <w:bottom w:val="single" w:sz="4" w:space="0" w:color="000000"/>
              <w:right w:val="single" w:sz="4" w:space="0" w:color="000000"/>
            </w:tcBorders>
            <w:shd w:val="clear" w:color="auto" w:fill="auto"/>
            <w:hideMark/>
          </w:tcPr>
          <w:p w:rsidR="00570B35" w:rsidRPr="005A3A02" w:rsidRDefault="00570B35" w:rsidP="00570B35">
            <w:pPr>
              <w:spacing w:after="0"/>
              <w:jc w:val="right"/>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3,369</w:t>
            </w:r>
          </w:p>
        </w:tc>
      </w:tr>
    </w:tbl>
    <w:p w:rsidR="00C53247" w:rsidRPr="005A3A02" w:rsidRDefault="00E02714" w:rsidP="001A68C9">
      <w:pPr>
        <w:rPr>
          <w:rFonts w:ascii="Times New Roman" w:eastAsia="MS Mincho" w:hAnsi="Times New Roman" w:cs="Times New Roman"/>
          <w:b/>
          <w:color w:val="000000" w:themeColor="text1"/>
          <w:sz w:val="20"/>
          <w:szCs w:val="20"/>
          <w:u w:val="single"/>
        </w:rPr>
      </w:pPr>
      <w:r w:rsidRPr="005A3A02">
        <w:rPr>
          <w:rFonts w:ascii="Times New Roman" w:eastAsia="MS Mincho" w:hAnsi="Times New Roman" w:cs="Times New Roman"/>
          <w:b/>
          <w:color w:val="000000" w:themeColor="text1"/>
          <w:sz w:val="20"/>
          <w:szCs w:val="20"/>
          <w:u w:val="single"/>
        </w:rPr>
        <w:t>Krahasime:</w:t>
      </w:r>
    </w:p>
    <w:p w:rsidR="00570B35" w:rsidRPr="005A3A02" w:rsidRDefault="00DE3B33" w:rsidP="00E02714">
      <w:pPr>
        <w:spacing w:line="240" w:lineRule="auto"/>
        <w:rPr>
          <w:rFonts w:ascii="Times New Roman" w:eastAsia="MS Mincho" w:hAnsi="Times New Roman" w:cs="Times New Roman"/>
          <w:color w:val="000000" w:themeColor="text1"/>
          <w:sz w:val="20"/>
          <w:szCs w:val="24"/>
        </w:rPr>
      </w:pPr>
      <w:r w:rsidRPr="00DE3B33">
        <w:rPr>
          <w:rFonts w:ascii="Times New Roman" w:hAnsi="Times New Roman" w:cs="Times New Roman"/>
          <w:noProof/>
          <w:color w:val="000000" w:themeColor="text1"/>
          <w:sz w:val="18"/>
          <w:lang w:val="en-US"/>
        </w:rPr>
        <w:pict>
          <v:shape id="Up Arrow 2" o:spid="_x0000_s1027" type="#_x0000_t68" style="position:absolute;margin-left:312.6pt;margin-top:1.95pt;width:11.25pt;height:11.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" adj="10800" fillcolor="#5b9bd5 [3204]" strokecolor="#1f4d78 [1604]" strokeweight="2pt"/>
        </w:pict>
      </w:r>
      <w:r w:rsidR="00570B35" w:rsidRPr="005A3A02">
        <w:rPr>
          <w:rFonts w:ascii="Times New Roman" w:eastAsia="MS Mincho" w:hAnsi="Times New Roman" w:cs="Times New Roman"/>
          <w:color w:val="000000" w:themeColor="text1"/>
          <w:sz w:val="20"/>
          <w:szCs w:val="24"/>
        </w:rPr>
        <w:t>Në vitin 2023 gjatë gjashtëmujorit të parë kanë qenë 3,369 shërbime</w:t>
      </w:r>
      <w:r w:rsidR="00E02714" w:rsidRPr="005A3A02">
        <w:rPr>
          <w:rFonts w:ascii="Times New Roman" w:eastAsia="MS Mincho" w:hAnsi="Times New Roman" w:cs="Times New Roman"/>
          <w:color w:val="000000" w:themeColor="text1"/>
          <w:sz w:val="20"/>
          <w:szCs w:val="24"/>
        </w:rPr>
        <w:t>.</w:t>
      </w:r>
      <w:r w:rsidR="00570B35" w:rsidRPr="005A3A02">
        <w:rPr>
          <w:rFonts w:ascii="Times New Roman" w:eastAsia="MS Mincho" w:hAnsi="Times New Roman" w:cs="Times New Roman"/>
          <w:color w:val="000000" w:themeColor="text1"/>
          <w:sz w:val="20"/>
          <w:szCs w:val="24"/>
        </w:rPr>
        <w:tab/>
      </w:r>
      <w:r w:rsidR="00570B35" w:rsidRPr="005A3A02">
        <w:rPr>
          <w:rFonts w:ascii="Times New Roman" w:eastAsia="MS Mincho" w:hAnsi="Times New Roman" w:cs="Times New Roman"/>
          <w:color w:val="000000" w:themeColor="text1"/>
          <w:sz w:val="20"/>
          <w:szCs w:val="24"/>
        </w:rPr>
        <w:tab/>
        <w:t xml:space="preserve">      +1,116 dokumente</w:t>
      </w:r>
    </w:p>
    <w:p w:rsidR="00570B35" w:rsidRPr="005A3A02" w:rsidRDefault="00570B35" w:rsidP="00E02714">
      <w:pPr>
        <w:spacing w:line="240" w:lineRule="auto"/>
        <w:rPr>
          <w:rFonts w:ascii="Times New Roman" w:eastAsia="MS Mincho" w:hAnsi="Times New Roman" w:cs="Times New Roman"/>
          <w:color w:val="000000" w:themeColor="text1"/>
          <w:sz w:val="20"/>
          <w:szCs w:val="24"/>
        </w:rPr>
      </w:pPr>
      <w:r w:rsidRPr="005A3A02">
        <w:rPr>
          <w:rFonts w:ascii="Times New Roman" w:eastAsia="MS Mincho" w:hAnsi="Times New Roman" w:cs="Times New Roman"/>
          <w:color w:val="000000" w:themeColor="text1"/>
          <w:sz w:val="20"/>
          <w:szCs w:val="24"/>
        </w:rPr>
        <w:t>Në vitin 2022 gjatë gjashtëmujorit të parë kanë qenë 2,253 shërbime</w:t>
      </w:r>
      <w:r w:rsidR="00E02714" w:rsidRPr="005A3A02">
        <w:rPr>
          <w:rFonts w:ascii="Times New Roman" w:eastAsia="MS Mincho" w:hAnsi="Times New Roman" w:cs="Times New Roman"/>
          <w:color w:val="000000" w:themeColor="text1"/>
          <w:sz w:val="20"/>
          <w:szCs w:val="24"/>
        </w:rPr>
        <w:t>.</w:t>
      </w:r>
    </w:p>
    <w:p w:rsidR="00570B35" w:rsidRPr="005A3A02" w:rsidRDefault="00570B35" w:rsidP="00E02714">
      <w:pPr>
        <w:spacing w:line="240" w:lineRule="auto"/>
        <w:rPr>
          <w:rFonts w:ascii="Times New Roman" w:eastAsia="MS Mincho" w:hAnsi="Times New Roman" w:cs="Times New Roman"/>
          <w:color w:val="000000" w:themeColor="text1"/>
          <w:sz w:val="20"/>
          <w:szCs w:val="24"/>
        </w:rPr>
      </w:pPr>
      <w:r w:rsidRPr="005A3A02">
        <w:rPr>
          <w:rFonts w:ascii="Times New Roman" w:eastAsia="MS Mincho" w:hAnsi="Times New Roman" w:cs="Times New Roman"/>
          <w:color w:val="000000" w:themeColor="text1"/>
          <w:sz w:val="20"/>
          <w:szCs w:val="24"/>
        </w:rPr>
        <w:t>Në vitin 2021 gjatë gjashtëmujorit të parë kanë qenë 2,571 shërbime</w:t>
      </w:r>
      <w:r w:rsidR="00E02714" w:rsidRPr="005A3A02">
        <w:rPr>
          <w:rFonts w:ascii="Times New Roman" w:eastAsia="MS Mincho" w:hAnsi="Times New Roman" w:cs="Times New Roman"/>
          <w:color w:val="000000" w:themeColor="text1"/>
          <w:sz w:val="20"/>
          <w:szCs w:val="24"/>
        </w:rPr>
        <w:t>.</w:t>
      </w:r>
    </w:p>
    <w:p w:rsidR="00C53247" w:rsidRPr="005A3A02" w:rsidRDefault="00570B35" w:rsidP="00E02714">
      <w:pPr>
        <w:spacing w:line="240" w:lineRule="auto"/>
        <w:rPr>
          <w:rFonts w:ascii="Times New Roman" w:eastAsia="MS Mincho" w:hAnsi="Times New Roman" w:cs="Times New Roman"/>
          <w:color w:val="000000" w:themeColor="text1"/>
          <w:sz w:val="20"/>
          <w:szCs w:val="24"/>
        </w:rPr>
      </w:pPr>
      <w:r w:rsidRPr="005A3A02">
        <w:rPr>
          <w:rFonts w:ascii="Times New Roman" w:eastAsia="MS Mincho" w:hAnsi="Times New Roman" w:cs="Times New Roman"/>
          <w:color w:val="000000" w:themeColor="text1"/>
          <w:sz w:val="20"/>
          <w:szCs w:val="24"/>
        </w:rPr>
        <w:t xml:space="preserve">Lëndët e Liruara nga Pagesa </w:t>
      </w:r>
      <w:r w:rsidRPr="005A3A02">
        <w:rPr>
          <w:rFonts w:ascii="Times New Roman" w:eastAsia="MS Mincho" w:hAnsi="Times New Roman" w:cs="Times New Roman"/>
          <w:color w:val="000000" w:themeColor="text1"/>
          <w:sz w:val="20"/>
          <w:szCs w:val="24"/>
        </w:rPr>
        <w:sym w:font="Wingdings" w:char="F0E0"/>
      </w:r>
      <w:r w:rsidRPr="005A3A02">
        <w:rPr>
          <w:rFonts w:ascii="Times New Roman" w:eastAsia="MS Mincho" w:hAnsi="Times New Roman" w:cs="Times New Roman"/>
          <w:color w:val="000000" w:themeColor="text1"/>
          <w:sz w:val="20"/>
          <w:szCs w:val="24"/>
        </w:rPr>
        <w:t xml:space="preserve"> 544lëndë</w:t>
      </w:r>
      <w:r w:rsidR="00E02714" w:rsidRPr="005A3A02">
        <w:rPr>
          <w:rFonts w:ascii="Times New Roman" w:eastAsia="MS Mincho" w:hAnsi="Times New Roman" w:cs="Times New Roman"/>
          <w:color w:val="000000" w:themeColor="text1"/>
          <w:sz w:val="20"/>
          <w:szCs w:val="24"/>
        </w:rPr>
        <w:t>.</w:t>
      </w:r>
    </w:p>
    <w:p w:rsidR="00570B35" w:rsidRPr="005A3A02" w:rsidRDefault="00570B35" w:rsidP="00267EFB">
      <w:pPr>
        <w:pStyle w:val="ListParagraph"/>
        <w:numPr>
          <w:ilvl w:val="0"/>
          <w:numId w:val="20"/>
        </w:numPr>
        <w:rPr>
          <w:rFonts w:ascii="Times New Roman" w:eastAsia="MS Mincho" w:hAnsi="Times New Roman" w:cs="Times New Roman"/>
          <w:b/>
          <w:color w:val="000000" w:themeColor="text1"/>
          <w:sz w:val="24"/>
          <w:szCs w:val="24"/>
          <w:u w:val="single"/>
        </w:rPr>
      </w:pPr>
      <w:r w:rsidRPr="005A3A02">
        <w:rPr>
          <w:rFonts w:ascii="Times New Roman" w:eastAsia="MS Mincho" w:hAnsi="Times New Roman" w:cs="Times New Roman"/>
          <w:b/>
          <w:color w:val="000000" w:themeColor="text1"/>
          <w:sz w:val="24"/>
          <w:szCs w:val="24"/>
          <w:u w:val="single"/>
        </w:rPr>
        <w:t>Sektori i Kuvendit</w:t>
      </w:r>
    </w:p>
    <w:p w:rsidR="00BF7099" w:rsidRPr="005A3A02" w:rsidRDefault="00BF7099" w:rsidP="00BF7099">
      <w:pPr>
        <w:pStyle w:val="ListParagraph"/>
        <w:rPr>
          <w:rFonts w:ascii="Times New Roman" w:eastAsia="MS Mincho" w:hAnsi="Times New Roman" w:cs="Times New Roman"/>
          <w:b/>
          <w:color w:val="000000" w:themeColor="text1"/>
          <w:sz w:val="24"/>
          <w:szCs w:val="24"/>
          <w:u w:val="single"/>
        </w:rPr>
      </w:pP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eastAsia="Calibri" w:hAnsi="Times New Roman" w:cs="Times New Roman"/>
          <w:color w:val="000000" w:themeColor="text1"/>
          <w:szCs w:val="60"/>
        </w:rPr>
        <w:t>Kuvendi Komunal ka mbajtur 6 mbledhje të rregullta.</w:t>
      </w: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eastAsia="Calibri" w:hAnsi="Times New Roman" w:cs="Times New Roman"/>
          <w:color w:val="000000" w:themeColor="text1"/>
          <w:szCs w:val="60"/>
        </w:rPr>
        <w:t>Komiteti për Politikë dhe Financa ka mbajtur 6 mbledhje të rregullta.</w:t>
      </w: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eastAsia="Calibri" w:hAnsi="Times New Roman" w:cs="Times New Roman"/>
          <w:color w:val="000000" w:themeColor="text1"/>
        </w:rPr>
        <w:t>Komiteti për Komitetet ka mbajtur 6 mbledhje.</w:t>
      </w: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Komiteti Konsultativ për Persona me Aftësi të Kufizuar,  ka mbajtur 2 mbledhje.</w:t>
      </w: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Komitetit konsultativ Zhvillim Ekonomik, Planifikim Urban dhe Mbrojtje të Mjedisit, ka mbajtur 1 mbledhje.</w:t>
      </w: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Komitetit konsultativ për Arsim Kulturës Shëndetësi dhe Mirëqenie Sociale, ka mbajtur 3 mbledhje.</w:t>
      </w: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Komitetit konsultativ për Shërbime Publike dhe Emergjencë, ka mbajtur 2 mbledhje.</w:t>
      </w: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Këshilli Komunal për Siguri në Bashkësi, ka mbajtur 3 mbledhje.</w:t>
      </w: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 xml:space="preserve">Janë hartuar 39 procesverbale duke përfshirë Kuvendin e Komunës, </w:t>
      </w:r>
      <w:r w:rsidRPr="005A3A02">
        <w:rPr>
          <w:rFonts w:ascii="Times New Roman" w:eastAsia="Calibri" w:hAnsi="Times New Roman" w:cs="Times New Roman"/>
          <w:color w:val="000000" w:themeColor="text1"/>
          <w:szCs w:val="60"/>
        </w:rPr>
        <w:t>Komitetin për Politikë dhe Financa,</w:t>
      </w:r>
      <w:r w:rsidRPr="005A3A02">
        <w:rPr>
          <w:rFonts w:ascii="Times New Roman" w:hAnsi="Times New Roman" w:cs="Times New Roman"/>
          <w:color w:val="000000" w:themeColor="text1"/>
        </w:rPr>
        <w:t xml:space="preserve"> </w:t>
      </w:r>
      <w:r w:rsidRPr="005A3A02">
        <w:rPr>
          <w:rFonts w:ascii="Times New Roman" w:eastAsia="Calibri" w:hAnsi="Times New Roman" w:cs="Times New Roman"/>
          <w:color w:val="000000" w:themeColor="text1"/>
        </w:rPr>
        <w:t>Komiteti për Komitetet, Komitetet Konsultative dhe debateve publike.</w:t>
      </w:r>
    </w:p>
    <w:p w:rsidR="00570B35" w:rsidRPr="005A3A02" w:rsidRDefault="00570B35" w:rsidP="00267EFB">
      <w:pPr>
        <w:pStyle w:val="ListParagraph"/>
        <w:numPr>
          <w:ilvl w:val="0"/>
          <w:numId w:val="21"/>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Janë hartuar 31 vendime të ndryshme.</w:t>
      </w:r>
    </w:p>
    <w:p w:rsidR="00570B35" w:rsidRPr="005A3A02" w:rsidRDefault="00570B35" w:rsidP="00570B35">
      <w:pPr>
        <w:spacing w:after="0"/>
        <w:jc w:val="both"/>
        <w:rPr>
          <w:rFonts w:ascii="Times New Roman" w:hAnsi="Times New Roman" w:cs="Times New Roman"/>
          <w:color w:val="000000" w:themeColor="text1"/>
        </w:rPr>
      </w:pPr>
    </w:p>
    <w:p w:rsidR="00570B35" w:rsidRPr="005A3A02" w:rsidRDefault="00570B35" w:rsidP="00570B35">
      <w:p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 xml:space="preserve">Krahasime: </w:t>
      </w:r>
    </w:p>
    <w:p w:rsidR="00570B35" w:rsidRPr="005A3A02" w:rsidRDefault="00570B35" w:rsidP="00570B35">
      <w:pPr>
        <w:pStyle w:val="BlueBoldText"/>
        <w:rPr>
          <w:rFonts w:ascii="Times New Roman" w:hAnsi="Times New Roman"/>
          <w:b w:val="0"/>
          <w:color w:val="000000" w:themeColor="text1"/>
          <w:sz w:val="20"/>
          <w:lang w:val="sq-AL"/>
        </w:rPr>
      </w:pPr>
      <w:r w:rsidRPr="005A3A02">
        <w:rPr>
          <w:rFonts w:ascii="Times New Roman" w:hAnsi="Times New Roman"/>
          <w:b w:val="0"/>
          <w:color w:val="000000" w:themeColor="text1"/>
          <w:sz w:val="20"/>
          <w:lang w:val="sq-AL"/>
        </w:rPr>
        <w:t>Në vitin 2023 gjatë gjashtëmujorit të parë kanë qenë të realizuara 3</w:t>
      </w:r>
      <w:r w:rsidR="00894C5A" w:rsidRPr="005A3A02">
        <w:rPr>
          <w:rFonts w:ascii="Times New Roman" w:hAnsi="Times New Roman"/>
          <w:b w:val="0"/>
          <w:color w:val="000000" w:themeColor="text1"/>
          <w:sz w:val="20"/>
          <w:lang w:val="sq-AL"/>
        </w:rPr>
        <w:t>9 procesv</w:t>
      </w:r>
      <w:r w:rsidRPr="005A3A02">
        <w:rPr>
          <w:rFonts w:ascii="Times New Roman" w:hAnsi="Times New Roman"/>
          <w:b w:val="0"/>
          <w:color w:val="000000" w:themeColor="text1"/>
          <w:sz w:val="20"/>
          <w:lang w:val="sq-AL"/>
        </w:rPr>
        <w:t>erbale dhe 31 vendime.</w:t>
      </w:r>
    </w:p>
    <w:p w:rsidR="00570B35" w:rsidRPr="005A3A02" w:rsidRDefault="00570B35" w:rsidP="00570B35">
      <w:pPr>
        <w:pStyle w:val="BlueBoldText"/>
        <w:rPr>
          <w:rFonts w:ascii="Times New Roman" w:hAnsi="Times New Roman"/>
          <w:b w:val="0"/>
          <w:color w:val="000000" w:themeColor="text1"/>
          <w:sz w:val="20"/>
          <w:lang w:val="sq-AL"/>
        </w:rPr>
      </w:pPr>
      <w:r w:rsidRPr="005A3A02">
        <w:rPr>
          <w:rFonts w:ascii="Times New Roman" w:hAnsi="Times New Roman"/>
          <w:b w:val="0"/>
          <w:color w:val="000000" w:themeColor="text1"/>
          <w:sz w:val="20"/>
          <w:lang w:val="sq-AL"/>
        </w:rPr>
        <w:t>Në vitin 2022 gjatë gjashtëmujorit të parë kanë qenë të realizuara + 2 mbledhje solemne, 15 procesverbale dhe 26 vendime.</w:t>
      </w:r>
    </w:p>
    <w:p w:rsidR="00570B35" w:rsidRPr="005A3A02" w:rsidRDefault="00570B35" w:rsidP="00570B35">
      <w:pPr>
        <w:pStyle w:val="BlueBoldText"/>
        <w:rPr>
          <w:rFonts w:ascii="Times New Roman" w:hAnsi="Times New Roman"/>
          <w:b w:val="0"/>
          <w:color w:val="000000" w:themeColor="text1"/>
          <w:sz w:val="20"/>
          <w:lang w:val="sq-AL"/>
        </w:rPr>
      </w:pPr>
      <w:r w:rsidRPr="005A3A02">
        <w:rPr>
          <w:rFonts w:ascii="Times New Roman" w:hAnsi="Times New Roman"/>
          <w:b w:val="0"/>
          <w:color w:val="000000" w:themeColor="text1"/>
          <w:sz w:val="20"/>
          <w:lang w:val="sq-AL"/>
        </w:rPr>
        <w:t>Në vitin 2021 gjatë gjashtëmujorit të parë kanë qenë të realizuara 1 mbledhje solemne, 46 procesverbale dhe 19 vendime.</w:t>
      </w:r>
    </w:p>
    <w:p w:rsidR="00E02714" w:rsidRPr="005A3A02" w:rsidRDefault="00E02714" w:rsidP="00570B35">
      <w:pPr>
        <w:pStyle w:val="BlueBoldText"/>
        <w:rPr>
          <w:rFonts w:ascii="Times New Roman" w:hAnsi="Times New Roman"/>
          <w:b w:val="0"/>
          <w:color w:val="000000" w:themeColor="text1"/>
          <w:sz w:val="20"/>
          <w:lang w:val="sq-AL"/>
        </w:rPr>
      </w:pPr>
    </w:p>
    <w:p w:rsidR="00570B35" w:rsidRPr="005A3A02" w:rsidRDefault="00570B35" w:rsidP="00267EFB">
      <w:pPr>
        <w:pStyle w:val="ListParagraph"/>
        <w:numPr>
          <w:ilvl w:val="0"/>
          <w:numId w:val="20"/>
        </w:numPr>
        <w:rPr>
          <w:rFonts w:ascii="Times New Roman" w:eastAsia="MS Mincho" w:hAnsi="Times New Roman" w:cs="Times New Roman"/>
          <w:b/>
          <w:color w:val="000000" w:themeColor="text1"/>
          <w:sz w:val="24"/>
          <w:szCs w:val="24"/>
          <w:u w:val="single"/>
        </w:rPr>
      </w:pPr>
      <w:r w:rsidRPr="005A3A02">
        <w:rPr>
          <w:rFonts w:ascii="Times New Roman" w:eastAsia="MS Mincho" w:hAnsi="Times New Roman" w:cs="Times New Roman"/>
          <w:b/>
          <w:color w:val="000000" w:themeColor="text1"/>
          <w:sz w:val="24"/>
          <w:szCs w:val="24"/>
          <w:u w:val="single"/>
        </w:rPr>
        <w:t>Sektori i Depos</w:t>
      </w:r>
    </w:p>
    <w:p w:rsidR="00570B35" w:rsidRPr="005A3A02" w:rsidRDefault="00570B35" w:rsidP="00570B35">
      <w:pPr>
        <w:rPr>
          <w:rFonts w:ascii="Times New Roman" w:hAnsi="Times New Roman" w:cs="Times New Roman"/>
          <w:color w:val="000000" w:themeColor="text1"/>
          <w:sz w:val="20"/>
        </w:rPr>
      </w:pPr>
      <w:r w:rsidRPr="005A3A02">
        <w:rPr>
          <w:rFonts w:ascii="Times New Roman" w:hAnsi="Times New Roman" w:cs="Times New Roman"/>
          <w:color w:val="000000" w:themeColor="text1"/>
          <w:sz w:val="20"/>
        </w:rPr>
        <w:t>Raporti i pranimit të mallrave apo Hyrje janë regjistruar 120 artikuj të ndryshëm në vlerë 20554.40€</w:t>
      </w:r>
    </w:p>
    <w:p w:rsidR="00570B35" w:rsidRPr="005A3A02" w:rsidRDefault="00570B35" w:rsidP="00570B35">
      <w:pPr>
        <w:rPr>
          <w:rFonts w:ascii="Times New Roman" w:hAnsi="Times New Roman" w:cs="Times New Roman"/>
          <w:color w:val="000000" w:themeColor="text1"/>
          <w:sz w:val="20"/>
        </w:rPr>
      </w:pPr>
      <w:r w:rsidRPr="005A3A02">
        <w:rPr>
          <w:rFonts w:ascii="Times New Roman" w:hAnsi="Times New Roman" w:cs="Times New Roman"/>
          <w:color w:val="000000" w:themeColor="text1"/>
          <w:sz w:val="20"/>
        </w:rPr>
        <w:t>Raporti i ngarkimit të mallrave apo Dalje janë regjistruar 851 artikuj të ndryshëm në vlerë 88,428.83€</w:t>
      </w:r>
    </w:p>
    <w:p w:rsidR="00E02714" w:rsidRPr="005A3A02" w:rsidRDefault="00E02714" w:rsidP="00570B35">
      <w:pPr>
        <w:rPr>
          <w:rFonts w:ascii="Times New Roman" w:hAnsi="Times New Roman" w:cs="Times New Roman"/>
          <w:color w:val="000000" w:themeColor="text1"/>
          <w:sz w:val="20"/>
        </w:rPr>
      </w:pPr>
    </w:p>
    <w:p w:rsidR="00190835" w:rsidRPr="005A3A02" w:rsidRDefault="00190835" w:rsidP="00570B35">
      <w:pPr>
        <w:rPr>
          <w:rFonts w:ascii="Times New Roman" w:hAnsi="Times New Roman" w:cs="Times New Roman"/>
          <w:color w:val="000000" w:themeColor="text1"/>
          <w:sz w:val="20"/>
        </w:rPr>
      </w:pPr>
    </w:p>
    <w:p w:rsidR="00570B35" w:rsidRPr="005A3A02" w:rsidRDefault="00570B35" w:rsidP="00267EFB">
      <w:pPr>
        <w:pStyle w:val="ListParagraph"/>
        <w:numPr>
          <w:ilvl w:val="0"/>
          <w:numId w:val="20"/>
        </w:numPr>
        <w:rPr>
          <w:rFonts w:ascii="Times New Roman" w:hAnsi="Times New Roman" w:cs="Times New Roman"/>
          <w:b/>
          <w:color w:val="000000" w:themeColor="text1"/>
          <w:sz w:val="24"/>
          <w:u w:val="single"/>
        </w:rPr>
      </w:pPr>
      <w:r w:rsidRPr="005A3A02">
        <w:rPr>
          <w:rFonts w:ascii="Times New Roman" w:hAnsi="Times New Roman" w:cs="Times New Roman"/>
          <w:b/>
          <w:color w:val="000000" w:themeColor="text1"/>
          <w:sz w:val="24"/>
          <w:u w:val="single"/>
        </w:rPr>
        <w:lastRenderedPageBreak/>
        <w:t>Sektori i Autoparkut</w:t>
      </w: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2250"/>
        <w:gridCol w:w="2430"/>
      </w:tblGrid>
      <w:tr w:rsidR="00347F46" w:rsidRPr="005A3A02" w:rsidTr="0044741B">
        <w:trPr>
          <w:trHeight w:val="147"/>
        </w:trPr>
        <w:tc>
          <w:tcPr>
            <w:tcW w:w="513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p>
        </w:tc>
        <w:tc>
          <w:tcPr>
            <w:tcW w:w="2250" w:type="dxa"/>
          </w:tcPr>
          <w:p w:rsidR="00570B35" w:rsidRPr="005A3A02" w:rsidRDefault="00570B35" w:rsidP="00E02714">
            <w:pPr>
              <w:spacing w:after="0" w:line="240" w:lineRule="auto"/>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Gjashtmujori i par</w:t>
            </w:r>
            <w:r w:rsidR="00E02714" w:rsidRPr="005A3A02">
              <w:rPr>
                <w:rFonts w:ascii="Times New Roman" w:hAnsi="Times New Roman" w:cs="Times New Roman"/>
                <w:color w:val="000000" w:themeColor="text1"/>
                <w:sz w:val="20"/>
                <w:szCs w:val="20"/>
              </w:rPr>
              <w:t xml:space="preserve">ë </w:t>
            </w:r>
            <w:r w:rsidRPr="005A3A02">
              <w:rPr>
                <w:rFonts w:ascii="Times New Roman" w:hAnsi="Times New Roman" w:cs="Times New Roman"/>
                <w:color w:val="000000" w:themeColor="text1"/>
                <w:sz w:val="20"/>
                <w:szCs w:val="20"/>
              </w:rPr>
              <w:t>2023</w:t>
            </w:r>
          </w:p>
        </w:tc>
        <w:tc>
          <w:tcPr>
            <w:tcW w:w="243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Gjashtmujori i parë 2022</w:t>
            </w:r>
          </w:p>
        </w:tc>
      </w:tr>
      <w:tr w:rsidR="00347F46" w:rsidRPr="005A3A02" w:rsidTr="0044741B">
        <w:tblPrEx>
          <w:tblLook w:val="04A0"/>
        </w:tblPrEx>
        <w:tc>
          <w:tcPr>
            <w:tcW w:w="513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Kërkesa për vetura zyrtare</w:t>
            </w:r>
          </w:p>
        </w:tc>
        <w:tc>
          <w:tcPr>
            <w:tcW w:w="225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510 kërkesa</w:t>
            </w:r>
          </w:p>
        </w:tc>
        <w:tc>
          <w:tcPr>
            <w:tcW w:w="243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294 kërkesa</w:t>
            </w:r>
          </w:p>
        </w:tc>
      </w:tr>
      <w:tr w:rsidR="00347F46" w:rsidRPr="005A3A02" w:rsidTr="0044741B">
        <w:tblPrEx>
          <w:tblLook w:val="04A0"/>
        </w:tblPrEx>
        <w:trPr>
          <w:trHeight w:val="179"/>
        </w:trPr>
        <w:tc>
          <w:tcPr>
            <w:tcW w:w="513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Kilometra të kaluara</w:t>
            </w:r>
          </w:p>
        </w:tc>
        <w:tc>
          <w:tcPr>
            <w:tcW w:w="225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76760 km</w:t>
            </w:r>
          </w:p>
        </w:tc>
        <w:tc>
          <w:tcPr>
            <w:tcW w:w="243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52626 km                             </w:t>
            </w:r>
          </w:p>
        </w:tc>
      </w:tr>
      <w:tr w:rsidR="00347F46" w:rsidRPr="005A3A02" w:rsidTr="0044741B">
        <w:tblPrEx>
          <w:tblLook w:val="04A0"/>
        </w:tblPrEx>
        <w:trPr>
          <w:trHeight w:val="233"/>
        </w:trPr>
        <w:tc>
          <w:tcPr>
            <w:tcW w:w="513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Karburante të shpenzuara</w:t>
            </w:r>
          </w:p>
        </w:tc>
        <w:tc>
          <w:tcPr>
            <w:tcW w:w="225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6470 litra</w:t>
            </w:r>
          </w:p>
        </w:tc>
        <w:tc>
          <w:tcPr>
            <w:tcW w:w="243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4216 litra</w:t>
            </w:r>
          </w:p>
        </w:tc>
      </w:tr>
      <w:tr w:rsidR="00347F46" w:rsidRPr="005A3A02" w:rsidTr="0044741B">
        <w:tblPrEx>
          <w:tblLook w:val="04A0"/>
        </w:tblPrEx>
        <w:trPr>
          <w:trHeight w:val="215"/>
        </w:trPr>
        <w:tc>
          <w:tcPr>
            <w:tcW w:w="513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Norma mesatare e shpenzimeve</w:t>
            </w:r>
          </w:p>
        </w:tc>
        <w:tc>
          <w:tcPr>
            <w:tcW w:w="225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8.4 litra</w:t>
            </w:r>
          </w:p>
        </w:tc>
        <w:tc>
          <w:tcPr>
            <w:tcW w:w="243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8.0 litra</w:t>
            </w:r>
          </w:p>
        </w:tc>
      </w:tr>
      <w:tr w:rsidR="00347F46" w:rsidRPr="005A3A02" w:rsidTr="0044741B">
        <w:tblPrEx>
          <w:tblLook w:val="04A0"/>
        </w:tblPrEx>
        <w:tc>
          <w:tcPr>
            <w:tcW w:w="513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Sigurim dhe regjistrim te veturave </w:t>
            </w:r>
          </w:p>
        </w:tc>
        <w:tc>
          <w:tcPr>
            <w:tcW w:w="225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3993.41 eur</w:t>
            </w:r>
          </w:p>
        </w:tc>
        <w:tc>
          <w:tcPr>
            <w:tcW w:w="243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3753.84 eur</w:t>
            </w:r>
          </w:p>
        </w:tc>
      </w:tr>
      <w:tr w:rsidR="00347F46" w:rsidRPr="005A3A02" w:rsidTr="0044741B">
        <w:tblPrEx>
          <w:tblLook w:val="04A0"/>
        </w:tblPrEx>
        <w:tc>
          <w:tcPr>
            <w:tcW w:w="513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Servisim dhe mirmbajte te veturave </w:t>
            </w:r>
          </w:p>
        </w:tc>
        <w:tc>
          <w:tcPr>
            <w:tcW w:w="225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2475.5 eur</w:t>
            </w:r>
          </w:p>
        </w:tc>
        <w:tc>
          <w:tcPr>
            <w:tcW w:w="243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713.77 eur</w:t>
            </w:r>
          </w:p>
        </w:tc>
      </w:tr>
      <w:tr w:rsidR="00570B35" w:rsidRPr="005A3A02" w:rsidTr="0044741B">
        <w:tblPrEx>
          <w:tblLook w:val="04A0"/>
        </w:tblPrEx>
        <w:tc>
          <w:tcPr>
            <w:tcW w:w="5130" w:type="dxa"/>
          </w:tcPr>
          <w:p w:rsidR="00570B35" w:rsidRPr="005A3A02" w:rsidRDefault="00570B35" w:rsidP="00570B35">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Larja e veturave të administrates dhe QKMF-së</w:t>
            </w:r>
          </w:p>
        </w:tc>
        <w:tc>
          <w:tcPr>
            <w:tcW w:w="225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411.5 eur</w:t>
            </w:r>
          </w:p>
        </w:tc>
        <w:tc>
          <w:tcPr>
            <w:tcW w:w="243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221 eur</w:t>
            </w:r>
          </w:p>
        </w:tc>
      </w:tr>
    </w:tbl>
    <w:p w:rsidR="00570B35" w:rsidRPr="005A3A02" w:rsidRDefault="00570B35" w:rsidP="00570B35">
      <w:pPr>
        <w:rPr>
          <w:rFonts w:ascii="Times New Roman" w:hAnsi="Times New Roman" w:cs="Times New Roman"/>
          <w:b/>
          <w:color w:val="000000" w:themeColor="text1"/>
        </w:rPr>
      </w:pPr>
    </w:p>
    <w:tbl>
      <w:tblPr>
        <w:tblW w:w="97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4629"/>
        <w:gridCol w:w="1890"/>
        <w:gridCol w:w="1141"/>
        <w:gridCol w:w="1594"/>
      </w:tblGrid>
      <w:tr w:rsidR="00347F46" w:rsidRPr="005A3A02" w:rsidTr="0044741B">
        <w:trPr>
          <w:trHeight w:val="382"/>
        </w:trPr>
        <w:tc>
          <w:tcPr>
            <w:tcW w:w="501" w:type="dxa"/>
          </w:tcPr>
          <w:p w:rsidR="00570B35" w:rsidRPr="005A3A02" w:rsidRDefault="00570B35" w:rsidP="00570B35">
            <w:pPr>
              <w:spacing w:after="0" w:line="240" w:lineRule="auto"/>
              <w:jc w:val="center"/>
              <w:rPr>
                <w:rFonts w:ascii="Times New Roman" w:hAnsi="Times New Roman" w:cs="Times New Roman"/>
                <w:color w:val="000000" w:themeColor="text1"/>
                <w:sz w:val="20"/>
                <w:szCs w:val="20"/>
              </w:rPr>
            </w:pPr>
          </w:p>
        </w:tc>
        <w:tc>
          <w:tcPr>
            <w:tcW w:w="4629" w:type="dxa"/>
          </w:tcPr>
          <w:p w:rsidR="00570B35" w:rsidRPr="005A3A02" w:rsidRDefault="00570B35" w:rsidP="00570B35">
            <w:pPr>
              <w:spacing w:after="0" w:line="240" w:lineRule="auto"/>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Emri i makinës</w:t>
            </w:r>
          </w:p>
        </w:tc>
        <w:tc>
          <w:tcPr>
            <w:tcW w:w="1890" w:type="dxa"/>
          </w:tcPr>
          <w:p w:rsidR="00570B35" w:rsidRPr="005A3A02" w:rsidRDefault="00570B35" w:rsidP="00367CC9">
            <w:pPr>
              <w:spacing w:after="0" w:line="240" w:lineRule="auto"/>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Litra të </w:t>
            </w:r>
            <w:r w:rsidR="00367CC9" w:rsidRPr="005A3A02">
              <w:rPr>
                <w:rFonts w:ascii="Times New Roman" w:hAnsi="Times New Roman" w:cs="Times New Roman"/>
                <w:color w:val="000000" w:themeColor="text1"/>
                <w:sz w:val="20"/>
                <w:szCs w:val="20"/>
              </w:rPr>
              <w:t>shpenzuara</w:t>
            </w:r>
          </w:p>
        </w:tc>
        <w:tc>
          <w:tcPr>
            <w:tcW w:w="1141" w:type="dxa"/>
          </w:tcPr>
          <w:p w:rsidR="00570B35" w:rsidRPr="005A3A02" w:rsidRDefault="00570B35" w:rsidP="00570B35">
            <w:pPr>
              <w:spacing w:after="0" w:line="240" w:lineRule="auto"/>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Kilometra të kaluara</w:t>
            </w:r>
          </w:p>
        </w:tc>
        <w:tc>
          <w:tcPr>
            <w:tcW w:w="1594" w:type="dxa"/>
          </w:tcPr>
          <w:p w:rsidR="00570B35" w:rsidRPr="005A3A02" w:rsidRDefault="00570B35" w:rsidP="00570B35">
            <w:pPr>
              <w:spacing w:after="0" w:line="240" w:lineRule="auto"/>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Shpenzime për 100 km</w:t>
            </w:r>
          </w:p>
        </w:tc>
      </w:tr>
      <w:tr w:rsidR="00347F46" w:rsidRPr="005A3A02" w:rsidTr="0044741B">
        <w:trPr>
          <w:trHeight w:val="187"/>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Kia Sportage 05-177-GF</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1065 l/diesel</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14239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7.4L/100 km</w:t>
            </w:r>
          </w:p>
        </w:tc>
      </w:tr>
      <w:tr w:rsidR="00347F46" w:rsidRPr="005A3A02" w:rsidTr="0044741B">
        <w:trPr>
          <w:trHeight w:val="382"/>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Hyundai ix35 05Z-01-33</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722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l/diesel</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6290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11.4L/100 km</w:t>
            </w:r>
          </w:p>
        </w:tc>
      </w:tr>
      <w:tr w:rsidR="00347F46" w:rsidRPr="005A3A02" w:rsidTr="0044741B">
        <w:trPr>
          <w:trHeight w:val="187"/>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Hyundai 05Z-04-33</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842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l/diesel</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14020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6.0 L/100 km</w:t>
            </w:r>
          </w:p>
        </w:tc>
      </w:tr>
      <w:tr w:rsidR="00347F46" w:rsidRPr="005A3A02" w:rsidTr="0044741B">
        <w:trPr>
          <w:trHeight w:val="187"/>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Toyota Prado 05Z-05-33</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462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l/diesel</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3080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15 L/100 km</w:t>
            </w:r>
          </w:p>
        </w:tc>
      </w:tr>
      <w:tr w:rsidR="00347F46" w:rsidRPr="005A3A02" w:rsidTr="0044741B">
        <w:trPr>
          <w:trHeight w:val="195"/>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5.</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Dacia Duster 05Z-10-33</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892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l/benzinë</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10273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8.6 L/100 km</w:t>
            </w:r>
          </w:p>
        </w:tc>
      </w:tr>
      <w:tr w:rsidR="00347F46" w:rsidRPr="005A3A02" w:rsidTr="0044741B">
        <w:trPr>
          <w:trHeight w:val="187"/>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Dacia Duster 05Z-11-33</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707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l/benzinë</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7308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9.6 L/100 km</w:t>
            </w:r>
          </w:p>
        </w:tc>
      </w:tr>
      <w:tr w:rsidR="00347F46" w:rsidRPr="005A3A02" w:rsidTr="0044741B">
        <w:trPr>
          <w:trHeight w:val="187"/>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7.</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Dacia Duster 05Z-12-33</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929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l/benzinë</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10034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9.2 L/100 km</w:t>
            </w:r>
          </w:p>
        </w:tc>
      </w:tr>
      <w:tr w:rsidR="00347F46" w:rsidRPr="005A3A02" w:rsidTr="0044741B">
        <w:trPr>
          <w:trHeight w:val="195"/>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8.</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Autobus MAN 05Z-13-33</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00</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 xml:space="preserve">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l/diesel</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00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00 L/100 km</w:t>
            </w:r>
          </w:p>
        </w:tc>
      </w:tr>
      <w:tr w:rsidR="00347F46" w:rsidRPr="005A3A02" w:rsidTr="0044741B">
        <w:trPr>
          <w:trHeight w:val="382"/>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9.</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Toyota Runer 05Z-15-33</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181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l/diesel</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1050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17.2 L/100 km</w:t>
            </w:r>
          </w:p>
        </w:tc>
      </w:tr>
      <w:tr w:rsidR="00347F46" w:rsidRPr="005A3A02" w:rsidTr="0044741B">
        <w:trPr>
          <w:trHeight w:val="187"/>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10.</w:t>
            </w: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Dacia Sandero 01-549-LP</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670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 xml:space="preserve">l/diesel </w:t>
            </w:r>
          </w:p>
        </w:tc>
        <w:tc>
          <w:tcPr>
            <w:tcW w:w="114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10466 km</w:t>
            </w:r>
          </w:p>
        </w:tc>
        <w:tc>
          <w:tcPr>
            <w:tcW w:w="1594"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6.4 L/100 km</w:t>
            </w:r>
          </w:p>
        </w:tc>
      </w:tr>
      <w:tr w:rsidR="00347F46" w:rsidRPr="005A3A02" w:rsidTr="0044741B">
        <w:trPr>
          <w:trHeight w:val="382"/>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Derivate me autorizim kositja e parkut  te Komunes </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20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l/benzinë</w:t>
            </w:r>
          </w:p>
        </w:tc>
        <w:tc>
          <w:tcPr>
            <w:tcW w:w="1141" w:type="dxa"/>
          </w:tcPr>
          <w:p w:rsidR="00570B35" w:rsidRPr="005A3A02" w:rsidRDefault="004D0D7D" w:rsidP="00570B35">
            <w:pPr>
              <w:spacing w:after="0" w:line="240" w:lineRule="auto"/>
              <w:rPr>
                <w:rFonts w:ascii="Times New Roman" w:hAnsi="Times New Roman" w:cs="Times New Roman"/>
                <w:i/>
                <w:color w:val="000000" w:themeColor="text1"/>
                <w:sz w:val="20"/>
                <w:szCs w:val="20"/>
              </w:rPr>
            </w:pPr>
            <w:r w:rsidRPr="005A3A02">
              <w:rPr>
                <w:rFonts w:ascii="Times New Roman" w:hAnsi="Times New Roman" w:cs="Times New Roman"/>
                <w:i/>
                <w:color w:val="000000" w:themeColor="text1"/>
                <w:sz w:val="20"/>
                <w:szCs w:val="20"/>
              </w:rPr>
              <w:t>N/A</w:t>
            </w:r>
          </w:p>
        </w:tc>
        <w:tc>
          <w:tcPr>
            <w:tcW w:w="1594" w:type="dxa"/>
          </w:tcPr>
          <w:p w:rsidR="00570B35" w:rsidRPr="005A3A02" w:rsidRDefault="004D0D7D" w:rsidP="00570B35">
            <w:pPr>
              <w:spacing w:after="0" w:line="240" w:lineRule="auto"/>
              <w:rPr>
                <w:rFonts w:ascii="Times New Roman" w:hAnsi="Times New Roman" w:cs="Times New Roman"/>
                <w:i/>
                <w:color w:val="000000" w:themeColor="text1"/>
                <w:sz w:val="20"/>
                <w:szCs w:val="20"/>
              </w:rPr>
            </w:pPr>
            <w:r w:rsidRPr="005A3A02">
              <w:rPr>
                <w:rFonts w:ascii="Times New Roman" w:hAnsi="Times New Roman" w:cs="Times New Roman"/>
                <w:i/>
                <w:color w:val="000000" w:themeColor="text1"/>
                <w:sz w:val="20"/>
                <w:szCs w:val="20"/>
              </w:rPr>
              <w:t>N/A</w:t>
            </w:r>
          </w:p>
        </w:tc>
      </w:tr>
      <w:tr w:rsidR="00570B35" w:rsidRPr="005A3A02" w:rsidTr="0044741B">
        <w:trPr>
          <w:trHeight w:val="382"/>
        </w:trPr>
        <w:tc>
          <w:tcPr>
            <w:tcW w:w="501" w:type="dxa"/>
          </w:tcPr>
          <w:p w:rsidR="00570B35" w:rsidRPr="005A3A02" w:rsidRDefault="00570B35" w:rsidP="00570B35">
            <w:pPr>
              <w:spacing w:after="0" w:line="240" w:lineRule="auto"/>
              <w:rPr>
                <w:rFonts w:ascii="Times New Roman" w:hAnsi="Times New Roman" w:cs="Times New Roman"/>
                <w:color w:val="000000" w:themeColor="text1"/>
                <w:sz w:val="20"/>
                <w:szCs w:val="20"/>
              </w:rPr>
            </w:pPr>
          </w:p>
        </w:tc>
        <w:tc>
          <w:tcPr>
            <w:tcW w:w="4629"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Derivate me autorizim per udhetime zyrtare</w:t>
            </w:r>
          </w:p>
        </w:tc>
        <w:tc>
          <w:tcPr>
            <w:tcW w:w="1890" w:type="dxa"/>
          </w:tcPr>
          <w:p w:rsidR="00570B35" w:rsidRPr="005A3A02" w:rsidRDefault="00570B35" w:rsidP="00570B35">
            <w:pPr>
              <w:spacing w:after="0" w:line="240" w:lineRule="auto"/>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21 </w:t>
            </w:r>
            <w:r w:rsidR="00367CC9" w:rsidRPr="005A3A02">
              <w:rPr>
                <w:rFonts w:ascii="Times New Roman" w:hAnsi="Times New Roman" w:cs="Times New Roman"/>
                <w:color w:val="000000" w:themeColor="text1"/>
                <w:sz w:val="20"/>
                <w:szCs w:val="20"/>
              </w:rPr>
              <w:t xml:space="preserve">    </w:t>
            </w:r>
            <w:r w:rsidRPr="005A3A02">
              <w:rPr>
                <w:rFonts w:ascii="Times New Roman" w:hAnsi="Times New Roman" w:cs="Times New Roman"/>
                <w:color w:val="000000" w:themeColor="text1"/>
                <w:sz w:val="20"/>
                <w:szCs w:val="20"/>
              </w:rPr>
              <w:t>l/diesel</w:t>
            </w:r>
          </w:p>
        </w:tc>
        <w:tc>
          <w:tcPr>
            <w:tcW w:w="1141" w:type="dxa"/>
          </w:tcPr>
          <w:p w:rsidR="00570B35" w:rsidRPr="005A3A02" w:rsidRDefault="004D0D7D" w:rsidP="00570B35">
            <w:pPr>
              <w:spacing w:after="0" w:line="240" w:lineRule="auto"/>
              <w:rPr>
                <w:rFonts w:ascii="Times New Roman" w:hAnsi="Times New Roman" w:cs="Times New Roman"/>
                <w:i/>
                <w:color w:val="000000" w:themeColor="text1"/>
                <w:sz w:val="20"/>
                <w:szCs w:val="20"/>
              </w:rPr>
            </w:pPr>
            <w:r w:rsidRPr="005A3A02">
              <w:rPr>
                <w:rFonts w:ascii="Times New Roman" w:hAnsi="Times New Roman" w:cs="Times New Roman"/>
                <w:i/>
                <w:color w:val="000000" w:themeColor="text1"/>
                <w:sz w:val="20"/>
                <w:szCs w:val="20"/>
              </w:rPr>
              <w:t>N/A</w:t>
            </w:r>
          </w:p>
        </w:tc>
        <w:tc>
          <w:tcPr>
            <w:tcW w:w="1594" w:type="dxa"/>
          </w:tcPr>
          <w:p w:rsidR="00570B35" w:rsidRPr="005A3A02" w:rsidRDefault="004D0D7D" w:rsidP="00570B35">
            <w:pPr>
              <w:spacing w:after="0" w:line="240" w:lineRule="auto"/>
              <w:rPr>
                <w:rFonts w:ascii="Times New Roman" w:hAnsi="Times New Roman" w:cs="Times New Roman"/>
                <w:i/>
                <w:color w:val="000000" w:themeColor="text1"/>
                <w:sz w:val="20"/>
                <w:szCs w:val="20"/>
              </w:rPr>
            </w:pPr>
            <w:r w:rsidRPr="005A3A02">
              <w:rPr>
                <w:rFonts w:ascii="Times New Roman" w:hAnsi="Times New Roman" w:cs="Times New Roman"/>
                <w:i/>
                <w:color w:val="000000" w:themeColor="text1"/>
                <w:sz w:val="20"/>
                <w:szCs w:val="20"/>
              </w:rPr>
              <w:t>N/A</w:t>
            </w:r>
          </w:p>
        </w:tc>
      </w:tr>
    </w:tbl>
    <w:p w:rsidR="00570B35" w:rsidRPr="005A3A02" w:rsidRDefault="00570B35" w:rsidP="00570B35">
      <w:pPr>
        <w:rPr>
          <w:rFonts w:ascii="Times New Roman" w:hAnsi="Times New Roman" w:cs="Times New Roman"/>
          <w:b/>
          <w:color w:val="000000" w:themeColor="text1"/>
        </w:rPr>
      </w:pPr>
    </w:p>
    <w:p w:rsidR="00E02714" w:rsidRPr="005A3A02" w:rsidRDefault="00E02714" w:rsidP="00267EFB">
      <w:pPr>
        <w:pStyle w:val="ListParagraph"/>
        <w:numPr>
          <w:ilvl w:val="0"/>
          <w:numId w:val="20"/>
        </w:numPr>
        <w:rPr>
          <w:rFonts w:ascii="Times New Roman" w:hAnsi="Times New Roman" w:cs="Times New Roman"/>
          <w:b/>
          <w:color w:val="000000" w:themeColor="text1"/>
          <w:sz w:val="24"/>
          <w:u w:val="single"/>
        </w:rPr>
      </w:pPr>
      <w:r w:rsidRPr="005A3A02">
        <w:rPr>
          <w:rFonts w:ascii="Times New Roman" w:hAnsi="Times New Roman" w:cs="Times New Roman"/>
          <w:b/>
          <w:color w:val="000000" w:themeColor="text1"/>
          <w:sz w:val="24"/>
          <w:u w:val="single"/>
        </w:rPr>
        <w:t>Sektori i Arkivës dhe Transparencës</w:t>
      </w:r>
    </w:p>
    <w:p w:rsidR="00E02714" w:rsidRPr="005A3A02" w:rsidRDefault="00E02714" w:rsidP="00E02714">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Numri i publikimeve në </w:t>
      </w:r>
      <w:r w:rsidR="000E56D0" w:rsidRPr="005A3A02">
        <w:rPr>
          <w:rFonts w:ascii="Times New Roman" w:hAnsi="Times New Roman" w:cs="Times New Roman"/>
          <w:color w:val="000000" w:themeColor="text1"/>
          <w:sz w:val="20"/>
          <w:szCs w:val="20"/>
        </w:rPr>
        <w:t>Ë</w:t>
      </w:r>
      <w:r w:rsidRPr="005A3A02">
        <w:rPr>
          <w:rFonts w:ascii="Times New Roman" w:hAnsi="Times New Roman" w:cs="Times New Roman"/>
          <w:color w:val="000000" w:themeColor="text1"/>
          <w:sz w:val="20"/>
          <w:szCs w:val="20"/>
        </w:rPr>
        <w:t xml:space="preserve">eb-Faqen Zyrtare  </w:t>
      </w:r>
    </w:p>
    <w:tbl>
      <w:tblPr>
        <w:tblStyle w:val="TableGrid"/>
        <w:tblW w:w="0" w:type="auto"/>
        <w:tblInd w:w="265" w:type="dxa"/>
        <w:tblLook w:val="04A0"/>
      </w:tblPr>
      <w:tblGrid>
        <w:gridCol w:w="1989"/>
        <w:gridCol w:w="2254"/>
        <w:gridCol w:w="2254"/>
        <w:gridCol w:w="2254"/>
      </w:tblGrid>
      <w:tr w:rsidR="00347F46" w:rsidRPr="005A3A02" w:rsidTr="00E02714">
        <w:tc>
          <w:tcPr>
            <w:tcW w:w="1989"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Viti</w:t>
            </w:r>
          </w:p>
        </w:tc>
        <w:tc>
          <w:tcPr>
            <w:tcW w:w="2254"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Gjithsej</w:t>
            </w:r>
          </w:p>
        </w:tc>
        <w:tc>
          <w:tcPr>
            <w:tcW w:w="2254"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Dokumente</w:t>
            </w:r>
          </w:p>
        </w:tc>
        <w:tc>
          <w:tcPr>
            <w:tcW w:w="2254"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Lajme</w:t>
            </w:r>
          </w:p>
        </w:tc>
      </w:tr>
      <w:tr w:rsidR="00347F46" w:rsidRPr="005A3A02" w:rsidTr="00E02714">
        <w:tc>
          <w:tcPr>
            <w:tcW w:w="1989"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2022</w:t>
            </w:r>
          </w:p>
        </w:tc>
        <w:tc>
          <w:tcPr>
            <w:tcW w:w="2254"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337</w:t>
            </w:r>
          </w:p>
        </w:tc>
        <w:tc>
          <w:tcPr>
            <w:tcW w:w="2254"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248</w:t>
            </w:r>
          </w:p>
        </w:tc>
        <w:tc>
          <w:tcPr>
            <w:tcW w:w="2254"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89</w:t>
            </w:r>
          </w:p>
        </w:tc>
      </w:tr>
      <w:tr w:rsidR="00E02714" w:rsidRPr="005A3A02" w:rsidTr="00E02714">
        <w:tc>
          <w:tcPr>
            <w:tcW w:w="1989"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2023</w:t>
            </w:r>
          </w:p>
        </w:tc>
        <w:tc>
          <w:tcPr>
            <w:tcW w:w="2254"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531</w:t>
            </w:r>
          </w:p>
        </w:tc>
        <w:tc>
          <w:tcPr>
            <w:tcW w:w="2254"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413</w:t>
            </w:r>
          </w:p>
        </w:tc>
        <w:tc>
          <w:tcPr>
            <w:tcW w:w="2254" w:type="dxa"/>
          </w:tcPr>
          <w:p w:rsidR="00E02714" w:rsidRPr="005A3A02" w:rsidRDefault="00E02714" w:rsidP="009D3F89">
            <w:p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118</w:t>
            </w:r>
          </w:p>
        </w:tc>
      </w:tr>
    </w:tbl>
    <w:p w:rsidR="00E02714" w:rsidRPr="005A3A02" w:rsidRDefault="00E02714" w:rsidP="00E02714">
      <w:pPr>
        <w:rPr>
          <w:rFonts w:ascii="Times New Roman" w:eastAsia="MS Mincho" w:hAnsi="Times New Roman" w:cs="Times New Roman"/>
          <w:color w:val="000000" w:themeColor="text1"/>
          <w:sz w:val="20"/>
          <w:szCs w:val="20"/>
        </w:rPr>
      </w:pPr>
    </w:p>
    <w:p w:rsidR="00E02714" w:rsidRPr="005A3A02" w:rsidRDefault="00E02714" w:rsidP="00E02714">
      <w:pPr>
        <w:rPr>
          <w:rFonts w:ascii="Times New Roman" w:eastAsia="MS Mincho" w:hAnsi="Times New Roman" w:cs="Times New Roman"/>
          <w:color w:val="000000" w:themeColor="text1"/>
          <w:szCs w:val="20"/>
        </w:rPr>
      </w:pPr>
      <w:r w:rsidRPr="005A3A02">
        <w:rPr>
          <w:rFonts w:ascii="Times New Roman" w:eastAsia="MS Mincho" w:hAnsi="Times New Roman" w:cs="Times New Roman"/>
          <w:color w:val="000000" w:themeColor="text1"/>
          <w:szCs w:val="20"/>
        </w:rPr>
        <w:t>Numri i Lëndëve të Procesuara përmes SMAED-it</w:t>
      </w:r>
    </w:p>
    <w:p w:rsidR="00570B35" w:rsidRPr="005A3A02" w:rsidRDefault="00E02714" w:rsidP="00BF7099">
      <w:pPr>
        <w:jc w:val="both"/>
        <w:rPr>
          <w:rFonts w:ascii="Times New Roman" w:eastAsia="MS Mincho" w:hAnsi="Times New Roman" w:cs="Times New Roman"/>
          <w:color w:val="000000" w:themeColor="text1"/>
          <w:szCs w:val="20"/>
        </w:rPr>
      </w:pPr>
      <w:r w:rsidRPr="005A3A02">
        <w:rPr>
          <w:rFonts w:ascii="Times New Roman" w:eastAsia="MS Mincho" w:hAnsi="Times New Roman" w:cs="Times New Roman"/>
          <w:color w:val="000000" w:themeColor="text1"/>
          <w:szCs w:val="20"/>
        </w:rPr>
        <w:t>Nga datë 02.05.2023. Sistemi është jashtë funksionit momentalisht dhe nuk mund të gjenerohet raport për dhënat e arkivës, ndërsa nga ASHI kemi marr</w:t>
      </w:r>
      <w:r w:rsidR="00BF7099" w:rsidRPr="005A3A02">
        <w:rPr>
          <w:rFonts w:ascii="Times New Roman" w:eastAsia="MS Mincho" w:hAnsi="Times New Roman" w:cs="Times New Roman"/>
          <w:color w:val="000000" w:themeColor="text1"/>
          <w:szCs w:val="20"/>
        </w:rPr>
        <w:t>ë</w:t>
      </w:r>
      <w:r w:rsidRPr="005A3A02">
        <w:rPr>
          <w:rFonts w:ascii="Times New Roman" w:eastAsia="MS Mincho" w:hAnsi="Times New Roman" w:cs="Times New Roman"/>
          <w:color w:val="000000" w:themeColor="text1"/>
          <w:szCs w:val="20"/>
        </w:rPr>
        <w:t xml:space="preserve"> p</w:t>
      </w:r>
      <w:r w:rsidR="00BF7099" w:rsidRPr="005A3A02">
        <w:rPr>
          <w:rFonts w:ascii="Times New Roman" w:eastAsia="MS Mincho" w:hAnsi="Times New Roman" w:cs="Times New Roman"/>
          <w:color w:val="000000" w:themeColor="text1"/>
          <w:szCs w:val="20"/>
        </w:rPr>
        <w:t>ë</w:t>
      </w:r>
      <w:r w:rsidRPr="005A3A02">
        <w:rPr>
          <w:rFonts w:ascii="Times New Roman" w:eastAsia="MS Mincho" w:hAnsi="Times New Roman" w:cs="Times New Roman"/>
          <w:color w:val="000000" w:themeColor="text1"/>
          <w:szCs w:val="20"/>
        </w:rPr>
        <w:t>rgjigjje q</w:t>
      </w:r>
      <w:r w:rsidR="00BF7099" w:rsidRPr="005A3A02">
        <w:rPr>
          <w:rFonts w:ascii="Times New Roman" w:eastAsia="MS Mincho" w:hAnsi="Times New Roman" w:cs="Times New Roman"/>
          <w:color w:val="000000" w:themeColor="text1"/>
          <w:szCs w:val="20"/>
        </w:rPr>
        <w:t>ë</w:t>
      </w:r>
      <w:r w:rsidRPr="005A3A02">
        <w:rPr>
          <w:rFonts w:ascii="Times New Roman" w:eastAsia="MS Mincho" w:hAnsi="Times New Roman" w:cs="Times New Roman"/>
          <w:color w:val="000000" w:themeColor="text1"/>
          <w:szCs w:val="20"/>
        </w:rPr>
        <w:t xml:space="preserve"> janmi duke punuar rreth zgjidhj</w:t>
      </w:r>
      <w:r w:rsidR="00BF7099" w:rsidRPr="005A3A02">
        <w:rPr>
          <w:rFonts w:ascii="Times New Roman" w:eastAsia="MS Mincho" w:hAnsi="Times New Roman" w:cs="Times New Roman"/>
          <w:color w:val="000000" w:themeColor="text1"/>
          <w:szCs w:val="20"/>
        </w:rPr>
        <w:t>es se problemit që kishit për lë</w:t>
      </w:r>
      <w:r w:rsidRPr="005A3A02">
        <w:rPr>
          <w:rFonts w:ascii="Times New Roman" w:eastAsia="MS Mincho" w:hAnsi="Times New Roman" w:cs="Times New Roman"/>
          <w:color w:val="000000" w:themeColor="text1"/>
          <w:szCs w:val="20"/>
        </w:rPr>
        <w:t>nd</w:t>
      </w:r>
      <w:r w:rsidR="00BF7099" w:rsidRPr="005A3A02">
        <w:rPr>
          <w:rFonts w:ascii="Times New Roman" w:eastAsia="MS Mincho" w:hAnsi="Times New Roman" w:cs="Times New Roman"/>
          <w:color w:val="000000" w:themeColor="text1"/>
          <w:szCs w:val="20"/>
        </w:rPr>
        <w:t>ët që nuk janë duke ardhur në SMAED.</w:t>
      </w:r>
    </w:p>
    <w:p w:rsidR="001025C5" w:rsidRDefault="001025C5" w:rsidP="001025C5">
      <w:pPr>
        <w:pStyle w:val="ListParagraph"/>
        <w:numPr>
          <w:ilvl w:val="0"/>
          <w:numId w:val="20"/>
        </w:numPr>
        <w:jc w:val="both"/>
        <w:rPr>
          <w:rFonts w:ascii="Times New Roman" w:eastAsia="MS Mincho" w:hAnsi="Times New Roman" w:cs="Times New Roman"/>
          <w:color w:val="000000" w:themeColor="text1"/>
          <w:szCs w:val="20"/>
        </w:rPr>
      </w:pPr>
      <w:r w:rsidRPr="005A3A02">
        <w:rPr>
          <w:rFonts w:ascii="Times New Roman" w:eastAsia="MS Mincho" w:hAnsi="Times New Roman" w:cs="Times New Roman"/>
          <w:color w:val="000000" w:themeColor="text1"/>
          <w:szCs w:val="20"/>
        </w:rPr>
        <w:t>SEKTORI I TEKNOLOGJIS</w:t>
      </w:r>
      <w:r w:rsidR="00190835" w:rsidRPr="005A3A02">
        <w:rPr>
          <w:rFonts w:ascii="Times New Roman" w:eastAsia="MS Mincho" w:hAnsi="Times New Roman" w:cs="Times New Roman"/>
          <w:color w:val="000000" w:themeColor="text1"/>
          <w:szCs w:val="20"/>
        </w:rPr>
        <w:t>Ë</w:t>
      </w:r>
      <w:r w:rsidRPr="005A3A02">
        <w:rPr>
          <w:rFonts w:ascii="Times New Roman" w:eastAsia="MS Mincho" w:hAnsi="Times New Roman" w:cs="Times New Roman"/>
          <w:color w:val="000000" w:themeColor="text1"/>
          <w:szCs w:val="20"/>
        </w:rPr>
        <w:t xml:space="preserve"> INFORMATIVE</w:t>
      </w:r>
    </w:p>
    <w:p w:rsidR="007F446C" w:rsidRDefault="007F446C" w:rsidP="007F446C">
      <w:pPr>
        <w:spacing w:after="0" w:line="240" w:lineRule="auto"/>
        <w:jc w:val="both"/>
        <w:rPr>
          <w:rFonts w:ascii="Book Antiqua" w:eastAsia="Times New Roman" w:hAnsi="Book Antiqua" w:cs="Times New Roman"/>
          <w:sz w:val="23"/>
          <w:szCs w:val="23"/>
        </w:rPr>
      </w:pPr>
      <w:r w:rsidRPr="0044263A">
        <w:rPr>
          <w:rFonts w:ascii="Book Antiqua" w:eastAsia="Times New Roman" w:hAnsi="Book Antiqua" w:cs="Times New Roman"/>
          <w:sz w:val="23"/>
          <w:szCs w:val="23"/>
        </w:rPr>
        <w:t xml:space="preserve">Periudhë e </w:t>
      </w:r>
      <w:r>
        <w:rPr>
          <w:rFonts w:ascii="Book Antiqua" w:eastAsia="Times New Roman" w:hAnsi="Book Antiqua" w:cs="Times New Roman"/>
          <w:sz w:val="23"/>
          <w:szCs w:val="23"/>
        </w:rPr>
        <w:t xml:space="preserve">gjashtëmujorit të </w:t>
      </w:r>
      <w:r w:rsidRPr="0044263A">
        <w:rPr>
          <w:rFonts w:ascii="Book Antiqua" w:eastAsia="Times New Roman" w:hAnsi="Book Antiqua" w:cs="Times New Roman"/>
          <w:sz w:val="23"/>
          <w:szCs w:val="23"/>
        </w:rPr>
        <w:t xml:space="preserve">vitit 2023 karakterizohet me aktivitete të shumta në fushën e teknologjisë informative si rrjedhojë e furnizimit të institucioneve komunale me disa pajisje të reja teknologjike. Mosfunksionimi i mirë i sistemit të Intranetit, posaçërisht në muajt e parë të vitit ka qenë një sfidë në vete edhe pse ky sistem mirëmbahet nga ASHI. </w:t>
      </w:r>
    </w:p>
    <w:p w:rsidR="007F446C" w:rsidRPr="0044263A" w:rsidRDefault="007F446C" w:rsidP="007F446C">
      <w:pPr>
        <w:pStyle w:val="ListParagraph"/>
        <w:numPr>
          <w:ilvl w:val="0"/>
          <w:numId w:val="55"/>
        </w:numPr>
        <w:spacing w:after="0" w:line="240" w:lineRule="auto"/>
        <w:jc w:val="both"/>
        <w:rPr>
          <w:rFonts w:ascii="Book Antiqua" w:eastAsia="Times New Roman" w:hAnsi="Book Antiqua" w:cs="Times New Roman"/>
          <w:sz w:val="23"/>
          <w:szCs w:val="23"/>
        </w:rPr>
      </w:pPr>
      <w:r w:rsidRPr="0044263A">
        <w:rPr>
          <w:rFonts w:ascii="Book Antiqua" w:eastAsia="Times New Roman" w:hAnsi="Book Antiqua" w:cs="Times New Roman"/>
          <w:b/>
          <w:sz w:val="23"/>
          <w:szCs w:val="23"/>
        </w:rPr>
        <w:t xml:space="preserve">Furnizimi me kompjuterë të ri : </w:t>
      </w:r>
      <w:r w:rsidRPr="0044263A">
        <w:rPr>
          <w:rFonts w:ascii="Book Antiqua" w:eastAsia="Times New Roman" w:hAnsi="Book Antiqua" w:cs="Times New Roman"/>
          <w:sz w:val="23"/>
          <w:szCs w:val="23"/>
        </w:rPr>
        <w:t xml:space="preserve">: gjatë kësaj periudhe, institucionet komunale janë furnizuar me mbi dhjetëra kompjuterë, laptopë dhe monitorë të ri. Ne kemi bërë instalimin e këtyre pajisjeve nëpër drejtori të ndryshme dhe atë duke përfshirë: montimin, formatimin me sistemin operativ </w:t>
      </w:r>
      <w:r>
        <w:rPr>
          <w:rFonts w:ascii="Book Antiqua" w:eastAsia="Times New Roman" w:hAnsi="Book Antiqua" w:cs="Times New Roman"/>
          <w:sz w:val="23"/>
          <w:szCs w:val="23"/>
        </w:rPr>
        <w:lastRenderedPageBreak/>
        <w:t>Ë</w:t>
      </w:r>
      <w:r w:rsidRPr="0044263A">
        <w:rPr>
          <w:rFonts w:ascii="Book Antiqua" w:eastAsia="Times New Roman" w:hAnsi="Book Antiqua" w:cs="Times New Roman"/>
          <w:sz w:val="23"/>
          <w:szCs w:val="23"/>
        </w:rPr>
        <w:t>indo</w:t>
      </w:r>
      <w:r>
        <w:rPr>
          <w:rFonts w:ascii="Book Antiqua" w:eastAsia="Times New Roman" w:hAnsi="Book Antiqua" w:cs="Times New Roman"/>
          <w:sz w:val="23"/>
          <w:szCs w:val="23"/>
        </w:rPr>
        <w:t>ë</w:t>
      </w:r>
      <w:r w:rsidRPr="0044263A">
        <w:rPr>
          <w:rFonts w:ascii="Book Antiqua" w:eastAsia="Times New Roman" w:hAnsi="Book Antiqua" w:cs="Times New Roman"/>
          <w:sz w:val="23"/>
          <w:szCs w:val="23"/>
        </w:rPr>
        <w:t>s 10, instalimin e të gjitha programeve përcjellëse, përditësimin e programeve si dhe kemi bërë bartjen e të dhënave nga kompjuterët e vjetër te kompjuterët e ri.</w:t>
      </w:r>
    </w:p>
    <w:p w:rsidR="007F446C" w:rsidRPr="0044263A" w:rsidRDefault="007F446C" w:rsidP="007F446C">
      <w:pPr>
        <w:pStyle w:val="ListParagraph"/>
        <w:numPr>
          <w:ilvl w:val="0"/>
          <w:numId w:val="55"/>
        </w:numPr>
        <w:spacing w:after="0" w:line="240" w:lineRule="auto"/>
        <w:jc w:val="both"/>
        <w:rPr>
          <w:rFonts w:ascii="Book Antiqua" w:eastAsia="Times New Roman" w:hAnsi="Book Antiqua" w:cs="Times New Roman"/>
          <w:sz w:val="23"/>
          <w:szCs w:val="23"/>
        </w:rPr>
      </w:pPr>
      <w:r w:rsidRPr="0044263A">
        <w:rPr>
          <w:rFonts w:ascii="Book Antiqua" w:eastAsia="Times New Roman" w:hAnsi="Book Antiqua" w:cs="Times New Roman"/>
          <w:b/>
          <w:sz w:val="23"/>
          <w:szCs w:val="23"/>
        </w:rPr>
        <w:t xml:space="preserve">Shërbim të fotokopjuesve dhe printerëve: </w:t>
      </w:r>
      <w:r w:rsidRPr="0044263A">
        <w:rPr>
          <w:rFonts w:ascii="Book Antiqua" w:eastAsia="Times New Roman" w:hAnsi="Book Antiqua" w:cs="Times New Roman"/>
          <w:sz w:val="23"/>
          <w:szCs w:val="23"/>
        </w:rPr>
        <w:t>lidhim dhe konfigurojmë-instalojmë nëpër kompjuterët e drejtorive dhe institucionet tjera (si p.sh. Administratë, QPS, QP,QKMF). Edhe pse kemi pakënaqësi të shumta me operatorin ekonomik i cili vazhdimisht neglizhon punën për furnizim.</w:t>
      </w:r>
    </w:p>
    <w:p w:rsidR="007F446C" w:rsidRPr="0044263A" w:rsidRDefault="007F446C" w:rsidP="007F446C">
      <w:pPr>
        <w:pStyle w:val="ListParagraph"/>
        <w:numPr>
          <w:ilvl w:val="0"/>
          <w:numId w:val="55"/>
        </w:numPr>
        <w:spacing w:after="0" w:line="240" w:lineRule="auto"/>
        <w:jc w:val="both"/>
        <w:rPr>
          <w:rFonts w:ascii="Book Antiqua" w:eastAsia="Times New Roman" w:hAnsi="Book Antiqua" w:cs="Times New Roman"/>
          <w:sz w:val="23"/>
          <w:szCs w:val="23"/>
        </w:rPr>
      </w:pPr>
      <w:r w:rsidRPr="0044263A">
        <w:rPr>
          <w:rFonts w:ascii="Book Antiqua" w:eastAsia="Times New Roman" w:hAnsi="Book Antiqua" w:cs="Times New Roman"/>
          <w:b/>
          <w:sz w:val="23"/>
          <w:szCs w:val="23"/>
        </w:rPr>
        <w:t>Përkrahja teknike:</w:t>
      </w:r>
      <w:r w:rsidRPr="0044263A">
        <w:rPr>
          <w:rFonts w:ascii="Book Antiqua" w:eastAsia="Times New Roman" w:hAnsi="Book Antiqua" w:cs="Times New Roman"/>
          <w:sz w:val="23"/>
          <w:szCs w:val="23"/>
        </w:rPr>
        <w:t xml:space="preserve"> në kohë të vazhdueshme kemi dhënë përkrahjen zyrtarëve/shërbyesve civilë për të gjitha çështjet e Teknologjisë Informative (instalime të kompjuterëve, printerëve, tonerëve, antiviruseve, kabllimeve të ndryshme, ndërrimin e lokacioneve, përdorimin e softëereve të ndryshëm etj.), këtu përfshihen të gjitha objektet komunale. Janë riparuar mbi 10 kompjuterë të cilët kanë qenë të lënë anash për hudhje mirëpo i kemi kthyer në gjendje stabile përmes formatimit dhe funksionalizimit të pjesëve shtesë dhe mund të përdoren nga zyrtarët e komunës.</w:t>
      </w:r>
    </w:p>
    <w:p w:rsidR="007F446C" w:rsidRPr="0044263A" w:rsidRDefault="007F446C" w:rsidP="007F446C">
      <w:pPr>
        <w:pStyle w:val="ListParagraph"/>
        <w:numPr>
          <w:ilvl w:val="0"/>
          <w:numId w:val="55"/>
        </w:numPr>
        <w:spacing w:after="0" w:line="240" w:lineRule="auto"/>
        <w:jc w:val="both"/>
        <w:rPr>
          <w:i/>
          <w:sz w:val="24"/>
          <w:szCs w:val="24"/>
        </w:rPr>
      </w:pPr>
      <w:r>
        <w:rPr>
          <w:rFonts w:ascii="Book Antiqua" w:eastAsia="Times New Roman" w:hAnsi="Book Antiqua" w:cs="Times New Roman"/>
          <w:b/>
          <w:sz w:val="23"/>
          <w:szCs w:val="23"/>
        </w:rPr>
        <w:t>Ë</w:t>
      </w:r>
      <w:r w:rsidRPr="0044263A">
        <w:rPr>
          <w:rFonts w:ascii="Book Antiqua" w:eastAsia="Times New Roman" w:hAnsi="Book Antiqua" w:cs="Times New Roman"/>
          <w:b/>
          <w:sz w:val="23"/>
          <w:szCs w:val="23"/>
        </w:rPr>
        <w:t>EB faqja komunale:</w:t>
      </w:r>
      <w:r w:rsidRPr="0044263A">
        <w:rPr>
          <w:rFonts w:ascii="Book Antiqua" w:eastAsia="Times New Roman" w:hAnsi="Book Antiqua" w:cs="Times New Roman"/>
          <w:sz w:val="23"/>
          <w:szCs w:val="23"/>
        </w:rPr>
        <w:t xml:space="preserve"> në kohë të vazhdueshme kemi bërë mirëmbajtjen e </w:t>
      </w:r>
      <w:r>
        <w:rPr>
          <w:rFonts w:ascii="Book Antiqua" w:eastAsia="Times New Roman" w:hAnsi="Book Antiqua" w:cs="Times New Roman"/>
          <w:sz w:val="23"/>
          <w:szCs w:val="23"/>
        </w:rPr>
        <w:t>Ë</w:t>
      </w:r>
      <w:r w:rsidRPr="0044263A">
        <w:rPr>
          <w:rFonts w:ascii="Book Antiqua" w:eastAsia="Times New Roman" w:hAnsi="Book Antiqua" w:cs="Times New Roman"/>
          <w:sz w:val="23"/>
          <w:szCs w:val="23"/>
        </w:rPr>
        <w:t xml:space="preserve">EB faqes zyrtare komunale dhe bëjmë përkrahje direkt zyrtarëve përgjegjës për furnizimin me shënime në </w:t>
      </w:r>
      <w:r>
        <w:rPr>
          <w:rFonts w:ascii="Book Antiqua" w:eastAsia="Times New Roman" w:hAnsi="Book Antiqua" w:cs="Times New Roman"/>
          <w:sz w:val="23"/>
          <w:szCs w:val="23"/>
        </w:rPr>
        <w:t>Ë</w:t>
      </w:r>
      <w:r w:rsidRPr="0044263A">
        <w:rPr>
          <w:rFonts w:ascii="Book Antiqua" w:eastAsia="Times New Roman" w:hAnsi="Book Antiqua" w:cs="Times New Roman"/>
          <w:sz w:val="23"/>
          <w:szCs w:val="23"/>
        </w:rPr>
        <w:t xml:space="preserve">EB faqen zyrtare. Një ashtu, kemi fotografuar aktivitete të ndryshme si </w:t>
      </w:r>
      <w:r w:rsidRPr="0044263A">
        <w:rPr>
          <w:i/>
          <w:sz w:val="24"/>
          <w:szCs w:val="24"/>
        </w:rPr>
        <w:t>Homazhe pranë pllakës përkujtimore të Dëshmorëve Nuri Bushi dhe Xhemsedin Suma, Fotografim dhe video inqizim i mbledhjeve të Kuvendit të Komunës së Hanit të Elezit, Fotografim pranë Shtëpisë së Kulturës për organizim të dy Prillit, Menaxhimin e Mbeturinave –Regullorja në diskutim, instalimi i Penaleve Solere Fotovoldaike.</w:t>
      </w:r>
    </w:p>
    <w:p w:rsidR="007F446C" w:rsidRPr="0044263A" w:rsidRDefault="007F446C" w:rsidP="007F446C">
      <w:pPr>
        <w:pStyle w:val="ListParagraph"/>
        <w:numPr>
          <w:ilvl w:val="0"/>
          <w:numId w:val="55"/>
        </w:numPr>
        <w:spacing w:after="0" w:line="240" w:lineRule="auto"/>
        <w:jc w:val="both"/>
        <w:rPr>
          <w:sz w:val="24"/>
          <w:szCs w:val="24"/>
        </w:rPr>
      </w:pPr>
      <w:r w:rsidRPr="0044263A">
        <w:rPr>
          <w:b/>
          <w:sz w:val="24"/>
          <w:szCs w:val="24"/>
        </w:rPr>
        <w:t>Sistemet operative:</w:t>
      </w:r>
      <w:r w:rsidRPr="0044263A">
        <w:rPr>
          <w:sz w:val="24"/>
          <w:szCs w:val="24"/>
        </w:rPr>
        <w:t xml:space="preserve"> aty ku kanë lejuar mundësitë teknike të pajisjeve, është instaluar sistemi operativ </w:t>
      </w:r>
      <w:r>
        <w:rPr>
          <w:sz w:val="24"/>
          <w:szCs w:val="24"/>
        </w:rPr>
        <w:t>Ë</w:t>
      </w:r>
      <w:r w:rsidRPr="0044263A">
        <w:rPr>
          <w:sz w:val="24"/>
          <w:szCs w:val="24"/>
        </w:rPr>
        <w:t>indo</w:t>
      </w:r>
      <w:r>
        <w:rPr>
          <w:sz w:val="24"/>
          <w:szCs w:val="24"/>
        </w:rPr>
        <w:t>ë</w:t>
      </w:r>
      <w:r w:rsidRPr="0044263A">
        <w:rPr>
          <w:sz w:val="24"/>
          <w:szCs w:val="24"/>
        </w:rPr>
        <w:t xml:space="preserve">s 10  Sistemet operative </w:t>
      </w:r>
      <w:r>
        <w:rPr>
          <w:sz w:val="24"/>
          <w:szCs w:val="24"/>
        </w:rPr>
        <w:t>Ë</w:t>
      </w:r>
      <w:r w:rsidRPr="0044263A">
        <w:rPr>
          <w:sz w:val="24"/>
          <w:szCs w:val="24"/>
        </w:rPr>
        <w:t>indo</w:t>
      </w:r>
      <w:r>
        <w:rPr>
          <w:sz w:val="24"/>
          <w:szCs w:val="24"/>
        </w:rPr>
        <w:t>ë</w:t>
      </w:r>
      <w:r w:rsidRPr="0044263A">
        <w:rPr>
          <w:sz w:val="24"/>
          <w:szCs w:val="24"/>
        </w:rPr>
        <w:t>s 7</w:t>
      </w:r>
    </w:p>
    <w:p w:rsidR="007F446C" w:rsidRPr="0044263A" w:rsidRDefault="007F446C" w:rsidP="007F446C">
      <w:pPr>
        <w:pStyle w:val="ListParagraph"/>
        <w:numPr>
          <w:ilvl w:val="0"/>
          <w:numId w:val="55"/>
        </w:numPr>
        <w:spacing w:after="0" w:line="240" w:lineRule="auto"/>
        <w:jc w:val="both"/>
        <w:rPr>
          <w:sz w:val="24"/>
          <w:szCs w:val="24"/>
        </w:rPr>
      </w:pPr>
      <w:r w:rsidRPr="0044263A">
        <w:rPr>
          <w:b/>
          <w:sz w:val="24"/>
          <w:szCs w:val="24"/>
        </w:rPr>
        <w:t>Rrjetet dhe sistemet telefonike:</w:t>
      </w:r>
      <w:r w:rsidRPr="0044263A">
        <w:rPr>
          <w:sz w:val="24"/>
          <w:szCs w:val="24"/>
        </w:rPr>
        <w:t xml:space="preserve"> të gjitha nevojat që paraqiten në rrjetin telefonik dhe centralet telefonike mirëmbahen nga ne e gjithashtu edhe të rrjetit të telefonave VoIP.</w:t>
      </w:r>
    </w:p>
    <w:p w:rsidR="007F446C" w:rsidRPr="005A3A02" w:rsidRDefault="007F446C" w:rsidP="007F446C">
      <w:pPr>
        <w:pStyle w:val="ListParagraph"/>
        <w:jc w:val="both"/>
        <w:rPr>
          <w:rFonts w:ascii="Times New Roman" w:eastAsia="MS Mincho" w:hAnsi="Times New Roman" w:cs="Times New Roman"/>
          <w:color w:val="000000" w:themeColor="text1"/>
          <w:szCs w:val="20"/>
        </w:rPr>
      </w:pPr>
    </w:p>
    <w:p w:rsidR="007F446C" w:rsidRPr="005A3A02" w:rsidRDefault="007F446C" w:rsidP="007F446C">
      <w:pPr>
        <w:jc w:val="both"/>
        <w:rPr>
          <w:rFonts w:ascii="Times New Roman" w:eastAsia="MS Mincho" w:hAnsi="Times New Roman" w:cs="Times New Roman"/>
          <w:color w:val="000000" w:themeColor="text1"/>
          <w:sz w:val="20"/>
          <w:szCs w:val="20"/>
        </w:rPr>
      </w:pPr>
    </w:p>
    <w:p w:rsidR="007F446C" w:rsidRPr="005A3A02" w:rsidRDefault="007F446C" w:rsidP="007F446C">
      <w:pPr>
        <w:rPr>
          <w:rFonts w:ascii="Times New Roman" w:eastAsia="MS Mincho" w:hAnsi="Times New Roman" w:cs="Times New Roman"/>
          <w:b/>
          <w:color w:val="000000" w:themeColor="text1"/>
          <w:sz w:val="24"/>
          <w:szCs w:val="24"/>
          <w:u w:val="single"/>
        </w:rPr>
      </w:pPr>
    </w:p>
    <w:p w:rsidR="007F446C" w:rsidRPr="005A3A02" w:rsidRDefault="007F446C" w:rsidP="007F446C">
      <w:pPr>
        <w:pStyle w:val="ListParagraph"/>
        <w:spacing w:after="0"/>
        <w:jc w:val="right"/>
        <w:rPr>
          <w:rFonts w:ascii="Times New Roman" w:hAnsi="Times New Roman" w:cs="Times New Roman"/>
          <w:b/>
          <w:color w:val="000000" w:themeColor="text1"/>
          <w:sz w:val="24"/>
        </w:rPr>
      </w:pPr>
      <w:r w:rsidRPr="005A3A02">
        <w:rPr>
          <w:rFonts w:ascii="Times New Roman" w:hAnsi="Times New Roman" w:cs="Times New Roman"/>
          <w:b/>
          <w:color w:val="000000" w:themeColor="text1"/>
          <w:sz w:val="24"/>
        </w:rPr>
        <w:t xml:space="preserve">Drejtoreshë e Administratës së Përgjithshme </w:t>
      </w:r>
    </w:p>
    <w:p w:rsidR="007F446C" w:rsidRPr="005A3A02" w:rsidRDefault="007F446C" w:rsidP="007F446C">
      <w:pPr>
        <w:pStyle w:val="ListParagraph"/>
        <w:spacing w:after="0"/>
        <w:jc w:val="center"/>
        <w:rPr>
          <w:rFonts w:ascii="Times New Roman" w:hAnsi="Times New Roman" w:cs="Times New Roman"/>
          <w:color w:val="000000" w:themeColor="text1"/>
          <w:sz w:val="24"/>
        </w:rPr>
      </w:pPr>
      <w:r w:rsidRPr="005A3A02">
        <w:rPr>
          <w:rFonts w:ascii="Times New Roman" w:hAnsi="Times New Roman" w:cs="Times New Roman"/>
          <w:color w:val="000000" w:themeColor="text1"/>
          <w:sz w:val="24"/>
        </w:rPr>
        <w:t xml:space="preserve">                                                                                       Natyra Kalisi</w:t>
      </w:r>
    </w:p>
    <w:p w:rsidR="007F446C" w:rsidRPr="005A3A02" w:rsidRDefault="007F446C" w:rsidP="007F446C">
      <w:pPr>
        <w:pStyle w:val="ListParagraph"/>
        <w:jc w:val="both"/>
        <w:rPr>
          <w:rFonts w:ascii="Times New Roman" w:eastAsia="MS Mincho" w:hAnsi="Times New Roman" w:cs="Times New Roman"/>
          <w:color w:val="000000" w:themeColor="text1"/>
          <w:szCs w:val="20"/>
        </w:rPr>
      </w:pPr>
      <w:bookmarkStart w:id="0" w:name="_GoBack"/>
      <w:bookmarkEnd w:id="0"/>
    </w:p>
    <w:p w:rsidR="00225D4F" w:rsidRPr="005A3A02" w:rsidRDefault="00225D4F" w:rsidP="00BF7099">
      <w:pPr>
        <w:jc w:val="both"/>
        <w:rPr>
          <w:rFonts w:ascii="Times New Roman" w:eastAsia="MS Mincho" w:hAnsi="Times New Roman" w:cs="Times New Roman"/>
          <w:color w:val="000000" w:themeColor="text1"/>
          <w:sz w:val="20"/>
          <w:szCs w:val="20"/>
        </w:rPr>
      </w:pPr>
    </w:p>
    <w:p w:rsidR="00C53247" w:rsidRPr="005A3A02" w:rsidRDefault="00C53247" w:rsidP="001A68C9">
      <w:pPr>
        <w:rPr>
          <w:rFonts w:ascii="Times New Roman" w:eastAsia="MS Mincho" w:hAnsi="Times New Roman" w:cs="Times New Roman"/>
          <w:b/>
          <w:color w:val="000000" w:themeColor="text1"/>
          <w:sz w:val="24"/>
          <w:szCs w:val="24"/>
          <w:u w:val="single"/>
        </w:rPr>
      </w:pPr>
    </w:p>
    <w:p w:rsidR="001A68C9" w:rsidRPr="005A3A02" w:rsidRDefault="001A68C9" w:rsidP="00347F46">
      <w:pPr>
        <w:pStyle w:val="Heading2"/>
        <w:rPr>
          <w:rFonts w:ascii="Times New Roman" w:eastAsia="MS Mincho" w:hAnsi="Times New Roman" w:cs="Times New Roman"/>
          <w:b/>
          <w:color w:val="000000" w:themeColor="text1"/>
          <w:sz w:val="28"/>
        </w:rPr>
      </w:pPr>
      <w:r w:rsidRPr="005A3A02">
        <w:rPr>
          <w:rFonts w:ascii="Times New Roman" w:eastAsia="MS Mincho" w:hAnsi="Times New Roman" w:cs="Times New Roman"/>
          <w:b/>
          <w:color w:val="000000" w:themeColor="text1"/>
          <w:sz w:val="28"/>
        </w:rPr>
        <w:t xml:space="preserve">DREJTORIA PËR BUXHET DHE FINANCA </w:t>
      </w:r>
    </w:p>
    <w:p w:rsidR="001A68C9" w:rsidRPr="005A3A02" w:rsidRDefault="001A68C9" w:rsidP="001A68C9">
      <w:pPr>
        <w:spacing w:after="0"/>
        <w:ind w:firstLine="360"/>
        <w:jc w:val="both"/>
        <w:rPr>
          <w:rFonts w:ascii="Times New Roman" w:eastAsia="Calibri" w:hAnsi="Times New Roman" w:cs="Times New Roman"/>
          <w:color w:val="000000" w:themeColor="text1"/>
          <w:sz w:val="24"/>
          <w:szCs w:val="24"/>
        </w:rPr>
      </w:pPr>
    </w:p>
    <w:p w:rsidR="001A68C9" w:rsidRPr="005A3A02" w:rsidRDefault="001A68C9" w:rsidP="001A68C9">
      <w:pPr>
        <w:spacing w:after="0"/>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Drejtoria për Buxhet dhe Financa për periudhën janar-qershor 2023, funksionin e vet e ka ushtruar në bazë të kompetencave dhe përgjegjësive ligjore mbi qeverisjen e Komunave të Republikës së Kosovës, Statutin e komunës së Hanit të Elezit, Ligjin mbi menaxhimin e financave publike dhe përgjegjësitë, Ligjin mbi financat e pushtetit lokal, Ligjin mbi vetëqeverisjen lokale, Ligjin mbi tatimin në pronën e paluajtshme, Rregulloret dhe udhëzimet administrative nga Ministria e Financave, Punës dhe Transfereve (MFPT).</w:t>
      </w:r>
    </w:p>
    <w:p w:rsidR="001A68C9" w:rsidRPr="005A3A02" w:rsidRDefault="001A68C9" w:rsidP="001A68C9">
      <w:pPr>
        <w:autoSpaceDE w:val="0"/>
        <w:autoSpaceDN w:val="0"/>
        <w:adjustRightInd w:val="0"/>
        <w:spacing w:after="0"/>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Drejtoria për Buxhet dhe Financa me qëllim të realizimit sa më efikas të të gjitha kompetencave dhe përgjegjësive, ka funksionuar kryesisht në tre (3) sektorë:</w:t>
      </w:r>
    </w:p>
    <w:p w:rsidR="001A68C9" w:rsidRPr="005A3A02" w:rsidRDefault="001A68C9" w:rsidP="001A68C9">
      <w:pPr>
        <w:numPr>
          <w:ilvl w:val="0"/>
          <w:numId w:val="1"/>
        </w:numPr>
        <w:spacing w:after="0"/>
        <w:ind w:left="0" w:firstLine="360"/>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Sektori për buxhet dhe financa,</w:t>
      </w:r>
    </w:p>
    <w:p w:rsidR="001A68C9" w:rsidRPr="005A3A02" w:rsidRDefault="001A68C9" w:rsidP="001A68C9">
      <w:pPr>
        <w:numPr>
          <w:ilvl w:val="0"/>
          <w:numId w:val="1"/>
        </w:numPr>
        <w:spacing w:after="0"/>
        <w:ind w:left="0" w:firstLine="360"/>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Sektori për të hyra dhe</w:t>
      </w:r>
    </w:p>
    <w:p w:rsidR="001A68C9" w:rsidRPr="005A3A02" w:rsidRDefault="001A68C9" w:rsidP="001A68C9">
      <w:pPr>
        <w:numPr>
          <w:ilvl w:val="0"/>
          <w:numId w:val="1"/>
        </w:numPr>
        <w:spacing w:after="0"/>
        <w:ind w:left="0" w:firstLine="360"/>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Sektori i tatimit në pronë.</w:t>
      </w:r>
    </w:p>
    <w:p w:rsidR="001A68C9" w:rsidRPr="005A3A02" w:rsidRDefault="001A68C9" w:rsidP="001A68C9">
      <w:pPr>
        <w:spacing w:after="0"/>
        <w:ind w:firstLine="360"/>
        <w:jc w:val="both"/>
        <w:rPr>
          <w:rFonts w:ascii="Times New Roman" w:eastAsia="Calibri" w:hAnsi="Times New Roman" w:cs="Times New Roman"/>
          <w:color w:val="000000" w:themeColor="text1"/>
          <w:sz w:val="24"/>
          <w:szCs w:val="24"/>
        </w:rPr>
      </w:pPr>
    </w:p>
    <w:p w:rsidR="001A68C9" w:rsidRPr="005A3A02" w:rsidRDefault="001A68C9" w:rsidP="001A68C9">
      <w:pPr>
        <w:autoSpaceDE w:val="0"/>
        <w:autoSpaceDN w:val="0"/>
        <w:adjustRightInd w:val="0"/>
        <w:spacing w:after="0"/>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 xml:space="preserve">Drejtoria për Buxhet dhe Financa e menaxhuar nga drejtoresha e drejtorisë dhe me një staf prej (7) zyrtarëve, gjatë periudhës gjashtë mujore kishte një angazhim permanent, me një përkushtim të madh në drejtim të realizimit sa më të suksesshëm të të gjitha objektivave dhe detyrave të parashikuara në planin e punës së drejtorisë. Aktiviteti i drejtorisë ka qenë i përqëndruar në realizimin e buxhetit sipas dinamikës së planifikuar dhe menaxhimin sa më efikas të buxhetit. </w:t>
      </w:r>
    </w:p>
    <w:p w:rsidR="001A68C9" w:rsidRPr="005A3A02" w:rsidRDefault="001A68C9"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1A68C9" w:rsidRPr="005A3A02" w:rsidRDefault="001A68C9" w:rsidP="001A68C9">
      <w:pPr>
        <w:spacing w:after="0" w:line="240" w:lineRule="auto"/>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 xml:space="preserve">Buxheti i komunës së Hanit të Elezit i ndarë sipas Ligjit me nr. 08/L-193 mbi ndarjet buxhetore të Republikës së Kosovës për vitin 2023 është në lartësi prej </w:t>
      </w:r>
      <w:r w:rsidRPr="005A3A02">
        <w:rPr>
          <w:rFonts w:ascii="Times New Roman" w:eastAsia="MS Mincho" w:hAnsi="Times New Roman" w:cs="Times New Roman"/>
          <w:b/>
          <w:color w:val="000000" w:themeColor="text1"/>
          <w:sz w:val="24"/>
          <w:szCs w:val="24"/>
          <w:u w:val="single"/>
        </w:rPr>
        <w:t>3,349,715.00Euro</w:t>
      </w:r>
      <w:r w:rsidRPr="005A3A02">
        <w:rPr>
          <w:rFonts w:ascii="Times New Roman" w:eastAsia="MS Mincho" w:hAnsi="Times New Roman" w:cs="Times New Roman"/>
          <w:b/>
          <w:color w:val="000000" w:themeColor="text1"/>
          <w:sz w:val="24"/>
          <w:szCs w:val="24"/>
        </w:rPr>
        <w:t xml:space="preserve">. </w:t>
      </w:r>
      <w:r w:rsidRPr="005A3A02">
        <w:rPr>
          <w:rFonts w:ascii="Times New Roman" w:eastAsia="MS Mincho" w:hAnsi="Times New Roman" w:cs="Times New Roman"/>
          <w:color w:val="000000" w:themeColor="text1"/>
          <w:sz w:val="24"/>
          <w:szCs w:val="24"/>
        </w:rPr>
        <w:tab/>
      </w:r>
    </w:p>
    <w:p w:rsidR="001A68C9" w:rsidRPr="005A3A02" w:rsidRDefault="001A68C9" w:rsidP="001A68C9">
      <w:pPr>
        <w:tabs>
          <w:tab w:val="left" w:pos="540"/>
          <w:tab w:val="left" w:pos="1080"/>
        </w:tabs>
        <w:spacing w:after="0" w:line="240" w:lineRule="auto"/>
        <w:contextualSpacing/>
        <w:jc w:val="both"/>
        <w:rPr>
          <w:rFonts w:ascii="Times New Roman" w:eastAsia="Calibri" w:hAnsi="Times New Roman" w:cs="Times New Roman"/>
          <w:color w:val="000000" w:themeColor="text1"/>
          <w:sz w:val="24"/>
          <w:szCs w:val="24"/>
        </w:rPr>
      </w:pPr>
    </w:p>
    <w:p w:rsidR="001A68C9" w:rsidRPr="005A3A02" w:rsidRDefault="001A68C9" w:rsidP="001A68C9">
      <w:pPr>
        <w:pStyle w:val="BodyText"/>
        <w:spacing w:line="360" w:lineRule="auto"/>
        <w:ind w:left="342"/>
        <w:rPr>
          <w:color w:val="000000" w:themeColor="text1"/>
        </w:rPr>
      </w:pPr>
      <w:r w:rsidRPr="005A3A02">
        <w:rPr>
          <w:color w:val="000000" w:themeColor="text1"/>
        </w:rPr>
        <w:t>Ky</w:t>
      </w:r>
      <w:r w:rsidRPr="005A3A02">
        <w:rPr>
          <w:color w:val="000000" w:themeColor="text1"/>
          <w:spacing w:val="-3"/>
        </w:rPr>
        <w:t xml:space="preserve"> </w:t>
      </w:r>
      <w:r w:rsidRPr="005A3A02">
        <w:rPr>
          <w:color w:val="000000" w:themeColor="text1"/>
        </w:rPr>
        <w:t>buxhet</w:t>
      </w:r>
      <w:r w:rsidRPr="005A3A02">
        <w:rPr>
          <w:color w:val="000000" w:themeColor="text1"/>
          <w:spacing w:val="3"/>
        </w:rPr>
        <w:t xml:space="preserve"> </w:t>
      </w:r>
      <w:r w:rsidRPr="005A3A02">
        <w:rPr>
          <w:color w:val="000000" w:themeColor="text1"/>
        </w:rPr>
        <w:t>është</w:t>
      </w:r>
      <w:r w:rsidRPr="005A3A02">
        <w:rPr>
          <w:color w:val="000000" w:themeColor="text1"/>
          <w:spacing w:val="-3"/>
        </w:rPr>
        <w:t xml:space="preserve"> </w:t>
      </w:r>
      <w:r w:rsidRPr="005A3A02">
        <w:rPr>
          <w:color w:val="000000" w:themeColor="text1"/>
        </w:rPr>
        <w:t>ndarë</w:t>
      </w:r>
      <w:r w:rsidRPr="005A3A02">
        <w:rPr>
          <w:color w:val="000000" w:themeColor="text1"/>
          <w:spacing w:val="-3"/>
        </w:rPr>
        <w:t xml:space="preserve"> </w:t>
      </w:r>
      <w:r w:rsidRPr="005A3A02">
        <w:rPr>
          <w:color w:val="000000" w:themeColor="text1"/>
        </w:rPr>
        <w:t>sipas</w:t>
      </w:r>
      <w:r w:rsidRPr="005A3A02">
        <w:rPr>
          <w:color w:val="000000" w:themeColor="text1"/>
          <w:spacing w:val="-4"/>
        </w:rPr>
        <w:t xml:space="preserve"> </w:t>
      </w:r>
      <w:r w:rsidRPr="005A3A02">
        <w:rPr>
          <w:color w:val="000000" w:themeColor="text1"/>
        </w:rPr>
        <w:t>kategorive</w:t>
      </w:r>
      <w:r w:rsidRPr="005A3A02">
        <w:rPr>
          <w:color w:val="000000" w:themeColor="text1"/>
          <w:spacing w:val="-3"/>
        </w:rPr>
        <w:t xml:space="preserve"> </w:t>
      </w:r>
      <w:r w:rsidRPr="005A3A02">
        <w:rPr>
          <w:color w:val="000000" w:themeColor="text1"/>
        </w:rPr>
        <w:t>ekonomike</w:t>
      </w:r>
      <w:r w:rsidRPr="005A3A02">
        <w:rPr>
          <w:color w:val="000000" w:themeColor="text1"/>
          <w:spacing w:val="2"/>
        </w:rPr>
        <w:t xml:space="preserve"> </w:t>
      </w:r>
      <w:r w:rsidRPr="005A3A02">
        <w:rPr>
          <w:color w:val="000000" w:themeColor="text1"/>
        </w:rPr>
        <w:t>si</w:t>
      </w:r>
      <w:r w:rsidRPr="005A3A02">
        <w:rPr>
          <w:color w:val="000000" w:themeColor="text1"/>
          <w:spacing w:val="-11"/>
        </w:rPr>
        <w:t xml:space="preserve"> </w:t>
      </w:r>
      <w:r w:rsidRPr="005A3A02">
        <w:rPr>
          <w:color w:val="000000" w:themeColor="text1"/>
        </w:rPr>
        <w:t>në</w:t>
      </w:r>
      <w:r w:rsidRPr="005A3A02">
        <w:rPr>
          <w:color w:val="000000" w:themeColor="text1"/>
          <w:spacing w:val="-3"/>
        </w:rPr>
        <w:t xml:space="preserve"> </w:t>
      </w:r>
      <w:r w:rsidRPr="005A3A02">
        <w:rPr>
          <w:color w:val="000000" w:themeColor="text1"/>
        </w:rPr>
        <w:t>vijim:</w:t>
      </w:r>
    </w:p>
    <w:p w:rsidR="001A68C9" w:rsidRPr="005A3A02" w:rsidRDefault="001A68C9" w:rsidP="001A68C9">
      <w:pPr>
        <w:pStyle w:val="ListParagraph"/>
        <w:widowControl w:val="0"/>
        <w:numPr>
          <w:ilvl w:val="0"/>
          <w:numId w:val="3"/>
        </w:numPr>
        <w:tabs>
          <w:tab w:val="left" w:pos="1063"/>
          <w:tab w:val="left" w:leader="dot" w:pos="3485"/>
        </w:tabs>
        <w:autoSpaceDE w:val="0"/>
        <w:autoSpaceDN w:val="0"/>
        <w:spacing w:after="0" w:line="360" w:lineRule="auto"/>
        <w:ind w:hanging="361"/>
        <w:contextualSpacing w:val="0"/>
        <w:rPr>
          <w:rFonts w:ascii="Times New Roman" w:hAnsi="Times New Roman" w:cs="Times New Roman"/>
          <w:color w:val="000000" w:themeColor="text1"/>
          <w:sz w:val="24"/>
        </w:rPr>
      </w:pPr>
      <w:r w:rsidRPr="005A3A02">
        <w:rPr>
          <w:rFonts w:ascii="Times New Roman" w:hAnsi="Times New Roman" w:cs="Times New Roman"/>
          <w:color w:val="000000" w:themeColor="text1"/>
          <w:sz w:val="24"/>
        </w:rPr>
        <w:t>Paga</w:t>
      </w:r>
      <w:r w:rsidRPr="005A3A02">
        <w:rPr>
          <w:rFonts w:ascii="Times New Roman" w:hAnsi="Times New Roman" w:cs="Times New Roman"/>
          <w:color w:val="000000" w:themeColor="text1"/>
          <w:spacing w:val="-2"/>
          <w:sz w:val="24"/>
        </w:rPr>
        <w:t xml:space="preserve"> </w:t>
      </w:r>
      <w:r w:rsidRPr="005A3A02">
        <w:rPr>
          <w:rFonts w:ascii="Times New Roman" w:hAnsi="Times New Roman" w:cs="Times New Roman"/>
          <w:color w:val="000000" w:themeColor="text1"/>
          <w:sz w:val="24"/>
        </w:rPr>
        <w:t>dhe</w:t>
      </w:r>
      <w:r w:rsidRPr="005A3A02">
        <w:rPr>
          <w:rFonts w:ascii="Times New Roman" w:hAnsi="Times New Roman" w:cs="Times New Roman"/>
          <w:color w:val="000000" w:themeColor="text1"/>
          <w:spacing w:val="-1"/>
          <w:sz w:val="24"/>
        </w:rPr>
        <w:t xml:space="preserve"> </w:t>
      </w:r>
      <w:r w:rsidRPr="005A3A02">
        <w:rPr>
          <w:rFonts w:ascii="Times New Roman" w:hAnsi="Times New Roman" w:cs="Times New Roman"/>
          <w:color w:val="000000" w:themeColor="text1"/>
          <w:sz w:val="24"/>
        </w:rPr>
        <w:t>shtesa.................1,702,823.00 €,</w:t>
      </w:r>
    </w:p>
    <w:p w:rsidR="001A68C9" w:rsidRPr="005A3A02" w:rsidRDefault="001A68C9" w:rsidP="001A68C9">
      <w:pPr>
        <w:pStyle w:val="ListParagraph"/>
        <w:widowControl w:val="0"/>
        <w:numPr>
          <w:ilvl w:val="0"/>
          <w:numId w:val="3"/>
        </w:numPr>
        <w:tabs>
          <w:tab w:val="left" w:pos="1063"/>
          <w:tab w:val="left" w:leader="dot" w:pos="3710"/>
        </w:tabs>
        <w:autoSpaceDE w:val="0"/>
        <w:autoSpaceDN w:val="0"/>
        <w:spacing w:before="3" w:after="0" w:line="360" w:lineRule="auto"/>
        <w:ind w:hanging="361"/>
        <w:contextualSpacing w:val="0"/>
        <w:rPr>
          <w:rFonts w:ascii="Times New Roman" w:hAnsi="Times New Roman" w:cs="Times New Roman"/>
          <w:color w:val="000000" w:themeColor="text1"/>
          <w:sz w:val="24"/>
        </w:rPr>
      </w:pPr>
      <w:r w:rsidRPr="005A3A02">
        <w:rPr>
          <w:rFonts w:ascii="Times New Roman" w:hAnsi="Times New Roman" w:cs="Times New Roman"/>
          <w:color w:val="000000" w:themeColor="text1"/>
          <w:sz w:val="24"/>
        </w:rPr>
        <w:t>Mallra</w:t>
      </w:r>
      <w:r w:rsidRPr="005A3A02">
        <w:rPr>
          <w:rFonts w:ascii="Times New Roman" w:hAnsi="Times New Roman" w:cs="Times New Roman"/>
          <w:color w:val="000000" w:themeColor="text1"/>
          <w:spacing w:val="-4"/>
          <w:sz w:val="24"/>
        </w:rPr>
        <w:t xml:space="preserve"> </w:t>
      </w:r>
      <w:r w:rsidRPr="005A3A02">
        <w:rPr>
          <w:rFonts w:ascii="Times New Roman" w:hAnsi="Times New Roman" w:cs="Times New Roman"/>
          <w:color w:val="000000" w:themeColor="text1"/>
          <w:sz w:val="24"/>
        </w:rPr>
        <w:t>dhe</w:t>
      </w:r>
      <w:r w:rsidRPr="005A3A02">
        <w:rPr>
          <w:rFonts w:ascii="Times New Roman" w:hAnsi="Times New Roman" w:cs="Times New Roman"/>
          <w:color w:val="000000" w:themeColor="text1"/>
          <w:spacing w:val="-4"/>
          <w:sz w:val="24"/>
        </w:rPr>
        <w:t xml:space="preserve"> </w:t>
      </w:r>
      <w:r w:rsidRPr="005A3A02">
        <w:rPr>
          <w:rFonts w:ascii="Times New Roman" w:hAnsi="Times New Roman" w:cs="Times New Roman"/>
          <w:color w:val="000000" w:themeColor="text1"/>
          <w:sz w:val="24"/>
        </w:rPr>
        <w:t>shërbime.............465,000.00</w:t>
      </w:r>
      <w:r w:rsidRPr="005A3A02">
        <w:rPr>
          <w:rFonts w:ascii="Times New Roman" w:hAnsi="Times New Roman" w:cs="Times New Roman"/>
          <w:color w:val="000000" w:themeColor="text1"/>
          <w:spacing w:val="2"/>
          <w:sz w:val="24"/>
        </w:rPr>
        <w:t xml:space="preserve"> </w:t>
      </w:r>
      <w:r w:rsidRPr="005A3A02">
        <w:rPr>
          <w:rFonts w:ascii="Times New Roman" w:hAnsi="Times New Roman" w:cs="Times New Roman"/>
          <w:color w:val="000000" w:themeColor="text1"/>
          <w:sz w:val="24"/>
        </w:rPr>
        <w:t>€,</w:t>
      </w:r>
    </w:p>
    <w:p w:rsidR="001A68C9" w:rsidRPr="005A3A02" w:rsidRDefault="001A68C9" w:rsidP="001A68C9">
      <w:pPr>
        <w:pStyle w:val="ListParagraph"/>
        <w:widowControl w:val="0"/>
        <w:numPr>
          <w:ilvl w:val="0"/>
          <w:numId w:val="3"/>
        </w:numPr>
        <w:tabs>
          <w:tab w:val="left" w:pos="1063"/>
          <w:tab w:val="left" w:leader="dot" w:pos="3865"/>
        </w:tabs>
        <w:autoSpaceDE w:val="0"/>
        <w:autoSpaceDN w:val="0"/>
        <w:spacing w:after="0" w:line="360" w:lineRule="auto"/>
        <w:ind w:hanging="361"/>
        <w:contextualSpacing w:val="0"/>
        <w:rPr>
          <w:rFonts w:ascii="Times New Roman" w:hAnsi="Times New Roman" w:cs="Times New Roman"/>
          <w:color w:val="000000" w:themeColor="text1"/>
          <w:sz w:val="24"/>
        </w:rPr>
      </w:pPr>
      <w:r w:rsidRPr="005A3A02">
        <w:rPr>
          <w:rFonts w:ascii="Times New Roman" w:hAnsi="Times New Roman" w:cs="Times New Roman"/>
          <w:color w:val="000000" w:themeColor="text1"/>
          <w:sz w:val="24"/>
        </w:rPr>
        <w:t>Shpenzimet</w:t>
      </w:r>
      <w:r w:rsidRPr="005A3A02">
        <w:rPr>
          <w:rFonts w:ascii="Times New Roman" w:hAnsi="Times New Roman" w:cs="Times New Roman"/>
          <w:color w:val="000000" w:themeColor="text1"/>
          <w:spacing w:val="1"/>
          <w:sz w:val="24"/>
        </w:rPr>
        <w:t xml:space="preserve"> </w:t>
      </w:r>
      <w:r w:rsidRPr="005A3A02">
        <w:rPr>
          <w:rFonts w:ascii="Times New Roman" w:hAnsi="Times New Roman" w:cs="Times New Roman"/>
          <w:color w:val="000000" w:themeColor="text1"/>
          <w:sz w:val="24"/>
        </w:rPr>
        <w:t>komunale</w:t>
      </w:r>
      <w:r w:rsidRPr="005A3A02">
        <w:rPr>
          <w:rFonts w:ascii="Times New Roman" w:hAnsi="Times New Roman" w:cs="Times New Roman"/>
          <w:color w:val="000000" w:themeColor="text1"/>
          <w:sz w:val="24"/>
        </w:rPr>
        <w:tab/>
        <w:t>..96,500.00</w:t>
      </w:r>
      <w:r w:rsidRPr="005A3A02">
        <w:rPr>
          <w:rFonts w:ascii="Times New Roman" w:hAnsi="Times New Roman" w:cs="Times New Roman"/>
          <w:color w:val="000000" w:themeColor="text1"/>
          <w:spacing w:val="-1"/>
          <w:sz w:val="24"/>
        </w:rPr>
        <w:t xml:space="preserve"> </w:t>
      </w:r>
      <w:r w:rsidRPr="005A3A02">
        <w:rPr>
          <w:rFonts w:ascii="Times New Roman" w:hAnsi="Times New Roman" w:cs="Times New Roman"/>
          <w:color w:val="000000" w:themeColor="text1"/>
          <w:sz w:val="24"/>
        </w:rPr>
        <w:t>€,</w:t>
      </w:r>
    </w:p>
    <w:p w:rsidR="001A68C9" w:rsidRPr="005A3A02" w:rsidRDefault="001A68C9" w:rsidP="001A68C9">
      <w:pPr>
        <w:pStyle w:val="ListParagraph"/>
        <w:widowControl w:val="0"/>
        <w:numPr>
          <w:ilvl w:val="0"/>
          <w:numId w:val="3"/>
        </w:numPr>
        <w:tabs>
          <w:tab w:val="left" w:pos="1063"/>
          <w:tab w:val="left" w:leader="dot" w:pos="3848"/>
        </w:tabs>
        <w:autoSpaceDE w:val="0"/>
        <w:autoSpaceDN w:val="0"/>
        <w:spacing w:before="2" w:after="0" w:line="360" w:lineRule="auto"/>
        <w:ind w:hanging="361"/>
        <w:contextualSpacing w:val="0"/>
        <w:rPr>
          <w:rFonts w:ascii="Times New Roman" w:hAnsi="Times New Roman" w:cs="Times New Roman"/>
          <w:color w:val="000000" w:themeColor="text1"/>
          <w:sz w:val="24"/>
        </w:rPr>
      </w:pPr>
      <w:r w:rsidRPr="005A3A02">
        <w:rPr>
          <w:rFonts w:ascii="Times New Roman" w:hAnsi="Times New Roman" w:cs="Times New Roman"/>
          <w:color w:val="000000" w:themeColor="text1"/>
          <w:sz w:val="24"/>
        </w:rPr>
        <w:t>Subvencione</w:t>
      </w:r>
      <w:r w:rsidRPr="005A3A02">
        <w:rPr>
          <w:rFonts w:ascii="Times New Roman" w:hAnsi="Times New Roman" w:cs="Times New Roman"/>
          <w:color w:val="000000" w:themeColor="text1"/>
          <w:spacing w:val="-4"/>
          <w:sz w:val="24"/>
        </w:rPr>
        <w:t xml:space="preserve"> </w:t>
      </w:r>
      <w:r w:rsidRPr="005A3A02">
        <w:rPr>
          <w:rFonts w:ascii="Times New Roman" w:hAnsi="Times New Roman" w:cs="Times New Roman"/>
          <w:color w:val="000000" w:themeColor="text1"/>
          <w:sz w:val="24"/>
        </w:rPr>
        <w:t>dhe</w:t>
      </w:r>
      <w:r w:rsidRPr="005A3A02">
        <w:rPr>
          <w:rFonts w:ascii="Times New Roman" w:hAnsi="Times New Roman" w:cs="Times New Roman"/>
          <w:color w:val="000000" w:themeColor="text1"/>
          <w:spacing w:val="-4"/>
          <w:sz w:val="24"/>
        </w:rPr>
        <w:t xml:space="preserve"> </w:t>
      </w:r>
      <w:r w:rsidRPr="005A3A02">
        <w:rPr>
          <w:rFonts w:ascii="Times New Roman" w:hAnsi="Times New Roman" w:cs="Times New Roman"/>
          <w:color w:val="000000" w:themeColor="text1"/>
          <w:sz w:val="24"/>
        </w:rPr>
        <w:t>transfere</w:t>
      </w:r>
      <w:r w:rsidRPr="005A3A02">
        <w:rPr>
          <w:rFonts w:ascii="Times New Roman" w:hAnsi="Times New Roman" w:cs="Times New Roman"/>
          <w:color w:val="000000" w:themeColor="text1"/>
          <w:sz w:val="24"/>
        </w:rPr>
        <w:tab/>
        <w:t>100,000.00</w:t>
      </w:r>
      <w:r w:rsidRPr="005A3A02">
        <w:rPr>
          <w:rFonts w:ascii="Times New Roman" w:hAnsi="Times New Roman" w:cs="Times New Roman"/>
          <w:color w:val="000000" w:themeColor="text1"/>
          <w:spacing w:val="3"/>
          <w:sz w:val="24"/>
        </w:rPr>
        <w:t xml:space="preserve"> </w:t>
      </w:r>
      <w:r w:rsidRPr="005A3A02">
        <w:rPr>
          <w:rFonts w:ascii="Times New Roman" w:hAnsi="Times New Roman" w:cs="Times New Roman"/>
          <w:color w:val="000000" w:themeColor="text1"/>
          <w:sz w:val="24"/>
        </w:rPr>
        <w:t>€,</w:t>
      </w:r>
    </w:p>
    <w:p w:rsidR="001A68C9" w:rsidRPr="005A3A02" w:rsidRDefault="001A68C9" w:rsidP="001A68C9">
      <w:pPr>
        <w:pStyle w:val="ListParagraph"/>
        <w:widowControl w:val="0"/>
        <w:numPr>
          <w:ilvl w:val="0"/>
          <w:numId w:val="3"/>
        </w:numPr>
        <w:tabs>
          <w:tab w:val="left" w:pos="1063"/>
          <w:tab w:val="left" w:leader="dot" w:pos="3729"/>
        </w:tabs>
        <w:autoSpaceDE w:val="0"/>
        <w:autoSpaceDN w:val="0"/>
        <w:spacing w:after="0" w:line="360" w:lineRule="auto"/>
        <w:ind w:hanging="361"/>
        <w:contextualSpacing w:val="0"/>
        <w:rPr>
          <w:rFonts w:ascii="Times New Roman" w:hAnsi="Times New Roman" w:cs="Times New Roman"/>
          <w:color w:val="000000" w:themeColor="text1"/>
          <w:sz w:val="24"/>
        </w:rPr>
      </w:pPr>
      <w:r w:rsidRPr="005A3A02">
        <w:rPr>
          <w:rFonts w:ascii="Times New Roman" w:hAnsi="Times New Roman" w:cs="Times New Roman"/>
          <w:color w:val="000000" w:themeColor="text1"/>
          <w:sz w:val="24"/>
        </w:rPr>
        <w:t>Shpenzime</w:t>
      </w:r>
      <w:r w:rsidRPr="005A3A02">
        <w:rPr>
          <w:rFonts w:ascii="Times New Roman" w:hAnsi="Times New Roman" w:cs="Times New Roman"/>
          <w:color w:val="000000" w:themeColor="text1"/>
          <w:spacing w:val="-4"/>
          <w:sz w:val="24"/>
        </w:rPr>
        <w:t xml:space="preserve"> </w:t>
      </w:r>
      <w:r w:rsidRPr="005A3A02">
        <w:rPr>
          <w:rFonts w:ascii="Times New Roman" w:hAnsi="Times New Roman" w:cs="Times New Roman"/>
          <w:color w:val="000000" w:themeColor="text1"/>
          <w:sz w:val="24"/>
        </w:rPr>
        <w:t>kapitale</w:t>
      </w:r>
      <w:r w:rsidRPr="005A3A02">
        <w:rPr>
          <w:rFonts w:ascii="Times New Roman" w:hAnsi="Times New Roman" w:cs="Times New Roman"/>
          <w:color w:val="000000" w:themeColor="text1"/>
          <w:sz w:val="24"/>
        </w:rPr>
        <w:tab/>
        <w:t>..985,392.00</w:t>
      </w:r>
      <w:r w:rsidRPr="005A3A02">
        <w:rPr>
          <w:rFonts w:ascii="Times New Roman" w:hAnsi="Times New Roman" w:cs="Times New Roman"/>
          <w:color w:val="000000" w:themeColor="text1"/>
          <w:spacing w:val="2"/>
          <w:sz w:val="24"/>
        </w:rPr>
        <w:t xml:space="preserve"> </w:t>
      </w:r>
      <w:r w:rsidRPr="005A3A02">
        <w:rPr>
          <w:rFonts w:ascii="Times New Roman" w:hAnsi="Times New Roman" w:cs="Times New Roman"/>
          <w:color w:val="000000" w:themeColor="text1"/>
          <w:sz w:val="24"/>
        </w:rPr>
        <w:t>€,</w:t>
      </w:r>
    </w:p>
    <w:p w:rsidR="001A68C9" w:rsidRPr="005A3A02" w:rsidRDefault="001A68C9" w:rsidP="001A68C9">
      <w:pPr>
        <w:pStyle w:val="ListParagraph"/>
        <w:widowControl w:val="0"/>
        <w:numPr>
          <w:ilvl w:val="0"/>
          <w:numId w:val="3"/>
        </w:numPr>
        <w:tabs>
          <w:tab w:val="left" w:pos="1063"/>
          <w:tab w:val="left" w:leader="dot" w:pos="3571"/>
        </w:tabs>
        <w:autoSpaceDE w:val="0"/>
        <w:autoSpaceDN w:val="0"/>
        <w:spacing w:before="6" w:after="0" w:line="360" w:lineRule="auto"/>
        <w:ind w:hanging="361"/>
        <w:contextualSpacing w:val="0"/>
        <w:rPr>
          <w:rFonts w:ascii="Times New Roman" w:hAnsi="Times New Roman" w:cs="Times New Roman"/>
          <w:color w:val="000000" w:themeColor="text1"/>
          <w:sz w:val="16"/>
        </w:rPr>
      </w:pPr>
      <w:r w:rsidRPr="005A3A02">
        <w:rPr>
          <w:rFonts w:ascii="Times New Roman" w:hAnsi="Times New Roman" w:cs="Times New Roman"/>
          <w:color w:val="000000" w:themeColor="text1"/>
          <w:sz w:val="24"/>
          <w:u w:val="single"/>
        </w:rPr>
        <w:t>Totali</w:t>
      </w:r>
      <w:r w:rsidRPr="005A3A02">
        <w:rPr>
          <w:rFonts w:ascii="Times New Roman" w:hAnsi="Times New Roman" w:cs="Times New Roman"/>
          <w:color w:val="000000" w:themeColor="text1"/>
          <w:spacing w:val="-4"/>
          <w:sz w:val="24"/>
          <w:u w:val="single"/>
        </w:rPr>
        <w:t xml:space="preserve"> </w:t>
      </w:r>
      <w:r w:rsidRPr="005A3A02">
        <w:rPr>
          <w:rFonts w:ascii="Times New Roman" w:hAnsi="Times New Roman" w:cs="Times New Roman"/>
          <w:color w:val="000000" w:themeColor="text1"/>
          <w:sz w:val="24"/>
          <w:u w:val="single"/>
        </w:rPr>
        <w:t>i</w:t>
      </w:r>
      <w:r w:rsidRPr="005A3A02">
        <w:rPr>
          <w:rFonts w:ascii="Times New Roman" w:hAnsi="Times New Roman" w:cs="Times New Roman"/>
          <w:color w:val="000000" w:themeColor="text1"/>
          <w:spacing w:val="-4"/>
          <w:sz w:val="24"/>
          <w:u w:val="single"/>
        </w:rPr>
        <w:t xml:space="preserve"> </w:t>
      </w:r>
      <w:r w:rsidRPr="005A3A02">
        <w:rPr>
          <w:rFonts w:ascii="Times New Roman" w:hAnsi="Times New Roman" w:cs="Times New Roman"/>
          <w:color w:val="000000" w:themeColor="text1"/>
          <w:sz w:val="24"/>
          <w:u w:val="single"/>
        </w:rPr>
        <w:t>buxhetit</w:t>
      </w:r>
      <w:r w:rsidRPr="005A3A02">
        <w:rPr>
          <w:rFonts w:ascii="Times New Roman" w:hAnsi="Times New Roman" w:cs="Times New Roman"/>
          <w:color w:val="000000" w:themeColor="text1"/>
          <w:sz w:val="24"/>
        </w:rPr>
        <w:t>..................</w:t>
      </w:r>
      <w:r w:rsidRPr="005A3A02">
        <w:rPr>
          <w:rFonts w:ascii="Times New Roman" w:hAnsi="Times New Roman" w:cs="Times New Roman"/>
          <w:b/>
          <w:color w:val="000000" w:themeColor="text1"/>
          <w:sz w:val="24"/>
          <w:u w:val="single"/>
        </w:rPr>
        <w:t>3,349,715.00</w:t>
      </w:r>
      <w:r w:rsidRPr="005A3A02">
        <w:rPr>
          <w:rFonts w:ascii="Times New Roman" w:hAnsi="Times New Roman" w:cs="Times New Roman"/>
          <w:color w:val="000000" w:themeColor="text1"/>
          <w:sz w:val="24"/>
        </w:rPr>
        <w:t xml:space="preserve"> €.</w:t>
      </w:r>
    </w:p>
    <w:p w:rsidR="001A68C9" w:rsidRPr="005A3A02" w:rsidRDefault="001A68C9"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1A68C9" w:rsidRPr="005A3A02" w:rsidRDefault="001A68C9"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1A68C9" w:rsidRPr="00125EE8" w:rsidRDefault="001A68C9" w:rsidP="00125EE8">
      <w:pPr>
        <w:autoSpaceDE w:val="0"/>
        <w:autoSpaceDN w:val="0"/>
        <w:adjustRightInd w:val="0"/>
        <w:spacing w:after="0"/>
        <w:jc w:val="both"/>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Punët dhe aktivitetet të cilat janë zhvilluar gjatë kësaj p</w:t>
      </w:r>
      <w:r w:rsidR="00125EE8">
        <w:rPr>
          <w:rFonts w:ascii="Times New Roman" w:eastAsia="MS Mincho" w:hAnsi="Times New Roman" w:cs="Times New Roman"/>
          <w:color w:val="000000" w:themeColor="text1"/>
          <w:sz w:val="24"/>
          <w:szCs w:val="24"/>
        </w:rPr>
        <w:t>eriudhe, mund t’i veçojmë këto:</w:t>
      </w:r>
    </w:p>
    <w:p w:rsidR="00190835" w:rsidRPr="005A3A02" w:rsidRDefault="00190835" w:rsidP="001A68C9">
      <w:pPr>
        <w:spacing w:after="0" w:line="240" w:lineRule="auto"/>
        <w:ind w:left="360"/>
        <w:contextualSpacing/>
        <w:jc w:val="center"/>
        <w:rPr>
          <w:rFonts w:ascii="Times New Roman" w:eastAsia="MS Mincho" w:hAnsi="Times New Roman" w:cs="Times New Roman"/>
          <w:b/>
          <w:color w:val="000000" w:themeColor="text1"/>
          <w:sz w:val="24"/>
          <w:szCs w:val="24"/>
        </w:rPr>
      </w:pPr>
    </w:p>
    <w:p w:rsidR="001A68C9" w:rsidRPr="005A3A02" w:rsidRDefault="001A68C9" w:rsidP="00E62A01">
      <w:pPr>
        <w:spacing w:after="0" w:line="240" w:lineRule="auto"/>
        <w:ind w:left="360"/>
        <w:contextualSpacing/>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b/>
          <w:color w:val="000000" w:themeColor="text1"/>
          <w:sz w:val="24"/>
          <w:szCs w:val="24"/>
        </w:rPr>
        <w:t>SEKTORI PËR BUXHET DHE FINANCA</w:t>
      </w:r>
    </w:p>
    <w:p w:rsidR="001A68C9" w:rsidRPr="005A3A02" w:rsidRDefault="001A68C9" w:rsidP="001A68C9">
      <w:pPr>
        <w:spacing w:after="0" w:line="240" w:lineRule="auto"/>
        <w:ind w:left="360"/>
        <w:contextualSpacing/>
        <w:jc w:val="both"/>
        <w:rPr>
          <w:rFonts w:ascii="Times New Roman" w:eastAsia="MS Mincho" w:hAnsi="Times New Roman" w:cs="Times New Roman"/>
          <w:color w:val="000000" w:themeColor="text1"/>
          <w:sz w:val="24"/>
          <w:szCs w:val="24"/>
        </w:rPr>
      </w:pPr>
    </w:p>
    <w:p w:rsidR="001A68C9" w:rsidRPr="005A3A02" w:rsidRDefault="001A68C9" w:rsidP="001A68C9">
      <w:pPr>
        <w:pStyle w:val="ListParagraph"/>
        <w:numPr>
          <w:ilvl w:val="0"/>
          <w:numId w:val="2"/>
        </w:numPr>
        <w:tabs>
          <w:tab w:val="left" w:pos="540"/>
          <w:tab w:val="left" w:pos="900"/>
          <w:tab w:val="left" w:pos="1080"/>
        </w:tabs>
        <w:spacing w:after="0" w:line="360" w:lineRule="auto"/>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Përpilimi dhe përgatitja e rrjedhës së parasë së gatshme për të gjitha programet dhe nën-programet buxhetore, me zotimet dhe shpenzimet e parashikuara të mjeteve buxhetore sipas dinamikës së planifikuar për vitin 2023, nëpër të gjitha kategoritë ekonomike si: paga dhe mëditje, mallra dhe shërbime, shpenzime komunale, subvencione e transfere dhe investime kapitale,</w:t>
      </w:r>
    </w:p>
    <w:p w:rsidR="001A68C9" w:rsidRPr="005A3A02" w:rsidRDefault="001A68C9" w:rsidP="001A68C9">
      <w:pPr>
        <w:pStyle w:val="ListParagraph"/>
        <w:numPr>
          <w:ilvl w:val="0"/>
          <w:numId w:val="2"/>
        </w:numPr>
        <w:tabs>
          <w:tab w:val="left" w:pos="540"/>
          <w:tab w:val="left" w:pos="900"/>
          <w:tab w:val="left" w:pos="1080"/>
        </w:tabs>
        <w:spacing w:after="0" w:line="360" w:lineRule="auto"/>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Përgatitja e Pasqyrave Financiare për vitin 2022 dhe dorëzimi i tyre pranë Ministrisë së Financave,</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Përgatitja e raportit final të konsoliduar dhe analitik i bilancit të gjendjes për vitin 2022 dhe publikimi i tij në ueb-faqen e Komunës,</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Përgatitja e Raportit Financiar për periudhën janar-dhjetor 2022 dhe dorëzimi i të njejtit në Kuvend Komunal si informacion për rrjedhën e të hyrave dhe shpenzimeve gjatë vitit fiskal 2022,</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Publikimi i Raportit Financiar janar-dhjetor 2022 në ueb faqen e Komunës në tri formate: </w:t>
      </w:r>
      <w:r w:rsidR="00BF7099" w:rsidRPr="005A3A02">
        <w:rPr>
          <w:rFonts w:ascii="Times New Roman" w:eastAsia="Calibri" w:hAnsi="Times New Roman" w:cs="Times New Roman"/>
          <w:color w:val="000000" w:themeColor="text1"/>
          <w:sz w:val="24"/>
          <w:szCs w:val="24"/>
        </w:rPr>
        <w:t>ë</w:t>
      </w:r>
      <w:r w:rsidRPr="005A3A02">
        <w:rPr>
          <w:rFonts w:ascii="Times New Roman" w:eastAsia="Calibri" w:hAnsi="Times New Roman" w:cs="Times New Roman"/>
          <w:color w:val="000000" w:themeColor="text1"/>
          <w:sz w:val="24"/>
          <w:szCs w:val="24"/>
        </w:rPr>
        <w:t>ord, excel dhe pdf,</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Përgatitja dhe publikimi i raportit mujor të të hyrave dhe shpenzimeve të muajit dhjetor 2022 dhe publikimi i të njejtit në ueb faqe të Komunës,</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w:t>
      </w:r>
      <w:r w:rsidRPr="005A3A02">
        <w:rPr>
          <w:rFonts w:ascii="Times New Roman" w:eastAsia="Calibri" w:hAnsi="Times New Roman" w:cs="Times New Roman"/>
          <w:color w:val="000000" w:themeColor="text1"/>
          <w:sz w:val="24"/>
        </w:rPr>
        <w:t xml:space="preserve">Përgatitja e raporteve për barazim me Thesarin për vitin 2022, si dhe raportin për periudhën janar-qershor të shpenzimeve për vitin 2023. </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lastRenderedPageBreak/>
        <w:t xml:space="preserve"> Përgatitja e raporteve mujore të të hyrave dhe shpenzimeve dhe publikimi i të njejtave në ueb faqe të Komunës,</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Deklarimi në Thesar të obligimeve të pa paguara dhe ato kontraktuale të muajit dhjetor 2022 si dhe të obligimeve mujore janar-qershor 2023,</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Përgatitja e Raportit Financiar për periudhën janar-mars 2023 dhe dorëzimi i të njejtit në Kuvend Komunal si informacion për rrjedhën e të hyrave dhe shpenzimeve gjatë kësaj periudhe,</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Publikimi i Raportit Financiar janar-mars 2023 në ueb faqen e Komunës në tri formate: </w:t>
      </w:r>
      <w:r w:rsidR="00BF7099" w:rsidRPr="005A3A02">
        <w:rPr>
          <w:rFonts w:ascii="Times New Roman" w:eastAsia="Calibri" w:hAnsi="Times New Roman" w:cs="Times New Roman"/>
          <w:color w:val="000000" w:themeColor="text1"/>
          <w:sz w:val="24"/>
          <w:szCs w:val="24"/>
        </w:rPr>
        <w:t>ë</w:t>
      </w:r>
      <w:r w:rsidRPr="005A3A02">
        <w:rPr>
          <w:rFonts w:ascii="Times New Roman" w:eastAsia="Calibri" w:hAnsi="Times New Roman" w:cs="Times New Roman"/>
          <w:color w:val="000000" w:themeColor="text1"/>
          <w:sz w:val="24"/>
          <w:szCs w:val="24"/>
        </w:rPr>
        <w:t>ord, excel dhe pdf,</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8"/>
          <w:szCs w:val="24"/>
        </w:rPr>
      </w:pPr>
      <w:r w:rsidRPr="005A3A02">
        <w:rPr>
          <w:rFonts w:ascii="Times New Roman" w:eastAsia="Calibri" w:hAnsi="Times New Roman" w:cs="Times New Roman"/>
          <w:color w:val="000000" w:themeColor="text1"/>
          <w:sz w:val="24"/>
        </w:rPr>
        <w:t xml:space="preserve">Përgatitja e propozim vendimit për bartjen e bilanceve të pashpenzuara nga të hyrat vetanake të vitit 2022 në vitin 2023 në shumë  prej </w:t>
      </w:r>
      <w:r w:rsidRPr="005A3A02">
        <w:rPr>
          <w:rFonts w:ascii="Times New Roman" w:eastAsia="Calibri" w:hAnsi="Times New Roman" w:cs="Times New Roman"/>
          <w:b/>
          <w:color w:val="000000" w:themeColor="text1"/>
          <w:sz w:val="24"/>
          <w:u w:val="single"/>
        </w:rPr>
        <w:t>115,005.39 €.</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8"/>
          <w:szCs w:val="24"/>
        </w:rPr>
      </w:pPr>
      <w:r w:rsidRPr="005A3A02">
        <w:rPr>
          <w:rFonts w:ascii="Times New Roman" w:eastAsia="Calibri" w:hAnsi="Times New Roman" w:cs="Times New Roman"/>
          <w:color w:val="000000" w:themeColor="text1"/>
          <w:sz w:val="24"/>
        </w:rPr>
        <w:t>Përgatitja dhe hartimi i raportit tremujor për ekzekutimin e buxhetit për periudhat:  janar - mars 2022.</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Përgatitja e raporteve mujore janar-qershor të punëve dhe aktiviteteve të Drejtorisë,</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 Auditorët nga Zyra Kombëtare e Auditimit kanë bërë auditimin e Pasqyrave Vjetore Financiare të vitit 2022,</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Është finalizuar raporti i ZKA për Pasqyrat Vjetore Financiare të vitit 2022 dhe përcjellja e të njejtit në Kuvend Komunal si informacion si dhe publikimi në </w:t>
      </w:r>
      <w:r w:rsidR="00BF7099" w:rsidRPr="005A3A02">
        <w:rPr>
          <w:rFonts w:ascii="Times New Roman" w:eastAsia="Calibri" w:hAnsi="Times New Roman" w:cs="Times New Roman"/>
          <w:color w:val="000000" w:themeColor="text1"/>
          <w:sz w:val="24"/>
          <w:szCs w:val="24"/>
        </w:rPr>
        <w:t>ë</w:t>
      </w:r>
      <w:r w:rsidRPr="005A3A02">
        <w:rPr>
          <w:rFonts w:ascii="Times New Roman" w:eastAsia="Calibri" w:hAnsi="Times New Roman" w:cs="Times New Roman"/>
          <w:color w:val="000000" w:themeColor="text1"/>
          <w:sz w:val="24"/>
          <w:szCs w:val="24"/>
        </w:rPr>
        <w:t>eb faqe të Komunës,</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Hartimi i planit të veprimit të zbatimit të rekomandimeve të auditimit për Pasqyrat Vjetore Financiare të vitit 2022, përcjellja e të njejtit në Kuvend Komunal si informacion si dhe publikimi në </w:t>
      </w:r>
      <w:r w:rsidR="00BF7099" w:rsidRPr="005A3A02">
        <w:rPr>
          <w:rFonts w:ascii="Times New Roman" w:eastAsia="Calibri" w:hAnsi="Times New Roman" w:cs="Times New Roman"/>
          <w:color w:val="000000" w:themeColor="text1"/>
          <w:sz w:val="24"/>
          <w:szCs w:val="24"/>
        </w:rPr>
        <w:t>ë</w:t>
      </w:r>
      <w:r w:rsidRPr="005A3A02">
        <w:rPr>
          <w:rFonts w:ascii="Times New Roman" w:eastAsia="Calibri" w:hAnsi="Times New Roman" w:cs="Times New Roman"/>
          <w:color w:val="000000" w:themeColor="text1"/>
          <w:sz w:val="24"/>
          <w:szCs w:val="24"/>
        </w:rPr>
        <w:t>eb faqe të Komunës,</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Planifikimi i projeksionit të të hyrave vetanake për periudhën 2024-2026 dhe përcjellja e tyre në Departamentin e Buxhetit – MFPT,</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Përgatitja dhe alokimi i të hyrave për çdo muaj, në bazë të planifikimeve buxhetore për vitin 2023,</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Përgatitja e raportit të monitorimit të projekteve kapitale sipas periudhave Q1 dhe përcjellja e të njejtit në Departamentin e Buxhetit – MFPT,</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Llogaritja dhe realizimi i të gjitha pagesave të destinuar për pagesën e pagave dhe shtesave të Administratës Komunale, të këshilltarëve Komunal, komiteteve të ndryshme të Kuvendit, të Sektorit të Arsimit dhe Sektorit të Kujdesit Primar Shëndetësor,</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Përgatitja dhe alokimi i të hyrave indirekte nga gjobat në trafik nga TM1 në projekte kapitale në vlerë prej 11,381 €.</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Pranimi i Qarkores Buxhetore 2024/01 nga MFPT,</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Hartimi i Kornizës Afatmesme Buxhetore 2024-2026 dhe dorëzimi i të njejtës në Kuvend Komunal për miratim,</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Mbajtja e tri dëgjimeve buxhetore rreth Kornizës Afatmesme Buxhetore 2024-2026.</w:t>
      </w:r>
    </w:p>
    <w:p w:rsidR="001A68C9" w:rsidRPr="005A3A02" w:rsidRDefault="001A68C9" w:rsidP="001A68C9">
      <w:pPr>
        <w:numPr>
          <w:ilvl w:val="0"/>
          <w:numId w:val="2"/>
        </w:num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lastRenderedPageBreak/>
        <w:t xml:space="preserve">Publikimi i procesverbaleve të dëgjimeve buxhetore rreth Kornizës Afatmesme Buxhetore 2024-2026 në ueb faqe të Komunës. </w:t>
      </w:r>
    </w:p>
    <w:p w:rsidR="001A68C9" w:rsidRPr="005A3A02" w:rsidRDefault="001A68C9" w:rsidP="001A68C9">
      <w:p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p>
    <w:p w:rsidR="001A68C9" w:rsidRPr="005A3A02" w:rsidRDefault="001A68C9" w:rsidP="001A68C9">
      <w:p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p>
    <w:p w:rsidR="001A68C9" w:rsidRPr="005A3A02" w:rsidRDefault="001A68C9" w:rsidP="001A68C9">
      <w:pPr>
        <w:tabs>
          <w:tab w:val="left" w:pos="1080"/>
        </w:tabs>
        <w:ind w:firstLine="360"/>
        <w:contextualSpacing/>
        <w:jc w:val="both"/>
        <w:rPr>
          <w:rFonts w:ascii="Times New Roman" w:eastAsia="Calibri" w:hAnsi="Times New Roman" w:cs="Times New Roman"/>
          <w:color w:val="000000" w:themeColor="text1"/>
          <w:sz w:val="24"/>
        </w:rPr>
      </w:pPr>
      <w:r w:rsidRPr="005A3A02">
        <w:rPr>
          <w:rFonts w:ascii="Times New Roman" w:eastAsia="Calibri" w:hAnsi="Times New Roman" w:cs="Times New Roman"/>
          <w:color w:val="000000" w:themeColor="text1"/>
          <w:sz w:val="24"/>
        </w:rPr>
        <w:t xml:space="preserve">Në këtë periudhë raportuese janar - qershor 2023, nga të gjitha programet dhe nën-programet buxhetore sipas kërkesave të parashtruara janë iniciuar procedurat duke u bërë zotimi i mjeteve në </w:t>
      </w:r>
      <w:r w:rsidRPr="005A3A02">
        <w:rPr>
          <w:rFonts w:ascii="Times New Roman" w:eastAsia="Calibri" w:hAnsi="Times New Roman" w:cs="Times New Roman"/>
          <w:color w:val="000000" w:themeColor="text1"/>
          <w:sz w:val="24"/>
          <w:u w:val="single"/>
        </w:rPr>
        <w:t xml:space="preserve">802 </w:t>
      </w:r>
      <w:r w:rsidRPr="005A3A02">
        <w:rPr>
          <w:rFonts w:ascii="Times New Roman" w:eastAsia="Calibri" w:hAnsi="Times New Roman" w:cs="Times New Roman"/>
          <w:color w:val="000000" w:themeColor="text1"/>
          <w:sz w:val="24"/>
        </w:rPr>
        <w:t>urdhër zotimi për pagesa (UZP), pastaj është vazhduar me procedimin e tyre në formë të shpenzimeve dhe aprovimi i të gjitha shpenzimeve për të gjitha kërkesat e parashtruara dhe vendimet e marra për shpenzime, prej të cilave përfundimisht me gjendjen e datës 29.06.2023, janë ekzekutuar në total pagesa në vlerë prej 298,324.31 € ku përfshihen kategoritë ekonomike mallra dhe shërbime, shpenzime komunale, subvencione dhe transfere, ndërsa shpenzimet për kategorinë ekonomike paga dhe  shtesa të cilat menaxhohen dhe mbikëqyren nga MFPT-ja janë në shumë prej  798,609.53€.</w:t>
      </w:r>
    </w:p>
    <w:p w:rsidR="001A68C9" w:rsidRPr="005A3A02" w:rsidRDefault="001A68C9" w:rsidP="001A68C9">
      <w:pPr>
        <w:tabs>
          <w:tab w:val="left" w:pos="1080"/>
        </w:tabs>
        <w:ind w:firstLine="360"/>
        <w:contextualSpacing/>
        <w:jc w:val="both"/>
        <w:rPr>
          <w:rFonts w:ascii="Times New Roman" w:eastAsia="Calibri" w:hAnsi="Times New Roman" w:cs="Times New Roman"/>
          <w:color w:val="000000" w:themeColor="text1"/>
          <w:sz w:val="24"/>
        </w:rPr>
      </w:pPr>
    </w:p>
    <w:p w:rsidR="001A68C9" w:rsidRPr="00125EE8" w:rsidRDefault="001A68C9" w:rsidP="001A68C9">
      <w:pPr>
        <w:jc w:val="both"/>
        <w:rPr>
          <w:rFonts w:ascii="Times New Roman" w:hAnsi="Times New Roman" w:cs="Times New Roman"/>
          <w:color w:val="000000" w:themeColor="text1"/>
          <w:sz w:val="24"/>
        </w:rPr>
      </w:pPr>
      <w:r w:rsidRPr="005A3A02">
        <w:rPr>
          <w:rFonts w:ascii="Times New Roman" w:hAnsi="Times New Roman" w:cs="Times New Roman"/>
          <w:color w:val="000000" w:themeColor="text1"/>
          <w:sz w:val="24"/>
        </w:rPr>
        <w:t xml:space="preserve">Buxheti i komunës së Hanit të Elezit i ndarë sipas Ligjit me nr. </w:t>
      </w:r>
      <w:r w:rsidRPr="005A3A02">
        <w:rPr>
          <w:rFonts w:ascii="Times New Roman" w:eastAsia="MS Mincho" w:hAnsi="Times New Roman" w:cs="Times New Roman"/>
          <w:color w:val="000000" w:themeColor="text1"/>
          <w:sz w:val="24"/>
          <w:szCs w:val="24"/>
        </w:rPr>
        <w:t xml:space="preserve">08/L-193 mbi ndarjet buxhetore të Republikës së Kosovës për vitin 2023 është në lartësi prej </w:t>
      </w:r>
      <w:r w:rsidRPr="005A3A02">
        <w:rPr>
          <w:rFonts w:ascii="Times New Roman" w:eastAsia="MS Mincho" w:hAnsi="Times New Roman" w:cs="Times New Roman"/>
          <w:b/>
          <w:color w:val="000000" w:themeColor="text1"/>
          <w:sz w:val="24"/>
          <w:szCs w:val="24"/>
          <w:u w:val="single"/>
        </w:rPr>
        <w:t>3,349,715.00Euro</w:t>
      </w:r>
      <w:r w:rsidRPr="005A3A02">
        <w:rPr>
          <w:rFonts w:ascii="Times New Roman" w:hAnsi="Times New Roman" w:cs="Times New Roman"/>
          <w:b/>
          <w:color w:val="000000" w:themeColor="text1"/>
          <w:sz w:val="24"/>
        </w:rPr>
        <w:t xml:space="preserve">. </w:t>
      </w:r>
      <w:r w:rsidR="00125EE8">
        <w:rPr>
          <w:rFonts w:ascii="Times New Roman" w:hAnsi="Times New Roman" w:cs="Times New Roman"/>
          <w:color w:val="000000" w:themeColor="text1"/>
          <w:sz w:val="24"/>
        </w:rPr>
        <w:tab/>
      </w:r>
    </w:p>
    <w:p w:rsidR="00125EE8" w:rsidRDefault="00125EE8" w:rsidP="00394714">
      <w:pPr>
        <w:ind w:left="-270"/>
        <w:jc w:val="center"/>
        <w:rPr>
          <w:rFonts w:ascii="Times New Roman" w:hAnsi="Times New Roman" w:cs="Times New Roman"/>
          <w:b/>
          <w:color w:val="000000" w:themeColor="text1"/>
          <w:sz w:val="24"/>
        </w:rPr>
      </w:pPr>
    </w:p>
    <w:p w:rsidR="00125EE8" w:rsidRDefault="00125EE8" w:rsidP="00394714">
      <w:pPr>
        <w:ind w:left="-270"/>
        <w:jc w:val="center"/>
        <w:rPr>
          <w:rFonts w:ascii="Times New Roman" w:hAnsi="Times New Roman" w:cs="Times New Roman"/>
          <w:b/>
          <w:color w:val="000000" w:themeColor="text1"/>
          <w:sz w:val="24"/>
        </w:rPr>
      </w:pPr>
    </w:p>
    <w:p w:rsidR="00125EE8" w:rsidRDefault="00125EE8" w:rsidP="00394714">
      <w:pPr>
        <w:ind w:left="-270"/>
        <w:jc w:val="center"/>
        <w:rPr>
          <w:rFonts w:ascii="Times New Roman" w:hAnsi="Times New Roman" w:cs="Times New Roman"/>
          <w:b/>
          <w:color w:val="000000" w:themeColor="text1"/>
          <w:sz w:val="24"/>
        </w:rPr>
      </w:pPr>
    </w:p>
    <w:p w:rsidR="00125EE8" w:rsidRDefault="00125EE8" w:rsidP="00394714">
      <w:pPr>
        <w:ind w:left="-270"/>
        <w:jc w:val="center"/>
        <w:rPr>
          <w:rFonts w:ascii="Times New Roman" w:hAnsi="Times New Roman" w:cs="Times New Roman"/>
          <w:b/>
          <w:color w:val="000000" w:themeColor="text1"/>
          <w:sz w:val="24"/>
        </w:rPr>
      </w:pPr>
    </w:p>
    <w:p w:rsidR="00125EE8" w:rsidRDefault="00125EE8" w:rsidP="00394714">
      <w:pPr>
        <w:ind w:left="-270"/>
        <w:jc w:val="center"/>
        <w:rPr>
          <w:rFonts w:ascii="Times New Roman" w:hAnsi="Times New Roman" w:cs="Times New Roman"/>
          <w:b/>
          <w:color w:val="000000" w:themeColor="text1"/>
          <w:sz w:val="24"/>
        </w:rPr>
      </w:pPr>
    </w:p>
    <w:p w:rsidR="00125EE8" w:rsidRDefault="00125EE8" w:rsidP="00394714">
      <w:pPr>
        <w:ind w:left="-270"/>
        <w:jc w:val="center"/>
        <w:rPr>
          <w:rFonts w:ascii="Times New Roman" w:hAnsi="Times New Roman" w:cs="Times New Roman"/>
          <w:b/>
          <w:color w:val="000000" w:themeColor="text1"/>
          <w:sz w:val="24"/>
        </w:rPr>
      </w:pPr>
    </w:p>
    <w:p w:rsidR="00125EE8" w:rsidRDefault="00125EE8" w:rsidP="00394714">
      <w:pPr>
        <w:ind w:left="-270"/>
        <w:jc w:val="center"/>
        <w:rPr>
          <w:rFonts w:ascii="Times New Roman" w:hAnsi="Times New Roman" w:cs="Times New Roman"/>
          <w:b/>
          <w:color w:val="000000" w:themeColor="text1"/>
          <w:sz w:val="24"/>
        </w:rPr>
      </w:pPr>
    </w:p>
    <w:p w:rsidR="00125EE8" w:rsidRDefault="00125EE8" w:rsidP="00394714">
      <w:pPr>
        <w:ind w:left="-270"/>
        <w:jc w:val="center"/>
        <w:rPr>
          <w:rFonts w:ascii="Times New Roman" w:hAnsi="Times New Roman" w:cs="Times New Roman"/>
          <w:b/>
          <w:color w:val="000000" w:themeColor="text1"/>
          <w:sz w:val="24"/>
        </w:rPr>
      </w:pPr>
    </w:p>
    <w:p w:rsidR="001A68C9" w:rsidRPr="005A3A02" w:rsidRDefault="001A68C9" w:rsidP="00394714">
      <w:pPr>
        <w:ind w:left="-270"/>
        <w:jc w:val="center"/>
        <w:rPr>
          <w:rFonts w:ascii="Times New Roman" w:eastAsia="Calibri" w:hAnsi="Times New Roman" w:cs="Times New Roman"/>
          <w:color w:val="000000" w:themeColor="text1"/>
          <w:sz w:val="24"/>
          <w:szCs w:val="24"/>
        </w:rPr>
      </w:pPr>
      <w:r w:rsidRPr="005A3A02">
        <w:rPr>
          <w:rFonts w:ascii="Times New Roman" w:hAnsi="Times New Roman" w:cs="Times New Roman"/>
          <w:b/>
          <w:color w:val="000000" w:themeColor="text1"/>
          <w:sz w:val="24"/>
        </w:rPr>
        <w:t>RAPORTI I EKZEKUTIMIT TË BUXHETIT PËR PERIUDHËN JANAR-QERSHOR 2023</w:t>
      </w:r>
    </w:p>
    <w:tbl>
      <w:tblPr>
        <w:tblStyle w:val="GridTable6Colorful-Accent11"/>
        <w:tblpPr w:leftFromText="180" w:rightFromText="180" w:vertAnchor="text" w:horzAnchor="margin" w:tblpXSpec="center" w:tblpYSpec="inside"/>
        <w:tblW w:w="10615" w:type="dxa"/>
        <w:tblLook w:val="04A0"/>
      </w:tblPr>
      <w:tblGrid>
        <w:gridCol w:w="3145"/>
        <w:gridCol w:w="2970"/>
        <w:gridCol w:w="2700"/>
        <w:gridCol w:w="1800"/>
      </w:tblGrid>
      <w:tr w:rsidR="00347F46" w:rsidRPr="005A3A02" w:rsidTr="00570B35">
        <w:trPr>
          <w:cnfStyle w:val="100000000000"/>
          <w:trHeight w:val="497"/>
        </w:trPr>
        <w:tc>
          <w:tcPr>
            <w:cnfStyle w:val="001000000000"/>
            <w:tcW w:w="3145" w:type="dxa"/>
          </w:tcPr>
          <w:p w:rsidR="001A68C9" w:rsidRPr="005A3A02" w:rsidRDefault="001A68C9" w:rsidP="00570B35">
            <w:pPr>
              <w:tabs>
                <w:tab w:val="left" w:pos="540"/>
                <w:tab w:val="left" w:pos="1080"/>
              </w:tabs>
              <w:spacing w:line="360" w:lineRule="auto"/>
              <w:contextualSpacing/>
              <w:jc w:val="center"/>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lastRenderedPageBreak/>
              <w:t>Kategoritë Buxhetore</w:t>
            </w:r>
          </w:p>
        </w:tc>
        <w:tc>
          <w:tcPr>
            <w:tcW w:w="2970" w:type="dxa"/>
          </w:tcPr>
          <w:p w:rsidR="001A68C9" w:rsidRPr="005A3A02" w:rsidRDefault="001A68C9" w:rsidP="00570B35">
            <w:pPr>
              <w:tabs>
                <w:tab w:val="left" w:pos="540"/>
                <w:tab w:val="left" w:pos="1080"/>
              </w:tabs>
              <w:spacing w:line="360" w:lineRule="auto"/>
              <w:contextualSpacing/>
              <w:jc w:val="center"/>
              <w:cnfStyle w:val="1000000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Buxheti sipas Ligjit </w:t>
            </w:r>
            <w:r w:rsidRPr="005A3A02">
              <w:rPr>
                <w:rFonts w:ascii="Times New Roman" w:eastAsia="MS Mincho" w:hAnsi="Times New Roman" w:cs="Times New Roman"/>
                <w:color w:val="000000" w:themeColor="text1"/>
                <w:sz w:val="24"/>
                <w:szCs w:val="24"/>
              </w:rPr>
              <w:t>nr. 08/L-193</w:t>
            </w:r>
          </w:p>
        </w:tc>
        <w:tc>
          <w:tcPr>
            <w:tcW w:w="2700" w:type="dxa"/>
          </w:tcPr>
          <w:p w:rsidR="001A68C9" w:rsidRPr="005A3A02" w:rsidRDefault="001A68C9" w:rsidP="00570B35">
            <w:pPr>
              <w:tabs>
                <w:tab w:val="left" w:pos="540"/>
                <w:tab w:val="left" w:pos="1080"/>
              </w:tabs>
              <w:spacing w:line="360" w:lineRule="auto"/>
              <w:contextualSpacing/>
              <w:jc w:val="center"/>
              <w:cnfStyle w:val="1000000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Realizimi Janar-Qershor 2023</w:t>
            </w:r>
          </w:p>
        </w:tc>
        <w:tc>
          <w:tcPr>
            <w:tcW w:w="1800" w:type="dxa"/>
          </w:tcPr>
          <w:p w:rsidR="001A68C9" w:rsidRPr="005A3A02" w:rsidRDefault="001A68C9" w:rsidP="00570B35">
            <w:pPr>
              <w:tabs>
                <w:tab w:val="left" w:pos="540"/>
                <w:tab w:val="left" w:pos="1080"/>
              </w:tabs>
              <w:spacing w:line="360" w:lineRule="auto"/>
              <w:contextualSpacing/>
              <w:jc w:val="center"/>
              <w:cnfStyle w:val="1000000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w:t>
            </w:r>
          </w:p>
        </w:tc>
      </w:tr>
      <w:tr w:rsidR="00347F46" w:rsidRPr="005A3A02" w:rsidTr="00570B35">
        <w:trPr>
          <w:cnfStyle w:val="000000100000"/>
          <w:trHeight w:val="497"/>
        </w:trPr>
        <w:tc>
          <w:tcPr>
            <w:cnfStyle w:val="001000000000"/>
            <w:tcW w:w="3145" w:type="dxa"/>
          </w:tcPr>
          <w:p w:rsidR="001A68C9" w:rsidRPr="005A3A02" w:rsidRDefault="001A68C9" w:rsidP="00570B35">
            <w:pPr>
              <w:tabs>
                <w:tab w:val="left" w:pos="540"/>
                <w:tab w:val="left" w:pos="1080"/>
              </w:tabs>
              <w:spacing w:line="360" w:lineRule="auto"/>
              <w:contextualSpacing/>
              <w:jc w:val="both"/>
              <w:rPr>
                <w:rFonts w:ascii="Times New Roman" w:eastAsia="Calibri" w:hAnsi="Times New Roman" w:cs="Times New Roman"/>
                <w:b w:val="0"/>
                <w:color w:val="000000" w:themeColor="text1"/>
                <w:sz w:val="24"/>
                <w:szCs w:val="24"/>
              </w:rPr>
            </w:pPr>
            <w:r w:rsidRPr="005A3A02">
              <w:rPr>
                <w:rFonts w:ascii="Times New Roman" w:eastAsia="Calibri" w:hAnsi="Times New Roman" w:cs="Times New Roman"/>
                <w:b w:val="0"/>
                <w:color w:val="000000" w:themeColor="text1"/>
                <w:sz w:val="24"/>
                <w:szCs w:val="24"/>
              </w:rPr>
              <w:t>Paga dhe Shtesa</w:t>
            </w:r>
          </w:p>
        </w:tc>
        <w:tc>
          <w:tcPr>
            <w:tcW w:w="2970" w:type="dxa"/>
          </w:tcPr>
          <w:p w:rsidR="001A68C9" w:rsidRPr="005A3A02" w:rsidRDefault="001A68C9" w:rsidP="00570B35">
            <w:pPr>
              <w:tabs>
                <w:tab w:val="left" w:pos="540"/>
                <w:tab w:val="left" w:pos="1080"/>
              </w:tabs>
              <w:spacing w:line="360" w:lineRule="auto"/>
              <w:contextualSpacing/>
              <w:jc w:val="center"/>
              <w:cnfStyle w:val="000000100000"/>
              <w:rPr>
                <w:rFonts w:ascii="Times New Roman" w:eastAsia="Calibri" w:hAnsi="Times New Roman" w:cs="Times New Roman"/>
                <w:color w:val="000000" w:themeColor="text1"/>
                <w:sz w:val="24"/>
                <w:szCs w:val="24"/>
              </w:rPr>
            </w:pPr>
            <w:r w:rsidRPr="005A3A02">
              <w:rPr>
                <w:rFonts w:ascii="Times New Roman" w:hAnsi="Times New Roman" w:cs="Times New Roman"/>
                <w:color w:val="000000" w:themeColor="text1"/>
                <w:sz w:val="24"/>
              </w:rPr>
              <w:t>1,702,823.00</w:t>
            </w:r>
          </w:p>
        </w:tc>
        <w:tc>
          <w:tcPr>
            <w:tcW w:w="2700" w:type="dxa"/>
          </w:tcPr>
          <w:p w:rsidR="001A68C9" w:rsidRPr="005A3A02" w:rsidRDefault="001A68C9" w:rsidP="00570B35">
            <w:pPr>
              <w:tabs>
                <w:tab w:val="left" w:pos="540"/>
                <w:tab w:val="left" w:pos="1080"/>
              </w:tabs>
              <w:spacing w:line="360" w:lineRule="auto"/>
              <w:contextualSpacing/>
              <w:jc w:val="center"/>
              <w:cnfStyle w:val="0000001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960,996.95</w:t>
            </w:r>
          </w:p>
        </w:tc>
        <w:tc>
          <w:tcPr>
            <w:tcW w:w="1800" w:type="dxa"/>
          </w:tcPr>
          <w:p w:rsidR="001A68C9" w:rsidRPr="005A3A02" w:rsidRDefault="001A68C9" w:rsidP="00570B35">
            <w:pPr>
              <w:tabs>
                <w:tab w:val="left" w:pos="540"/>
                <w:tab w:val="left" w:pos="1080"/>
              </w:tabs>
              <w:spacing w:line="360" w:lineRule="auto"/>
              <w:contextualSpacing/>
              <w:jc w:val="center"/>
              <w:cnfStyle w:val="0000001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56.43 %</w:t>
            </w:r>
          </w:p>
        </w:tc>
      </w:tr>
      <w:tr w:rsidR="00347F46" w:rsidRPr="005A3A02" w:rsidTr="00570B35">
        <w:trPr>
          <w:trHeight w:val="511"/>
        </w:trPr>
        <w:tc>
          <w:tcPr>
            <w:cnfStyle w:val="001000000000"/>
            <w:tcW w:w="3145" w:type="dxa"/>
          </w:tcPr>
          <w:p w:rsidR="001A68C9" w:rsidRPr="005A3A02" w:rsidRDefault="001A68C9" w:rsidP="00570B35">
            <w:pPr>
              <w:tabs>
                <w:tab w:val="left" w:pos="540"/>
                <w:tab w:val="left" w:pos="1080"/>
              </w:tabs>
              <w:spacing w:line="360" w:lineRule="auto"/>
              <w:contextualSpacing/>
              <w:jc w:val="both"/>
              <w:rPr>
                <w:rFonts w:ascii="Times New Roman" w:eastAsia="Calibri" w:hAnsi="Times New Roman" w:cs="Times New Roman"/>
                <w:b w:val="0"/>
                <w:color w:val="000000" w:themeColor="text1"/>
                <w:sz w:val="24"/>
                <w:szCs w:val="24"/>
              </w:rPr>
            </w:pPr>
            <w:r w:rsidRPr="005A3A02">
              <w:rPr>
                <w:rFonts w:ascii="Times New Roman" w:eastAsia="Calibri" w:hAnsi="Times New Roman" w:cs="Times New Roman"/>
                <w:b w:val="0"/>
                <w:color w:val="000000" w:themeColor="text1"/>
                <w:sz w:val="24"/>
                <w:szCs w:val="24"/>
              </w:rPr>
              <w:t>Mallra dhe Shërbime</w:t>
            </w:r>
          </w:p>
        </w:tc>
        <w:tc>
          <w:tcPr>
            <w:tcW w:w="2970" w:type="dxa"/>
          </w:tcPr>
          <w:p w:rsidR="001A68C9" w:rsidRPr="005A3A02" w:rsidRDefault="001A68C9" w:rsidP="00570B35">
            <w:pPr>
              <w:tabs>
                <w:tab w:val="left" w:pos="540"/>
                <w:tab w:val="left" w:pos="1080"/>
              </w:tabs>
              <w:spacing w:line="360" w:lineRule="auto"/>
              <w:contextualSpacing/>
              <w:jc w:val="center"/>
              <w:cnfStyle w:val="0000000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465,000.00</w:t>
            </w:r>
          </w:p>
        </w:tc>
        <w:tc>
          <w:tcPr>
            <w:tcW w:w="2700" w:type="dxa"/>
          </w:tcPr>
          <w:p w:rsidR="001A68C9" w:rsidRPr="005A3A02" w:rsidRDefault="001A68C9" w:rsidP="00570B35">
            <w:pPr>
              <w:tabs>
                <w:tab w:val="left" w:pos="540"/>
                <w:tab w:val="left" w:pos="1080"/>
              </w:tabs>
              <w:spacing w:line="360" w:lineRule="auto"/>
              <w:contextualSpacing/>
              <w:jc w:val="center"/>
              <w:cnfStyle w:val="0000000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177,869.89</w:t>
            </w:r>
          </w:p>
        </w:tc>
        <w:tc>
          <w:tcPr>
            <w:tcW w:w="1800" w:type="dxa"/>
          </w:tcPr>
          <w:p w:rsidR="001A68C9" w:rsidRPr="005A3A02" w:rsidRDefault="001A68C9" w:rsidP="00570B35">
            <w:pPr>
              <w:tabs>
                <w:tab w:val="left" w:pos="540"/>
                <w:tab w:val="left" w:pos="1080"/>
              </w:tabs>
              <w:spacing w:line="360" w:lineRule="auto"/>
              <w:contextualSpacing/>
              <w:jc w:val="center"/>
              <w:cnfStyle w:val="0000000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38.25 %</w:t>
            </w:r>
          </w:p>
        </w:tc>
      </w:tr>
      <w:tr w:rsidR="00347F46" w:rsidRPr="005A3A02" w:rsidTr="00570B35">
        <w:trPr>
          <w:cnfStyle w:val="000000100000"/>
          <w:trHeight w:val="497"/>
        </w:trPr>
        <w:tc>
          <w:tcPr>
            <w:cnfStyle w:val="001000000000"/>
            <w:tcW w:w="3145" w:type="dxa"/>
          </w:tcPr>
          <w:p w:rsidR="001A68C9" w:rsidRPr="005A3A02" w:rsidRDefault="001A68C9" w:rsidP="00570B35">
            <w:pPr>
              <w:tabs>
                <w:tab w:val="left" w:pos="540"/>
                <w:tab w:val="left" w:pos="1080"/>
              </w:tabs>
              <w:spacing w:line="360" w:lineRule="auto"/>
              <w:contextualSpacing/>
              <w:jc w:val="both"/>
              <w:rPr>
                <w:rFonts w:ascii="Times New Roman" w:eastAsia="Calibri" w:hAnsi="Times New Roman" w:cs="Times New Roman"/>
                <w:b w:val="0"/>
                <w:color w:val="000000" w:themeColor="text1"/>
                <w:sz w:val="24"/>
                <w:szCs w:val="24"/>
              </w:rPr>
            </w:pPr>
            <w:r w:rsidRPr="005A3A02">
              <w:rPr>
                <w:rFonts w:ascii="Times New Roman" w:eastAsia="Calibri" w:hAnsi="Times New Roman" w:cs="Times New Roman"/>
                <w:b w:val="0"/>
                <w:color w:val="000000" w:themeColor="text1"/>
                <w:sz w:val="24"/>
                <w:szCs w:val="24"/>
              </w:rPr>
              <w:t>Shpenzime Komunale</w:t>
            </w:r>
          </w:p>
        </w:tc>
        <w:tc>
          <w:tcPr>
            <w:tcW w:w="2970" w:type="dxa"/>
          </w:tcPr>
          <w:p w:rsidR="001A68C9" w:rsidRPr="005A3A02" w:rsidRDefault="001A68C9" w:rsidP="00570B35">
            <w:pPr>
              <w:tabs>
                <w:tab w:val="left" w:pos="540"/>
                <w:tab w:val="left" w:pos="1080"/>
              </w:tabs>
              <w:spacing w:line="360" w:lineRule="auto"/>
              <w:contextualSpacing/>
              <w:jc w:val="center"/>
              <w:cnfStyle w:val="0000001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96,500.00</w:t>
            </w:r>
          </w:p>
        </w:tc>
        <w:tc>
          <w:tcPr>
            <w:tcW w:w="2700" w:type="dxa"/>
          </w:tcPr>
          <w:p w:rsidR="001A68C9" w:rsidRPr="005A3A02" w:rsidRDefault="001A68C9" w:rsidP="00570B35">
            <w:pPr>
              <w:tabs>
                <w:tab w:val="left" w:pos="540"/>
                <w:tab w:val="left" w:pos="1080"/>
              </w:tabs>
              <w:spacing w:line="360" w:lineRule="auto"/>
              <w:contextualSpacing/>
              <w:jc w:val="center"/>
              <w:cnfStyle w:val="0000001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35,558.54</w:t>
            </w:r>
          </w:p>
        </w:tc>
        <w:tc>
          <w:tcPr>
            <w:tcW w:w="1800" w:type="dxa"/>
          </w:tcPr>
          <w:p w:rsidR="001A68C9" w:rsidRPr="005A3A02" w:rsidRDefault="001A68C9" w:rsidP="00570B35">
            <w:pPr>
              <w:tabs>
                <w:tab w:val="left" w:pos="540"/>
                <w:tab w:val="left" w:pos="1080"/>
              </w:tabs>
              <w:spacing w:line="360" w:lineRule="auto"/>
              <w:contextualSpacing/>
              <w:jc w:val="center"/>
              <w:cnfStyle w:val="0000001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36.84 %</w:t>
            </w:r>
          </w:p>
        </w:tc>
      </w:tr>
      <w:tr w:rsidR="00347F46" w:rsidRPr="005A3A02" w:rsidTr="00570B35">
        <w:trPr>
          <w:trHeight w:val="497"/>
        </w:trPr>
        <w:tc>
          <w:tcPr>
            <w:cnfStyle w:val="001000000000"/>
            <w:tcW w:w="3145" w:type="dxa"/>
          </w:tcPr>
          <w:p w:rsidR="001A68C9" w:rsidRPr="005A3A02" w:rsidRDefault="001A68C9" w:rsidP="00570B35">
            <w:pPr>
              <w:tabs>
                <w:tab w:val="left" w:pos="540"/>
                <w:tab w:val="left" w:pos="1080"/>
              </w:tabs>
              <w:spacing w:line="360" w:lineRule="auto"/>
              <w:contextualSpacing/>
              <w:jc w:val="both"/>
              <w:rPr>
                <w:rFonts w:ascii="Times New Roman" w:eastAsia="Calibri" w:hAnsi="Times New Roman" w:cs="Times New Roman"/>
                <w:b w:val="0"/>
                <w:color w:val="000000" w:themeColor="text1"/>
                <w:sz w:val="24"/>
                <w:szCs w:val="24"/>
              </w:rPr>
            </w:pPr>
            <w:r w:rsidRPr="005A3A02">
              <w:rPr>
                <w:rFonts w:ascii="Times New Roman" w:eastAsia="Calibri" w:hAnsi="Times New Roman" w:cs="Times New Roman"/>
                <w:b w:val="0"/>
                <w:color w:val="000000" w:themeColor="text1"/>
                <w:sz w:val="24"/>
                <w:szCs w:val="24"/>
              </w:rPr>
              <w:t>Subvencione dhe Transfere</w:t>
            </w:r>
          </w:p>
        </w:tc>
        <w:tc>
          <w:tcPr>
            <w:tcW w:w="2970" w:type="dxa"/>
          </w:tcPr>
          <w:p w:rsidR="001A68C9" w:rsidRPr="005A3A02" w:rsidRDefault="001A68C9" w:rsidP="00570B35">
            <w:pPr>
              <w:tabs>
                <w:tab w:val="left" w:pos="540"/>
                <w:tab w:val="left" w:pos="1080"/>
              </w:tabs>
              <w:spacing w:line="360" w:lineRule="auto"/>
              <w:contextualSpacing/>
              <w:jc w:val="center"/>
              <w:cnfStyle w:val="0000000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100,000.00</w:t>
            </w:r>
          </w:p>
        </w:tc>
        <w:tc>
          <w:tcPr>
            <w:tcW w:w="2700" w:type="dxa"/>
          </w:tcPr>
          <w:p w:rsidR="001A68C9" w:rsidRPr="005A3A02" w:rsidRDefault="001A68C9" w:rsidP="00570B35">
            <w:pPr>
              <w:tabs>
                <w:tab w:val="left" w:pos="540"/>
                <w:tab w:val="left" w:pos="1080"/>
              </w:tabs>
              <w:spacing w:line="360" w:lineRule="auto"/>
              <w:contextualSpacing/>
              <w:jc w:val="center"/>
              <w:cnfStyle w:val="0000000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57,258.08</w:t>
            </w:r>
          </w:p>
        </w:tc>
        <w:tc>
          <w:tcPr>
            <w:tcW w:w="1800" w:type="dxa"/>
          </w:tcPr>
          <w:p w:rsidR="001A68C9" w:rsidRPr="005A3A02" w:rsidRDefault="001A68C9" w:rsidP="00570B35">
            <w:pPr>
              <w:tabs>
                <w:tab w:val="left" w:pos="540"/>
                <w:tab w:val="left" w:pos="1080"/>
              </w:tabs>
              <w:spacing w:line="360" w:lineRule="auto"/>
              <w:contextualSpacing/>
              <w:jc w:val="center"/>
              <w:cnfStyle w:val="0000000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57.25 %</w:t>
            </w:r>
          </w:p>
        </w:tc>
      </w:tr>
      <w:tr w:rsidR="00347F46" w:rsidRPr="005A3A02" w:rsidTr="00570B35">
        <w:trPr>
          <w:cnfStyle w:val="000000100000"/>
          <w:trHeight w:val="511"/>
        </w:trPr>
        <w:tc>
          <w:tcPr>
            <w:cnfStyle w:val="001000000000"/>
            <w:tcW w:w="3145" w:type="dxa"/>
          </w:tcPr>
          <w:p w:rsidR="001A68C9" w:rsidRPr="005A3A02" w:rsidRDefault="001A68C9" w:rsidP="00570B35">
            <w:pPr>
              <w:tabs>
                <w:tab w:val="left" w:pos="540"/>
                <w:tab w:val="left" w:pos="1080"/>
              </w:tabs>
              <w:spacing w:line="360" w:lineRule="auto"/>
              <w:contextualSpacing/>
              <w:jc w:val="both"/>
              <w:rPr>
                <w:rFonts w:ascii="Times New Roman" w:eastAsia="Calibri" w:hAnsi="Times New Roman" w:cs="Times New Roman"/>
                <w:b w:val="0"/>
                <w:color w:val="000000" w:themeColor="text1"/>
                <w:sz w:val="24"/>
                <w:szCs w:val="24"/>
              </w:rPr>
            </w:pPr>
            <w:r w:rsidRPr="005A3A02">
              <w:rPr>
                <w:rFonts w:ascii="Times New Roman" w:eastAsia="Calibri" w:hAnsi="Times New Roman" w:cs="Times New Roman"/>
                <w:b w:val="0"/>
                <w:color w:val="000000" w:themeColor="text1"/>
                <w:sz w:val="24"/>
                <w:szCs w:val="24"/>
              </w:rPr>
              <w:t>Shpenzime Kapitale</w:t>
            </w:r>
          </w:p>
        </w:tc>
        <w:tc>
          <w:tcPr>
            <w:tcW w:w="2970" w:type="dxa"/>
          </w:tcPr>
          <w:p w:rsidR="001A68C9" w:rsidRPr="005A3A02" w:rsidRDefault="001A68C9" w:rsidP="00570B35">
            <w:pPr>
              <w:tabs>
                <w:tab w:val="left" w:pos="540"/>
                <w:tab w:val="left" w:pos="1080"/>
              </w:tabs>
              <w:spacing w:line="360" w:lineRule="auto"/>
              <w:contextualSpacing/>
              <w:jc w:val="center"/>
              <w:cnfStyle w:val="0000001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985,392.00</w:t>
            </w:r>
          </w:p>
        </w:tc>
        <w:tc>
          <w:tcPr>
            <w:tcW w:w="2700" w:type="dxa"/>
          </w:tcPr>
          <w:p w:rsidR="001A68C9" w:rsidRPr="005A3A02" w:rsidRDefault="001A68C9" w:rsidP="00570B35">
            <w:pPr>
              <w:pStyle w:val="ListParagraph"/>
              <w:tabs>
                <w:tab w:val="left" w:pos="540"/>
                <w:tab w:val="left" w:pos="1080"/>
              </w:tabs>
              <w:spacing w:line="360" w:lineRule="auto"/>
              <w:cnfStyle w:val="0000001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29,439.15</w:t>
            </w:r>
          </w:p>
        </w:tc>
        <w:tc>
          <w:tcPr>
            <w:tcW w:w="1800" w:type="dxa"/>
          </w:tcPr>
          <w:p w:rsidR="001A68C9" w:rsidRPr="005A3A02" w:rsidRDefault="001A68C9" w:rsidP="00570B35">
            <w:pPr>
              <w:tabs>
                <w:tab w:val="left" w:pos="540"/>
                <w:tab w:val="left" w:pos="1080"/>
              </w:tabs>
              <w:spacing w:line="360" w:lineRule="auto"/>
              <w:contextualSpacing/>
              <w:jc w:val="center"/>
              <w:cnfStyle w:val="000000100000"/>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2.98 %</w:t>
            </w:r>
          </w:p>
        </w:tc>
      </w:tr>
      <w:tr w:rsidR="00347F46" w:rsidRPr="005A3A02" w:rsidTr="00570B35">
        <w:trPr>
          <w:trHeight w:val="497"/>
        </w:trPr>
        <w:tc>
          <w:tcPr>
            <w:cnfStyle w:val="001000000000"/>
            <w:tcW w:w="3145" w:type="dxa"/>
          </w:tcPr>
          <w:p w:rsidR="001A68C9" w:rsidRPr="005A3A02" w:rsidRDefault="001A68C9" w:rsidP="00570B35">
            <w:pPr>
              <w:tabs>
                <w:tab w:val="left" w:pos="540"/>
                <w:tab w:val="left" w:pos="1080"/>
              </w:tabs>
              <w:spacing w:line="36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Totali</w:t>
            </w:r>
          </w:p>
        </w:tc>
        <w:tc>
          <w:tcPr>
            <w:tcW w:w="2970" w:type="dxa"/>
          </w:tcPr>
          <w:p w:rsidR="001A68C9" w:rsidRPr="005A3A02" w:rsidRDefault="001A68C9" w:rsidP="00570B35">
            <w:pPr>
              <w:tabs>
                <w:tab w:val="left" w:pos="540"/>
                <w:tab w:val="left" w:pos="1080"/>
              </w:tabs>
              <w:spacing w:line="360" w:lineRule="auto"/>
              <w:contextualSpacing/>
              <w:jc w:val="center"/>
              <w:cnfStyle w:val="000000000000"/>
              <w:rPr>
                <w:rFonts w:ascii="Times New Roman" w:eastAsia="Calibri" w:hAnsi="Times New Roman" w:cs="Times New Roman"/>
                <w:color w:val="000000" w:themeColor="text1"/>
                <w:sz w:val="24"/>
                <w:szCs w:val="24"/>
              </w:rPr>
            </w:pPr>
            <w:r w:rsidRPr="005A3A02">
              <w:rPr>
                <w:rFonts w:ascii="Times New Roman" w:hAnsi="Times New Roman" w:cs="Times New Roman"/>
                <w:b/>
                <w:color w:val="000000" w:themeColor="text1"/>
                <w:sz w:val="24"/>
              </w:rPr>
              <w:t>3,349,715.00</w:t>
            </w:r>
          </w:p>
        </w:tc>
        <w:tc>
          <w:tcPr>
            <w:tcW w:w="2700" w:type="dxa"/>
          </w:tcPr>
          <w:p w:rsidR="001A68C9" w:rsidRPr="005A3A02" w:rsidRDefault="001A68C9" w:rsidP="00570B35">
            <w:pPr>
              <w:tabs>
                <w:tab w:val="left" w:pos="540"/>
                <w:tab w:val="left" w:pos="1080"/>
              </w:tabs>
              <w:spacing w:line="360" w:lineRule="auto"/>
              <w:contextualSpacing/>
              <w:jc w:val="center"/>
              <w:cnfStyle w:val="000000000000"/>
              <w:rPr>
                <w:rFonts w:ascii="Times New Roman" w:eastAsia="Calibri" w:hAnsi="Times New Roman" w:cs="Times New Roman"/>
                <w:b/>
                <w:color w:val="000000" w:themeColor="text1"/>
                <w:sz w:val="24"/>
                <w:szCs w:val="24"/>
              </w:rPr>
            </w:pPr>
            <w:r w:rsidRPr="005A3A02">
              <w:rPr>
                <w:rFonts w:ascii="Times New Roman" w:eastAsia="Calibri" w:hAnsi="Times New Roman" w:cs="Times New Roman"/>
                <w:b/>
                <w:color w:val="000000" w:themeColor="text1"/>
                <w:sz w:val="24"/>
                <w:szCs w:val="24"/>
              </w:rPr>
              <w:t>1,261,122.61</w:t>
            </w:r>
          </w:p>
        </w:tc>
        <w:tc>
          <w:tcPr>
            <w:tcW w:w="1800" w:type="dxa"/>
          </w:tcPr>
          <w:p w:rsidR="001A68C9" w:rsidRPr="005A3A02" w:rsidRDefault="001A68C9" w:rsidP="00570B35">
            <w:pPr>
              <w:tabs>
                <w:tab w:val="left" w:pos="540"/>
                <w:tab w:val="left" w:pos="1080"/>
              </w:tabs>
              <w:spacing w:line="360" w:lineRule="auto"/>
              <w:contextualSpacing/>
              <w:jc w:val="center"/>
              <w:cnfStyle w:val="000000000000"/>
              <w:rPr>
                <w:rFonts w:ascii="Times New Roman" w:eastAsia="Calibri" w:hAnsi="Times New Roman" w:cs="Times New Roman"/>
                <w:b/>
                <w:color w:val="000000" w:themeColor="text1"/>
                <w:sz w:val="24"/>
                <w:szCs w:val="24"/>
              </w:rPr>
            </w:pPr>
            <w:r w:rsidRPr="005A3A02">
              <w:rPr>
                <w:rFonts w:ascii="Times New Roman" w:eastAsia="Calibri" w:hAnsi="Times New Roman" w:cs="Times New Roman"/>
                <w:b/>
                <w:color w:val="000000" w:themeColor="text1"/>
                <w:sz w:val="24"/>
                <w:szCs w:val="24"/>
              </w:rPr>
              <w:t>37.64 %</w:t>
            </w:r>
          </w:p>
        </w:tc>
      </w:tr>
    </w:tbl>
    <w:p w:rsidR="00394714" w:rsidRPr="005A3A02" w:rsidRDefault="00394714" w:rsidP="001A68C9">
      <w:pPr>
        <w:spacing w:after="0" w:line="240" w:lineRule="auto"/>
        <w:jc w:val="center"/>
        <w:rPr>
          <w:rFonts w:ascii="Times New Roman" w:eastAsia="MS Mincho" w:hAnsi="Times New Roman" w:cs="Times New Roman"/>
          <w:b/>
          <w:color w:val="000000" w:themeColor="text1"/>
          <w:sz w:val="24"/>
          <w:szCs w:val="24"/>
        </w:rPr>
      </w:pPr>
    </w:p>
    <w:p w:rsidR="001A68C9" w:rsidRPr="005A3A02" w:rsidRDefault="001A68C9" w:rsidP="001A68C9">
      <w:pPr>
        <w:spacing w:after="0" w:line="240" w:lineRule="auto"/>
        <w:jc w:val="center"/>
        <w:rPr>
          <w:rFonts w:ascii="Times New Roman" w:eastAsia="MS Mincho" w:hAnsi="Times New Roman" w:cs="Times New Roman"/>
          <w:b/>
          <w:color w:val="000000" w:themeColor="text1"/>
          <w:sz w:val="24"/>
          <w:szCs w:val="24"/>
        </w:rPr>
      </w:pPr>
      <w:r w:rsidRPr="005A3A02">
        <w:rPr>
          <w:rFonts w:ascii="Times New Roman" w:eastAsia="MS Mincho" w:hAnsi="Times New Roman" w:cs="Times New Roman"/>
          <w:b/>
          <w:color w:val="000000" w:themeColor="text1"/>
          <w:sz w:val="24"/>
          <w:szCs w:val="24"/>
        </w:rPr>
        <w:t>SEKTORI PËR TË HYRAT</w:t>
      </w:r>
    </w:p>
    <w:p w:rsidR="001A68C9" w:rsidRPr="005A3A02" w:rsidRDefault="001A68C9" w:rsidP="001A68C9">
      <w:pPr>
        <w:spacing w:after="0" w:line="240" w:lineRule="auto"/>
        <w:jc w:val="both"/>
        <w:rPr>
          <w:rFonts w:ascii="Times New Roman" w:eastAsia="MS Mincho" w:hAnsi="Times New Roman" w:cs="Times New Roman"/>
          <w:b/>
          <w:color w:val="000000" w:themeColor="text1"/>
          <w:sz w:val="24"/>
          <w:szCs w:val="24"/>
        </w:rPr>
      </w:pPr>
    </w:p>
    <w:p w:rsidR="001A68C9" w:rsidRPr="005A3A02" w:rsidRDefault="001A68C9" w:rsidP="001A68C9">
      <w:pPr>
        <w:spacing w:after="0" w:line="360" w:lineRule="auto"/>
        <w:ind w:left="-270"/>
        <w:contextualSpacing/>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Planifikimi i të hyrave vetanake për vitin 2023 është në shumë prej 560,121.00 €.</w:t>
      </w:r>
    </w:p>
    <w:p w:rsidR="001A68C9" w:rsidRPr="005A3A02" w:rsidRDefault="001A68C9" w:rsidP="00394714">
      <w:pPr>
        <w:spacing w:after="0" w:line="360" w:lineRule="auto"/>
        <w:ind w:left="-270"/>
        <w:contextualSpacing/>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Komuna e Hanit të Elezit ka arritur të arkëtoj gjithsej për periudhën janar-qershor 2023</w:t>
      </w:r>
      <w:r w:rsidRPr="005A3A02">
        <w:rPr>
          <w:rFonts w:ascii="Times New Roman" w:eastAsia="Times New Roman" w:hAnsi="Times New Roman" w:cs="Times New Roman"/>
          <w:b/>
          <w:color w:val="000000" w:themeColor="text1"/>
          <w:sz w:val="24"/>
          <w:szCs w:val="24"/>
        </w:rPr>
        <w:t xml:space="preserve"> </w:t>
      </w:r>
      <w:r w:rsidRPr="005A3A02">
        <w:rPr>
          <w:rFonts w:ascii="Times New Roman" w:hAnsi="Times New Roman" w:cs="Times New Roman"/>
          <w:color w:val="000000" w:themeColor="text1"/>
          <w:sz w:val="24"/>
          <w:szCs w:val="24"/>
        </w:rPr>
        <w:t xml:space="preserve">nga të hyrat direkte </w:t>
      </w:r>
      <w:r w:rsidRPr="005A3A02">
        <w:rPr>
          <w:rFonts w:ascii="Times New Roman" w:eastAsia="Times New Roman" w:hAnsi="Times New Roman" w:cs="Times New Roman"/>
          <w:color w:val="000000" w:themeColor="text1"/>
          <w:sz w:val="24"/>
          <w:szCs w:val="24"/>
        </w:rPr>
        <w:t xml:space="preserve">165,032.38 </w:t>
      </w:r>
      <w:r w:rsidRPr="005A3A02">
        <w:rPr>
          <w:rFonts w:ascii="Times New Roman" w:hAnsi="Times New Roman" w:cs="Times New Roman"/>
          <w:color w:val="000000" w:themeColor="text1"/>
          <w:sz w:val="24"/>
          <w:szCs w:val="24"/>
        </w:rPr>
        <w:t xml:space="preserve">€ dhe paraqesin 29.4 % </w:t>
      </w:r>
      <w:r w:rsidRPr="005A3A02">
        <w:rPr>
          <w:rFonts w:ascii="Times New Roman" w:eastAsia="Times New Roman" w:hAnsi="Times New Roman" w:cs="Times New Roman"/>
          <w:color w:val="000000" w:themeColor="text1"/>
          <w:sz w:val="24"/>
          <w:szCs w:val="24"/>
        </w:rPr>
        <w:t>€ e planit të të hyrave vetanake. Në bazë të drejtorive për periudhën janar-qershor 2023 kemi inkasuar këto të hyra:</w:t>
      </w:r>
    </w:p>
    <w:p w:rsidR="001A68C9" w:rsidRPr="005A3A02" w:rsidRDefault="001A68C9" w:rsidP="00267EFB">
      <w:pPr>
        <w:pStyle w:val="ListParagraph"/>
        <w:numPr>
          <w:ilvl w:val="0"/>
          <w:numId w:val="4"/>
        </w:numPr>
        <w:tabs>
          <w:tab w:val="left" w:pos="-90"/>
        </w:tabs>
        <w:spacing w:after="0" w:line="360" w:lineRule="auto"/>
        <w:ind w:right="-540"/>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Drejtoria e Administratës së Përgjithshme ka inkasuar të hyra në shumë prej 3,337.00 €</w:t>
      </w:r>
    </w:p>
    <w:p w:rsidR="001A68C9" w:rsidRPr="005A3A02" w:rsidRDefault="001A68C9" w:rsidP="00267EFB">
      <w:pPr>
        <w:pStyle w:val="ListParagraph"/>
        <w:numPr>
          <w:ilvl w:val="0"/>
          <w:numId w:val="4"/>
        </w:numPr>
        <w:tabs>
          <w:tab w:val="left" w:pos="-90"/>
        </w:tabs>
        <w:spacing w:after="0" w:line="360" w:lineRule="auto"/>
        <w:ind w:right="-540"/>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 xml:space="preserve">Drejtoria për Buxhet dhe Financa ka inkasuar të hyra në shumë prej 109,260.52 €; </w:t>
      </w:r>
    </w:p>
    <w:p w:rsidR="001A68C9" w:rsidRPr="005A3A02" w:rsidRDefault="001A68C9" w:rsidP="00267EFB">
      <w:pPr>
        <w:pStyle w:val="ListParagraph"/>
        <w:numPr>
          <w:ilvl w:val="0"/>
          <w:numId w:val="4"/>
        </w:numPr>
        <w:tabs>
          <w:tab w:val="left" w:pos="-90"/>
        </w:tabs>
        <w:spacing w:after="0" w:line="360" w:lineRule="auto"/>
        <w:ind w:right="-540"/>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Drejtoria e Shërbimeve Publike ka inkasuar të hyra në shumë prej 6,332.20 €,</w:t>
      </w:r>
    </w:p>
    <w:p w:rsidR="001A68C9" w:rsidRPr="005A3A02" w:rsidRDefault="001A68C9" w:rsidP="00267EFB">
      <w:pPr>
        <w:pStyle w:val="ListParagraph"/>
        <w:numPr>
          <w:ilvl w:val="0"/>
          <w:numId w:val="4"/>
        </w:numPr>
        <w:tabs>
          <w:tab w:val="left" w:pos="-90"/>
        </w:tabs>
        <w:spacing w:after="0" w:line="360" w:lineRule="auto"/>
        <w:ind w:right="-540"/>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Drejtoria e Bujqësisë, Pylltarisë dhe Zhvillimit Rural ka inkasuar të hyra në shumë prej 775.00 €,</w:t>
      </w:r>
    </w:p>
    <w:p w:rsidR="001A68C9" w:rsidRPr="005A3A02" w:rsidRDefault="001A68C9" w:rsidP="00267EFB">
      <w:pPr>
        <w:pStyle w:val="ListParagraph"/>
        <w:numPr>
          <w:ilvl w:val="0"/>
          <w:numId w:val="4"/>
        </w:numPr>
        <w:tabs>
          <w:tab w:val="left" w:pos="-90"/>
        </w:tabs>
        <w:spacing w:after="0" w:line="360" w:lineRule="auto"/>
        <w:ind w:right="-540"/>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Drejtoria e Zhvillimit Ekonomik ka inkasuar të hyra në shumë prej</w:t>
      </w:r>
      <w:r w:rsidRPr="005A3A02">
        <w:rPr>
          <w:rFonts w:ascii="Times New Roman" w:eastAsia="Times New Roman" w:hAnsi="Times New Roman" w:cs="Times New Roman"/>
          <w:bCs/>
          <w:color w:val="000000" w:themeColor="text1"/>
          <w:sz w:val="24"/>
          <w:szCs w:val="24"/>
        </w:rPr>
        <w:t xml:space="preserve"> 13,624.44 </w:t>
      </w:r>
      <w:r w:rsidRPr="005A3A02">
        <w:rPr>
          <w:rFonts w:ascii="Times New Roman" w:eastAsia="Times New Roman" w:hAnsi="Times New Roman" w:cs="Times New Roman"/>
          <w:color w:val="000000" w:themeColor="text1"/>
          <w:sz w:val="24"/>
          <w:szCs w:val="24"/>
        </w:rPr>
        <w:t xml:space="preserve">€; </w:t>
      </w:r>
    </w:p>
    <w:p w:rsidR="001A68C9" w:rsidRPr="005A3A02" w:rsidRDefault="001A68C9" w:rsidP="00267EFB">
      <w:pPr>
        <w:pStyle w:val="ListParagraph"/>
        <w:numPr>
          <w:ilvl w:val="0"/>
          <w:numId w:val="4"/>
        </w:numPr>
        <w:tabs>
          <w:tab w:val="left" w:pos="-90"/>
        </w:tabs>
        <w:spacing w:after="0" w:line="360" w:lineRule="auto"/>
        <w:ind w:right="-540"/>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 xml:space="preserve">Drejtoria e Urbanizmit ka inkasuar të hyra në shumë prej 22,299.12 €; </w:t>
      </w:r>
    </w:p>
    <w:p w:rsidR="001A68C9" w:rsidRPr="005A3A02" w:rsidRDefault="001A68C9" w:rsidP="00267EFB">
      <w:pPr>
        <w:pStyle w:val="ListParagraph"/>
        <w:numPr>
          <w:ilvl w:val="0"/>
          <w:numId w:val="4"/>
        </w:numPr>
        <w:tabs>
          <w:tab w:val="left" w:pos="-90"/>
        </w:tabs>
        <w:spacing w:after="0" w:line="360" w:lineRule="auto"/>
        <w:ind w:right="-540"/>
        <w:jc w:val="both"/>
        <w:rPr>
          <w:rFonts w:ascii="Times New Roman" w:eastAsia="Times New Roman" w:hAnsi="Times New Roman" w:cs="Times New Roman"/>
          <w:color w:val="000000" w:themeColor="text1"/>
          <w:sz w:val="28"/>
          <w:szCs w:val="24"/>
        </w:rPr>
      </w:pPr>
      <w:r w:rsidRPr="005A3A02">
        <w:rPr>
          <w:rFonts w:ascii="Times New Roman" w:eastAsia="Times New Roman" w:hAnsi="Times New Roman" w:cs="Times New Roman"/>
          <w:color w:val="000000" w:themeColor="text1"/>
          <w:sz w:val="24"/>
        </w:rPr>
        <w:t>Drejtoria e Shëndetësisë dhe Mirëqenies Sociale në shumë prej 2,016.10 €</w:t>
      </w:r>
    </w:p>
    <w:p w:rsidR="001A68C9" w:rsidRPr="005A3A02" w:rsidRDefault="001A68C9" w:rsidP="00267EFB">
      <w:pPr>
        <w:pStyle w:val="ListParagraph"/>
        <w:numPr>
          <w:ilvl w:val="0"/>
          <w:numId w:val="4"/>
        </w:numPr>
        <w:tabs>
          <w:tab w:val="left" w:pos="-90"/>
        </w:tabs>
        <w:spacing w:after="0" w:line="360" w:lineRule="auto"/>
        <w:ind w:right="-540"/>
        <w:jc w:val="both"/>
        <w:rPr>
          <w:rFonts w:ascii="Times New Roman" w:eastAsia="Times New Roman" w:hAnsi="Times New Roman" w:cs="Times New Roman"/>
          <w:color w:val="000000" w:themeColor="text1"/>
          <w:sz w:val="28"/>
          <w:szCs w:val="24"/>
        </w:rPr>
      </w:pPr>
      <w:r w:rsidRPr="005A3A02">
        <w:rPr>
          <w:rFonts w:ascii="Times New Roman" w:eastAsia="Times New Roman" w:hAnsi="Times New Roman" w:cs="Times New Roman"/>
          <w:color w:val="000000" w:themeColor="text1"/>
          <w:sz w:val="24"/>
        </w:rPr>
        <w:t xml:space="preserve">Sektori i Shërbimeve Sociale në shumë prej 108.00 </w:t>
      </w:r>
      <w:r w:rsidRPr="005A3A02">
        <w:rPr>
          <w:rFonts w:ascii="Times New Roman" w:eastAsia="Batang" w:hAnsi="Times New Roman" w:cs="Times New Roman"/>
          <w:color w:val="000000" w:themeColor="text1"/>
          <w:sz w:val="24"/>
        </w:rPr>
        <w:t>€,</w:t>
      </w:r>
      <w:r w:rsidRPr="005A3A02">
        <w:rPr>
          <w:rFonts w:ascii="Times New Roman" w:eastAsia="Times New Roman" w:hAnsi="Times New Roman" w:cs="Times New Roman"/>
          <w:color w:val="000000" w:themeColor="text1"/>
          <w:sz w:val="28"/>
          <w:szCs w:val="24"/>
        </w:rPr>
        <w:t xml:space="preserve"> </w:t>
      </w:r>
    </w:p>
    <w:p w:rsidR="001A68C9" w:rsidRPr="005A3A02" w:rsidRDefault="001A68C9" w:rsidP="00267EFB">
      <w:pPr>
        <w:pStyle w:val="ListParagraph"/>
        <w:numPr>
          <w:ilvl w:val="0"/>
          <w:numId w:val="4"/>
        </w:numPr>
        <w:tabs>
          <w:tab w:val="left" w:pos="-90"/>
        </w:tabs>
        <w:spacing w:after="0" w:line="360" w:lineRule="auto"/>
        <w:ind w:right="-540"/>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 xml:space="preserve">Drejtoria e Arsimit, Kulturë, Rini dhe Sport ka inkasuar të hyra n shumë prej </w:t>
      </w:r>
      <w:r w:rsidRPr="005A3A02">
        <w:rPr>
          <w:rFonts w:ascii="Times New Roman" w:eastAsia="Times New Roman" w:hAnsi="Times New Roman" w:cs="Times New Roman"/>
          <w:bCs/>
          <w:color w:val="000000" w:themeColor="text1"/>
          <w:sz w:val="24"/>
          <w:szCs w:val="24"/>
        </w:rPr>
        <w:t>7,280.00 €;</w:t>
      </w:r>
    </w:p>
    <w:p w:rsidR="001A68C9" w:rsidRPr="005A3A02" w:rsidRDefault="001A68C9" w:rsidP="001A68C9">
      <w:pPr>
        <w:spacing w:after="0" w:line="240" w:lineRule="auto"/>
        <w:ind w:left="360" w:firstLine="360"/>
        <w:jc w:val="both"/>
        <w:rPr>
          <w:rFonts w:ascii="Times New Roman" w:eastAsia="MS Mincho" w:hAnsi="Times New Roman" w:cs="Times New Roman"/>
          <w:color w:val="000000" w:themeColor="text1"/>
          <w:sz w:val="24"/>
          <w:szCs w:val="24"/>
        </w:rPr>
      </w:pPr>
    </w:p>
    <w:p w:rsidR="001A68C9" w:rsidRPr="005A3A02" w:rsidRDefault="001A68C9" w:rsidP="001A68C9">
      <w:pPr>
        <w:spacing w:after="0" w:line="360" w:lineRule="auto"/>
        <w:jc w:val="both"/>
        <w:rPr>
          <w:rFonts w:ascii="Times New Roman" w:eastAsia="Calibri"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Në kuadër të këtij sektori janë kryer këto aktivitete:</w:t>
      </w:r>
    </w:p>
    <w:p w:rsidR="001A68C9" w:rsidRPr="005A3A02" w:rsidRDefault="001A68C9" w:rsidP="00267EFB">
      <w:pPr>
        <w:pStyle w:val="ListParagraph"/>
        <w:numPr>
          <w:ilvl w:val="0"/>
          <w:numId w:val="5"/>
        </w:numPr>
        <w:spacing w:after="0" w:line="360" w:lineRule="auto"/>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Përpunimi, harmonizimi dhe barazimi i evidencave të detajizuara te të gjitha llojet e të hyrave sipas programeve buxhetore, fondeve dhe kodeve ekonomike në Sistemin Informativ të Menaxhimit Financiar të Kosovës (SIMFK),</w:t>
      </w:r>
    </w:p>
    <w:p w:rsidR="001A68C9" w:rsidRPr="005A3A02" w:rsidRDefault="001A68C9" w:rsidP="00267EFB">
      <w:pPr>
        <w:pStyle w:val="ListParagraph"/>
        <w:numPr>
          <w:ilvl w:val="0"/>
          <w:numId w:val="5"/>
        </w:numPr>
        <w:tabs>
          <w:tab w:val="left" w:pos="540"/>
          <w:tab w:val="left" w:pos="1080"/>
        </w:tabs>
        <w:spacing w:after="0" w:line="360" w:lineRule="auto"/>
        <w:jc w:val="both"/>
        <w:rPr>
          <w:rFonts w:ascii="Times New Roman" w:eastAsia="Calibri" w:hAnsi="Times New Roman" w:cs="Times New Roman"/>
          <w:color w:val="000000" w:themeColor="text1"/>
          <w:sz w:val="28"/>
          <w:szCs w:val="24"/>
        </w:rPr>
      </w:pPr>
      <w:r w:rsidRPr="005A3A02">
        <w:rPr>
          <w:rFonts w:ascii="Times New Roman" w:eastAsia="Calibri" w:hAnsi="Times New Roman" w:cs="Times New Roman"/>
          <w:color w:val="000000" w:themeColor="text1"/>
          <w:sz w:val="24"/>
        </w:rPr>
        <w:t xml:space="preserve"> Përgatitja e propozim vendimit për bartjen e bilanceve të pashpenzuara nga të hyrat vetanake të vitit 2022 në vitin 2023 në shumë  prej </w:t>
      </w:r>
      <w:r w:rsidRPr="005A3A02">
        <w:rPr>
          <w:rFonts w:ascii="Times New Roman" w:eastAsia="Calibri" w:hAnsi="Times New Roman" w:cs="Times New Roman"/>
          <w:b/>
          <w:color w:val="000000" w:themeColor="text1"/>
          <w:sz w:val="24"/>
          <w:u w:val="single"/>
        </w:rPr>
        <w:t>115,005.39 €.</w:t>
      </w:r>
    </w:p>
    <w:p w:rsidR="001A68C9" w:rsidRPr="005A3A02" w:rsidRDefault="001A68C9" w:rsidP="00267EFB">
      <w:pPr>
        <w:pStyle w:val="ListParagraph"/>
        <w:numPr>
          <w:ilvl w:val="0"/>
          <w:numId w:val="5"/>
        </w:numPr>
        <w:tabs>
          <w:tab w:val="left" w:pos="540"/>
          <w:tab w:val="left" w:pos="1080"/>
        </w:tabs>
        <w:spacing w:after="0" w:line="360" w:lineRule="auto"/>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Alokimi i të hyrave të inkasuara për çdo muaj, duke u bazuar në planifikimet buxhetore. </w:t>
      </w:r>
    </w:p>
    <w:p w:rsidR="001A68C9" w:rsidRPr="005A3A02" w:rsidRDefault="001A68C9" w:rsidP="00E62A01">
      <w:pPr>
        <w:spacing w:after="0" w:line="240" w:lineRule="auto"/>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b/>
          <w:color w:val="000000" w:themeColor="text1"/>
          <w:sz w:val="24"/>
          <w:szCs w:val="24"/>
        </w:rPr>
        <w:t>SEKTORI I TATIMIT NË PRONË</w:t>
      </w:r>
    </w:p>
    <w:p w:rsidR="001A68C9" w:rsidRPr="005A3A02" w:rsidRDefault="001A68C9" w:rsidP="001A68C9">
      <w:pPr>
        <w:spacing w:after="0" w:line="360" w:lineRule="auto"/>
        <w:jc w:val="both"/>
        <w:rPr>
          <w:rFonts w:ascii="Times New Roman" w:eastAsia="MS Mincho" w:hAnsi="Times New Roman" w:cs="Times New Roman"/>
          <w:color w:val="000000" w:themeColor="text1"/>
          <w:sz w:val="24"/>
          <w:szCs w:val="24"/>
        </w:rPr>
      </w:pPr>
    </w:p>
    <w:p w:rsidR="001A68C9" w:rsidRPr="005A3A02" w:rsidRDefault="001A68C9" w:rsidP="001A68C9">
      <w:pPr>
        <w:spacing w:after="0" w:line="360" w:lineRule="auto"/>
        <w:jc w:val="both"/>
        <w:rPr>
          <w:rFonts w:ascii="Times New Roman" w:eastAsia="MS Mincho" w:hAnsi="Times New Roman" w:cs="Times New Roman"/>
          <w:color w:val="000000" w:themeColor="text1"/>
          <w:sz w:val="28"/>
          <w:szCs w:val="24"/>
        </w:rPr>
      </w:pPr>
      <w:r w:rsidRPr="005A3A02">
        <w:rPr>
          <w:rFonts w:ascii="Times New Roman" w:eastAsia="MS Mincho" w:hAnsi="Times New Roman" w:cs="Times New Roman"/>
          <w:color w:val="000000" w:themeColor="text1"/>
          <w:sz w:val="24"/>
          <w:szCs w:val="24"/>
        </w:rPr>
        <w:lastRenderedPageBreak/>
        <w:t>Gjatë periudhës janar-qershor 2023 ky sektor ka pasur këto aktivitete:</w:t>
      </w:r>
    </w:p>
    <w:p w:rsidR="001A68C9" w:rsidRPr="005A3A02" w:rsidRDefault="001A68C9" w:rsidP="00267EFB">
      <w:pPr>
        <w:numPr>
          <w:ilvl w:val="0"/>
          <w:numId w:val="6"/>
        </w:numPr>
        <w:spacing w:after="0" w:line="360" w:lineRule="auto"/>
        <w:ind w:left="0" w:firstLine="360"/>
        <w:contextualSpacing/>
        <w:jc w:val="both"/>
        <w:rPr>
          <w:rFonts w:ascii="Times New Roman" w:hAnsi="Times New Roman" w:cs="Times New Roman"/>
          <w:color w:val="000000" w:themeColor="text1"/>
          <w:sz w:val="24"/>
        </w:rPr>
      </w:pPr>
      <w:r w:rsidRPr="005A3A02">
        <w:rPr>
          <w:rFonts w:ascii="Times New Roman" w:eastAsia="Calibri" w:hAnsi="Times New Roman" w:cs="Times New Roman"/>
          <w:color w:val="000000" w:themeColor="text1"/>
          <w:sz w:val="24"/>
        </w:rPr>
        <w:t>Gjatë muajit shkurt kemi pranuar faturat e tatimit në pronë dhe tokë, ndërsa shpërndarja e tyre është bërë gjatë muajve mars-prill 2023. Numri i faturave ka qenë 1730,</w:t>
      </w:r>
    </w:p>
    <w:p w:rsidR="001A68C9" w:rsidRPr="005A3A02" w:rsidRDefault="001A68C9" w:rsidP="00267EFB">
      <w:pPr>
        <w:numPr>
          <w:ilvl w:val="0"/>
          <w:numId w:val="6"/>
        </w:numPr>
        <w:spacing w:after="0" w:line="360" w:lineRule="auto"/>
        <w:ind w:left="0" w:firstLine="360"/>
        <w:contextualSpacing/>
        <w:jc w:val="both"/>
        <w:rPr>
          <w:rFonts w:ascii="Times New Roman" w:eastAsia="Calibri" w:hAnsi="Times New Roman" w:cs="Times New Roman"/>
          <w:color w:val="000000" w:themeColor="text1"/>
          <w:sz w:val="24"/>
        </w:rPr>
      </w:pPr>
      <w:r w:rsidRPr="005A3A02">
        <w:rPr>
          <w:rFonts w:ascii="Times New Roman" w:eastAsia="Calibri" w:hAnsi="Times New Roman" w:cs="Times New Roman"/>
          <w:color w:val="000000" w:themeColor="text1"/>
          <w:sz w:val="24"/>
        </w:rPr>
        <w:t xml:space="preserve">Sipas dispozitave ligjore, pas pranimit të faturave të tatimit në pronë dhe në tokë, qytetarët kanë parashtruar 47 kërkesa për korrigjim ndaj çertifikatës së pronës dhe 6 ankesa ndaj faturës së tatimit në pronë, </w:t>
      </w:r>
    </w:p>
    <w:p w:rsidR="001A68C9" w:rsidRPr="005A3A02" w:rsidRDefault="001A68C9" w:rsidP="00267EFB">
      <w:pPr>
        <w:numPr>
          <w:ilvl w:val="0"/>
          <w:numId w:val="6"/>
        </w:numPr>
        <w:spacing w:after="0" w:line="360" w:lineRule="auto"/>
        <w:ind w:left="0" w:firstLine="360"/>
        <w:contextualSpacing/>
        <w:jc w:val="both"/>
        <w:rPr>
          <w:rFonts w:ascii="Times New Roman" w:eastAsia="Calibri" w:hAnsi="Times New Roman" w:cs="Times New Roman"/>
          <w:color w:val="000000" w:themeColor="text1"/>
          <w:sz w:val="24"/>
        </w:rPr>
      </w:pPr>
      <w:r w:rsidRPr="005A3A02">
        <w:rPr>
          <w:rFonts w:ascii="Times New Roman" w:eastAsia="Calibri" w:hAnsi="Times New Roman" w:cs="Times New Roman"/>
          <w:color w:val="000000" w:themeColor="text1"/>
          <w:sz w:val="24"/>
        </w:rPr>
        <w:t>Gjatë periudhës janar-qershor 2023 kemi arritur të lidhim  marrëveshje për pagesën me këste të tatimit në pronë,</w:t>
      </w:r>
    </w:p>
    <w:p w:rsidR="001A68C9" w:rsidRPr="005A3A02" w:rsidRDefault="001A68C9" w:rsidP="00267EFB">
      <w:pPr>
        <w:numPr>
          <w:ilvl w:val="0"/>
          <w:numId w:val="6"/>
        </w:numPr>
        <w:spacing w:after="0" w:line="360" w:lineRule="auto"/>
        <w:ind w:left="0" w:firstLine="360"/>
        <w:contextualSpacing/>
        <w:jc w:val="both"/>
        <w:rPr>
          <w:rFonts w:ascii="Times New Roman" w:eastAsia="Calibri" w:hAnsi="Times New Roman" w:cs="Times New Roman"/>
          <w:color w:val="000000" w:themeColor="text1"/>
          <w:sz w:val="24"/>
        </w:rPr>
      </w:pPr>
      <w:r w:rsidRPr="005A3A02">
        <w:rPr>
          <w:rFonts w:ascii="Times New Roman" w:eastAsia="Calibri" w:hAnsi="Times New Roman" w:cs="Times New Roman"/>
          <w:color w:val="000000" w:themeColor="text1"/>
          <w:sz w:val="24"/>
        </w:rPr>
        <w:t xml:space="preserve">Faturimi i tatimit në pronë dhe në tokë për vitin 2023 në komunën e Hanit të Elezit është </w:t>
      </w:r>
      <w:r w:rsidRPr="005A3A02">
        <w:rPr>
          <w:rFonts w:ascii="Times New Roman" w:eastAsia="Calibri" w:hAnsi="Times New Roman" w:cs="Times New Roman"/>
          <w:bCs/>
          <w:color w:val="000000" w:themeColor="text1"/>
          <w:sz w:val="24"/>
        </w:rPr>
        <w:t xml:space="preserve">222,737.00 </w:t>
      </w:r>
      <w:r w:rsidRPr="005A3A02">
        <w:rPr>
          <w:rFonts w:ascii="Times New Roman" w:eastAsia="Calibri" w:hAnsi="Times New Roman" w:cs="Times New Roman"/>
          <w:color w:val="000000" w:themeColor="text1"/>
          <w:sz w:val="24"/>
        </w:rPr>
        <w:t xml:space="preserve">€, ndërsa totali inkasuar i tatimit në pronë dhe tokë për periudhën janar-qershor 2023 është 99,409.52 € apo 44.6% nga planifikimi duke përfshirë borxhet, kamatën dhe ndëshkimet nga vitet e kalauara.    </w:t>
      </w:r>
    </w:p>
    <w:p w:rsidR="001A68C9" w:rsidRPr="005A3A02" w:rsidRDefault="001A68C9" w:rsidP="001A68C9">
      <w:pPr>
        <w:spacing w:after="0" w:line="360" w:lineRule="auto"/>
        <w:ind w:left="90"/>
        <w:contextualSpacing/>
        <w:jc w:val="both"/>
        <w:rPr>
          <w:rFonts w:ascii="Times New Roman" w:eastAsia="Calibri" w:hAnsi="Times New Roman" w:cs="Times New Roman"/>
          <w:color w:val="000000" w:themeColor="text1"/>
          <w:sz w:val="28"/>
          <w:szCs w:val="24"/>
        </w:rPr>
      </w:pPr>
    </w:p>
    <w:p w:rsidR="001A68C9" w:rsidRPr="005A3A02" w:rsidRDefault="001A68C9" w:rsidP="001A68C9">
      <w:p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p>
    <w:p w:rsidR="001A68C9" w:rsidRPr="005A3A02" w:rsidRDefault="001A68C9" w:rsidP="001A68C9">
      <w:pPr>
        <w:tabs>
          <w:tab w:val="left" w:pos="540"/>
          <w:tab w:val="left" w:pos="1080"/>
        </w:tabs>
        <w:spacing w:after="0" w:line="360" w:lineRule="auto"/>
        <w:contextualSpacing/>
        <w:jc w:val="both"/>
        <w:rPr>
          <w:rFonts w:ascii="Times New Roman" w:eastAsia="Calibri" w:hAnsi="Times New Roman" w:cs="Times New Roman"/>
          <w:color w:val="000000" w:themeColor="text1"/>
          <w:sz w:val="24"/>
          <w:szCs w:val="24"/>
        </w:rPr>
      </w:pPr>
    </w:p>
    <w:p w:rsidR="001A68C9" w:rsidRPr="005A3A02" w:rsidRDefault="001A68C9" w:rsidP="00E62A01">
      <w:pPr>
        <w:tabs>
          <w:tab w:val="left" w:pos="540"/>
          <w:tab w:val="left" w:pos="1080"/>
        </w:tabs>
        <w:spacing w:after="0" w:line="360" w:lineRule="auto"/>
        <w:contextualSpacing/>
        <w:jc w:val="right"/>
        <w:rPr>
          <w:rFonts w:ascii="Times New Roman" w:eastAsia="Calibri" w:hAnsi="Times New Roman" w:cs="Times New Roman"/>
          <w:color w:val="000000" w:themeColor="text1"/>
          <w:sz w:val="24"/>
          <w:szCs w:val="24"/>
        </w:rPr>
      </w:pPr>
    </w:p>
    <w:p w:rsidR="001A68C9" w:rsidRPr="005A3A02" w:rsidRDefault="001A68C9" w:rsidP="00E62A01">
      <w:pPr>
        <w:autoSpaceDE w:val="0"/>
        <w:autoSpaceDN w:val="0"/>
        <w:adjustRightInd w:val="0"/>
        <w:spacing w:after="0"/>
        <w:jc w:val="right"/>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b/>
          <w:color w:val="000000" w:themeColor="text1"/>
          <w:sz w:val="24"/>
          <w:szCs w:val="24"/>
        </w:rPr>
        <w:t>Drejtore e Drejtorisë për Buxhet dhe Financa</w:t>
      </w:r>
    </w:p>
    <w:p w:rsidR="001A68C9" w:rsidRPr="005A3A02" w:rsidRDefault="00190835" w:rsidP="00190835">
      <w:pPr>
        <w:autoSpaceDE w:val="0"/>
        <w:autoSpaceDN w:val="0"/>
        <w:adjustRightInd w:val="0"/>
        <w:spacing w:after="0"/>
        <w:jc w:val="center"/>
        <w:rPr>
          <w:rFonts w:ascii="Times New Roman" w:eastAsia="MS Mincho"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rPr>
        <w:t xml:space="preserve">                                                                                              </w:t>
      </w:r>
      <w:r w:rsidR="001A68C9" w:rsidRPr="005A3A02">
        <w:rPr>
          <w:rFonts w:ascii="Times New Roman" w:eastAsia="MS Mincho" w:hAnsi="Times New Roman" w:cs="Times New Roman"/>
          <w:color w:val="000000" w:themeColor="text1"/>
          <w:sz w:val="24"/>
          <w:szCs w:val="24"/>
        </w:rPr>
        <w:t>Lindita Ballazhi</w:t>
      </w:r>
    </w:p>
    <w:p w:rsidR="001A68C9" w:rsidRPr="005A3A02" w:rsidRDefault="001A68C9"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C53247" w:rsidRPr="005A3A02" w:rsidRDefault="00C53247"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C53247" w:rsidRPr="005A3A02" w:rsidRDefault="00C53247"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C53247" w:rsidRPr="005A3A02" w:rsidRDefault="00C53247"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C53247" w:rsidRPr="005A3A02" w:rsidRDefault="00C53247"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C53247" w:rsidRPr="005A3A02" w:rsidRDefault="00C53247"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C53247" w:rsidRPr="005A3A02" w:rsidRDefault="00C53247"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394714" w:rsidRPr="005A3A02" w:rsidRDefault="00394714"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C53247" w:rsidRPr="005A3A02" w:rsidRDefault="00C53247"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C53247" w:rsidRPr="005A3A02" w:rsidRDefault="00C53247" w:rsidP="001A68C9">
      <w:pPr>
        <w:autoSpaceDE w:val="0"/>
        <w:autoSpaceDN w:val="0"/>
        <w:adjustRightInd w:val="0"/>
        <w:spacing w:after="0"/>
        <w:jc w:val="both"/>
        <w:rPr>
          <w:rFonts w:ascii="Times New Roman" w:eastAsia="MS Mincho" w:hAnsi="Times New Roman" w:cs="Times New Roman"/>
          <w:color w:val="000000" w:themeColor="text1"/>
          <w:sz w:val="24"/>
          <w:szCs w:val="24"/>
        </w:rPr>
      </w:pPr>
    </w:p>
    <w:p w:rsidR="00C53247" w:rsidRPr="005A3A02" w:rsidRDefault="00347F46" w:rsidP="00347F46">
      <w:pPr>
        <w:pStyle w:val="Heading2"/>
        <w:rPr>
          <w:rFonts w:ascii="Times New Roman" w:hAnsi="Times New Roman" w:cs="Times New Roman"/>
          <w:b/>
          <w:color w:val="000000" w:themeColor="text1"/>
          <w:sz w:val="28"/>
        </w:rPr>
      </w:pPr>
      <w:r w:rsidRPr="005A3A02">
        <w:rPr>
          <w:rFonts w:ascii="Times New Roman" w:hAnsi="Times New Roman" w:cs="Times New Roman"/>
          <w:b/>
          <w:color w:val="000000" w:themeColor="text1"/>
          <w:sz w:val="28"/>
        </w:rPr>
        <w:t>DREJTORIA P</w:t>
      </w:r>
      <w:r w:rsidR="00FF517D" w:rsidRPr="005A3A02">
        <w:rPr>
          <w:rFonts w:ascii="Times New Roman" w:hAnsi="Times New Roman" w:cs="Times New Roman"/>
          <w:b/>
          <w:color w:val="000000" w:themeColor="text1"/>
          <w:sz w:val="28"/>
        </w:rPr>
        <w:t>Ë</w:t>
      </w:r>
      <w:r w:rsidRPr="005A3A02">
        <w:rPr>
          <w:rFonts w:ascii="Times New Roman" w:hAnsi="Times New Roman" w:cs="Times New Roman"/>
          <w:b/>
          <w:color w:val="000000" w:themeColor="text1"/>
          <w:sz w:val="28"/>
        </w:rPr>
        <w:t>R ARSIM, KULTUR</w:t>
      </w:r>
      <w:r w:rsidR="00FF517D" w:rsidRPr="005A3A02">
        <w:rPr>
          <w:rFonts w:ascii="Times New Roman" w:hAnsi="Times New Roman" w:cs="Times New Roman"/>
          <w:b/>
          <w:color w:val="000000" w:themeColor="text1"/>
          <w:sz w:val="28"/>
        </w:rPr>
        <w:t>Ë</w:t>
      </w:r>
      <w:r w:rsidRPr="005A3A02">
        <w:rPr>
          <w:rFonts w:ascii="Times New Roman" w:hAnsi="Times New Roman" w:cs="Times New Roman"/>
          <w:b/>
          <w:color w:val="000000" w:themeColor="text1"/>
          <w:sz w:val="28"/>
        </w:rPr>
        <w:t>, RINI DHE SPORT</w:t>
      </w:r>
    </w:p>
    <w:p w:rsidR="00C53247" w:rsidRPr="005A3A02" w:rsidRDefault="00C53247" w:rsidP="00C53247">
      <w:pPr>
        <w:spacing w:after="0"/>
        <w:jc w:val="center"/>
        <w:rPr>
          <w:rFonts w:ascii="Times New Roman" w:hAnsi="Times New Roman" w:cs="Times New Roman"/>
          <w:b/>
          <w:color w:val="000000" w:themeColor="text1"/>
        </w:rPr>
      </w:pPr>
    </w:p>
    <w:tbl>
      <w:tblPr>
        <w:tblStyle w:val="TableGrid"/>
        <w:tblW w:w="10885" w:type="dxa"/>
        <w:tblLook w:val="04A0"/>
      </w:tblPr>
      <w:tblGrid>
        <w:gridCol w:w="590"/>
        <w:gridCol w:w="963"/>
        <w:gridCol w:w="4202"/>
        <w:gridCol w:w="5130"/>
      </w:tblGrid>
      <w:tr w:rsidR="00347F46" w:rsidRPr="005A3A02" w:rsidTr="00394714">
        <w:trPr>
          <w:trHeight w:val="595"/>
        </w:trPr>
        <w:tc>
          <w:tcPr>
            <w:tcW w:w="590" w:type="dxa"/>
            <w:shd w:val="clear" w:color="auto" w:fill="F2F2F2" w:themeFill="background1" w:themeFillShade="F2"/>
          </w:tcPr>
          <w:p w:rsidR="00C53247" w:rsidRPr="005A3A02" w:rsidRDefault="00C53247" w:rsidP="00570B35">
            <w:pPr>
              <w:jc w:val="center"/>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lastRenderedPageBreak/>
              <w:t>Nr</w:t>
            </w:r>
          </w:p>
        </w:tc>
        <w:tc>
          <w:tcPr>
            <w:tcW w:w="963" w:type="dxa"/>
            <w:shd w:val="clear" w:color="auto" w:fill="D9D9D9" w:themeFill="background1" w:themeFillShade="D9"/>
          </w:tcPr>
          <w:p w:rsidR="00C53247" w:rsidRPr="005A3A02" w:rsidRDefault="00C53247" w:rsidP="00570B35">
            <w:pPr>
              <w:jc w:val="center"/>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Koha</w:t>
            </w:r>
          </w:p>
        </w:tc>
        <w:tc>
          <w:tcPr>
            <w:tcW w:w="4202" w:type="dxa"/>
            <w:shd w:val="clear" w:color="auto" w:fill="D5DCE4" w:themeFill="text2" w:themeFillTint="33"/>
          </w:tcPr>
          <w:p w:rsidR="00C53247" w:rsidRPr="005A3A02" w:rsidRDefault="00C53247" w:rsidP="00570B35">
            <w:pPr>
              <w:jc w:val="center"/>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Aktivitete e punës</w:t>
            </w:r>
          </w:p>
        </w:tc>
        <w:tc>
          <w:tcPr>
            <w:tcW w:w="5130" w:type="dxa"/>
            <w:shd w:val="clear" w:color="auto" w:fill="DEEAF6" w:themeFill="accent1" w:themeFillTint="33"/>
          </w:tcPr>
          <w:p w:rsidR="00C53247" w:rsidRPr="005A3A02" w:rsidRDefault="00C53247" w:rsidP="00570B35">
            <w:pPr>
              <w:jc w:val="center"/>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 xml:space="preserve">Përshkrimi </w:t>
            </w:r>
          </w:p>
        </w:tc>
      </w:tr>
      <w:tr w:rsidR="00347F46" w:rsidRPr="005A3A02" w:rsidTr="00394714">
        <w:trPr>
          <w:cantSplit/>
          <w:trHeight w:val="1134"/>
        </w:trPr>
        <w:tc>
          <w:tcPr>
            <w:tcW w:w="590" w:type="dxa"/>
            <w:shd w:val="clear" w:color="auto" w:fill="F2F2F2" w:themeFill="background1" w:themeFillShade="F2"/>
            <w:vAlign w:val="center"/>
          </w:tcPr>
          <w:p w:rsidR="00C53247" w:rsidRPr="005A3A02" w:rsidRDefault="00C53247" w:rsidP="00570B35">
            <w:pPr>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c>
          <w:tcPr>
            <w:tcW w:w="963" w:type="dxa"/>
            <w:shd w:val="clear" w:color="auto" w:fill="D9D9D9" w:themeFill="background1" w:themeFillShade="D9"/>
            <w:textDirection w:val="btLr"/>
            <w:vAlign w:val="center"/>
          </w:tcPr>
          <w:p w:rsidR="00C53247" w:rsidRPr="005A3A02" w:rsidRDefault="00C53247" w:rsidP="00570B35">
            <w:pPr>
              <w:ind w:left="113" w:right="113"/>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Janar</w:t>
            </w:r>
          </w:p>
        </w:tc>
        <w:tc>
          <w:tcPr>
            <w:tcW w:w="4202" w:type="dxa"/>
            <w:shd w:val="clear" w:color="auto" w:fill="D5DCE4" w:themeFill="text2" w:themeFillTint="33"/>
          </w:tcPr>
          <w:p w:rsidR="00C53247" w:rsidRPr="005A3A02" w:rsidRDefault="00C53247" w:rsidP="00267EFB">
            <w:pPr>
              <w:pStyle w:val="Text"/>
              <w:numPr>
                <w:ilvl w:val="0"/>
                <w:numId w:val="7"/>
              </w:numPr>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Takim Informues me maturantët rreth punës praktike, si bashkëpunim me zyrën e punësimit</w:t>
            </w:r>
          </w:p>
          <w:p w:rsidR="00C53247" w:rsidRPr="005A3A02" w:rsidRDefault="00C53247" w:rsidP="00267EFB">
            <w:pPr>
              <w:pStyle w:val="Text"/>
              <w:numPr>
                <w:ilvl w:val="0"/>
                <w:numId w:val="7"/>
              </w:numPr>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Përfitues i projektit “Take” nga Caritasi Zvicerian</w:t>
            </w:r>
          </w:p>
          <w:p w:rsidR="00C53247" w:rsidRPr="005A3A02" w:rsidRDefault="00C53247" w:rsidP="00267EFB">
            <w:pPr>
              <w:pStyle w:val="Text"/>
              <w:numPr>
                <w:ilvl w:val="0"/>
                <w:numId w:val="7"/>
              </w:numPr>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Janë pajisur shkollat me materiale sportive</w:t>
            </w:r>
          </w:p>
          <w:p w:rsidR="00C53247" w:rsidRPr="005A3A02" w:rsidRDefault="00C53247" w:rsidP="00267EFB">
            <w:pPr>
              <w:pStyle w:val="Text"/>
              <w:numPr>
                <w:ilvl w:val="0"/>
                <w:numId w:val="7"/>
              </w:numPr>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Takim informues si bashkëpunim me SharrCem dhe organizatën Up To Youth</w:t>
            </w:r>
          </w:p>
          <w:p w:rsidR="00C53247" w:rsidRPr="005A3A02" w:rsidRDefault="00C53247" w:rsidP="00570B35">
            <w:pPr>
              <w:pStyle w:val="Text"/>
              <w:rPr>
                <w:rFonts w:ascii="Times New Roman" w:hAnsi="Times New Roman" w:cs="Times New Roman"/>
                <w:color w:val="000000" w:themeColor="text1"/>
                <w:sz w:val="20"/>
                <w:szCs w:val="20"/>
                <w:lang w:val="sq-AL"/>
              </w:rPr>
            </w:pPr>
          </w:p>
          <w:p w:rsidR="00C53247" w:rsidRPr="005A3A02" w:rsidRDefault="00C53247" w:rsidP="00267EFB">
            <w:pPr>
              <w:pStyle w:val="Text"/>
              <w:numPr>
                <w:ilvl w:val="0"/>
                <w:numId w:val="7"/>
              </w:numPr>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 xml:space="preserve">Vashdon programi i digjitalizimit në shkolla me Platformën e-Shkollori.  </w:t>
            </w:r>
          </w:p>
          <w:p w:rsidR="00C53247" w:rsidRPr="005A3A02" w:rsidRDefault="00C53247" w:rsidP="00570B35">
            <w:pPr>
              <w:pStyle w:val="ListParagraph"/>
              <w:rPr>
                <w:rFonts w:ascii="Times New Roman" w:hAnsi="Times New Roman" w:cs="Times New Roman"/>
                <w:color w:val="000000" w:themeColor="text1"/>
                <w:sz w:val="20"/>
                <w:szCs w:val="20"/>
              </w:rPr>
            </w:pPr>
          </w:p>
        </w:tc>
        <w:tc>
          <w:tcPr>
            <w:tcW w:w="5130" w:type="dxa"/>
            <w:shd w:val="clear" w:color="auto" w:fill="DEEAF6" w:themeFill="accent1" w:themeFillTint="33"/>
          </w:tcPr>
          <w:p w:rsidR="00C53247" w:rsidRPr="005A3A02" w:rsidRDefault="00C53247" w:rsidP="00267EFB">
            <w:pPr>
              <w:pStyle w:val="ListParagraph"/>
              <w:numPr>
                <w:ilvl w:val="0"/>
                <w:numId w:val="8"/>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Takim infomues për maturantët rreth punëve praktike që bizneset ofrojnë për të rinjët</w:t>
            </w:r>
          </w:p>
          <w:p w:rsidR="00C53247" w:rsidRPr="005A3A02" w:rsidRDefault="00C53247" w:rsidP="00267EFB">
            <w:pPr>
              <w:pStyle w:val="ListParagraph"/>
              <w:numPr>
                <w:ilvl w:val="0"/>
                <w:numId w:val="8"/>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Projekti përfshinë kompletimin e një hapësire në IP “Ardhmëria” me lodra didaktike dhe inventar, një hapsirë me standarte për fëmijë.</w:t>
            </w:r>
          </w:p>
          <w:p w:rsidR="00C53247" w:rsidRPr="005A3A02" w:rsidRDefault="00C53247" w:rsidP="00267EFB">
            <w:pPr>
              <w:pStyle w:val="Text"/>
              <w:numPr>
                <w:ilvl w:val="0"/>
                <w:numId w:val="8"/>
              </w:numPr>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Janë pajisur shkollat me materiale sportive, duke përfshirë dyshekë, shpatullore, rrjeta, granulat, litarë dhe pajisje gjimnastikore e shumë pajisje shpenzuese si topa, riketa etj.</w:t>
            </w:r>
          </w:p>
          <w:p w:rsidR="00C53247" w:rsidRPr="005A3A02" w:rsidRDefault="00C53247" w:rsidP="00267EFB">
            <w:pPr>
              <w:pStyle w:val="Text"/>
              <w:numPr>
                <w:ilvl w:val="0"/>
                <w:numId w:val="8"/>
              </w:numPr>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Tema e takimit informues “Orientimi në karrierë dhe shkollimi profesional”</w:t>
            </w:r>
          </w:p>
          <w:p w:rsidR="00C53247" w:rsidRPr="005A3A02" w:rsidRDefault="00C53247" w:rsidP="00267EFB">
            <w:pPr>
              <w:pStyle w:val="Text"/>
              <w:numPr>
                <w:ilvl w:val="0"/>
                <w:numId w:val="8"/>
              </w:numPr>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Mbahen trajnimet për platformën</w:t>
            </w:r>
          </w:p>
          <w:p w:rsidR="00C53247" w:rsidRPr="005A3A02" w:rsidRDefault="00C53247" w:rsidP="00570B35">
            <w:pPr>
              <w:pStyle w:val="Text"/>
              <w:ind w:left="720"/>
              <w:rPr>
                <w:rFonts w:ascii="Times New Roman" w:hAnsi="Times New Roman" w:cs="Times New Roman"/>
                <w:color w:val="000000" w:themeColor="text1"/>
                <w:sz w:val="20"/>
                <w:szCs w:val="20"/>
                <w:lang w:val="sq-AL"/>
              </w:rPr>
            </w:pPr>
            <w:r w:rsidRPr="005A3A02">
              <w:rPr>
                <w:rFonts w:ascii="Times New Roman" w:hAnsi="Times New Roman" w:cs="Times New Roman"/>
                <w:color w:val="000000" w:themeColor="text1"/>
                <w:sz w:val="20"/>
                <w:szCs w:val="20"/>
                <w:lang w:val="sq-AL"/>
              </w:rPr>
              <w:t xml:space="preserve"> e-Shkollorin.</w:t>
            </w:r>
          </w:p>
          <w:p w:rsidR="00C53247" w:rsidRPr="005A3A02" w:rsidRDefault="00C53247" w:rsidP="00570B35">
            <w:pPr>
              <w:pStyle w:val="ListParagraph"/>
              <w:rPr>
                <w:rFonts w:ascii="Times New Roman" w:hAnsi="Times New Roman" w:cs="Times New Roman"/>
                <w:color w:val="000000" w:themeColor="text1"/>
                <w:sz w:val="20"/>
                <w:szCs w:val="20"/>
              </w:rPr>
            </w:pPr>
          </w:p>
        </w:tc>
      </w:tr>
      <w:tr w:rsidR="00347F46" w:rsidRPr="005A3A02" w:rsidTr="00394714">
        <w:trPr>
          <w:cantSplit/>
          <w:trHeight w:val="1134"/>
        </w:trPr>
        <w:tc>
          <w:tcPr>
            <w:tcW w:w="590" w:type="dxa"/>
            <w:shd w:val="clear" w:color="auto" w:fill="F2F2F2" w:themeFill="background1" w:themeFillShade="F2"/>
            <w:vAlign w:val="center"/>
          </w:tcPr>
          <w:p w:rsidR="00C53247" w:rsidRPr="005A3A02" w:rsidRDefault="00C53247" w:rsidP="00570B35">
            <w:pPr>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w:t>
            </w:r>
          </w:p>
        </w:tc>
        <w:tc>
          <w:tcPr>
            <w:tcW w:w="963" w:type="dxa"/>
            <w:shd w:val="clear" w:color="auto" w:fill="D9D9D9" w:themeFill="background1" w:themeFillShade="D9"/>
            <w:textDirection w:val="btLr"/>
            <w:vAlign w:val="center"/>
          </w:tcPr>
          <w:p w:rsidR="00C53247" w:rsidRPr="005A3A02" w:rsidRDefault="00C53247" w:rsidP="00570B35">
            <w:pPr>
              <w:ind w:left="113" w:right="113"/>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Shkurt</w:t>
            </w:r>
          </w:p>
        </w:tc>
        <w:tc>
          <w:tcPr>
            <w:tcW w:w="4202" w:type="dxa"/>
            <w:shd w:val="clear" w:color="auto" w:fill="D5DCE4" w:themeFill="text2" w:themeFillTint="33"/>
          </w:tcPr>
          <w:p w:rsidR="00C53247" w:rsidRPr="005A3A02" w:rsidRDefault="00C53247" w:rsidP="00267EFB">
            <w:pPr>
              <w:pStyle w:val="ListParagraph"/>
              <w:numPr>
                <w:ilvl w:val="0"/>
                <w:numId w:val="9"/>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Subvencionim për botimin e dy librave.</w:t>
            </w:r>
          </w:p>
          <w:p w:rsidR="00C53247" w:rsidRPr="005A3A02" w:rsidRDefault="00C53247" w:rsidP="00267EFB">
            <w:pPr>
              <w:pStyle w:val="ListParagraph"/>
              <w:numPr>
                <w:ilvl w:val="0"/>
                <w:numId w:val="9"/>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Rregullimi dhe përmirësimi i infrastrukturës së ngrohjes qëndrore.</w:t>
            </w:r>
          </w:p>
          <w:p w:rsidR="00C53247" w:rsidRPr="005A3A02" w:rsidRDefault="00C53247" w:rsidP="00267EFB">
            <w:pPr>
              <w:pStyle w:val="ListParagraph"/>
              <w:numPr>
                <w:ilvl w:val="0"/>
                <w:numId w:val="9"/>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Përgaditja e dy projekt propozimeve për Kforin Polak</w:t>
            </w:r>
          </w:p>
          <w:p w:rsidR="00C53247" w:rsidRPr="005A3A02" w:rsidRDefault="00C53247" w:rsidP="00267EFB">
            <w:pPr>
              <w:pStyle w:val="ListParagraph"/>
              <w:numPr>
                <w:ilvl w:val="0"/>
                <w:numId w:val="9"/>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Aktivitete sportive për nderë të ditës së pavarësisë së Kosovës 17 Shkurt</w:t>
            </w:r>
          </w:p>
          <w:p w:rsidR="00C53247" w:rsidRPr="005A3A02" w:rsidRDefault="00C53247" w:rsidP="00267EFB">
            <w:pPr>
              <w:pStyle w:val="ListParagraph"/>
              <w:numPr>
                <w:ilvl w:val="0"/>
                <w:numId w:val="9"/>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Manifestim qëndror për 17 shkurtin.</w:t>
            </w:r>
          </w:p>
          <w:p w:rsidR="00C53247" w:rsidRPr="005A3A02" w:rsidRDefault="00C53247" w:rsidP="00267EFB">
            <w:pPr>
              <w:pStyle w:val="ListParagraph"/>
              <w:numPr>
                <w:ilvl w:val="0"/>
                <w:numId w:val="9"/>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Marrveshje me Ministinë e Kulturës Rinisë dhe Sportit </w:t>
            </w:r>
          </w:p>
        </w:tc>
        <w:tc>
          <w:tcPr>
            <w:tcW w:w="5130" w:type="dxa"/>
            <w:shd w:val="clear" w:color="auto" w:fill="DEEAF6" w:themeFill="accent1" w:themeFillTint="33"/>
          </w:tcPr>
          <w:p w:rsidR="00C53247" w:rsidRPr="005A3A02" w:rsidRDefault="00C53247" w:rsidP="00267EFB">
            <w:pPr>
              <w:pStyle w:val="ListParagraph"/>
              <w:numPr>
                <w:ilvl w:val="0"/>
                <w:numId w:val="10"/>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Subvencionim për dy libra nga shkrimtarët Fadil Curri dhe Shaban Çupi</w:t>
            </w:r>
          </w:p>
          <w:p w:rsidR="00C53247" w:rsidRPr="005A3A02" w:rsidRDefault="00C53247" w:rsidP="00267EFB">
            <w:pPr>
              <w:pStyle w:val="ListParagraph"/>
              <w:numPr>
                <w:ilvl w:val="0"/>
                <w:numId w:val="10"/>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Rregullimi dhe përmirësimi i infrastrukturës së ngrohjes qëndrore në SHFMU “Ilaz Thaçi”.</w:t>
            </w:r>
          </w:p>
          <w:p w:rsidR="00C53247" w:rsidRPr="005A3A02" w:rsidRDefault="00C53247" w:rsidP="00267EFB">
            <w:pPr>
              <w:pStyle w:val="ListParagraph"/>
              <w:numPr>
                <w:ilvl w:val="0"/>
                <w:numId w:val="10"/>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Propozimi i parë ka të bëjë me kërkesën për Vynil tek IP “Ardhmëria”</w:t>
            </w:r>
          </w:p>
          <w:p w:rsidR="00C53247" w:rsidRPr="005A3A02" w:rsidRDefault="00C53247" w:rsidP="00570B35">
            <w:pPr>
              <w:pStyle w:val="ListParagrap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dhe propozimi i dytë, ndriqimi për sallën sportive në SHFMU “Ilaz Thaçi”.</w:t>
            </w:r>
          </w:p>
          <w:p w:rsidR="00C53247" w:rsidRPr="005A3A02" w:rsidRDefault="00C53247" w:rsidP="00267EFB">
            <w:pPr>
              <w:pStyle w:val="ListParagraph"/>
              <w:numPr>
                <w:ilvl w:val="0"/>
                <w:numId w:val="10"/>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Organizohet turnir në futsall dhe Mundje.</w:t>
            </w:r>
          </w:p>
          <w:p w:rsidR="00C53247" w:rsidRPr="005A3A02" w:rsidRDefault="00C53247" w:rsidP="00267EFB">
            <w:pPr>
              <w:pStyle w:val="ListParagraph"/>
              <w:numPr>
                <w:ilvl w:val="0"/>
                <w:numId w:val="10"/>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Koncert kushtuar 17 shkurtit.</w:t>
            </w:r>
          </w:p>
          <w:p w:rsidR="00C53247" w:rsidRPr="005A3A02" w:rsidRDefault="00C53247" w:rsidP="00267EFB">
            <w:pPr>
              <w:pStyle w:val="ListParagraph"/>
              <w:numPr>
                <w:ilvl w:val="0"/>
                <w:numId w:val="10"/>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Për furnizimin e bibliotekave me libra.</w:t>
            </w:r>
          </w:p>
          <w:p w:rsidR="00C53247" w:rsidRPr="005A3A02" w:rsidRDefault="00C53247" w:rsidP="00570B35">
            <w:pPr>
              <w:pStyle w:val="ListParagraph"/>
              <w:rPr>
                <w:rFonts w:ascii="Times New Roman" w:hAnsi="Times New Roman" w:cs="Times New Roman"/>
                <w:color w:val="000000" w:themeColor="text1"/>
                <w:sz w:val="20"/>
                <w:szCs w:val="20"/>
              </w:rPr>
            </w:pPr>
          </w:p>
        </w:tc>
      </w:tr>
      <w:tr w:rsidR="00347F46" w:rsidRPr="005A3A02" w:rsidTr="00394714">
        <w:trPr>
          <w:cantSplit/>
          <w:trHeight w:val="5030"/>
        </w:trPr>
        <w:tc>
          <w:tcPr>
            <w:tcW w:w="590" w:type="dxa"/>
            <w:shd w:val="clear" w:color="auto" w:fill="F2F2F2" w:themeFill="background1" w:themeFillShade="F2"/>
            <w:vAlign w:val="center"/>
          </w:tcPr>
          <w:p w:rsidR="00C53247" w:rsidRPr="005A3A02" w:rsidRDefault="00C53247" w:rsidP="00570B35">
            <w:pPr>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w:t>
            </w:r>
          </w:p>
        </w:tc>
        <w:tc>
          <w:tcPr>
            <w:tcW w:w="963" w:type="dxa"/>
            <w:shd w:val="clear" w:color="auto" w:fill="D9D9D9" w:themeFill="background1" w:themeFillShade="D9"/>
            <w:textDirection w:val="btLr"/>
            <w:vAlign w:val="center"/>
          </w:tcPr>
          <w:p w:rsidR="00C53247" w:rsidRPr="005A3A02" w:rsidRDefault="00C53247" w:rsidP="00570B35">
            <w:pPr>
              <w:ind w:left="113" w:right="113"/>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Mars</w:t>
            </w:r>
          </w:p>
        </w:tc>
        <w:tc>
          <w:tcPr>
            <w:tcW w:w="4202" w:type="dxa"/>
            <w:shd w:val="clear" w:color="auto" w:fill="D5DCE4" w:themeFill="text2" w:themeFillTint="33"/>
          </w:tcPr>
          <w:p w:rsidR="00C53247" w:rsidRPr="005A3A02" w:rsidRDefault="00C53247" w:rsidP="00267EFB">
            <w:pPr>
              <w:pStyle w:val="ListParagraph"/>
              <w:numPr>
                <w:ilvl w:val="0"/>
                <w:numId w:val="11"/>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Marrveshje bashkëpunimi dhe Craritasin Zvicerrian</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1"/>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Fitues në projektin 3 vjeçar me IPKO Foundation dhe KEC </w:t>
            </w: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1"/>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Donacion nga USAID </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1"/>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Përfitues të projektit nga Bashkimi Evropian (BE)</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1"/>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Takim informues me të rinjë 16-24 vjet për punë praktike në biznese</w:t>
            </w: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570B35">
            <w:pPr>
              <w:rPr>
                <w:rFonts w:ascii="Times New Roman" w:hAnsi="Times New Roman" w:cs="Times New Roman"/>
                <w:color w:val="000000" w:themeColor="text1"/>
                <w:sz w:val="20"/>
                <w:szCs w:val="20"/>
              </w:rPr>
            </w:pPr>
          </w:p>
        </w:tc>
        <w:tc>
          <w:tcPr>
            <w:tcW w:w="5130" w:type="dxa"/>
            <w:shd w:val="clear" w:color="auto" w:fill="DEEAF6" w:themeFill="accent1" w:themeFillTint="33"/>
          </w:tcPr>
          <w:p w:rsidR="00C53247" w:rsidRPr="005A3A02" w:rsidRDefault="00C53247" w:rsidP="00267EFB">
            <w:pPr>
              <w:pStyle w:val="ListParagraph"/>
              <w:numPr>
                <w:ilvl w:val="0"/>
                <w:numId w:val="12"/>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Përfitues të projektit TAKE ku kemi kompletuar një klasë për fëmijët 3-4 vjeq tek IP “Ardhmëria” nga ky projket komuna ishte bashkëfinancues i projektit me 30%.</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2"/>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Jemi përfitues në projektin 3 vjeçar me IPKO Foundation dhe KEC për projektit “Veprimi Kundër Diskriminimit për të gjithë”.</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2"/>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Kemi pranu Libra në vlerë monetare 400€ nga USAID lodra për fëmijë për institucioni parashkollor, ku idetë ishin kryesisht nga rinia e qytetit në bashkëpunim me DKA;</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2"/>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Përfshihen Ashensorë, staza hyrëse dhe nyje sanitare për fëmijët me nevoja të veqanta.</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2"/>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Punë prakike në biznese dhe profesinoe të ndryshme.</w:t>
            </w:r>
          </w:p>
          <w:p w:rsidR="00C53247" w:rsidRPr="005A3A02" w:rsidRDefault="00C53247" w:rsidP="00570B35">
            <w:pPr>
              <w:rPr>
                <w:rFonts w:ascii="Times New Roman" w:hAnsi="Times New Roman" w:cs="Times New Roman"/>
                <w:color w:val="000000" w:themeColor="text1"/>
                <w:sz w:val="20"/>
                <w:szCs w:val="20"/>
              </w:rPr>
            </w:pPr>
          </w:p>
        </w:tc>
      </w:tr>
      <w:tr w:rsidR="00347F46" w:rsidRPr="005A3A02" w:rsidTr="00394714">
        <w:trPr>
          <w:cantSplit/>
          <w:trHeight w:val="1691"/>
        </w:trPr>
        <w:tc>
          <w:tcPr>
            <w:tcW w:w="590" w:type="dxa"/>
            <w:shd w:val="clear" w:color="auto" w:fill="F2F2F2" w:themeFill="background1" w:themeFillShade="F2"/>
            <w:vAlign w:val="center"/>
          </w:tcPr>
          <w:p w:rsidR="00C53247" w:rsidRPr="005A3A02" w:rsidRDefault="00C53247" w:rsidP="00570B35">
            <w:pPr>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w:t>
            </w:r>
          </w:p>
        </w:tc>
        <w:tc>
          <w:tcPr>
            <w:tcW w:w="963" w:type="dxa"/>
            <w:shd w:val="clear" w:color="auto" w:fill="D9D9D9" w:themeFill="background1" w:themeFillShade="D9"/>
            <w:textDirection w:val="btLr"/>
            <w:vAlign w:val="center"/>
          </w:tcPr>
          <w:p w:rsidR="00C53247" w:rsidRPr="005A3A02" w:rsidRDefault="00C53247" w:rsidP="00570B35">
            <w:pPr>
              <w:ind w:left="113" w:right="113"/>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Prill</w:t>
            </w:r>
          </w:p>
        </w:tc>
        <w:tc>
          <w:tcPr>
            <w:tcW w:w="4202" w:type="dxa"/>
            <w:shd w:val="clear" w:color="auto" w:fill="D5DCE4" w:themeFill="text2" w:themeFillTint="33"/>
          </w:tcPr>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5"/>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 Drejt malit” projekti nga MASHT </w:t>
            </w:r>
          </w:p>
          <w:p w:rsidR="00C53247" w:rsidRPr="005A3A02" w:rsidRDefault="00C53247" w:rsidP="00267EFB">
            <w:pPr>
              <w:pStyle w:val="ListParagraph"/>
              <w:numPr>
                <w:ilvl w:val="0"/>
                <w:numId w:val="15"/>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Aktivitete kushtuar ditës së Tokës.</w:t>
            </w: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5"/>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Rregullimi i infrastrukturës teknike tek qendra Kulturore</w:t>
            </w:r>
          </w:p>
          <w:p w:rsidR="00C53247" w:rsidRPr="005A3A02" w:rsidRDefault="00C53247" w:rsidP="00570B35">
            <w:pPr>
              <w:rPr>
                <w:rFonts w:ascii="Times New Roman" w:hAnsi="Times New Roman" w:cs="Times New Roman"/>
                <w:color w:val="000000" w:themeColor="text1"/>
                <w:sz w:val="20"/>
                <w:szCs w:val="20"/>
              </w:rPr>
            </w:pPr>
          </w:p>
        </w:tc>
        <w:tc>
          <w:tcPr>
            <w:tcW w:w="5130" w:type="dxa"/>
            <w:shd w:val="clear" w:color="auto" w:fill="DEEAF6" w:themeFill="accent1" w:themeFillTint="33"/>
          </w:tcPr>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6"/>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Projekti “Drejt Malit” nga MASHT për Skijim me 20 nxënës nga klasat e 7-ta.</w:t>
            </w:r>
          </w:p>
          <w:p w:rsidR="00C53247" w:rsidRPr="005A3A02" w:rsidRDefault="00C53247" w:rsidP="00267EFB">
            <w:pPr>
              <w:pStyle w:val="ListParagraph"/>
              <w:numPr>
                <w:ilvl w:val="0"/>
                <w:numId w:val="16"/>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Mbjellja e fidaneve në shkolla dhe pastrim i hapësirave të qytetit nga nxënësit e shkollave.</w:t>
            </w:r>
          </w:p>
          <w:p w:rsidR="00C53247" w:rsidRPr="005A3A02" w:rsidRDefault="00C53247" w:rsidP="00267EFB">
            <w:pPr>
              <w:pStyle w:val="ListParagraph"/>
              <w:numPr>
                <w:ilvl w:val="0"/>
                <w:numId w:val="16"/>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Rregullimi i vintillit të prurjes së ujit dhe lidhjes së gjeneratorit.</w:t>
            </w:r>
          </w:p>
        </w:tc>
      </w:tr>
      <w:tr w:rsidR="00347F46" w:rsidRPr="005A3A02" w:rsidTr="00394714">
        <w:trPr>
          <w:cantSplit/>
          <w:trHeight w:val="2600"/>
        </w:trPr>
        <w:tc>
          <w:tcPr>
            <w:tcW w:w="590" w:type="dxa"/>
            <w:shd w:val="clear" w:color="auto" w:fill="F2F2F2" w:themeFill="background1" w:themeFillShade="F2"/>
            <w:vAlign w:val="center"/>
          </w:tcPr>
          <w:p w:rsidR="00C53247" w:rsidRPr="005A3A02" w:rsidRDefault="00C53247" w:rsidP="00570B35">
            <w:pPr>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lastRenderedPageBreak/>
              <w:t>5</w:t>
            </w:r>
          </w:p>
        </w:tc>
        <w:tc>
          <w:tcPr>
            <w:tcW w:w="963" w:type="dxa"/>
            <w:shd w:val="clear" w:color="auto" w:fill="D9D9D9" w:themeFill="background1" w:themeFillShade="D9"/>
            <w:textDirection w:val="btLr"/>
            <w:vAlign w:val="center"/>
          </w:tcPr>
          <w:p w:rsidR="00C53247" w:rsidRPr="005A3A02" w:rsidRDefault="00C53247" w:rsidP="00570B35">
            <w:pPr>
              <w:ind w:left="113" w:right="113"/>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Maj</w:t>
            </w:r>
          </w:p>
        </w:tc>
        <w:tc>
          <w:tcPr>
            <w:tcW w:w="4202" w:type="dxa"/>
            <w:shd w:val="clear" w:color="auto" w:fill="D5DCE4" w:themeFill="text2" w:themeFillTint="33"/>
          </w:tcPr>
          <w:p w:rsidR="00C53247" w:rsidRPr="005A3A02" w:rsidRDefault="00C53247" w:rsidP="00267EFB">
            <w:pPr>
              <w:pStyle w:val="ListParagraph"/>
              <w:numPr>
                <w:ilvl w:val="0"/>
                <w:numId w:val="17"/>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Realizimi i garave regjoinale në volejboll  </w:t>
            </w:r>
          </w:p>
          <w:p w:rsidR="00C53247" w:rsidRPr="005A3A02" w:rsidRDefault="00C53247" w:rsidP="00267EFB">
            <w:pPr>
              <w:pStyle w:val="ListParagraph"/>
              <w:numPr>
                <w:ilvl w:val="0"/>
                <w:numId w:val="17"/>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Zhvillim profesional për edukatore</w:t>
            </w: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7"/>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Ligjerata për nx e klasave 6-9 </w:t>
            </w: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7"/>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Shënohet dita e Pikturës </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7"/>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Mështetja e OJQ-ve Kulturore, Sportive, Rinore dhe të tjera.</w:t>
            </w:r>
          </w:p>
          <w:p w:rsidR="00C53247" w:rsidRPr="005A3A02" w:rsidRDefault="00C53247" w:rsidP="00267EFB">
            <w:pPr>
              <w:pStyle w:val="ListParagraph"/>
              <w:numPr>
                <w:ilvl w:val="0"/>
                <w:numId w:val="17"/>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Subvencionimi i studentëve</w:t>
            </w:r>
          </w:p>
        </w:tc>
        <w:tc>
          <w:tcPr>
            <w:tcW w:w="5130" w:type="dxa"/>
            <w:shd w:val="clear" w:color="auto" w:fill="DEEAF6" w:themeFill="accent1" w:themeFillTint="33"/>
          </w:tcPr>
          <w:p w:rsidR="00C53247" w:rsidRPr="005A3A02" w:rsidRDefault="00C53247" w:rsidP="00267EFB">
            <w:pPr>
              <w:pStyle w:val="ListParagraph"/>
              <w:numPr>
                <w:ilvl w:val="0"/>
                <w:numId w:val="18"/>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Realizimi i garave nga Federata e sportit shkollor ku nikoqir ishte Komuna jonë.</w:t>
            </w:r>
          </w:p>
          <w:p w:rsidR="00C53247" w:rsidRPr="005A3A02" w:rsidRDefault="00C53247" w:rsidP="00267EFB">
            <w:pPr>
              <w:pStyle w:val="ListParagraph"/>
              <w:numPr>
                <w:ilvl w:val="0"/>
                <w:numId w:val="18"/>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Fuqizimi i sistemit shëndetsor dhe përmirësimi i gjendjes së ushqyerjes në fëmijëri të hereshme dhe moshave shkollore nga UNICEF.</w:t>
            </w:r>
          </w:p>
          <w:p w:rsidR="00C53247" w:rsidRPr="005A3A02" w:rsidRDefault="00C53247" w:rsidP="00267EFB">
            <w:pPr>
              <w:pStyle w:val="ListParagraph"/>
              <w:numPr>
                <w:ilvl w:val="0"/>
                <w:numId w:val="18"/>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Bashkëpunim me Policinë e Kosovës dhe DKA-Së</w:t>
            </w:r>
          </w:p>
          <w:p w:rsidR="00C53247" w:rsidRPr="005A3A02" w:rsidRDefault="00C53247" w:rsidP="00267EFB">
            <w:pPr>
              <w:pStyle w:val="ListParagraph"/>
              <w:numPr>
                <w:ilvl w:val="0"/>
                <w:numId w:val="18"/>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Mbahen gara në pikturë </w:t>
            </w:r>
          </w:p>
          <w:p w:rsidR="00C53247" w:rsidRPr="005A3A02" w:rsidRDefault="00C53247" w:rsidP="00267EFB">
            <w:pPr>
              <w:pStyle w:val="ListParagraph"/>
              <w:numPr>
                <w:ilvl w:val="0"/>
                <w:numId w:val="18"/>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Subvencione për OJQ</w:t>
            </w:r>
          </w:p>
          <w:p w:rsidR="00C53247" w:rsidRPr="005A3A02" w:rsidRDefault="00C53247" w:rsidP="00267EFB">
            <w:pPr>
              <w:pStyle w:val="ListParagraph"/>
              <w:numPr>
                <w:ilvl w:val="0"/>
                <w:numId w:val="18"/>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Me ndryshimin e rregullores për ndarjen e subvencionev, këtë vit kemi mbështetur 40 studentë si përfitues të bursave.</w:t>
            </w:r>
          </w:p>
        </w:tc>
      </w:tr>
      <w:tr w:rsidR="00347F46" w:rsidRPr="005A3A02" w:rsidTr="00394714">
        <w:trPr>
          <w:cantSplit/>
          <w:trHeight w:val="2330"/>
        </w:trPr>
        <w:tc>
          <w:tcPr>
            <w:tcW w:w="590" w:type="dxa"/>
            <w:shd w:val="clear" w:color="auto" w:fill="F2F2F2" w:themeFill="background1" w:themeFillShade="F2"/>
            <w:vAlign w:val="center"/>
          </w:tcPr>
          <w:p w:rsidR="00C53247" w:rsidRPr="005A3A02" w:rsidRDefault="00C53247" w:rsidP="00570B35">
            <w:pPr>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w:t>
            </w:r>
          </w:p>
        </w:tc>
        <w:tc>
          <w:tcPr>
            <w:tcW w:w="963" w:type="dxa"/>
            <w:shd w:val="clear" w:color="auto" w:fill="D9D9D9" w:themeFill="background1" w:themeFillShade="D9"/>
            <w:textDirection w:val="btLr"/>
            <w:vAlign w:val="center"/>
          </w:tcPr>
          <w:p w:rsidR="00C53247" w:rsidRPr="005A3A02" w:rsidRDefault="00C53247" w:rsidP="00570B35">
            <w:pPr>
              <w:ind w:left="113" w:right="113"/>
              <w:jc w:val="cente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Qershor</w:t>
            </w:r>
          </w:p>
        </w:tc>
        <w:tc>
          <w:tcPr>
            <w:tcW w:w="4202" w:type="dxa"/>
            <w:shd w:val="clear" w:color="auto" w:fill="D5DCE4" w:themeFill="text2" w:themeFillTint="33"/>
          </w:tcPr>
          <w:p w:rsidR="00C53247" w:rsidRPr="005A3A02" w:rsidRDefault="00C53247" w:rsidP="00267EFB">
            <w:pPr>
              <w:pStyle w:val="ListParagraph"/>
              <w:numPr>
                <w:ilvl w:val="0"/>
                <w:numId w:val="13"/>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Inagurimi i parkut SHML “Drdania”</w:t>
            </w:r>
          </w:p>
          <w:p w:rsidR="00C53247" w:rsidRPr="005A3A02" w:rsidRDefault="00C53247" w:rsidP="00267EFB">
            <w:pPr>
              <w:pStyle w:val="ListParagraph"/>
              <w:numPr>
                <w:ilvl w:val="0"/>
                <w:numId w:val="13"/>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Projekti Drejt Malit nga MASHT</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3"/>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Shënohet dita Olimpike</w:t>
            </w: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3"/>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Punoti 3 ditore me nxënësit e SHML “Dardania”</w:t>
            </w:r>
          </w:p>
          <w:p w:rsidR="00C53247" w:rsidRPr="005A3A02" w:rsidRDefault="00C53247" w:rsidP="00267EFB">
            <w:pPr>
              <w:pStyle w:val="ListParagraph"/>
              <w:numPr>
                <w:ilvl w:val="0"/>
                <w:numId w:val="13"/>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Festivali Folkorik Mbarkombëtar Hani i Elezit 2023</w:t>
            </w:r>
          </w:p>
        </w:tc>
        <w:tc>
          <w:tcPr>
            <w:tcW w:w="5130" w:type="dxa"/>
            <w:shd w:val="clear" w:color="auto" w:fill="DEEAF6" w:themeFill="accent1" w:themeFillTint="33"/>
          </w:tcPr>
          <w:p w:rsidR="00C53247" w:rsidRPr="005A3A02" w:rsidRDefault="00C53247" w:rsidP="00267EFB">
            <w:pPr>
              <w:pStyle w:val="ListParagraph"/>
              <w:numPr>
                <w:ilvl w:val="0"/>
                <w:numId w:val="14"/>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Realizimi i projektit YENI</w:t>
            </w:r>
          </w:p>
          <w:p w:rsidR="00C53247" w:rsidRPr="005A3A02" w:rsidRDefault="00C53247" w:rsidP="00570B35">
            <w:pPr>
              <w:pStyle w:val="ListParagraph"/>
              <w:ind w:left="1080"/>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4"/>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Hikingu me 100 nxënës dhe pedagog të sportit.</w:t>
            </w:r>
          </w:p>
          <w:p w:rsidR="00C53247" w:rsidRPr="005A3A02" w:rsidRDefault="00C53247" w:rsidP="00570B35">
            <w:pPr>
              <w:pStyle w:val="ListParagraph"/>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4"/>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Bashëpunim me Komitetin Olimpik, MKRS dhe Federaten e Sportit Shkollor.</w:t>
            </w:r>
          </w:p>
          <w:p w:rsidR="00C53247" w:rsidRPr="005A3A02" w:rsidRDefault="00C53247" w:rsidP="00570B35">
            <w:pPr>
              <w:rPr>
                <w:rFonts w:ascii="Times New Roman" w:hAnsi="Times New Roman" w:cs="Times New Roman"/>
                <w:color w:val="000000" w:themeColor="text1"/>
                <w:sz w:val="20"/>
                <w:szCs w:val="20"/>
              </w:rPr>
            </w:pPr>
          </w:p>
          <w:p w:rsidR="00C53247" w:rsidRPr="005A3A02" w:rsidRDefault="00C53247" w:rsidP="00267EFB">
            <w:pPr>
              <w:pStyle w:val="ListParagraph"/>
              <w:numPr>
                <w:ilvl w:val="0"/>
                <w:numId w:val="14"/>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Bashkëpunimi me Up To Youth</w:t>
            </w:r>
          </w:p>
          <w:p w:rsidR="00C53247" w:rsidRPr="005A3A02" w:rsidRDefault="00C53247" w:rsidP="00267EFB">
            <w:pPr>
              <w:pStyle w:val="ListParagraph"/>
              <w:numPr>
                <w:ilvl w:val="0"/>
                <w:numId w:val="14"/>
              </w:numPr>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Për herë të parë mbahet festivali folklorik mbarëkombëtar 3 ditor në Han të Elezit.</w:t>
            </w:r>
          </w:p>
          <w:p w:rsidR="00C53247" w:rsidRPr="005A3A02" w:rsidRDefault="00C53247" w:rsidP="00570B35">
            <w:pPr>
              <w:pStyle w:val="ListParagraph"/>
              <w:ind w:left="1080"/>
              <w:rPr>
                <w:rFonts w:ascii="Times New Roman" w:hAnsi="Times New Roman" w:cs="Times New Roman"/>
                <w:color w:val="000000" w:themeColor="text1"/>
                <w:sz w:val="20"/>
                <w:szCs w:val="20"/>
              </w:rPr>
            </w:pPr>
          </w:p>
        </w:tc>
      </w:tr>
    </w:tbl>
    <w:p w:rsidR="00C53247" w:rsidRPr="005A3A02" w:rsidRDefault="00C53247" w:rsidP="00C53247">
      <w:pPr>
        <w:pStyle w:val="ListParagraph"/>
        <w:spacing w:after="0"/>
        <w:jc w:val="center"/>
        <w:rPr>
          <w:rFonts w:ascii="Times New Roman" w:hAnsi="Times New Roman" w:cs="Times New Roman"/>
          <w:b/>
          <w:color w:val="000000" w:themeColor="text1"/>
        </w:rPr>
      </w:pPr>
    </w:p>
    <w:p w:rsidR="00C53247" w:rsidRPr="005A3A02" w:rsidRDefault="00C53247" w:rsidP="00C53247">
      <w:pPr>
        <w:spacing w:after="0" w:line="240" w:lineRule="auto"/>
        <w:rPr>
          <w:rFonts w:ascii="Times New Roman" w:hAnsi="Times New Roman" w:cs="Times New Roman"/>
          <w:b/>
          <w:color w:val="000000" w:themeColor="text1"/>
          <w:sz w:val="28"/>
          <w:szCs w:val="32"/>
        </w:rPr>
      </w:pPr>
      <w:r w:rsidRPr="005A3A02">
        <w:rPr>
          <w:rFonts w:ascii="Times New Roman" w:hAnsi="Times New Roman" w:cs="Times New Roman"/>
          <w:b/>
          <w:color w:val="000000" w:themeColor="text1"/>
          <w:sz w:val="28"/>
          <w:szCs w:val="32"/>
        </w:rPr>
        <w:t>Raporti i Bibliotekës 2023</w:t>
      </w:r>
    </w:p>
    <w:p w:rsidR="00C53247" w:rsidRPr="005A3A02" w:rsidRDefault="00C53247" w:rsidP="00C53247">
      <w:pPr>
        <w:spacing w:after="0" w:line="240" w:lineRule="auto"/>
        <w:rPr>
          <w:rFonts w:ascii="Times New Roman" w:hAnsi="Times New Roman" w:cs="Times New Roman"/>
          <w:color w:val="000000" w:themeColor="text1"/>
          <w:sz w:val="24"/>
          <w:szCs w:val="24"/>
        </w:rPr>
      </w:pPr>
    </w:p>
    <w:p w:rsidR="00C53247" w:rsidRPr="005A3A02" w:rsidRDefault="00C53247" w:rsidP="00C53247">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Për çdo vjet Biblioteka Komunale në Han të Elezit si dhe këtë vit Ministria e Kulturës ka dhuruar 857 eksemplar më 10.05.2023.</w:t>
      </w:r>
    </w:p>
    <w:p w:rsidR="00C53247" w:rsidRPr="005A3A02" w:rsidRDefault="00C53247" w:rsidP="00C53247">
      <w:pPr>
        <w:spacing w:after="0" w:line="240" w:lineRule="auto"/>
        <w:rPr>
          <w:rFonts w:ascii="Times New Roman" w:hAnsi="Times New Roman" w:cs="Times New Roman"/>
          <w:color w:val="000000" w:themeColor="text1"/>
          <w:sz w:val="24"/>
          <w:szCs w:val="24"/>
        </w:rPr>
      </w:pPr>
    </w:p>
    <w:p w:rsidR="00C53247" w:rsidRPr="005A3A02" w:rsidRDefault="00C53247" w:rsidP="00C53247">
      <w:pPr>
        <w:spacing w:after="0" w:line="240" w:lineRule="auto"/>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 xml:space="preserve">Ka pasur dhurim të Librave edhe nga autor të tjerë: </w:t>
      </w:r>
    </w:p>
    <w:p w:rsidR="00C53247" w:rsidRPr="005A3A02" w:rsidRDefault="00C53247" w:rsidP="00C53247">
      <w:pPr>
        <w:spacing w:after="0" w:line="240" w:lineRule="auto"/>
        <w:rPr>
          <w:rFonts w:ascii="Times New Roman" w:hAnsi="Times New Roman" w:cs="Times New Roman"/>
          <w:b/>
          <w:color w:val="000000" w:themeColor="text1"/>
          <w:sz w:val="24"/>
          <w:szCs w:val="24"/>
        </w:rPr>
      </w:pPr>
    </w:p>
    <w:p w:rsidR="00C53247" w:rsidRPr="005A3A02" w:rsidRDefault="00C53247" w:rsidP="00C53247">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1.21.03.2023 Sherife Shabani ka dhuruar bibliotekes Hani i Elezit 10 eksemplar</w:t>
      </w:r>
    </w:p>
    <w:p w:rsidR="00C53247" w:rsidRPr="005A3A02" w:rsidRDefault="00C53247" w:rsidP="00C53247">
      <w:pPr>
        <w:spacing w:after="0" w:line="240" w:lineRule="auto"/>
        <w:rPr>
          <w:rFonts w:ascii="Times New Roman" w:hAnsi="Times New Roman" w:cs="Times New Roman"/>
          <w:color w:val="000000" w:themeColor="text1"/>
          <w:sz w:val="24"/>
          <w:szCs w:val="24"/>
        </w:rPr>
      </w:pPr>
    </w:p>
    <w:p w:rsidR="00C53247" w:rsidRPr="005A3A02" w:rsidRDefault="00C53247" w:rsidP="00C53247">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 Shoqata e Kosoves per belbëzim dhuroj 4 kopje të librit 14.02.2023</w:t>
      </w:r>
    </w:p>
    <w:p w:rsidR="00C53247" w:rsidRPr="005A3A02" w:rsidRDefault="00C53247" w:rsidP="00C53247">
      <w:pPr>
        <w:spacing w:after="0" w:line="240" w:lineRule="auto"/>
        <w:rPr>
          <w:rFonts w:ascii="Times New Roman" w:hAnsi="Times New Roman" w:cs="Times New Roman"/>
          <w:color w:val="000000" w:themeColor="text1"/>
          <w:sz w:val="24"/>
          <w:szCs w:val="24"/>
        </w:rPr>
      </w:pPr>
    </w:p>
    <w:p w:rsidR="00C53247" w:rsidRPr="005A3A02" w:rsidRDefault="00C53247" w:rsidP="00C53247">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3.16.03.2023 Fari bushi dhuroj 1 libër me titull “Qeverisja e korporatave (Sharrcem) në Han të Elezit”.</w:t>
      </w:r>
    </w:p>
    <w:p w:rsidR="00C53247" w:rsidRPr="005A3A02" w:rsidRDefault="00C53247" w:rsidP="00C53247">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w:t>
      </w:r>
    </w:p>
    <w:p w:rsidR="00C53247" w:rsidRPr="005A3A02" w:rsidRDefault="00C53247" w:rsidP="00C53247">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  24.03.2023 USAID dhuroj 18 libra Bibliotekes Komunale Hani i Elezit</w:t>
      </w:r>
    </w:p>
    <w:p w:rsidR="00C53247" w:rsidRPr="005A3A02" w:rsidRDefault="00C53247" w:rsidP="00C53247">
      <w:pPr>
        <w:rPr>
          <w:rFonts w:ascii="Times New Roman" w:hAnsi="Times New Roman" w:cs="Times New Roman"/>
          <w:color w:val="000000" w:themeColor="text1"/>
        </w:rPr>
      </w:pPr>
    </w:p>
    <w:p w:rsidR="00C53247" w:rsidRPr="005A3A02" w:rsidRDefault="00C53247" w:rsidP="00267EFB">
      <w:pPr>
        <w:pStyle w:val="ListParagraph"/>
        <w:numPr>
          <w:ilvl w:val="0"/>
          <w:numId w:val="19"/>
        </w:numPr>
        <w:tabs>
          <w:tab w:val="left" w:pos="1680"/>
        </w:tabs>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FONDI I LIBRAVE NË BIBLIOTEKËN AMË</w:t>
      </w:r>
    </w:p>
    <w:tbl>
      <w:tblPr>
        <w:tblStyle w:val="TableGrid"/>
        <w:tblW w:w="0" w:type="auto"/>
        <w:tblLook w:val="04A0"/>
      </w:tblPr>
      <w:tblGrid>
        <w:gridCol w:w="1596"/>
        <w:gridCol w:w="1596"/>
        <w:gridCol w:w="1596"/>
        <w:gridCol w:w="1596"/>
        <w:gridCol w:w="1596"/>
        <w:gridCol w:w="1596"/>
      </w:tblGrid>
      <w:tr w:rsidR="00347F46" w:rsidRPr="005A3A02" w:rsidTr="00570B35">
        <w:trPr>
          <w:trHeight w:val="332"/>
        </w:trPr>
        <w:tc>
          <w:tcPr>
            <w:tcW w:w="1596" w:type="dxa"/>
          </w:tcPr>
          <w:p w:rsidR="00C53247" w:rsidRPr="005A3A02" w:rsidRDefault="00B9625F" w:rsidP="00570B35">
            <w:pPr>
              <w:tabs>
                <w:tab w:val="left" w:pos="168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Në gj</w:t>
            </w:r>
            <w:r w:rsidR="00C53247" w:rsidRPr="005A3A02">
              <w:rPr>
                <w:rFonts w:ascii="Times New Roman" w:hAnsi="Times New Roman" w:cs="Times New Roman"/>
                <w:b/>
                <w:color w:val="000000" w:themeColor="text1"/>
                <w:sz w:val="24"/>
                <w:szCs w:val="24"/>
              </w:rPr>
              <w:t>uhën</w:t>
            </w:r>
          </w:p>
        </w:tc>
        <w:tc>
          <w:tcPr>
            <w:tcW w:w="1596" w:type="dxa"/>
          </w:tcPr>
          <w:p w:rsidR="00C53247" w:rsidRPr="005A3A02" w:rsidRDefault="00C53247" w:rsidP="00570B35">
            <w:pPr>
              <w:tabs>
                <w:tab w:val="left" w:pos="1680"/>
              </w:tabs>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Shqipe</w:t>
            </w:r>
          </w:p>
        </w:tc>
        <w:tc>
          <w:tcPr>
            <w:tcW w:w="1596" w:type="dxa"/>
          </w:tcPr>
          <w:p w:rsidR="00C53247" w:rsidRPr="005A3A02" w:rsidRDefault="00007739" w:rsidP="00570B35">
            <w:pPr>
              <w:tabs>
                <w:tab w:val="left" w:pos="168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00C53247" w:rsidRPr="005A3A02">
              <w:rPr>
                <w:rFonts w:ascii="Times New Roman" w:hAnsi="Times New Roman" w:cs="Times New Roman"/>
                <w:b/>
                <w:color w:val="000000" w:themeColor="text1"/>
                <w:sz w:val="24"/>
                <w:szCs w:val="24"/>
              </w:rPr>
              <w:t>erbe</w:t>
            </w:r>
          </w:p>
        </w:tc>
        <w:tc>
          <w:tcPr>
            <w:tcW w:w="1596" w:type="dxa"/>
          </w:tcPr>
          <w:p w:rsidR="00C53247" w:rsidRPr="005A3A02" w:rsidRDefault="00C53247" w:rsidP="00570B35">
            <w:pPr>
              <w:tabs>
                <w:tab w:val="left" w:pos="1680"/>
              </w:tabs>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Turke</w:t>
            </w:r>
          </w:p>
        </w:tc>
        <w:tc>
          <w:tcPr>
            <w:tcW w:w="1596" w:type="dxa"/>
          </w:tcPr>
          <w:p w:rsidR="00C53247" w:rsidRPr="005A3A02" w:rsidRDefault="00C53247" w:rsidP="00570B35">
            <w:pPr>
              <w:tabs>
                <w:tab w:val="left" w:pos="1680"/>
              </w:tabs>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Të tjetra</w:t>
            </w:r>
          </w:p>
        </w:tc>
        <w:tc>
          <w:tcPr>
            <w:tcW w:w="1596" w:type="dxa"/>
          </w:tcPr>
          <w:p w:rsidR="00C53247" w:rsidRPr="005A3A02" w:rsidRDefault="00C53247" w:rsidP="00570B35">
            <w:pPr>
              <w:tabs>
                <w:tab w:val="left" w:pos="1680"/>
              </w:tabs>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Gjithsej</w:t>
            </w:r>
          </w:p>
        </w:tc>
      </w:tr>
      <w:tr w:rsidR="00C53247" w:rsidRPr="005A3A02" w:rsidTr="00570B35">
        <w:trPr>
          <w:trHeight w:val="368"/>
        </w:trPr>
        <w:tc>
          <w:tcPr>
            <w:tcW w:w="1596" w:type="dxa"/>
          </w:tcPr>
          <w:p w:rsidR="00C53247" w:rsidRPr="005A3A02" w:rsidRDefault="00C53247" w:rsidP="00570B35">
            <w:pPr>
              <w:tabs>
                <w:tab w:val="left" w:pos="1680"/>
              </w:tabs>
              <w:rPr>
                <w:rFonts w:ascii="Times New Roman" w:hAnsi="Times New Roman" w:cs="Times New Roman"/>
                <w:color w:val="000000" w:themeColor="text1"/>
                <w:sz w:val="24"/>
                <w:szCs w:val="24"/>
              </w:rPr>
            </w:pPr>
          </w:p>
        </w:tc>
        <w:tc>
          <w:tcPr>
            <w:tcW w:w="1596" w:type="dxa"/>
          </w:tcPr>
          <w:p w:rsidR="00C53247" w:rsidRPr="005A3A02" w:rsidRDefault="00C53247" w:rsidP="00570B35">
            <w:pPr>
              <w:tabs>
                <w:tab w:val="left" w:pos="1680"/>
              </w:tabs>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6113</w:t>
            </w:r>
          </w:p>
        </w:tc>
        <w:tc>
          <w:tcPr>
            <w:tcW w:w="1596" w:type="dxa"/>
          </w:tcPr>
          <w:p w:rsidR="00C53247" w:rsidRPr="005A3A02" w:rsidRDefault="00C53247" w:rsidP="00570B35">
            <w:pPr>
              <w:tabs>
                <w:tab w:val="left" w:pos="1680"/>
              </w:tabs>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14</w:t>
            </w:r>
          </w:p>
        </w:tc>
        <w:tc>
          <w:tcPr>
            <w:tcW w:w="1596" w:type="dxa"/>
          </w:tcPr>
          <w:p w:rsidR="00C53247" w:rsidRPr="005A3A02" w:rsidRDefault="00C53247" w:rsidP="00570B35">
            <w:pPr>
              <w:tabs>
                <w:tab w:val="left" w:pos="1680"/>
              </w:tabs>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22</w:t>
            </w:r>
          </w:p>
        </w:tc>
        <w:tc>
          <w:tcPr>
            <w:tcW w:w="1596" w:type="dxa"/>
          </w:tcPr>
          <w:p w:rsidR="00C53247" w:rsidRPr="005A3A02" w:rsidRDefault="00C53247" w:rsidP="00570B35">
            <w:pPr>
              <w:tabs>
                <w:tab w:val="left" w:pos="1680"/>
              </w:tabs>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334</w:t>
            </w:r>
          </w:p>
        </w:tc>
        <w:tc>
          <w:tcPr>
            <w:tcW w:w="1596" w:type="dxa"/>
          </w:tcPr>
          <w:p w:rsidR="00C53247" w:rsidRPr="005A3A02" w:rsidRDefault="00C53247" w:rsidP="00570B35">
            <w:pPr>
              <w:tabs>
                <w:tab w:val="left" w:pos="1680"/>
              </w:tabs>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7373</w:t>
            </w:r>
          </w:p>
        </w:tc>
      </w:tr>
    </w:tbl>
    <w:p w:rsidR="00C53247" w:rsidRPr="005A3A02" w:rsidRDefault="00C53247" w:rsidP="00C53247">
      <w:pPr>
        <w:spacing w:after="0"/>
        <w:rPr>
          <w:rFonts w:ascii="Times New Roman" w:hAnsi="Times New Roman" w:cs="Times New Roman"/>
          <w:color w:val="000000" w:themeColor="text1"/>
          <w:sz w:val="24"/>
          <w:szCs w:val="24"/>
        </w:rPr>
      </w:pPr>
    </w:p>
    <w:p w:rsidR="00C53247" w:rsidRPr="005A3A02" w:rsidRDefault="00C53247" w:rsidP="00C53247">
      <w:pPr>
        <w:spacing w:after="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Vërejtje: Numri i lexuesëve ka qen i reduktuar për shkak të klasifikimit të librave si dhe renditja nëpër rafte.</w:t>
      </w:r>
    </w:p>
    <w:p w:rsidR="00C53247" w:rsidRPr="005A3A02" w:rsidRDefault="00C53247" w:rsidP="00C53247">
      <w:pPr>
        <w:spacing w:after="0"/>
        <w:rPr>
          <w:rFonts w:ascii="Times New Roman" w:hAnsi="Times New Roman" w:cs="Times New Roman"/>
          <w:color w:val="000000" w:themeColor="text1"/>
          <w:sz w:val="24"/>
          <w:szCs w:val="24"/>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2611"/>
        <w:gridCol w:w="3375"/>
        <w:gridCol w:w="1059"/>
        <w:gridCol w:w="952"/>
        <w:gridCol w:w="2136"/>
      </w:tblGrid>
      <w:tr w:rsidR="00347F46" w:rsidRPr="005A3A02" w:rsidTr="00E62A01">
        <w:trPr>
          <w:trHeight w:val="377"/>
        </w:trPr>
        <w:tc>
          <w:tcPr>
            <w:tcW w:w="392"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spacing w:after="0" w:line="240" w:lineRule="auto"/>
              <w:rPr>
                <w:rFonts w:ascii="Times New Roman" w:hAnsi="Times New Roman" w:cs="Times New Roman"/>
                <w:b/>
                <w:color w:val="000000" w:themeColor="text1"/>
                <w:sz w:val="24"/>
                <w:szCs w:val="24"/>
              </w:rPr>
            </w:pPr>
          </w:p>
        </w:tc>
        <w:tc>
          <w:tcPr>
            <w:tcW w:w="2611"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Autori</w:t>
            </w:r>
          </w:p>
        </w:tc>
        <w:tc>
          <w:tcPr>
            <w:tcW w:w="3375"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Titulli</w:t>
            </w:r>
          </w:p>
        </w:tc>
        <w:tc>
          <w:tcPr>
            <w:tcW w:w="1059"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Viti</w:t>
            </w:r>
          </w:p>
        </w:tc>
        <w:tc>
          <w:tcPr>
            <w:tcW w:w="952"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Nr.eks</w:t>
            </w:r>
          </w:p>
        </w:tc>
        <w:tc>
          <w:tcPr>
            <w:tcW w:w="2136"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Verejtje</w:t>
            </w:r>
          </w:p>
        </w:tc>
      </w:tr>
      <w:tr w:rsidR="00347F46" w:rsidRPr="005A3A02" w:rsidTr="00E62A01">
        <w:trPr>
          <w:trHeight w:val="1520"/>
        </w:trPr>
        <w:tc>
          <w:tcPr>
            <w:tcW w:w="392"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lastRenderedPageBreak/>
              <w:t>1</w:t>
            </w:r>
          </w:p>
        </w:tc>
        <w:tc>
          <w:tcPr>
            <w:tcW w:w="2611"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jc w:val="center"/>
              <w:rPr>
                <w:rFonts w:ascii="Times New Roman" w:hAnsi="Times New Roman" w:cs="Times New Roman"/>
                <w:color w:val="000000" w:themeColor="text1"/>
                <w:sz w:val="24"/>
                <w:szCs w:val="24"/>
                <w:u w:val="single"/>
              </w:rPr>
            </w:pPr>
            <w:r w:rsidRPr="005A3A02">
              <w:rPr>
                <w:rFonts w:ascii="Times New Roman" w:hAnsi="Times New Roman" w:cs="Times New Roman"/>
                <w:color w:val="000000" w:themeColor="text1"/>
                <w:sz w:val="24"/>
                <w:szCs w:val="24"/>
              </w:rPr>
              <w:t>Ministria e Kulturës</w:t>
            </w:r>
          </w:p>
        </w:tc>
        <w:tc>
          <w:tcPr>
            <w:tcW w:w="3375"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spacing w:after="0" w:line="240" w:lineRule="auto"/>
              <w:rPr>
                <w:rFonts w:ascii="Times New Roman" w:eastAsia="MS Mincho" w:hAnsi="Times New Roman" w:cs="Times New Roman"/>
                <w:color w:val="000000" w:themeColor="text1"/>
                <w:sz w:val="24"/>
                <w:szCs w:val="24"/>
                <w:u w:val="single"/>
                <w:lang w:eastAsia="ja-JP"/>
              </w:rPr>
            </w:pPr>
            <w:r w:rsidRPr="005A3A02">
              <w:rPr>
                <w:rFonts w:ascii="Times New Roman" w:eastAsia="MS Mincho" w:hAnsi="Times New Roman" w:cs="Times New Roman"/>
                <w:color w:val="000000" w:themeColor="text1"/>
                <w:sz w:val="24"/>
                <w:szCs w:val="24"/>
                <w:u w:val="single"/>
                <w:lang w:eastAsia="ja-JP"/>
              </w:rPr>
              <w:t>Tituj të ndryshëm</w:t>
            </w:r>
          </w:p>
        </w:tc>
        <w:tc>
          <w:tcPr>
            <w:tcW w:w="1059"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spacing w:after="0" w:line="240" w:lineRule="auto"/>
              <w:rPr>
                <w:rFonts w:ascii="Times New Roman" w:hAnsi="Times New Roman" w:cs="Times New Roman"/>
                <w:color w:val="000000" w:themeColor="text1"/>
                <w:sz w:val="24"/>
                <w:szCs w:val="24"/>
                <w:u w:val="single"/>
              </w:rPr>
            </w:pPr>
          </w:p>
          <w:p w:rsidR="00C53247" w:rsidRPr="005A3A02" w:rsidRDefault="00C53247" w:rsidP="00570B35">
            <w:pPr>
              <w:spacing w:after="0" w:line="240" w:lineRule="auto"/>
              <w:rPr>
                <w:rFonts w:ascii="Times New Roman" w:hAnsi="Times New Roman" w:cs="Times New Roman"/>
                <w:color w:val="000000" w:themeColor="text1"/>
                <w:sz w:val="24"/>
                <w:szCs w:val="24"/>
                <w:u w:val="single"/>
              </w:rPr>
            </w:pPr>
            <w:r w:rsidRPr="005A3A02">
              <w:rPr>
                <w:rFonts w:ascii="Times New Roman" w:hAnsi="Times New Roman" w:cs="Times New Roman"/>
                <w:color w:val="000000" w:themeColor="text1"/>
                <w:sz w:val="24"/>
                <w:szCs w:val="24"/>
                <w:u w:val="single"/>
              </w:rPr>
              <w:t>2023</w:t>
            </w:r>
          </w:p>
          <w:p w:rsidR="00C53247" w:rsidRPr="005A3A02" w:rsidRDefault="00C53247" w:rsidP="00570B35">
            <w:pPr>
              <w:spacing w:after="0" w:line="240" w:lineRule="auto"/>
              <w:rPr>
                <w:rFonts w:ascii="Times New Roman" w:hAnsi="Times New Roman" w:cs="Times New Roman"/>
                <w:color w:val="000000" w:themeColor="text1"/>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spacing w:after="0" w:line="240" w:lineRule="auto"/>
              <w:rPr>
                <w:rFonts w:ascii="Times New Roman" w:hAnsi="Times New Roman" w:cs="Times New Roman"/>
                <w:color w:val="000000" w:themeColor="text1"/>
                <w:sz w:val="24"/>
                <w:szCs w:val="24"/>
                <w:u w:val="single"/>
              </w:rPr>
            </w:pPr>
          </w:p>
          <w:p w:rsidR="00C53247" w:rsidRPr="005A3A02" w:rsidRDefault="00C53247" w:rsidP="00570B35">
            <w:pPr>
              <w:spacing w:after="0" w:line="240" w:lineRule="auto"/>
              <w:rPr>
                <w:rFonts w:ascii="Times New Roman" w:hAnsi="Times New Roman" w:cs="Times New Roman"/>
                <w:color w:val="000000" w:themeColor="text1"/>
                <w:sz w:val="24"/>
                <w:szCs w:val="24"/>
                <w:u w:val="single"/>
              </w:rPr>
            </w:pPr>
            <w:r w:rsidRPr="005A3A02">
              <w:rPr>
                <w:rFonts w:ascii="Times New Roman" w:hAnsi="Times New Roman" w:cs="Times New Roman"/>
                <w:color w:val="000000" w:themeColor="text1"/>
                <w:sz w:val="24"/>
                <w:szCs w:val="24"/>
                <w:u w:val="single"/>
              </w:rPr>
              <w:t>857</w:t>
            </w:r>
          </w:p>
        </w:tc>
        <w:tc>
          <w:tcPr>
            <w:tcW w:w="2136"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Librat e Dhuruara nga Ministria e kulturesë 10.05.2023</w:t>
            </w:r>
          </w:p>
        </w:tc>
      </w:tr>
      <w:tr w:rsidR="00347F46" w:rsidRPr="005A3A02" w:rsidTr="00E62A01">
        <w:trPr>
          <w:trHeight w:val="918"/>
        </w:trPr>
        <w:tc>
          <w:tcPr>
            <w:tcW w:w="392"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2</w:t>
            </w:r>
          </w:p>
        </w:tc>
        <w:tc>
          <w:tcPr>
            <w:tcW w:w="2611"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Sherife Shabani</w:t>
            </w:r>
          </w:p>
        </w:tc>
        <w:tc>
          <w:tcPr>
            <w:tcW w:w="3375"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u w:val="single"/>
                <w:lang w:eastAsia="ja-JP"/>
              </w:rPr>
              <w:t>Tituj të ndryshëm</w:t>
            </w:r>
          </w:p>
        </w:tc>
        <w:tc>
          <w:tcPr>
            <w:tcW w:w="1059"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2023</w:t>
            </w:r>
          </w:p>
        </w:tc>
        <w:tc>
          <w:tcPr>
            <w:tcW w:w="952"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w:t>
            </w:r>
          </w:p>
        </w:tc>
        <w:tc>
          <w:tcPr>
            <w:tcW w:w="2136"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Librat e Dhuruara nga</w:t>
            </w:r>
          </w:p>
          <w:p w:rsidR="00C53247" w:rsidRPr="005A3A02" w:rsidRDefault="00C53247" w:rsidP="00570B35">
            <w:pPr>
              <w:spacing w:after="0" w:line="240" w:lineRule="auto"/>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Sherife Shabani</w:t>
            </w:r>
          </w:p>
          <w:p w:rsidR="00C53247" w:rsidRPr="005A3A02" w:rsidRDefault="00C53247" w:rsidP="00570B35">
            <w:pPr>
              <w:spacing w:after="0" w:line="240" w:lineRule="auto"/>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21.03.2023</w:t>
            </w:r>
          </w:p>
        </w:tc>
      </w:tr>
      <w:tr w:rsidR="00347F46" w:rsidRPr="005A3A02" w:rsidTr="00E62A01">
        <w:trPr>
          <w:trHeight w:val="1046"/>
        </w:trPr>
        <w:tc>
          <w:tcPr>
            <w:tcW w:w="392"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3</w:t>
            </w:r>
          </w:p>
        </w:tc>
        <w:tc>
          <w:tcPr>
            <w:tcW w:w="2611"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Shoqata e Kosoves per belbezim</w:t>
            </w:r>
          </w:p>
        </w:tc>
        <w:tc>
          <w:tcPr>
            <w:tcW w:w="3375"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u w:val="single"/>
                <w:lang w:eastAsia="ja-JP"/>
              </w:rPr>
              <w:t>Tituj të ndryshëm</w:t>
            </w:r>
          </w:p>
        </w:tc>
        <w:tc>
          <w:tcPr>
            <w:tcW w:w="1059"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2023</w:t>
            </w:r>
          </w:p>
        </w:tc>
        <w:tc>
          <w:tcPr>
            <w:tcW w:w="952"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w:t>
            </w:r>
          </w:p>
        </w:tc>
        <w:tc>
          <w:tcPr>
            <w:tcW w:w="2136" w:type="dxa"/>
            <w:tcBorders>
              <w:top w:val="single" w:sz="4" w:space="0" w:color="000000"/>
              <w:left w:val="single" w:sz="4" w:space="0" w:color="000000"/>
              <w:bottom w:val="single" w:sz="4" w:space="0" w:color="000000"/>
              <w:right w:val="single" w:sz="4" w:space="0" w:color="000000"/>
            </w:tcBorders>
            <w:hideMark/>
          </w:tcPr>
          <w:p w:rsidR="00C53247" w:rsidRPr="005A3A02" w:rsidRDefault="00C53247" w:rsidP="00570B35">
            <w:pPr>
              <w:spacing w:after="0" w:line="240" w:lineRule="auto"/>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14.02.2023</w:t>
            </w:r>
          </w:p>
          <w:p w:rsidR="00C53247" w:rsidRPr="005A3A02" w:rsidRDefault="00C53247" w:rsidP="00570B35">
            <w:pPr>
              <w:spacing w:after="0" w:line="240" w:lineRule="auto"/>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Shoqata e Kosoves per belbezim</w:t>
            </w:r>
          </w:p>
        </w:tc>
      </w:tr>
      <w:tr w:rsidR="00347F46" w:rsidRPr="005A3A02" w:rsidTr="00E62A01">
        <w:trPr>
          <w:trHeight w:val="1046"/>
        </w:trPr>
        <w:tc>
          <w:tcPr>
            <w:tcW w:w="392"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4</w:t>
            </w:r>
          </w:p>
        </w:tc>
        <w:tc>
          <w:tcPr>
            <w:tcW w:w="2611"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Fari Bushi</w:t>
            </w:r>
          </w:p>
        </w:tc>
        <w:tc>
          <w:tcPr>
            <w:tcW w:w="3375"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Qeverisja e korporatave “Sharrcem”ne Han të Elezit</w:t>
            </w:r>
          </w:p>
          <w:p w:rsidR="00C53247" w:rsidRPr="005A3A02" w:rsidRDefault="00C53247" w:rsidP="00570B35">
            <w:pPr>
              <w:rPr>
                <w:rFonts w:ascii="Times New Roman" w:hAnsi="Times New Roman" w:cs="Times New Roman"/>
                <w:color w:val="000000" w:themeColor="text1"/>
                <w:sz w:val="24"/>
                <w:szCs w:val="24"/>
              </w:rPr>
            </w:pPr>
          </w:p>
        </w:tc>
        <w:tc>
          <w:tcPr>
            <w:tcW w:w="1059"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2023</w:t>
            </w:r>
          </w:p>
        </w:tc>
        <w:tc>
          <w:tcPr>
            <w:tcW w:w="952"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2136"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16.03.2023 Fari Bushi</w:t>
            </w:r>
          </w:p>
          <w:p w:rsidR="00C53247" w:rsidRPr="005A3A02" w:rsidRDefault="00C53247" w:rsidP="00570B35">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dhuroj</w:t>
            </w:r>
          </w:p>
        </w:tc>
      </w:tr>
      <w:tr w:rsidR="00E62A01" w:rsidRPr="005A3A02" w:rsidTr="00E62A01">
        <w:trPr>
          <w:trHeight w:val="492"/>
        </w:trPr>
        <w:tc>
          <w:tcPr>
            <w:tcW w:w="392"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5</w:t>
            </w:r>
          </w:p>
        </w:tc>
        <w:tc>
          <w:tcPr>
            <w:tcW w:w="2611"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24.03.2023 USAID</w:t>
            </w:r>
          </w:p>
        </w:tc>
        <w:tc>
          <w:tcPr>
            <w:tcW w:w="3375"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eastAsia="MS Mincho" w:hAnsi="Times New Roman" w:cs="Times New Roman"/>
                <w:color w:val="000000" w:themeColor="text1"/>
                <w:sz w:val="24"/>
                <w:szCs w:val="24"/>
                <w:u w:val="single"/>
                <w:lang w:eastAsia="ja-JP"/>
              </w:rPr>
              <w:t>Tituj të ndryshëm</w:t>
            </w:r>
          </w:p>
        </w:tc>
        <w:tc>
          <w:tcPr>
            <w:tcW w:w="1059"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2023</w:t>
            </w:r>
          </w:p>
        </w:tc>
        <w:tc>
          <w:tcPr>
            <w:tcW w:w="952"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18</w:t>
            </w:r>
          </w:p>
        </w:tc>
        <w:tc>
          <w:tcPr>
            <w:tcW w:w="2136" w:type="dxa"/>
            <w:tcBorders>
              <w:top w:val="single" w:sz="4" w:space="0" w:color="000000"/>
              <w:left w:val="single" w:sz="4" w:space="0" w:color="000000"/>
              <w:bottom w:val="single" w:sz="4" w:space="0" w:color="000000"/>
              <w:right w:val="single" w:sz="4" w:space="0" w:color="000000"/>
            </w:tcBorders>
          </w:tcPr>
          <w:p w:rsidR="00C53247" w:rsidRPr="005A3A02" w:rsidRDefault="00C53247" w:rsidP="00570B35">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24.03.2023 USAID</w:t>
            </w:r>
          </w:p>
        </w:tc>
      </w:tr>
    </w:tbl>
    <w:p w:rsidR="00E62A01" w:rsidRPr="005A3A02" w:rsidRDefault="00E62A01" w:rsidP="00C53247">
      <w:pPr>
        <w:rPr>
          <w:rFonts w:ascii="Times New Roman" w:hAnsi="Times New Roman" w:cs="Times New Roman"/>
          <w:b/>
          <w:color w:val="000000" w:themeColor="text1"/>
          <w:sz w:val="28"/>
          <w:szCs w:val="32"/>
        </w:rPr>
      </w:pPr>
    </w:p>
    <w:p w:rsidR="00E62A01" w:rsidRPr="005A3A02" w:rsidRDefault="00E62A01" w:rsidP="00C53247">
      <w:pPr>
        <w:rPr>
          <w:rFonts w:ascii="Times New Roman" w:hAnsi="Times New Roman" w:cs="Times New Roman"/>
          <w:b/>
          <w:color w:val="000000" w:themeColor="text1"/>
          <w:sz w:val="28"/>
          <w:szCs w:val="32"/>
        </w:rPr>
      </w:pPr>
    </w:p>
    <w:p w:rsidR="00C53247" w:rsidRPr="005A3A02" w:rsidRDefault="00C53247" w:rsidP="00C53247">
      <w:pPr>
        <w:rPr>
          <w:rFonts w:ascii="Times New Roman" w:hAnsi="Times New Roman" w:cs="Times New Roman"/>
          <w:b/>
          <w:color w:val="000000" w:themeColor="text1"/>
          <w:sz w:val="28"/>
          <w:szCs w:val="32"/>
        </w:rPr>
      </w:pPr>
      <w:r w:rsidRPr="005A3A02">
        <w:rPr>
          <w:rFonts w:ascii="Times New Roman" w:hAnsi="Times New Roman" w:cs="Times New Roman"/>
          <w:b/>
          <w:color w:val="000000" w:themeColor="text1"/>
          <w:sz w:val="28"/>
          <w:szCs w:val="32"/>
        </w:rPr>
        <w:t>Raporti për Kulturë, Rini dhe Sport në Komunën e Hanit të Elezit</w:t>
      </w:r>
    </w:p>
    <w:tbl>
      <w:tblPr>
        <w:tblStyle w:val="TableGrid"/>
        <w:tblW w:w="0" w:type="auto"/>
        <w:tblLook w:val="04A0"/>
      </w:tblPr>
      <w:tblGrid>
        <w:gridCol w:w="392"/>
        <w:gridCol w:w="1417"/>
        <w:gridCol w:w="8806"/>
      </w:tblGrid>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tc>
        <w:tc>
          <w:tcPr>
            <w:tcW w:w="8806" w:type="dxa"/>
          </w:tcPr>
          <w:p w:rsidR="00C53247" w:rsidRPr="005A3A02" w:rsidRDefault="00C53247" w:rsidP="00570B35">
            <w:pPr>
              <w:rPr>
                <w:rFonts w:ascii="Times New Roman" w:hAnsi="Times New Roman" w:cs="Times New Roman"/>
                <w:b/>
                <w:color w:val="000000" w:themeColor="text1"/>
                <w:sz w:val="32"/>
                <w:szCs w:val="32"/>
              </w:rPr>
            </w:pPr>
            <w:r w:rsidRPr="005A3A02">
              <w:rPr>
                <w:rFonts w:ascii="Times New Roman" w:hAnsi="Times New Roman" w:cs="Times New Roman"/>
                <w:b/>
                <w:color w:val="000000" w:themeColor="text1"/>
                <w:sz w:val="32"/>
                <w:szCs w:val="32"/>
              </w:rPr>
              <w:t>Kulturë</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tc>
        <w:tc>
          <w:tcPr>
            <w:tcW w:w="8806" w:type="dxa"/>
          </w:tcPr>
          <w:p w:rsidR="00C53247" w:rsidRPr="005A3A02" w:rsidRDefault="00C53247" w:rsidP="00394714">
            <w:pPr>
              <w:jc w:val="both"/>
              <w:rPr>
                <w:rStyle w:val="Strong"/>
                <w:rFonts w:ascii="Times New Roman" w:hAnsi="Times New Roman" w:cs="Times New Roman"/>
                <w:b w:val="0"/>
                <w:noProof/>
                <w:color w:val="000000" w:themeColor="text1"/>
                <w:sz w:val="24"/>
                <w:szCs w:val="24"/>
                <w:lang w:eastAsia="ar-SA"/>
              </w:rPr>
            </w:pPr>
          </w:p>
          <w:p w:rsidR="00C53247" w:rsidRPr="005A3A02" w:rsidRDefault="00C53247" w:rsidP="00394714">
            <w:pPr>
              <w:jc w:val="both"/>
              <w:rPr>
                <w:rStyle w:val="Strong"/>
                <w:rFonts w:ascii="Times New Roman" w:hAnsi="Times New Roman" w:cs="Times New Roman"/>
                <w:b w:val="0"/>
                <w:noProof/>
                <w:color w:val="000000" w:themeColor="text1"/>
                <w:sz w:val="24"/>
                <w:szCs w:val="24"/>
                <w:lang w:eastAsia="ar-SA"/>
              </w:rPr>
            </w:pPr>
            <w:r w:rsidRPr="005A3A02">
              <w:rPr>
                <w:rStyle w:val="Strong"/>
                <w:rFonts w:ascii="Times New Roman" w:hAnsi="Times New Roman" w:cs="Times New Roman"/>
                <w:noProof/>
                <w:color w:val="000000" w:themeColor="text1"/>
                <w:sz w:val="24"/>
                <w:szCs w:val="24"/>
                <w:lang w:eastAsia="ar-SA"/>
              </w:rPr>
              <w:t>Identifikimi , ruajtja, mbrojtja dhe prezantimi i Trashëgimisë Kulturore në Komunën e Hanit të Elezit</w:t>
            </w:r>
          </w:p>
          <w:p w:rsidR="00C53247" w:rsidRPr="005A3A02" w:rsidRDefault="00C53247" w:rsidP="00394714">
            <w:pPr>
              <w:jc w:val="both"/>
              <w:rPr>
                <w:rFonts w:ascii="Times New Roman" w:hAnsi="Times New Roman" w:cs="Times New Roman"/>
                <w:b/>
                <w:color w:val="000000" w:themeColor="text1"/>
                <w:sz w:val="32"/>
                <w:szCs w:val="32"/>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1417" w:type="dxa"/>
          </w:tcPr>
          <w:p w:rsidR="00C53247" w:rsidRPr="005A3A02" w:rsidRDefault="00C53247" w:rsidP="00570B35">
            <w:pPr>
              <w:rPr>
                <w:rFonts w:ascii="Times New Roman" w:hAnsi="Times New Roman" w:cs="Times New Roman"/>
                <w:color w:val="000000" w:themeColor="text1"/>
                <w:sz w:val="24"/>
                <w:szCs w:val="24"/>
              </w:rPr>
            </w:pPr>
          </w:p>
          <w:p w:rsidR="00C53247" w:rsidRPr="005A3A02" w:rsidRDefault="00BD46FD"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17.02.2023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Manifestimi i 17 shkurtit, u shënua 15 vjetori i Pavarësisë së Republikës së Kosovës, u përuruan edhe shkronjat e UÇK-së.</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Në përmbyllje të manifestimit me program kulturo artistik nga “SHKA Sharri” si dhe me këngëtar mysafir.</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26.02.2023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Komuna e Hanit të Elezit shënoi ditën e Dëshmorëve dhe rënjës heroike të veprimtarit Gafurr dhe Driton Lokut, si dhe për nder të 26 Shkurtit ditës së krismës së pushkës të parë në Puset e Nikës</w:t>
            </w:r>
            <w:r w:rsidRPr="005A3A02">
              <w:rPr>
                <w:rFonts w:ascii="Times New Roman" w:hAnsi="Times New Roman" w:cs="Times New Roman"/>
                <w:noProof/>
                <w:color w:val="000000" w:themeColor="text1"/>
                <w:sz w:val="24"/>
                <w:szCs w:val="24"/>
                <w:lang w:eastAsia="ar-SA"/>
              </w:rPr>
              <w:t xml:space="preserve"> </w:t>
            </w:r>
            <w:r w:rsidRPr="005A3A02">
              <w:rPr>
                <w:rStyle w:val="Strong"/>
                <w:rFonts w:ascii="Times New Roman" w:hAnsi="Times New Roman" w:cs="Times New Roman"/>
                <w:noProof/>
                <w:color w:val="000000" w:themeColor="text1"/>
                <w:sz w:val="24"/>
                <w:szCs w:val="24"/>
                <w:lang w:eastAsia="ar-SA"/>
              </w:rPr>
              <w:t>dhe Veprës së lavdishme të UÇK-së.</w:t>
            </w:r>
          </w:p>
        </w:tc>
      </w:tr>
      <w:tr w:rsidR="00347F46" w:rsidRPr="005A3A02" w:rsidTr="007B6DEB">
        <w:trPr>
          <w:trHeight w:val="719"/>
        </w:trPr>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18.03.202</w:t>
            </w:r>
            <w:r w:rsidR="00BD46FD" w:rsidRPr="005A3A02">
              <w:rPr>
                <w:rFonts w:ascii="Times New Roman" w:hAnsi="Times New Roman" w:cs="Times New Roman"/>
                <w:color w:val="000000" w:themeColor="text1"/>
                <w:sz w:val="24"/>
                <w:szCs w:val="24"/>
              </w:rPr>
              <w:t>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Bashkësia Islame realizoj një aktivitet hatme të gjinisë femnore këtu në Qendrën  Kulturore ”Imri curri”  Hani i Elezit</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28.03.2023</w:t>
            </w:r>
          </w:p>
        </w:tc>
        <w:tc>
          <w:tcPr>
            <w:tcW w:w="8806" w:type="dxa"/>
          </w:tcPr>
          <w:p w:rsidR="00C53247" w:rsidRPr="005A3A02" w:rsidRDefault="00C53247" w:rsidP="00394714">
            <w:pPr>
              <w:jc w:val="both"/>
              <w:rPr>
                <w:rStyle w:val="Strong"/>
                <w:rFonts w:ascii="Times New Roman" w:hAnsi="Times New Roman" w:cs="Times New Roman"/>
                <w:b w:val="0"/>
                <w:noProof/>
                <w:color w:val="000000" w:themeColor="text1"/>
                <w:sz w:val="24"/>
                <w:szCs w:val="24"/>
                <w:lang w:eastAsia="ar-SA"/>
              </w:rPr>
            </w:pPr>
            <w:r w:rsidRPr="005A3A02">
              <w:rPr>
                <w:rStyle w:val="Strong"/>
                <w:rFonts w:ascii="Times New Roman" w:hAnsi="Times New Roman" w:cs="Times New Roman"/>
                <w:noProof/>
                <w:color w:val="000000" w:themeColor="text1"/>
                <w:sz w:val="24"/>
                <w:szCs w:val="24"/>
                <w:lang w:eastAsia="ar-SA"/>
              </w:rPr>
              <w:t>29 Mars-Dita e SHFMU ”Ilaz Thaçi” , bashkëpunim me DKA-në.</w:t>
            </w:r>
          </w:p>
          <w:p w:rsidR="00C53247" w:rsidRPr="005A3A02" w:rsidRDefault="00C53247" w:rsidP="00394714">
            <w:pPr>
              <w:jc w:val="both"/>
              <w:rPr>
                <w:rFonts w:ascii="Times New Roman" w:hAnsi="Times New Roman" w:cs="Times New Roman"/>
                <w:color w:val="000000" w:themeColor="text1"/>
                <w:sz w:val="24"/>
                <w:szCs w:val="24"/>
              </w:rPr>
            </w:pPr>
            <w:r w:rsidRPr="005A3A02">
              <w:rPr>
                <w:rStyle w:val="Strong"/>
                <w:rFonts w:ascii="Times New Roman" w:hAnsi="Times New Roman" w:cs="Times New Roman"/>
                <w:noProof/>
                <w:color w:val="000000" w:themeColor="text1"/>
                <w:sz w:val="24"/>
                <w:szCs w:val="24"/>
                <w:lang w:eastAsia="ar-SA"/>
              </w:rPr>
              <w:t>Ku pati një program kulturor me nxënësit e kësaj Shkolle.</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BD46FD"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22.03.2023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Komuna e Hanit të Elezit në bashkëpunim  me kompanin “Sharr Cem” kanë realizuar një aktivitet me nxënësit e klasës së parë dhe të dytë mbi rëndësin e ujit  dhe ruajtjene tij </w:t>
            </w:r>
            <w:r w:rsidR="00394714" w:rsidRPr="005A3A02">
              <w:rPr>
                <w:rFonts w:ascii="Times New Roman" w:hAnsi="Times New Roman" w:cs="Times New Roman"/>
                <w:color w:val="000000" w:themeColor="text1"/>
                <w:sz w:val="24"/>
                <w:szCs w:val="24"/>
              </w:rPr>
              <w:t>“22 marsi  Dita botrore e Ujit”.</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26.03.2023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Tribun fetare për qytetarët e Komunës së Hanit  të Elezit., KBI (</w:t>
            </w:r>
            <w:r w:rsidRPr="005A3A02">
              <w:rPr>
                <w:rFonts w:ascii="Times New Roman" w:hAnsi="Times New Roman" w:cs="Times New Roman"/>
                <w:b/>
                <w:color w:val="000000" w:themeColor="text1"/>
                <w:sz w:val="24"/>
                <w:szCs w:val="24"/>
              </w:rPr>
              <w:t>Kshilli i Bashkësisë Islame)</w:t>
            </w:r>
            <w:r w:rsidRPr="005A3A02">
              <w:rPr>
                <w:rFonts w:ascii="Times New Roman" w:hAnsi="Times New Roman" w:cs="Times New Roman"/>
                <w:color w:val="000000" w:themeColor="text1"/>
                <w:sz w:val="24"/>
                <w:szCs w:val="24"/>
              </w:rPr>
              <w:t xml:space="preserve"> nga Hani i Elezit  në bashkpunim me grupin e Ilahistave nga Shkupi  Nusret </w:t>
            </w:r>
            <w:r w:rsidRPr="005A3A02">
              <w:rPr>
                <w:rFonts w:ascii="Times New Roman" w:hAnsi="Times New Roman" w:cs="Times New Roman"/>
                <w:color w:val="000000" w:themeColor="text1"/>
                <w:sz w:val="24"/>
                <w:szCs w:val="24"/>
              </w:rPr>
              <w:lastRenderedPageBreak/>
              <w:t xml:space="preserve">Kurtishi dhe stafin e tij. Në krye me Hoxhen e Nderum Musa Vila pati ligjirata dhe ilahi Fetare. </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29.03.2023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Dita e shkollës “Ilaz Thaçi” u realizua me nxënësit  e kësaj Shkolle një program kulturor,në Qendrën  Kulturore ”Imri curri”  Hani i Elezit</w:t>
            </w:r>
            <w:r w:rsidR="00394714" w:rsidRPr="005A3A02">
              <w:rPr>
                <w:rFonts w:ascii="Times New Roman" w:hAnsi="Times New Roman" w:cs="Times New Roman"/>
                <w:color w:val="000000" w:themeColor="text1"/>
                <w:sz w:val="24"/>
                <w:szCs w:val="24"/>
              </w:rPr>
              <w:t>.</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Style w:val="Strong"/>
                <w:rFonts w:ascii="Times New Roman" w:hAnsi="Times New Roman" w:cs="Times New Roman"/>
                <w:noProof/>
                <w:color w:val="000000" w:themeColor="text1"/>
                <w:sz w:val="24"/>
                <w:szCs w:val="24"/>
                <w:lang w:eastAsia="ar-SA"/>
              </w:rPr>
              <w:t>Takime me Institutin Arkeologjik të Kosovës rreth relikteve të gjetura në vendbanimet e komunës së Hanit të Elezit dhe mundësia e hulumtimit të mëtejmë në pronën e identifikuara</w:t>
            </w:r>
            <w:r w:rsidR="00394714" w:rsidRPr="005A3A02">
              <w:rPr>
                <w:rStyle w:val="Strong"/>
                <w:rFonts w:ascii="Times New Roman" w:hAnsi="Times New Roman" w:cs="Times New Roman"/>
                <w:noProof/>
                <w:color w:val="000000" w:themeColor="text1"/>
                <w:sz w:val="24"/>
                <w:szCs w:val="24"/>
                <w:lang w:eastAsia="ar-SA"/>
              </w:rPr>
              <w:t>.</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BD46FD"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10.04.2023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Komuna e Hanit të Elezit  dhe Shoqata për kthimin e Shqipëtarëve të Shpërngulur nga trojet e veta  dhe Shoqata e poetëve “ABC”organizuan Manifestimi përkujtimor 24 vjetorin të Holokausit Shqipëtar “Bllaca 99” manifestimi u përcjell me poezi nga poetët të nryshëm me poezit e tyre.</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Pati edhe program kulturo artistik me ansamblin shtetëror “Shota” dhe shoqërin kulturo artistike “Sharri”nga  Hani i Elezit.</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BD46FD"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18.04.2023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Dita Ndërkombëtare e Tokës me aksion pastrami, pjesë e aktiviteteve ishin edhe stafi Komunal, Drejtorët e Shkollave, mësimëdhënës dhe nxënësë,si dhe qytetar të tjerë.</w:t>
            </w:r>
          </w:p>
          <w:p w:rsidR="00C53247" w:rsidRPr="005A3A02" w:rsidRDefault="00C53247" w:rsidP="00394714">
            <w:pPr>
              <w:jc w:val="both"/>
              <w:rPr>
                <w:rFonts w:ascii="Times New Roman" w:hAnsi="Times New Roman" w:cs="Times New Roman"/>
                <w:color w:val="000000" w:themeColor="text1"/>
                <w:sz w:val="24"/>
                <w:szCs w:val="24"/>
                <w:lang w:eastAsia="ja-JP"/>
              </w:rPr>
            </w:pPr>
            <w:r w:rsidRPr="005A3A02">
              <w:rPr>
                <w:rFonts w:ascii="Times New Roman" w:hAnsi="Times New Roman" w:cs="Times New Roman"/>
                <w:color w:val="000000" w:themeColor="text1"/>
                <w:sz w:val="24"/>
                <w:szCs w:val="24"/>
              </w:rPr>
              <w:t>Shkolla e Mesme “Dardania” nga Hani i Elezit patën  nji takim me nxën</w:t>
            </w:r>
            <w:r w:rsidRPr="005A3A02">
              <w:rPr>
                <w:rFonts w:ascii="Times New Roman" w:hAnsi="Times New Roman" w:cs="Times New Roman"/>
                <w:color w:val="000000" w:themeColor="text1"/>
                <w:sz w:val="24"/>
                <w:szCs w:val="24"/>
                <w:lang w:eastAsia="ja-JP"/>
              </w:rPr>
              <w:t>ësit e saj  lidhur me përkujdesjen e si ta ruajm ambientin.</w:t>
            </w:r>
          </w:p>
          <w:p w:rsidR="00C53247" w:rsidRPr="005A3A02" w:rsidRDefault="00C53247" w:rsidP="00394714">
            <w:pPr>
              <w:jc w:val="both"/>
              <w:rPr>
                <w:rFonts w:ascii="Times New Roman" w:hAnsi="Times New Roman" w:cs="Times New Roman"/>
                <w:color w:val="000000" w:themeColor="text1"/>
                <w:sz w:val="24"/>
                <w:szCs w:val="24"/>
                <w:lang w:eastAsia="ja-JP"/>
              </w:rPr>
            </w:pPr>
            <w:r w:rsidRPr="005A3A02">
              <w:rPr>
                <w:rFonts w:ascii="Times New Roman" w:hAnsi="Times New Roman" w:cs="Times New Roman"/>
                <w:color w:val="000000" w:themeColor="text1"/>
                <w:sz w:val="24"/>
                <w:szCs w:val="24"/>
              </w:rPr>
              <w:t xml:space="preserve">Krahas këtij aktiviteti u realizua edhe një program kulturorë me nxënësit e Shkollës së mesme me </w:t>
            </w:r>
            <w:r w:rsidRPr="005A3A02">
              <w:rPr>
                <w:rFonts w:ascii="Times New Roman" w:hAnsi="Times New Roman" w:cs="Times New Roman"/>
                <w:color w:val="000000" w:themeColor="text1"/>
                <w:sz w:val="24"/>
                <w:szCs w:val="24"/>
                <w:lang w:eastAsia="ja-JP"/>
              </w:rPr>
              <w:t>nji monolog dhe një skeq.</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10.05.2023</w:t>
            </w:r>
          </w:p>
        </w:tc>
        <w:tc>
          <w:tcPr>
            <w:tcW w:w="8806" w:type="dxa"/>
          </w:tcPr>
          <w:p w:rsidR="00C53247" w:rsidRPr="005A3A02" w:rsidRDefault="00C53247" w:rsidP="00394714">
            <w:pPr>
              <w:jc w:val="both"/>
              <w:rPr>
                <w:rStyle w:val="Strong"/>
                <w:rFonts w:ascii="Times New Roman" w:hAnsi="Times New Roman" w:cs="Times New Roman"/>
                <w:b w:val="0"/>
                <w:noProof/>
                <w:color w:val="000000" w:themeColor="text1"/>
                <w:sz w:val="24"/>
                <w:szCs w:val="24"/>
                <w:lang w:eastAsia="ar-SA"/>
              </w:rPr>
            </w:pPr>
            <w:r w:rsidRPr="005A3A02">
              <w:rPr>
                <w:rStyle w:val="Strong"/>
                <w:rFonts w:ascii="Times New Roman" w:hAnsi="Times New Roman" w:cs="Times New Roman"/>
                <w:noProof/>
                <w:color w:val="000000" w:themeColor="text1"/>
                <w:sz w:val="24"/>
                <w:szCs w:val="24"/>
                <w:lang w:eastAsia="ar-SA"/>
              </w:rPr>
              <w:t xml:space="preserve">10 Maj; Dita e SHML”Dardania” në bashkëpunim me Drejtorin e Kulturës </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U shënua kjo ditë me një program Kulturorë  me nxënësit e kësaj Shkolle.</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20.05.2023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20 maji shënon ditën e piktures,një prej formave të artit me nxënësit e shkollave  fillore, është bërë nën përkujdesin e Drejtoisë së arsimit, kulturës, rinisë dhe sportit,nga drejtoria pë kulturë u ndan mirënjohje për gjithë  nxënësit pjesëmarrës, pati edhe  shpërblime modeste u ndan për vendin e parë vendin e dytë dhe vendin e tretë.</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tc>
        <w:tc>
          <w:tcPr>
            <w:tcW w:w="8806" w:type="dxa"/>
          </w:tcPr>
          <w:p w:rsidR="00C53247" w:rsidRPr="005A3A02" w:rsidRDefault="00C53247" w:rsidP="00394714">
            <w:pPr>
              <w:jc w:val="both"/>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Qershor java Kulturore</w:t>
            </w:r>
          </w:p>
        </w:tc>
      </w:tr>
      <w:tr w:rsidR="00347F46" w:rsidRPr="005A3A02" w:rsidTr="007B6DEB">
        <w:trPr>
          <w:trHeight w:val="1178"/>
        </w:trPr>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01.06.2023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Nji Qershori-  u shënua dita e fëmijëve me institucione para Shkollore klasët e ulëta të shkollave fillore, për të cilët u dha shfaqëje teatrale “prrallë për fëmijë”si dhe performua nga maskota me figura të ndryshme, ky aktivitet u realizu në bashkëpunim me kompanin “Sharr Cem” në Qendrën Kuklturore “Imri Curri”.</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02.06.2023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Dhurim Gjaku-Qednra Kombëtare e Kosovës për transfuzionin e gjakut në bashkëpunim me Komunën e Hanit të Elezit dhe Bashkësin Islame –dega e Hanit të Elezit organizuan aktivitetin e dhurimit të gjakut.</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Ky aktivitet për dhurim e gjakut është realize te Qendra e Kulturës “Imri Curri”</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05.06.2023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Ora Poetika “Poezia s’njeh kufi- Bllaca dhe Eksodi 99”ky manifestim  është realizuar për të dytën herë në Qendrën Kulturore “Imri Curri” ku performuan poezi t ë ndryshme me poetë nga trojet  mbarë shqipëtare, po një ashtu pati edhe nxënësë me poezit e tyre nga Shkolla e Mesme “Dardania “ Hani i Elezit.</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Ky manifestim u përkujdes nga shoqata e Shkrimëtarëve ABC-ja nga Shkupi në bashkpunim me Komunën e Hanit të Elezit, përkatësisht Drejtorin për Kultur,Rini dhe Sport.</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06.06.2023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Në kuadër të ditëve të kulturës në sallën e Qendrës së Kulturës “Imri Curri” u shfaqë performanca teatrore “Me këngët e Rizah Bllacës” me artistët nga Teatri Kombëtar, Interpretuan: Xhemail Gllavica, Rabie Kryeziu dhe Armend Ballazhi regjia Zana Duraku.</w:t>
            </w:r>
          </w:p>
          <w:p w:rsidR="00C53247" w:rsidRPr="005A3A02" w:rsidRDefault="00C53247" w:rsidP="00394714">
            <w:pPr>
              <w:jc w:val="both"/>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7B6DEB" w:rsidRDefault="007B6DEB" w:rsidP="00570B3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p>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08.06.2023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Për nder të Ditës së Çlirimit në kuadër të javës kulturore u zhvillua turnir në futboll të vogël, nga data 2 qershor deri më 8 qershor,turniri ishte me karakter garuesë, në finale u </w:t>
            </w:r>
            <w:r w:rsidRPr="005A3A02">
              <w:rPr>
                <w:rFonts w:ascii="Times New Roman" w:hAnsi="Times New Roman" w:cs="Times New Roman"/>
                <w:color w:val="000000" w:themeColor="text1"/>
                <w:sz w:val="24"/>
                <w:szCs w:val="24"/>
              </w:rPr>
              <w:lastRenderedPageBreak/>
              <w:t>takuan KF “Kuka” dhe “Ramadan Elezi,” Fitues i turnirit ishte ekipi. KF Ramadan Elezi.</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09.06.2023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FESTIVALI FOLKLORIK MBARËKOMBËTARË HANI I ELEZIT –2023 NATA E PARË. Ishte edicioni i parë në Komunën e Hanit të Elezit me karakter garues,në këtë natë more pjaesë 7  ansamble me performime të ndryshme tradicionale nga trevat e tyre.Nga Kosova, Shqipëria,Mali i Zi dhe nga Maqedonija Veriore.ky Festival synohet të bëhet tradicional.</w:t>
            </w:r>
          </w:p>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Hapja e Festivalit bëhet nga:</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-SHKA “Sharri” Hani i Elezit dhe </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-Ansambli “Qendra Kulturore “ – Kaçanik</w:t>
            </w:r>
          </w:p>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1.AKV “ Bresana”-Opoj</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 SHKA” Shqiponjat e Drenicës”- Drenas</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 AKV “ Zëri i Kosovës”- Fushë Kosovë</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4.SHKA” Duflla” Rashqe - Saraj</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5. SHKA” Maja e Karajfilit”Vuthaj”- Mali i Zi</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6.AKV” Kastriotët”- Ferizaj</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7.SHKA” Jeta e re “- Sllupqan</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FESTIVALI FOLKLORIK MBARËKOMBËTARË HANI I ELEZIT –2023 NATA E DYTË. Ishte edicioni i dytë në Komunën e Hanit të Elezit me karakter garues,në këtë natë more pjaesë 7  ansamble me performime të ndryshme tradicionale nga trevat e tyre.</w:t>
            </w:r>
          </w:p>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 SHKA” Tingujt e Vendlindjes”- Stagovë</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 AKV” Drenica“ – Skenderaj</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 SHKA “Zëri i Kamenicës” – Kamenicë</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 SHKA “Zëri i Luginës” – Bujanoc</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5. AKV “Përparim Tomëqini” – Peshkopi</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11.06.2023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FESTIVALI FOLKLORIK MBARËKOMBËTARË HANI I ELEZIT –2023 NATA E TRET. Ishte nata finale ku morrën pjesë 8 Ansamble Kulturo dhe shoqëri kulturo artistike, pati edhe këngëtarë musafyr, pas përfundimit të edicionit u ndan edhe çmimet,për vendin e parë,të dytë të tretë si dhe pati çmime të tjera</w:t>
            </w:r>
          </w:p>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Performuan:</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1.SHKA “Bajram Curri” – Prishtinë</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2.AKV “Deqani” – Deqan</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 SHKA “Malësori” – Gjonaj</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 SHKA “Shotë Galica“ – Drenas</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5.AKV “Kemajl Aziai” – Viti</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 SHKA “Jahi Hasani” – Çegran</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7. SHKA “Dibra e Madhe” – Dibër Maqedonia Veriore</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8. SHKA “Shqiponjat” - Saraj</w:t>
            </w:r>
          </w:p>
          <w:p w:rsidR="00C53247" w:rsidRPr="005A3A02" w:rsidRDefault="00C53247" w:rsidP="00394714">
            <w:pPr>
              <w:jc w:val="both"/>
              <w:rPr>
                <w:rFonts w:ascii="Times New Roman" w:hAnsi="Times New Roman" w:cs="Times New Roman"/>
                <w:color w:val="000000" w:themeColor="text1"/>
                <w:sz w:val="24"/>
                <w:szCs w:val="24"/>
              </w:rPr>
            </w:pPr>
          </w:p>
        </w:tc>
      </w:tr>
      <w:tr w:rsidR="00E62A01"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23.06.2023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Në Qendrën Kulturore “Imri Curri” në Han të Elezit, Stafi i Foshnjorjes për fund të këtij viti me nxënësit e sajë parashkollorë organizuan një program kulturorë.</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Teknikisht e ndihmuan stafi i Qendrës Kulturore“Imri Curri”</w:t>
            </w:r>
          </w:p>
        </w:tc>
      </w:tr>
    </w:tbl>
    <w:p w:rsidR="00C53247" w:rsidRPr="005A3A02" w:rsidRDefault="00C53247" w:rsidP="00C53247">
      <w:pPr>
        <w:rPr>
          <w:rFonts w:ascii="Times New Roman" w:hAnsi="Times New Roman" w:cs="Times New Roman"/>
          <w:color w:val="000000" w:themeColor="text1"/>
          <w:sz w:val="24"/>
          <w:szCs w:val="24"/>
        </w:rPr>
      </w:pPr>
    </w:p>
    <w:tbl>
      <w:tblPr>
        <w:tblStyle w:val="TableGrid"/>
        <w:tblW w:w="0" w:type="auto"/>
        <w:tblLook w:val="04A0"/>
      </w:tblPr>
      <w:tblGrid>
        <w:gridCol w:w="392"/>
        <w:gridCol w:w="1417"/>
        <w:gridCol w:w="8806"/>
      </w:tblGrid>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tc>
        <w:tc>
          <w:tcPr>
            <w:tcW w:w="8806" w:type="dxa"/>
          </w:tcPr>
          <w:p w:rsidR="00C53247" w:rsidRPr="005A3A02" w:rsidRDefault="00C53247" w:rsidP="00570B35">
            <w:pPr>
              <w:rPr>
                <w:rFonts w:ascii="Times New Roman" w:hAnsi="Times New Roman" w:cs="Times New Roman"/>
                <w:b/>
                <w:color w:val="000000" w:themeColor="text1"/>
                <w:sz w:val="32"/>
                <w:szCs w:val="32"/>
              </w:rPr>
            </w:pPr>
            <w:r w:rsidRPr="005A3A02">
              <w:rPr>
                <w:rFonts w:ascii="Times New Roman" w:hAnsi="Times New Roman" w:cs="Times New Roman"/>
                <w:b/>
                <w:color w:val="000000" w:themeColor="text1"/>
                <w:sz w:val="32"/>
                <w:szCs w:val="32"/>
              </w:rPr>
              <w:t>Sport</w:t>
            </w:r>
          </w:p>
          <w:p w:rsidR="00C53247" w:rsidRPr="005A3A02" w:rsidRDefault="00C53247" w:rsidP="00570B35">
            <w:pPr>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p w:rsidR="00C53247" w:rsidRPr="005A3A02" w:rsidRDefault="00C53247" w:rsidP="00BD46FD">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16.02.202</w:t>
            </w:r>
            <w:r w:rsidR="00BD46FD" w:rsidRPr="005A3A02">
              <w:rPr>
                <w:rFonts w:ascii="Times New Roman" w:hAnsi="Times New Roman" w:cs="Times New Roman"/>
                <w:color w:val="000000" w:themeColor="text1"/>
                <w:sz w:val="24"/>
                <w:szCs w:val="24"/>
              </w:rPr>
              <w:t>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Më këtë datë është mbajtur  turnir në mundje për nder të Pavarësisë së Republikës së Kosovës Klubi i mundjes “Dardania”-Hani i Elezit nën përkujdesin e Federatës të mundjes dhe Komitetit Olimpik të Republikiës së Kosovës.</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Pati Klube nga Roajoni.</w:t>
            </w:r>
          </w:p>
          <w:p w:rsidR="00C53247" w:rsidRPr="005A3A02" w:rsidRDefault="00C53247" w:rsidP="00394714">
            <w:pPr>
              <w:jc w:val="both"/>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Nën përkujdesjen e Drejtoris për Arsim, Kultur,Rini  dhe sport,është bërë </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sanimi i dëmtimeve në fushën e sportit “Ilaz Thaçi”në paralelën e Fshatit Seqishtë.</w:t>
            </w:r>
          </w:p>
          <w:p w:rsidR="00C53247" w:rsidRPr="005A3A02" w:rsidRDefault="00C53247" w:rsidP="00394714">
            <w:pPr>
              <w:jc w:val="both"/>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14.04.2023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SHMFU ”Ilaz Thaçi”garat regjionale në Futsall</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l mbajtur në Kaqanik u shpall kampion në konkurencën e meshkujve dhe do të përfaqësojn regjionin e Ferizait në Garat Republikane.</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SHML”Dardania” zuri vendin e dytë.</w:t>
            </w:r>
          </w:p>
          <w:p w:rsidR="00C53247" w:rsidRPr="005A3A02" w:rsidRDefault="00C53247" w:rsidP="00394714">
            <w:pPr>
              <w:jc w:val="both"/>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tc>
        <w:tc>
          <w:tcPr>
            <w:tcW w:w="8806" w:type="dxa"/>
          </w:tcPr>
          <w:p w:rsidR="00C53247" w:rsidRPr="005A3A02" w:rsidRDefault="00C53247" w:rsidP="00394714">
            <w:pPr>
              <w:jc w:val="both"/>
              <w:rPr>
                <w:rFonts w:ascii="Times New Roman" w:hAnsi="Times New Roman" w:cs="Times New Roman"/>
                <w:b/>
                <w:color w:val="000000" w:themeColor="text1"/>
                <w:sz w:val="32"/>
                <w:szCs w:val="32"/>
              </w:rPr>
            </w:pPr>
            <w:r w:rsidRPr="005A3A02">
              <w:rPr>
                <w:rFonts w:ascii="Times New Roman" w:hAnsi="Times New Roman" w:cs="Times New Roman"/>
                <w:b/>
                <w:color w:val="000000" w:themeColor="text1"/>
                <w:sz w:val="32"/>
                <w:szCs w:val="32"/>
              </w:rPr>
              <w:t xml:space="preserve">Qershor </w:t>
            </w: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06.06.2023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Pë nder të Ditës sës së Çlirimit u mbajtë Turniri Ndërkombëtar në Mundje “TROFEU I PAQËS”, i organizuar nga Federata e Mundjes së Kosovës në bashkpunim me klubin e Mundjes “Dardania” nga Hani i Elezit.</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Turneu u organizua për grup moshat të nryshme, ku morrën pjesë 72 mundës nga Kosova dhe Maqedonia Veriore. (me karakter garuesë)</w:t>
            </w:r>
          </w:p>
          <w:p w:rsidR="00C53247" w:rsidRPr="005A3A02" w:rsidRDefault="00C53247" w:rsidP="00394714">
            <w:pPr>
              <w:jc w:val="both"/>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Krosi (Vrapim) është sport tradicional për kategori të ndryshme, është realizuar gjat javës sportive të qershorit </w:t>
            </w:r>
          </w:p>
        </w:tc>
      </w:tr>
      <w:tr w:rsidR="00347F46" w:rsidRPr="005A3A02" w:rsidTr="00394714">
        <w:trPr>
          <w:trHeight w:val="755"/>
        </w:trPr>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Qershor-sport me nxënësit</w:t>
            </w:r>
          </w:p>
          <w:p w:rsidR="00C53247" w:rsidRPr="005A3A02" w:rsidRDefault="00C53247" w:rsidP="00394714">
            <w:pPr>
              <w:jc w:val="both"/>
              <w:rPr>
                <w:rFonts w:ascii="Times New Roman" w:hAnsi="Times New Roman" w:cs="Times New Roman"/>
                <w:b/>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06.06.2023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Për nder të ditës së Çlirimit janë mbajtur gara shkollore në sporte të ndryshme gara në Badminton, gara në Shah, gara në Futboll, dhe gara në volejboll, të gjitha këto aktivitete u mbajtën nëpër të gjitha Shkollat e Komunës së Hanit të Elezit, dhe ishin me karakter garues.</w:t>
            </w:r>
          </w:p>
          <w:p w:rsidR="00C53247" w:rsidRPr="005A3A02" w:rsidRDefault="00C53247" w:rsidP="00394714">
            <w:pPr>
              <w:jc w:val="both"/>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13.06.2023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U shënua Dita Olimpike në Han të Elezit në bashkpunim me Komitetin Olimpik të Kosovës, MKRS, Federatën e Sportit shkollor të Kosovës dhe shoqatën e Pedagogëve të Kulturës Fizike të Han të Elezit. Në këtë ditë u organizuan aktivitete sportive duke promovuar vlerat olimpike.</w:t>
            </w:r>
          </w:p>
        </w:tc>
      </w:tr>
      <w:tr w:rsidR="00C53247" w:rsidRPr="005A3A02" w:rsidTr="00394714">
        <w:tc>
          <w:tcPr>
            <w:tcW w:w="392" w:type="dxa"/>
          </w:tcPr>
          <w:p w:rsidR="00C53247" w:rsidRPr="005A3A02" w:rsidRDefault="00C53247" w:rsidP="00570B35">
            <w:pPr>
              <w:rPr>
                <w:rFonts w:ascii="Times New Roman" w:hAnsi="Times New Roman" w:cs="Times New Roman"/>
                <w:color w:val="000000" w:themeColor="text1"/>
                <w:sz w:val="24"/>
                <w:szCs w:val="24"/>
              </w:rPr>
            </w:pPr>
          </w:p>
        </w:tc>
        <w:tc>
          <w:tcPr>
            <w:tcW w:w="1417" w:type="dxa"/>
          </w:tcPr>
          <w:p w:rsidR="00C53247" w:rsidRPr="005A3A02" w:rsidRDefault="00C53247" w:rsidP="00570B35">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15.06.2023</w:t>
            </w:r>
          </w:p>
        </w:tc>
        <w:tc>
          <w:tcPr>
            <w:tcW w:w="8806" w:type="dxa"/>
          </w:tcPr>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Mbi 100 të rinjë nga Hani i Elezit, në kuadër të projektit “Drejt Malit” u nisën në hiking të cilët Përshkuan rrugën nga Hani i Elezit në drejtim të Lagjës Meliq për të kaluar kah Lagjja Kollomoqe drejt Kepit të Hisarit, dhe anasjelltas nën përcjelljen e Klubit “Alpin” Hani i Elezit.</w:t>
            </w:r>
          </w:p>
          <w:p w:rsidR="00C53247" w:rsidRPr="005A3A02" w:rsidRDefault="00C53247" w:rsidP="00394714">
            <w:pPr>
              <w:jc w:val="both"/>
              <w:rPr>
                <w:rFonts w:ascii="Times New Roman" w:hAnsi="Times New Roman" w:cs="Times New Roman"/>
                <w:color w:val="000000" w:themeColor="text1"/>
                <w:sz w:val="24"/>
                <w:szCs w:val="24"/>
              </w:rPr>
            </w:pPr>
          </w:p>
        </w:tc>
      </w:tr>
    </w:tbl>
    <w:p w:rsidR="00C53247" w:rsidRDefault="00C53247" w:rsidP="00C53247">
      <w:pPr>
        <w:rPr>
          <w:rFonts w:ascii="Times New Roman" w:hAnsi="Times New Roman" w:cs="Times New Roman"/>
          <w:color w:val="000000" w:themeColor="text1"/>
          <w:sz w:val="24"/>
          <w:szCs w:val="24"/>
        </w:rPr>
      </w:pPr>
    </w:p>
    <w:p w:rsidR="007B6DEB" w:rsidRPr="005A3A02" w:rsidRDefault="007B6DEB" w:rsidP="00C53247">
      <w:pPr>
        <w:rPr>
          <w:rFonts w:ascii="Times New Roman" w:hAnsi="Times New Roman" w:cs="Times New Roman"/>
          <w:color w:val="000000" w:themeColor="text1"/>
          <w:sz w:val="24"/>
          <w:szCs w:val="24"/>
        </w:rPr>
      </w:pPr>
    </w:p>
    <w:tbl>
      <w:tblPr>
        <w:tblStyle w:val="TableGrid"/>
        <w:tblW w:w="10705" w:type="dxa"/>
        <w:tblLook w:val="04A0"/>
      </w:tblPr>
      <w:tblGrid>
        <w:gridCol w:w="392"/>
        <w:gridCol w:w="1417"/>
        <w:gridCol w:w="8896"/>
      </w:tblGrid>
      <w:tr w:rsidR="00347F46" w:rsidRPr="005A3A02" w:rsidTr="00394714">
        <w:tc>
          <w:tcPr>
            <w:tcW w:w="392" w:type="dxa"/>
          </w:tcPr>
          <w:p w:rsidR="00C53247" w:rsidRPr="005A3A02" w:rsidRDefault="00C53247" w:rsidP="00570B35">
            <w:pPr>
              <w:rPr>
                <w:rFonts w:ascii="Times New Roman" w:hAnsi="Times New Roman" w:cs="Times New Roman"/>
                <w:color w:val="000000" w:themeColor="text1"/>
              </w:rPr>
            </w:pPr>
          </w:p>
        </w:tc>
        <w:tc>
          <w:tcPr>
            <w:tcW w:w="1417" w:type="dxa"/>
          </w:tcPr>
          <w:p w:rsidR="00C53247" w:rsidRPr="005A3A02" w:rsidRDefault="00C53247" w:rsidP="00570B35">
            <w:pPr>
              <w:rPr>
                <w:rFonts w:ascii="Times New Roman" w:hAnsi="Times New Roman" w:cs="Times New Roman"/>
                <w:color w:val="000000" w:themeColor="text1"/>
              </w:rPr>
            </w:pPr>
          </w:p>
        </w:tc>
        <w:tc>
          <w:tcPr>
            <w:tcW w:w="8896" w:type="dxa"/>
          </w:tcPr>
          <w:p w:rsidR="00C53247" w:rsidRPr="005A3A02" w:rsidRDefault="00C53247" w:rsidP="00570B35">
            <w:pPr>
              <w:rPr>
                <w:rFonts w:ascii="Times New Roman" w:hAnsi="Times New Roman" w:cs="Times New Roman"/>
                <w:b/>
                <w:color w:val="000000" w:themeColor="text1"/>
                <w:sz w:val="32"/>
                <w:szCs w:val="32"/>
              </w:rPr>
            </w:pPr>
            <w:r w:rsidRPr="005A3A02">
              <w:rPr>
                <w:rFonts w:ascii="Times New Roman" w:hAnsi="Times New Roman" w:cs="Times New Roman"/>
                <w:b/>
                <w:color w:val="000000" w:themeColor="text1"/>
                <w:sz w:val="32"/>
                <w:szCs w:val="32"/>
              </w:rPr>
              <w:t>Rini</w:t>
            </w:r>
          </w:p>
          <w:p w:rsidR="00C53247" w:rsidRPr="005A3A02" w:rsidRDefault="00C53247" w:rsidP="00570B35">
            <w:pPr>
              <w:rPr>
                <w:rFonts w:ascii="Times New Roman" w:hAnsi="Times New Roman" w:cs="Times New Roman"/>
                <w:color w:val="000000" w:themeColor="text1"/>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rPr>
            </w:pPr>
          </w:p>
        </w:tc>
        <w:tc>
          <w:tcPr>
            <w:tcW w:w="1417" w:type="dxa"/>
          </w:tcPr>
          <w:p w:rsidR="00C53247" w:rsidRPr="005A3A02" w:rsidRDefault="00C53247" w:rsidP="00570B35">
            <w:pPr>
              <w:rPr>
                <w:rFonts w:ascii="Times New Roman" w:hAnsi="Times New Roman" w:cs="Times New Roman"/>
                <w:color w:val="000000" w:themeColor="text1"/>
              </w:rPr>
            </w:pPr>
          </w:p>
          <w:p w:rsidR="00C53247" w:rsidRPr="005A3A02" w:rsidRDefault="00C53247" w:rsidP="00570B35">
            <w:pPr>
              <w:rPr>
                <w:rFonts w:ascii="Times New Roman" w:hAnsi="Times New Roman" w:cs="Times New Roman"/>
                <w:color w:val="000000" w:themeColor="text1"/>
              </w:rPr>
            </w:pPr>
            <w:r w:rsidRPr="005A3A02">
              <w:rPr>
                <w:rFonts w:ascii="Times New Roman" w:hAnsi="Times New Roman" w:cs="Times New Roman"/>
                <w:color w:val="000000" w:themeColor="text1"/>
              </w:rPr>
              <w:t>02.01.2023</w:t>
            </w:r>
          </w:p>
        </w:tc>
        <w:tc>
          <w:tcPr>
            <w:tcW w:w="8896" w:type="dxa"/>
          </w:tcPr>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w:t>
            </w: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Të rinjët e Hanit të Elezit këtu në Qendrën e Kulturës “Imri Curri” është mbajtur një aktivitet me nxënësit e klasëve të nënta me temën Orientimi në karierë, e cila është mbështetur nga Organizata Rinore UP TO YOUTH.</w:t>
            </w:r>
          </w:p>
          <w:p w:rsidR="00C53247" w:rsidRPr="005A3A02" w:rsidRDefault="00C53247" w:rsidP="00394714">
            <w:pPr>
              <w:jc w:val="both"/>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rPr>
            </w:pPr>
          </w:p>
        </w:tc>
        <w:tc>
          <w:tcPr>
            <w:tcW w:w="1417" w:type="dxa"/>
          </w:tcPr>
          <w:p w:rsidR="00C53247" w:rsidRPr="005A3A02" w:rsidRDefault="00C53247" w:rsidP="00570B35">
            <w:pPr>
              <w:rPr>
                <w:rFonts w:ascii="Times New Roman" w:hAnsi="Times New Roman" w:cs="Times New Roman"/>
                <w:color w:val="000000" w:themeColor="text1"/>
              </w:rPr>
            </w:pPr>
          </w:p>
          <w:p w:rsidR="00C53247" w:rsidRPr="005A3A02" w:rsidRDefault="00C53247" w:rsidP="00570B35">
            <w:pPr>
              <w:rPr>
                <w:rFonts w:ascii="Times New Roman" w:hAnsi="Times New Roman" w:cs="Times New Roman"/>
                <w:color w:val="000000" w:themeColor="text1"/>
              </w:rPr>
            </w:pPr>
            <w:r w:rsidRPr="005A3A02">
              <w:rPr>
                <w:rFonts w:ascii="Times New Roman" w:hAnsi="Times New Roman" w:cs="Times New Roman"/>
                <w:color w:val="000000" w:themeColor="text1"/>
              </w:rPr>
              <w:t>04.03.2023</w:t>
            </w:r>
          </w:p>
        </w:tc>
        <w:tc>
          <w:tcPr>
            <w:tcW w:w="8896" w:type="dxa"/>
          </w:tcPr>
          <w:p w:rsidR="00C53247" w:rsidRPr="005A3A02" w:rsidRDefault="00C53247" w:rsidP="00394714">
            <w:pPr>
              <w:jc w:val="both"/>
              <w:rPr>
                <w:rFonts w:ascii="Times New Roman" w:hAnsi="Times New Roman" w:cs="Times New Roman"/>
                <w:color w:val="000000" w:themeColor="text1"/>
                <w:sz w:val="24"/>
                <w:szCs w:val="24"/>
              </w:rPr>
            </w:pPr>
          </w:p>
          <w:p w:rsidR="00C53247" w:rsidRPr="005A3A02" w:rsidRDefault="00C53247" w:rsidP="00394714">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KVRL-ja përfundon trajnimin”Youth Advocacy” tema e Ligjirat</w:t>
            </w:r>
            <w:r w:rsidR="00394714" w:rsidRPr="005A3A02">
              <w:rPr>
                <w:rFonts w:ascii="Times New Roman" w:hAnsi="Times New Roman" w:cs="Times New Roman"/>
                <w:color w:val="000000" w:themeColor="text1"/>
                <w:sz w:val="24"/>
                <w:szCs w:val="24"/>
              </w:rPr>
              <w:t>ë</w:t>
            </w:r>
            <w:r w:rsidRPr="005A3A02">
              <w:rPr>
                <w:rFonts w:ascii="Times New Roman" w:hAnsi="Times New Roman" w:cs="Times New Roman"/>
                <w:color w:val="000000" w:themeColor="text1"/>
                <w:sz w:val="24"/>
                <w:szCs w:val="24"/>
              </w:rPr>
              <w:t>shte Shprehëja e mendimit kritik dhe ti aft</w:t>
            </w:r>
            <w:r w:rsidR="00394714" w:rsidRPr="005A3A02">
              <w:rPr>
                <w:rFonts w:ascii="Times New Roman" w:hAnsi="Times New Roman" w:cs="Times New Roman"/>
                <w:color w:val="000000" w:themeColor="text1"/>
                <w:sz w:val="24"/>
                <w:szCs w:val="24"/>
              </w:rPr>
              <w:t>ë</w:t>
            </w:r>
            <w:r w:rsidRPr="005A3A02">
              <w:rPr>
                <w:rFonts w:ascii="Times New Roman" w:hAnsi="Times New Roman" w:cs="Times New Roman"/>
                <w:color w:val="000000" w:themeColor="text1"/>
                <w:sz w:val="24"/>
                <w:szCs w:val="24"/>
              </w:rPr>
              <w:t>soj të rinjët për procese në vendimmarrëse.</w:t>
            </w:r>
          </w:p>
          <w:p w:rsidR="00C53247" w:rsidRPr="005A3A02" w:rsidRDefault="00C53247" w:rsidP="00394714">
            <w:pPr>
              <w:jc w:val="both"/>
              <w:rPr>
                <w:rFonts w:ascii="Times New Roman" w:hAnsi="Times New Roman" w:cs="Times New Roman"/>
                <w:color w:val="000000" w:themeColor="text1"/>
                <w:sz w:val="24"/>
                <w:szCs w:val="24"/>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rPr>
            </w:pPr>
          </w:p>
        </w:tc>
        <w:tc>
          <w:tcPr>
            <w:tcW w:w="1417" w:type="dxa"/>
          </w:tcPr>
          <w:p w:rsidR="00C53247" w:rsidRPr="005A3A02" w:rsidRDefault="00C53247" w:rsidP="00570B35">
            <w:pPr>
              <w:rPr>
                <w:rFonts w:ascii="Times New Roman" w:hAnsi="Times New Roman" w:cs="Times New Roman"/>
                <w:color w:val="000000" w:themeColor="text1"/>
              </w:rPr>
            </w:pPr>
          </w:p>
          <w:p w:rsidR="00C53247" w:rsidRPr="005A3A02" w:rsidRDefault="00C53247" w:rsidP="00570B35">
            <w:pPr>
              <w:rPr>
                <w:rFonts w:ascii="Times New Roman" w:hAnsi="Times New Roman" w:cs="Times New Roman"/>
                <w:color w:val="000000" w:themeColor="text1"/>
              </w:rPr>
            </w:pPr>
            <w:r w:rsidRPr="005A3A02">
              <w:rPr>
                <w:rFonts w:ascii="Times New Roman" w:hAnsi="Times New Roman" w:cs="Times New Roman"/>
                <w:color w:val="000000" w:themeColor="text1"/>
              </w:rPr>
              <w:t>03.05.2023</w:t>
            </w:r>
          </w:p>
        </w:tc>
        <w:tc>
          <w:tcPr>
            <w:tcW w:w="8896" w:type="dxa"/>
          </w:tcPr>
          <w:p w:rsidR="00C53247" w:rsidRPr="005A3A02" w:rsidRDefault="00C53247" w:rsidP="00394714">
            <w:pPr>
              <w:jc w:val="both"/>
              <w:rPr>
                <w:rFonts w:ascii="Times New Roman" w:hAnsi="Times New Roman" w:cs="Times New Roman"/>
                <w:color w:val="000000" w:themeColor="text1"/>
              </w:rPr>
            </w:pPr>
          </w:p>
          <w:p w:rsidR="00C53247" w:rsidRPr="005A3A02" w:rsidRDefault="00C53247" w:rsidP="00394714">
            <w:pPr>
              <w:jc w:val="both"/>
              <w:rPr>
                <w:rFonts w:ascii="Times New Roman" w:hAnsi="Times New Roman" w:cs="Times New Roman"/>
                <w:color w:val="000000" w:themeColor="text1"/>
                <w:lang w:eastAsia="ja-JP"/>
              </w:rPr>
            </w:pPr>
            <w:r w:rsidRPr="005A3A02">
              <w:rPr>
                <w:rFonts w:ascii="Times New Roman" w:hAnsi="Times New Roman" w:cs="Times New Roman"/>
                <w:color w:val="000000" w:themeColor="text1"/>
              </w:rPr>
              <w:t>Realizimi i projektit në SHMFU”Veli Ballazhi” n</w:t>
            </w:r>
            <w:r w:rsidRPr="005A3A02">
              <w:rPr>
                <w:rFonts w:ascii="Times New Roman" w:hAnsi="Times New Roman" w:cs="Times New Roman"/>
                <w:color w:val="000000" w:themeColor="text1"/>
                <w:lang w:eastAsia="ja-JP"/>
              </w:rPr>
              <w:t>ë fshatin Gorancë furnizimii zyrës në sale e sportit me kompjuter dhe furnizimin e kabinetit të informatikës me Laptopdhe videoprojektor, nga Fondi Japonez.</w:t>
            </w:r>
          </w:p>
          <w:p w:rsidR="00C53247" w:rsidRPr="005A3A02" w:rsidRDefault="00C53247" w:rsidP="00394714">
            <w:pPr>
              <w:jc w:val="both"/>
              <w:rPr>
                <w:rFonts w:ascii="Times New Roman" w:hAnsi="Times New Roman" w:cs="Times New Roman"/>
                <w:b/>
                <w:color w:val="000000" w:themeColor="text1"/>
                <w:sz w:val="32"/>
                <w:szCs w:val="32"/>
              </w:rPr>
            </w:pPr>
          </w:p>
        </w:tc>
      </w:tr>
      <w:tr w:rsidR="00347F46" w:rsidRPr="005A3A02" w:rsidTr="00394714">
        <w:tc>
          <w:tcPr>
            <w:tcW w:w="392" w:type="dxa"/>
          </w:tcPr>
          <w:p w:rsidR="00C53247" w:rsidRPr="005A3A02" w:rsidRDefault="00C53247" w:rsidP="00570B35">
            <w:pPr>
              <w:rPr>
                <w:rFonts w:ascii="Times New Roman" w:hAnsi="Times New Roman" w:cs="Times New Roman"/>
                <w:color w:val="000000" w:themeColor="text1"/>
              </w:rPr>
            </w:pPr>
          </w:p>
          <w:p w:rsidR="00C53247" w:rsidRPr="005A3A02" w:rsidRDefault="00C53247" w:rsidP="00570B35">
            <w:pPr>
              <w:rPr>
                <w:rFonts w:ascii="Times New Roman" w:hAnsi="Times New Roman" w:cs="Times New Roman"/>
                <w:color w:val="000000" w:themeColor="text1"/>
              </w:rPr>
            </w:pPr>
          </w:p>
        </w:tc>
        <w:tc>
          <w:tcPr>
            <w:tcW w:w="1417" w:type="dxa"/>
          </w:tcPr>
          <w:p w:rsidR="00C53247" w:rsidRPr="005A3A02" w:rsidRDefault="00C53247" w:rsidP="00570B35">
            <w:pPr>
              <w:rPr>
                <w:rFonts w:ascii="Times New Roman" w:hAnsi="Times New Roman" w:cs="Times New Roman"/>
                <w:color w:val="000000" w:themeColor="text1"/>
              </w:rPr>
            </w:pPr>
            <w:r w:rsidRPr="005A3A02">
              <w:rPr>
                <w:rFonts w:ascii="Times New Roman" w:hAnsi="Times New Roman" w:cs="Times New Roman"/>
                <w:color w:val="000000" w:themeColor="text1"/>
              </w:rPr>
              <w:t>27 04.2023</w:t>
            </w:r>
          </w:p>
        </w:tc>
        <w:tc>
          <w:tcPr>
            <w:tcW w:w="8896" w:type="dxa"/>
          </w:tcPr>
          <w:p w:rsidR="00C53247" w:rsidRPr="005A3A02" w:rsidRDefault="00C53247" w:rsidP="00394714">
            <w:pPr>
              <w:jc w:val="both"/>
              <w:rPr>
                <w:rFonts w:ascii="Times New Roman" w:hAnsi="Times New Roman" w:cs="Times New Roman"/>
                <w:color w:val="000000" w:themeColor="text1"/>
              </w:rPr>
            </w:pPr>
          </w:p>
          <w:p w:rsidR="00C53247" w:rsidRPr="005A3A02" w:rsidRDefault="00C53247" w:rsidP="00394714">
            <w:pPr>
              <w:jc w:val="both"/>
              <w:rPr>
                <w:rFonts w:ascii="Times New Roman" w:hAnsi="Times New Roman" w:cs="Times New Roman"/>
                <w:color w:val="000000" w:themeColor="text1"/>
                <w:lang w:eastAsia="ja-JP"/>
              </w:rPr>
            </w:pPr>
            <w:r w:rsidRPr="005A3A02">
              <w:rPr>
                <w:rFonts w:ascii="Times New Roman" w:hAnsi="Times New Roman" w:cs="Times New Roman"/>
                <w:color w:val="000000" w:themeColor="text1"/>
              </w:rPr>
              <w:t>Ka pranuar donacion ,furnizim me paisje teknologjike për zyrën e KVRL-së</w:t>
            </w:r>
            <w:r w:rsidRPr="005A3A02">
              <w:rPr>
                <w:rFonts w:ascii="Times New Roman" w:hAnsi="Times New Roman" w:cs="Times New Roman"/>
                <w:color w:val="000000" w:themeColor="text1"/>
                <w:lang w:eastAsia="ja-JP"/>
              </w:rPr>
              <w:t xml:space="preserve"> ky projekt furnizohet për mes mbështetjes së fondit  Qeverisë Japoneze.</w:t>
            </w:r>
          </w:p>
          <w:p w:rsidR="00C53247" w:rsidRPr="005A3A02" w:rsidRDefault="00C53247" w:rsidP="00394714">
            <w:pPr>
              <w:jc w:val="both"/>
              <w:rPr>
                <w:rFonts w:ascii="Times New Roman" w:hAnsi="Times New Roman" w:cs="Times New Roman"/>
                <w:color w:val="000000" w:themeColor="text1"/>
              </w:rPr>
            </w:pPr>
          </w:p>
        </w:tc>
      </w:tr>
      <w:tr w:rsidR="00C53247" w:rsidRPr="005A3A02" w:rsidTr="00394714">
        <w:tc>
          <w:tcPr>
            <w:tcW w:w="392" w:type="dxa"/>
          </w:tcPr>
          <w:p w:rsidR="00C53247" w:rsidRPr="005A3A02" w:rsidRDefault="00C53247" w:rsidP="00570B35">
            <w:pPr>
              <w:rPr>
                <w:rFonts w:ascii="Times New Roman" w:hAnsi="Times New Roman" w:cs="Times New Roman"/>
                <w:color w:val="000000" w:themeColor="text1"/>
              </w:rPr>
            </w:pPr>
          </w:p>
        </w:tc>
        <w:tc>
          <w:tcPr>
            <w:tcW w:w="1417" w:type="dxa"/>
          </w:tcPr>
          <w:p w:rsidR="00C53247" w:rsidRPr="005A3A02" w:rsidRDefault="00C53247" w:rsidP="00570B35">
            <w:pPr>
              <w:rPr>
                <w:rFonts w:ascii="Times New Roman" w:hAnsi="Times New Roman" w:cs="Times New Roman"/>
                <w:color w:val="000000" w:themeColor="text1"/>
              </w:rPr>
            </w:pPr>
            <w:r w:rsidRPr="005A3A02">
              <w:rPr>
                <w:rFonts w:ascii="Times New Roman" w:hAnsi="Times New Roman" w:cs="Times New Roman"/>
                <w:color w:val="000000" w:themeColor="text1"/>
              </w:rPr>
              <w:t>08.05.2023</w:t>
            </w:r>
          </w:p>
        </w:tc>
        <w:tc>
          <w:tcPr>
            <w:tcW w:w="8896" w:type="dxa"/>
          </w:tcPr>
          <w:p w:rsidR="00C53247" w:rsidRPr="005A3A02" w:rsidRDefault="00C53247" w:rsidP="00394714">
            <w:pPr>
              <w:jc w:val="both"/>
              <w:rPr>
                <w:rFonts w:ascii="Times New Roman" w:hAnsi="Times New Roman" w:cs="Times New Roman"/>
                <w:color w:val="000000" w:themeColor="text1"/>
              </w:rPr>
            </w:pPr>
          </w:p>
          <w:p w:rsidR="00C53247" w:rsidRPr="005A3A02" w:rsidRDefault="00C53247" w:rsidP="00394714">
            <w:pPr>
              <w:jc w:val="both"/>
              <w:rPr>
                <w:rFonts w:ascii="Times New Roman" w:hAnsi="Times New Roman" w:cs="Times New Roman"/>
                <w:color w:val="000000" w:themeColor="text1"/>
                <w:lang w:eastAsia="ja-JP"/>
              </w:rPr>
            </w:pPr>
            <w:r w:rsidRPr="005A3A02">
              <w:rPr>
                <w:rFonts w:ascii="Times New Roman" w:hAnsi="Times New Roman" w:cs="Times New Roman"/>
                <w:color w:val="000000" w:themeColor="text1"/>
              </w:rPr>
              <w:t>Realizimi i projektit në SHMFU ”Veli Ballazhi” n</w:t>
            </w:r>
            <w:r w:rsidRPr="005A3A02">
              <w:rPr>
                <w:rFonts w:ascii="Times New Roman" w:hAnsi="Times New Roman" w:cs="Times New Roman"/>
                <w:color w:val="000000" w:themeColor="text1"/>
                <w:lang w:eastAsia="ja-JP"/>
              </w:rPr>
              <w:t>ë fshatin Gorancë furnizimi i sallës sportive me mjete Sportive.faza e dyt e projektit ishte kjo me donacion 710.00 €  ky projekt furnizohet për mes mbështetjes së fondit Japonez.</w:t>
            </w:r>
          </w:p>
          <w:p w:rsidR="00C53247" w:rsidRPr="005A3A02" w:rsidRDefault="00C53247" w:rsidP="00394714">
            <w:pPr>
              <w:jc w:val="both"/>
              <w:rPr>
                <w:rFonts w:ascii="Times New Roman" w:hAnsi="Times New Roman" w:cs="Times New Roman"/>
                <w:color w:val="000000" w:themeColor="text1"/>
                <w:lang w:eastAsia="ja-JP"/>
              </w:rPr>
            </w:pPr>
          </w:p>
        </w:tc>
      </w:tr>
    </w:tbl>
    <w:p w:rsidR="00C53247" w:rsidRPr="005A3A02" w:rsidRDefault="00C53247" w:rsidP="00C53247">
      <w:pPr>
        <w:pStyle w:val="ListParagraph"/>
        <w:spacing w:after="0"/>
        <w:jc w:val="right"/>
        <w:rPr>
          <w:rFonts w:ascii="Times New Roman" w:hAnsi="Times New Roman" w:cs="Times New Roman"/>
          <w:b/>
          <w:color w:val="000000" w:themeColor="text1"/>
        </w:rPr>
      </w:pPr>
    </w:p>
    <w:p w:rsidR="004F61B0" w:rsidRDefault="004F61B0" w:rsidP="00C53247">
      <w:pPr>
        <w:pStyle w:val="ListParagraph"/>
        <w:spacing w:after="0"/>
        <w:jc w:val="right"/>
        <w:rPr>
          <w:rFonts w:ascii="Times New Roman" w:hAnsi="Times New Roman" w:cs="Times New Roman"/>
          <w:b/>
          <w:color w:val="000000" w:themeColor="text1"/>
          <w:sz w:val="24"/>
        </w:rPr>
      </w:pPr>
    </w:p>
    <w:p w:rsidR="00C53247" w:rsidRPr="005A3A02" w:rsidRDefault="00C53247" w:rsidP="00C53247">
      <w:pPr>
        <w:pStyle w:val="ListParagraph"/>
        <w:spacing w:after="0"/>
        <w:jc w:val="right"/>
        <w:rPr>
          <w:rFonts w:ascii="Times New Roman" w:hAnsi="Times New Roman" w:cs="Times New Roman"/>
          <w:b/>
          <w:color w:val="000000" w:themeColor="text1"/>
          <w:sz w:val="24"/>
        </w:rPr>
      </w:pPr>
      <w:r w:rsidRPr="005A3A02">
        <w:rPr>
          <w:rFonts w:ascii="Times New Roman" w:hAnsi="Times New Roman" w:cs="Times New Roman"/>
          <w:b/>
          <w:color w:val="000000" w:themeColor="text1"/>
          <w:sz w:val="24"/>
        </w:rPr>
        <w:t xml:space="preserve">Drejtori për Arsim Kulturë Rini dhe Sport </w:t>
      </w:r>
    </w:p>
    <w:p w:rsidR="00C53247" w:rsidRPr="005A3A02" w:rsidRDefault="00C53247" w:rsidP="00C53247">
      <w:pPr>
        <w:pStyle w:val="ListParagraph"/>
        <w:spacing w:after="0"/>
        <w:jc w:val="center"/>
        <w:rPr>
          <w:rFonts w:ascii="Times New Roman" w:hAnsi="Times New Roman" w:cs="Times New Roman"/>
          <w:color w:val="000000" w:themeColor="text1"/>
          <w:sz w:val="24"/>
        </w:rPr>
      </w:pPr>
      <w:r w:rsidRPr="005A3A02">
        <w:rPr>
          <w:rFonts w:ascii="Times New Roman" w:hAnsi="Times New Roman" w:cs="Times New Roman"/>
          <w:color w:val="000000" w:themeColor="text1"/>
          <w:sz w:val="24"/>
        </w:rPr>
        <w:t xml:space="preserve">                                                                                       </w:t>
      </w:r>
      <w:r w:rsidR="00190835" w:rsidRPr="005A3A02">
        <w:rPr>
          <w:rFonts w:ascii="Times New Roman" w:hAnsi="Times New Roman" w:cs="Times New Roman"/>
          <w:color w:val="000000" w:themeColor="text1"/>
          <w:sz w:val="24"/>
        </w:rPr>
        <w:t xml:space="preserve">                 </w:t>
      </w:r>
      <w:r w:rsidRPr="005A3A02">
        <w:rPr>
          <w:rFonts w:ascii="Times New Roman" w:hAnsi="Times New Roman" w:cs="Times New Roman"/>
          <w:color w:val="000000" w:themeColor="text1"/>
          <w:sz w:val="24"/>
        </w:rPr>
        <w:t>Hisni Luri</w:t>
      </w:r>
    </w:p>
    <w:p w:rsidR="00C53247" w:rsidRPr="005A3A02" w:rsidRDefault="00C53247" w:rsidP="00C53247">
      <w:pPr>
        <w:pStyle w:val="ListParagraph"/>
        <w:spacing w:after="0"/>
        <w:jc w:val="center"/>
        <w:rPr>
          <w:rFonts w:ascii="Times New Roman" w:hAnsi="Times New Roman" w:cs="Times New Roman"/>
          <w:b/>
          <w:color w:val="000000" w:themeColor="text1"/>
        </w:rPr>
      </w:pPr>
    </w:p>
    <w:p w:rsidR="006A1AC0" w:rsidRPr="005A3A02" w:rsidRDefault="006A1AC0" w:rsidP="00C53247">
      <w:pPr>
        <w:pStyle w:val="ListParagraph"/>
        <w:spacing w:after="0"/>
        <w:jc w:val="center"/>
        <w:rPr>
          <w:rFonts w:ascii="Times New Roman" w:hAnsi="Times New Roman" w:cs="Times New Roman"/>
          <w:b/>
          <w:color w:val="000000" w:themeColor="text1"/>
        </w:rPr>
      </w:pPr>
    </w:p>
    <w:p w:rsidR="006A1AC0" w:rsidRPr="005A3A02" w:rsidRDefault="006A1AC0" w:rsidP="00C53247">
      <w:pPr>
        <w:pStyle w:val="ListParagraph"/>
        <w:spacing w:after="0"/>
        <w:jc w:val="center"/>
        <w:rPr>
          <w:rFonts w:ascii="Times New Roman" w:hAnsi="Times New Roman" w:cs="Times New Roman"/>
          <w:b/>
          <w:color w:val="000000" w:themeColor="text1"/>
        </w:rPr>
      </w:pPr>
    </w:p>
    <w:p w:rsidR="006A1AC0" w:rsidRPr="005A3A02" w:rsidRDefault="006A1AC0" w:rsidP="00C53247">
      <w:pPr>
        <w:pStyle w:val="ListParagraph"/>
        <w:spacing w:after="0"/>
        <w:jc w:val="center"/>
        <w:rPr>
          <w:rFonts w:ascii="Times New Roman" w:hAnsi="Times New Roman" w:cs="Times New Roman"/>
          <w:b/>
          <w:color w:val="000000" w:themeColor="text1"/>
        </w:rPr>
      </w:pPr>
    </w:p>
    <w:p w:rsidR="006A1AC0" w:rsidRPr="005A3A02" w:rsidRDefault="006A1AC0" w:rsidP="00C53247">
      <w:pPr>
        <w:pStyle w:val="ListParagraph"/>
        <w:spacing w:after="0"/>
        <w:jc w:val="center"/>
        <w:rPr>
          <w:rFonts w:ascii="Times New Roman" w:hAnsi="Times New Roman" w:cs="Times New Roman"/>
          <w:b/>
          <w:color w:val="000000" w:themeColor="text1"/>
        </w:rPr>
      </w:pPr>
    </w:p>
    <w:p w:rsidR="006A1AC0" w:rsidRDefault="006A1AC0" w:rsidP="00C53247">
      <w:pPr>
        <w:pStyle w:val="ListParagraph"/>
        <w:spacing w:after="0"/>
        <w:jc w:val="center"/>
        <w:rPr>
          <w:rFonts w:ascii="Times New Roman" w:hAnsi="Times New Roman" w:cs="Times New Roman"/>
          <w:b/>
          <w:color w:val="000000" w:themeColor="text1"/>
        </w:rPr>
      </w:pPr>
    </w:p>
    <w:p w:rsidR="004F61B0" w:rsidRDefault="004F61B0" w:rsidP="00C53247">
      <w:pPr>
        <w:pStyle w:val="ListParagraph"/>
        <w:spacing w:after="0"/>
        <w:jc w:val="center"/>
        <w:rPr>
          <w:rFonts w:ascii="Times New Roman" w:hAnsi="Times New Roman" w:cs="Times New Roman"/>
          <w:b/>
          <w:color w:val="000000" w:themeColor="text1"/>
        </w:rPr>
      </w:pPr>
    </w:p>
    <w:p w:rsidR="004F61B0" w:rsidRDefault="004F61B0" w:rsidP="00C53247">
      <w:pPr>
        <w:pStyle w:val="ListParagraph"/>
        <w:spacing w:after="0"/>
        <w:jc w:val="center"/>
        <w:rPr>
          <w:rFonts w:ascii="Times New Roman" w:hAnsi="Times New Roman" w:cs="Times New Roman"/>
          <w:b/>
          <w:color w:val="000000" w:themeColor="text1"/>
        </w:rPr>
      </w:pPr>
    </w:p>
    <w:p w:rsidR="004F61B0" w:rsidRDefault="004F61B0" w:rsidP="00C53247">
      <w:pPr>
        <w:pStyle w:val="ListParagraph"/>
        <w:spacing w:after="0"/>
        <w:jc w:val="center"/>
        <w:rPr>
          <w:rFonts w:ascii="Times New Roman" w:hAnsi="Times New Roman" w:cs="Times New Roman"/>
          <w:b/>
          <w:color w:val="000000" w:themeColor="text1"/>
        </w:rPr>
      </w:pPr>
    </w:p>
    <w:p w:rsidR="004F61B0" w:rsidRDefault="004F61B0" w:rsidP="00C53247">
      <w:pPr>
        <w:pStyle w:val="ListParagraph"/>
        <w:spacing w:after="0"/>
        <w:jc w:val="center"/>
        <w:rPr>
          <w:rFonts w:ascii="Times New Roman" w:hAnsi="Times New Roman" w:cs="Times New Roman"/>
          <w:b/>
          <w:color w:val="000000" w:themeColor="text1"/>
        </w:rPr>
      </w:pPr>
    </w:p>
    <w:p w:rsidR="004F61B0" w:rsidRDefault="004F61B0" w:rsidP="00C53247">
      <w:pPr>
        <w:pStyle w:val="ListParagraph"/>
        <w:spacing w:after="0"/>
        <w:jc w:val="center"/>
        <w:rPr>
          <w:rFonts w:ascii="Times New Roman" w:hAnsi="Times New Roman" w:cs="Times New Roman"/>
          <w:b/>
          <w:color w:val="000000" w:themeColor="text1"/>
        </w:rPr>
      </w:pPr>
    </w:p>
    <w:p w:rsidR="004F61B0" w:rsidRDefault="004F61B0" w:rsidP="00C53247">
      <w:pPr>
        <w:pStyle w:val="ListParagraph"/>
        <w:spacing w:after="0"/>
        <w:jc w:val="center"/>
        <w:rPr>
          <w:rFonts w:ascii="Times New Roman" w:hAnsi="Times New Roman" w:cs="Times New Roman"/>
          <w:b/>
          <w:color w:val="000000" w:themeColor="text1"/>
        </w:rPr>
      </w:pPr>
    </w:p>
    <w:p w:rsidR="004F61B0" w:rsidRDefault="004F61B0" w:rsidP="00C53247">
      <w:pPr>
        <w:pStyle w:val="ListParagraph"/>
        <w:spacing w:after="0"/>
        <w:jc w:val="center"/>
        <w:rPr>
          <w:rFonts w:ascii="Times New Roman" w:hAnsi="Times New Roman" w:cs="Times New Roman"/>
          <w:b/>
          <w:color w:val="000000" w:themeColor="text1"/>
        </w:rPr>
      </w:pPr>
    </w:p>
    <w:p w:rsidR="004F61B0" w:rsidRDefault="004F61B0" w:rsidP="00C53247">
      <w:pPr>
        <w:pStyle w:val="ListParagraph"/>
        <w:spacing w:after="0"/>
        <w:jc w:val="center"/>
        <w:rPr>
          <w:rFonts w:ascii="Times New Roman" w:hAnsi="Times New Roman" w:cs="Times New Roman"/>
          <w:b/>
          <w:color w:val="000000" w:themeColor="text1"/>
        </w:rPr>
      </w:pPr>
    </w:p>
    <w:p w:rsidR="004F61B0" w:rsidRPr="005A3A02" w:rsidRDefault="004F61B0" w:rsidP="00C53247">
      <w:pPr>
        <w:pStyle w:val="ListParagraph"/>
        <w:spacing w:after="0"/>
        <w:jc w:val="center"/>
        <w:rPr>
          <w:rFonts w:ascii="Times New Roman" w:hAnsi="Times New Roman" w:cs="Times New Roman"/>
          <w:b/>
          <w:color w:val="000000" w:themeColor="text1"/>
        </w:rPr>
      </w:pPr>
    </w:p>
    <w:p w:rsidR="00394714" w:rsidRPr="005A3A02" w:rsidRDefault="00394714" w:rsidP="00C53247">
      <w:pPr>
        <w:pStyle w:val="ListParagraph"/>
        <w:spacing w:after="0"/>
        <w:jc w:val="center"/>
        <w:rPr>
          <w:rFonts w:ascii="Times New Roman" w:hAnsi="Times New Roman" w:cs="Times New Roman"/>
          <w:b/>
          <w:color w:val="000000" w:themeColor="text1"/>
        </w:rPr>
      </w:pPr>
    </w:p>
    <w:p w:rsidR="006A1AC0" w:rsidRPr="005A3A02" w:rsidRDefault="006A1AC0" w:rsidP="00C53247">
      <w:pPr>
        <w:pStyle w:val="ListParagraph"/>
        <w:spacing w:after="0"/>
        <w:jc w:val="center"/>
        <w:rPr>
          <w:rFonts w:ascii="Times New Roman" w:hAnsi="Times New Roman" w:cs="Times New Roman"/>
          <w:b/>
          <w:color w:val="000000" w:themeColor="text1"/>
        </w:rPr>
      </w:pPr>
    </w:p>
    <w:p w:rsidR="006A1AC0" w:rsidRPr="005A3A02" w:rsidRDefault="006A1AC0" w:rsidP="00C53247">
      <w:pPr>
        <w:pStyle w:val="ListParagraph"/>
        <w:spacing w:after="0"/>
        <w:jc w:val="center"/>
        <w:rPr>
          <w:rFonts w:ascii="Times New Roman" w:hAnsi="Times New Roman" w:cs="Times New Roman"/>
          <w:b/>
          <w:color w:val="000000" w:themeColor="text1"/>
        </w:rPr>
      </w:pPr>
    </w:p>
    <w:p w:rsidR="006A1AC0" w:rsidRPr="005A3A02" w:rsidRDefault="00347F46" w:rsidP="00347F46">
      <w:pPr>
        <w:pStyle w:val="Heading2"/>
        <w:rPr>
          <w:rFonts w:ascii="Times New Roman" w:hAnsi="Times New Roman" w:cs="Times New Roman"/>
          <w:b/>
          <w:color w:val="000000" w:themeColor="text1"/>
          <w:sz w:val="28"/>
        </w:rPr>
      </w:pPr>
      <w:r w:rsidRPr="005A3A02">
        <w:rPr>
          <w:rFonts w:ascii="Times New Roman" w:hAnsi="Times New Roman" w:cs="Times New Roman"/>
          <w:b/>
          <w:color w:val="000000" w:themeColor="text1"/>
          <w:sz w:val="28"/>
        </w:rPr>
        <w:t>DREJTORIA E URBANIZMIT, KADASTRIT DHE MBROJTJES SË MJEDISIT</w:t>
      </w:r>
    </w:p>
    <w:p w:rsidR="00347F46" w:rsidRPr="005A3A02" w:rsidRDefault="00347F46" w:rsidP="00347F46">
      <w:pPr>
        <w:rPr>
          <w:rFonts w:ascii="Times New Roman" w:hAnsi="Times New Roman" w:cs="Times New Roman"/>
        </w:rPr>
      </w:pPr>
    </w:p>
    <w:p w:rsidR="006A1AC0" w:rsidRPr="005A3A02" w:rsidRDefault="006A1AC0" w:rsidP="006A1AC0">
      <w:pPr>
        <w:jc w:val="both"/>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lastRenderedPageBreak/>
        <w:t>II PROJEKTET INVESTIVE KAPITALE</w:t>
      </w:r>
    </w:p>
    <w:p w:rsidR="006A1AC0" w:rsidRPr="005A3A02" w:rsidRDefault="006A1AC0" w:rsidP="006A1AC0">
      <w:p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Në pajtim me buxhetin e Komunës për vitin 2022 dhe 2023 si dhe listën e projekteve kapitale të miratuar nga Kuvendi i Komunës, ka nisur realizimi i projekteve  kapitale si më poshtë vijon:</w:t>
      </w:r>
    </w:p>
    <w:p w:rsidR="006A1AC0" w:rsidRPr="005A3A02" w:rsidRDefault="006A1AC0" w:rsidP="00267EFB">
      <w:pPr>
        <w:pStyle w:val="ListParagraph"/>
        <w:numPr>
          <w:ilvl w:val="0"/>
          <w:numId w:val="25"/>
        </w:num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Ka përfunduar faza e parë e punimeve në ndërtimin e parkut të qytetit në rrg. “Isa Berisha” në Han të Elezit si dhe kan filluar punimet në realizimin e fazës dytë. Vlera totale e projektit është 279,000€.</w:t>
      </w:r>
    </w:p>
    <w:p w:rsidR="006A1AC0" w:rsidRPr="005A3A02" w:rsidRDefault="006A1AC0" w:rsidP="00267EFB">
      <w:pPr>
        <w:pStyle w:val="ListParagraph"/>
        <w:numPr>
          <w:ilvl w:val="0"/>
          <w:numId w:val="25"/>
        </w:num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Për arsye të motit të paqëndrueshëm, me intenzitet më të ulët është punuar në asfaltimin e rrugës Lagjia Ramuk-Paldenicë (projekt i filluar vitin 2022- vlera e projektit 211,550€) si dhe rrugës te lagjia Ballazh-Pustenik (vlera e projketit 58,919€).</w:t>
      </w:r>
    </w:p>
    <w:p w:rsidR="006A1AC0" w:rsidRPr="005A3A02" w:rsidRDefault="006A1AC0" w:rsidP="00267EFB">
      <w:pPr>
        <w:pStyle w:val="ListParagraph"/>
        <w:numPr>
          <w:ilvl w:val="0"/>
          <w:numId w:val="25"/>
        </w:num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Është në përfundim e sipër kryerja e punimeve të ndërtimit të aneksit për këmbësor në urën e Seqishtes. Ky projkt është financim i ambasadës Japoneze dhe vlera e projktit është në shumë prej 32,000€.</w:t>
      </w:r>
    </w:p>
    <w:p w:rsidR="006A1AC0" w:rsidRPr="005A3A02" w:rsidRDefault="006A1AC0" w:rsidP="00267EFB">
      <w:pPr>
        <w:pStyle w:val="ListParagraph"/>
        <w:numPr>
          <w:ilvl w:val="0"/>
          <w:numId w:val="25"/>
        </w:num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Janë proceduar për tenderim projektet kapitale:</w:t>
      </w:r>
    </w:p>
    <w:p w:rsidR="006A1AC0" w:rsidRPr="005A3A02" w:rsidRDefault="006A1AC0" w:rsidP="00267EFB">
      <w:pPr>
        <w:pStyle w:val="ListParagraph"/>
        <w:numPr>
          <w:ilvl w:val="0"/>
          <w:numId w:val="26"/>
        </w:num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Ndërtimi i parkut në rrg. Lepenci. Vlera e projektit është 87,000€,</w:t>
      </w:r>
    </w:p>
    <w:p w:rsidR="006A1AC0" w:rsidRPr="005A3A02" w:rsidRDefault="006A1AC0" w:rsidP="00267EFB">
      <w:pPr>
        <w:pStyle w:val="ListParagraph"/>
        <w:numPr>
          <w:ilvl w:val="0"/>
          <w:numId w:val="26"/>
        </w:num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Ndërtimi i mureve mbrojtëse në zonat urbane dhe rurale. Vlera e projektit është 65,000€,</w:t>
      </w:r>
    </w:p>
    <w:p w:rsidR="006A1AC0" w:rsidRPr="005A3A02" w:rsidRDefault="006A1AC0" w:rsidP="00267EFB">
      <w:pPr>
        <w:pStyle w:val="ListParagraph"/>
        <w:numPr>
          <w:ilvl w:val="0"/>
          <w:numId w:val="26"/>
        </w:num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Ndërtimi (rihapja dhe zgjerimi) i rrugëve në zonat rurale. Vlera e projektit është 60,000€.</w:t>
      </w:r>
    </w:p>
    <w:p w:rsidR="006A1AC0" w:rsidRPr="005A3A02" w:rsidRDefault="006A1AC0" w:rsidP="006A1AC0">
      <w:p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Punimet në realizimin e këtyre projekteve pritet të nisin në fillim të muajit korrik.</w:t>
      </w:r>
    </w:p>
    <w:p w:rsidR="006A1AC0" w:rsidRPr="005A3A02" w:rsidRDefault="006A1AC0" w:rsidP="006A1AC0">
      <w:p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Po ashtu jemi përfitues të grantit në shumë prej 230,000€ nga Ministria e Infrastukturës për realizimin e projektit të zgjerimit të rrugës te kufiri (një pjesë e autoudhës dhe rrg. 11 Qershori) si dhe grantit në shumë prej 30,000€ nga MAPL për projektin e parkut në rrg. Lepenci.</w:t>
      </w:r>
    </w:p>
    <w:p w:rsidR="006A1AC0" w:rsidRPr="005A3A02" w:rsidRDefault="006A1AC0" w:rsidP="006A1AC0">
      <w:p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Përveq kësaj, Drejtoria e Urbanizmit në bashkëpunim me ekspertë të jashtëm ka hartuar dy projekte ideore të cilat kan të bëjnë me dy mbikalimet mbi hekurudhë në Han të Elezit:</w:t>
      </w:r>
    </w:p>
    <w:p w:rsidR="006A1AC0" w:rsidRPr="005A3A02" w:rsidRDefault="006A1AC0" w:rsidP="00267EFB">
      <w:pPr>
        <w:pStyle w:val="ListParagraph"/>
        <w:numPr>
          <w:ilvl w:val="0"/>
          <w:numId w:val="27"/>
        </w:num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Mbikalimi në afërsi të qerdhes së qytetit. Vlera e projektit është në shumë prej 1,147,004€,</w:t>
      </w:r>
    </w:p>
    <w:p w:rsidR="006A1AC0" w:rsidRPr="005A3A02" w:rsidRDefault="006A1AC0" w:rsidP="00267EFB">
      <w:pPr>
        <w:pStyle w:val="ListParagraph"/>
        <w:numPr>
          <w:ilvl w:val="0"/>
          <w:numId w:val="27"/>
        </w:numPr>
        <w:jc w:val="both"/>
        <w:rPr>
          <w:rFonts w:ascii="Times New Roman" w:hAnsi="Times New Roman" w:cs="Times New Roman"/>
          <w:bCs/>
          <w:color w:val="000000" w:themeColor="text1"/>
          <w:sz w:val="24"/>
          <w:szCs w:val="24"/>
        </w:rPr>
      </w:pPr>
      <w:r w:rsidRPr="005A3A02">
        <w:rPr>
          <w:rFonts w:ascii="Times New Roman" w:hAnsi="Times New Roman" w:cs="Times New Roman"/>
          <w:bCs/>
          <w:color w:val="000000" w:themeColor="text1"/>
          <w:sz w:val="24"/>
          <w:szCs w:val="24"/>
        </w:rPr>
        <w:t>Mbikalimi në afërsi të fushës së fudbollit dhe terminalit doganor. Vlera e projketit është në shumë prej 1,175,870€.</w:t>
      </w:r>
    </w:p>
    <w:p w:rsidR="006A1AC0" w:rsidRPr="005A3A02" w:rsidRDefault="006A1AC0" w:rsidP="006A1AC0">
      <w:pPr>
        <w:pStyle w:val="ListParagraph"/>
        <w:jc w:val="both"/>
        <w:rPr>
          <w:rFonts w:ascii="Times New Roman" w:hAnsi="Times New Roman" w:cs="Times New Roman"/>
          <w:bCs/>
          <w:color w:val="000000" w:themeColor="text1"/>
          <w:sz w:val="24"/>
          <w:szCs w:val="24"/>
        </w:rPr>
      </w:pPr>
    </w:p>
    <w:p w:rsidR="006A1AC0" w:rsidRPr="005A3A02" w:rsidRDefault="006A1AC0" w:rsidP="00267EFB">
      <w:pPr>
        <w:pStyle w:val="ListParagraph"/>
        <w:numPr>
          <w:ilvl w:val="0"/>
          <w:numId w:val="23"/>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Më poshtë po japim listën e projekteve investive kapitale si dhe statusin e tyre momental: </w:t>
      </w:r>
    </w:p>
    <w:p w:rsidR="006A1AC0" w:rsidRPr="005A3A02" w:rsidRDefault="006A1AC0" w:rsidP="006A1AC0">
      <w:pPr>
        <w:spacing w:after="0"/>
        <w:jc w:val="center"/>
        <w:rPr>
          <w:rFonts w:ascii="Times New Roman" w:hAnsi="Times New Roman" w:cs="Times New Roman"/>
          <w:b/>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p>
    <w:p w:rsidR="00394714" w:rsidRPr="005A3A02" w:rsidRDefault="00394714" w:rsidP="006A1AC0">
      <w:pPr>
        <w:spacing w:after="0"/>
        <w:jc w:val="center"/>
        <w:rPr>
          <w:rFonts w:ascii="Times New Roman" w:hAnsi="Times New Roman" w:cs="Times New Roman"/>
          <w:b/>
          <w:color w:val="000000" w:themeColor="text1"/>
          <w:sz w:val="24"/>
          <w:szCs w:val="24"/>
        </w:rPr>
      </w:pPr>
    </w:p>
    <w:p w:rsidR="00347F46" w:rsidRPr="005A3A02" w:rsidRDefault="00347F46" w:rsidP="006A1AC0">
      <w:pPr>
        <w:spacing w:after="0"/>
        <w:jc w:val="center"/>
        <w:rPr>
          <w:rFonts w:ascii="Times New Roman" w:hAnsi="Times New Roman" w:cs="Times New Roman"/>
          <w:b/>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Lista e projekteve investive kapitale për vitin 2023 në kuadër të DUKMM</w:t>
      </w:r>
    </w:p>
    <w:tbl>
      <w:tblPr>
        <w:tblStyle w:val="TableGrid"/>
        <w:tblW w:w="0" w:type="auto"/>
        <w:tblLayout w:type="fixed"/>
        <w:tblLook w:val="04A0"/>
      </w:tblPr>
      <w:tblGrid>
        <w:gridCol w:w="18"/>
        <w:gridCol w:w="4117"/>
        <w:gridCol w:w="1170"/>
        <w:gridCol w:w="1080"/>
        <w:gridCol w:w="990"/>
        <w:gridCol w:w="2430"/>
        <w:gridCol w:w="810"/>
      </w:tblGrid>
      <w:tr w:rsidR="00347F46" w:rsidRPr="005A3A02" w:rsidTr="00E62A01">
        <w:tc>
          <w:tcPr>
            <w:tcW w:w="4135" w:type="dxa"/>
            <w:gridSpan w:val="2"/>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EMRI i PROJEKTIT</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FINANC</w:t>
            </w:r>
            <w:r w:rsidRPr="005A3A02">
              <w:rPr>
                <w:rFonts w:ascii="Times New Roman" w:hAnsi="Times New Roman" w:cs="Times New Roman"/>
                <w:color w:val="000000" w:themeColor="text1"/>
                <w:sz w:val="24"/>
                <w:szCs w:val="24"/>
                <w:lang w:val="sq-AL"/>
              </w:rPr>
              <w:lastRenderedPageBreak/>
              <w:t>UESI i PROJEKTIT</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lastRenderedPageBreak/>
              <w:t>BUXHE</w:t>
            </w:r>
            <w:r w:rsidRPr="005A3A02">
              <w:rPr>
                <w:rFonts w:ascii="Times New Roman" w:hAnsi="Times New Roman" w:cs="Times New Roman"/>
                <w:color w:val="000000" w:themeColor="text1"/>
                <w:sz w:val="24"/>
                <w:szCs w:val="24"/>
                <w:lang w:val="sq-AL"/>
              </w:rPr>
              <w:lastRenderedPageBreak/>
              <w:t>TI</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lastRenderedPageBreak/>
              <w:t>PUNË</w:t>
            </w:r>
            <w:r w:rsidRPr="005A3A02">
              <w:rPr>
                <w:rFonts w:ascii="Times New Roman" w:hAnsi="Times New Roman" w:cs="Times New Roman"/>
                <w:color w:val="000000" w:themeColor="text1"/>
                <w:sz w:val="24"/>
                <w:szCs w:val="24"/>
                <w:lang w:val="sq-AL"/>
              </w:rPr>
              <w:lastRenderedPageBreak/>
              <w:t>KRYESI</w:t>
            </w: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lastRenderedPageBreak/>
              <w:t xml:space="preserve">STATUSI </w:t>
            </w:r>
            <w:r w:rsidRPr="005A3A02">
              <w:rPr>
                <w:rFonts w:ascii="Times New Roman" w:hAnsi="Times New Roman" w:cs="Times New Roman"/>
                <w:color w:val="000000" w:themeColor="text1"/>
                <w:sz w:val="24"/>
                <w:szCs w:val="24"/>
                <w:lang w:val="sq-AL"/>
              </w:rPr>
              <w:lastRenderedPageBreak/>
              <w:t>MOMENTAL i PROJEKTIT</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lastRenderedPageBreak/>
              <w:t>KOH</w:t>
            </w:r>
            <w:r w:rsidRPr="005A3A02">
              <w:rPr>
                <w:rFonts w:ascii="Times New Roman" w:hAnsi="Times New Roman" w:cs="Times New Roman"/>
                <w:color w:val="000000" w:themeColor="text1"/>
                <w:sz w:val="24"/>
                <w:szCs w:val="24"/>
                <w:lang w:val="sq-AL"/>
              </w:rPr>
              <w:lastRenderedPageBreak/>
              <w:t>ËZGJATJA</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lastRenderedPageBreak/>
              <w:t xml:space="preserve">Rregullimi i parkut ne rrugen “Isa Berisha” </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MAPL</w:t>
            </w:r>
          </w:p>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279,000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Murseli</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Compani</w:t>
            </w: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Para përfundimit</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(faza e dytë 20,000€)</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2022</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Ndërtimi i parkut te rrg. Lepenci</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MAPL</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87,000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E tenderuar</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Renovimi i objektit të Komunës</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60,000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Në fazën e para tenderimit</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Ndërtimi i aneksit për këmbësor në urën e Seqishtes</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Ambasada</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Japoneze</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44,000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 xml:space="preserve">Murseli </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Compani</w:t>
            </w: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Para përfundimit</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2022</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Asfaltimi i rrg. Lagjia Ramuk-f. Paldenicë</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Ministria e</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Infrastrukturës</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216,000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Rahovica</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Compani</w:t>
            </w: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Para</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përfundimit</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2022</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Asfaltimi i rrugës Goranc-Krivenik</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132,905</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 xml:space="preserve">Është hartuar projekti detal </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2024</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Shtrim me kubëza betoni në zonat urbane dhe rurale Hani Elezit</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50,000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Në fazën e para tenderimit</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Rregullimi i kanalizimeve neper zonat urbane dhe rurale te Hanit te Elezit</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60,000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Projekti është  në fazën paratenderuese</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 xml:space="preserve">Ndërtimi (rihapja dhe zgjerimi) i rrugëve në zonat rurale </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60,000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E tenderuar</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Rregullimi i shtigjeve per këmbësor dhe qiklistë përgjat lumit Lepenc: UjiThart-Kaqanik</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25,000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E36712" w:rsidP="006A1AC0">
            <w:pPr>
              <w:pStyle w:val="No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Së </w:t>
            </w:r>
            <w:r w:rsidR="006A1AC0" w:rsidRPr="005A3A02">
              <w:rPr>
                <w:rFonts w:ascii="Times New Roman" w:hAnsi="Times New Roman" w:cs="Times New Roman"/>
                <w:color w:val="000000" w:themeColor="text1"/>
                <w:sz w:val="24"/>
                <w:szCs w:val="24"/>
                <w:lang w:val="sq-AL"/>
              </w:rPr>
              <w:t>bashku me komunën e Kaqanikut kemi aplikuar pranë UN-Habitatit dhe MAPL-s.</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2022</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Rregullimi i shtratit të lumit Lepenc</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5,000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Banka Boterore ka miratuar realizimin e projektit.Në pritje të vendimit të Qeverisë</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2022</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2024</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2025</w:t>
            </w: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Fabrika e ujit nga ujësjellsi i Dimces, shtëpia e kulturës, stadiumi i qytetit-shpronësim</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15,000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MMPH</w:t>
            </w: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 xml:space="preserve">Është dorëzuar elaborati i shpronësimit MMPH </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p w:rsidR="006A1AC0" w:rsidRPr="005A3A02" w:rsidRDefault="006A1AC0" w:rsidP="006A1AC0">
            <w:pPr>
              <w:pStyle w:val="NoSpacing"/>
              <w:rPr>
                <w:rFonts w:ascii="Times New Roman" w:hAnsi="Times New Roman" w:cs="Times New Roman"/>
                <w:color w:val="000000" w:themeColor="text1"/>
                <w:sz w:val="24"/>
                <w:szCs w:val="24"/>
                <w:lang w:val="sq-AL"/>
              </w:rPr>
            </w:pPr>
          </w:p>
        </w:tc>
      </w:tr>
      <w:tr w:rsidR="00347F46" w:rsidRPr="005A3A02" w:rsidTr="00E62A01">
        <w:tc>
          <w:tcPr>
            <w:tcW w:w="4135" w:type="dxa"/>
            <w:gridSpan w:val="2"/>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 xml:space="preserve">Ndërtimi i mureve mbrojtëse </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65,000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E tenderuar</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rPr>
          <w:gridBefore w:val="1"/>
          <w:wBefore w:w="18" w:type="dxa"/>
        </w:trPr>
        <w:tc>
          <w:tcPr>
            <w:tcW w:w="4117" w:type="dxa"/>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Rregullimi i prockave dhe kanalizimeve atmosferike në zonën urbane rrg. Adem Jashari dhe f. Paldenicë</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40,000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Në fazën e hartimit të projektit</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rPr>
          <w:gridBefore w:val="1"/>
          <w:wBefore w:w="18" w:type="dxa"/>
        </w:trPr>
        <w:tc>
          <w:tcPr>
            <w:tcW w:w="4117" w:type="dxa"/>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Ndërtimi dhe rregullimi i këndeve të lojrave në f. Gorancë</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E tenderuar</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rPr>
          <w:gridBefore w:val="1"/>
          <w:wBefore w:w="18" w:type="dxa"/>
        </w:trPr>
        <w:tc>
          <w:tcPr>
            <w:tcW w:w="4117" w:type="dxa"/>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Vendosja e ekranit për prezantimin e rezultateve të ndotjes së ajrit në rrg. “Nuri Bushi”</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5,000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2024</w:t>
            </w:r>
          </w:p>
        </w:tc>
      </w:tr>
      <w:tr w:rsidR="00347F46" w:rsidRPr="005A3A02" w:rsidTr="00E62A01">
        <w:trPr>
          <w:gridBefore w:val="1"/>
          <w:wBefore w:w="18" w:type="dxa"/>
        </w:trPr>
        <w:tc>
          <w:tcPr>
            <w:tcW w:w="4117" w:type="dxa"/>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Ndërtimi i trotuareve për këmbësor në Han të Elezit në rrg. “Adem Jashari”, Udha e Shkronjave, “Driton Loku”-</w:t>
            </w:r>
            <w:r w:rsidRPr="005A3A02">
              <w:rPr>
                <w:rFonts w:ascii="Times New Roman" w:hAnsi="Times New Roman" w:cs="Times New Roman"/>
                <w:color w:val="000000" w:themeColor="text1"/>
                <w:sz w:val="24"/>
                <w:szCs w:val="24"/>
                <w:lang w:val="sq-AL"/>
              </w:rPr>
              <w:lastRenderedPageBreak/>
              <w:t>Paldenicë</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lastRenderedPageBreak/>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15,000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Në fazën e hartimit të paramasës dhe parallogarisë</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rPr>
          <w:gridBefore w:val="1"/>
          <w:wBefore w:w="18" w:type="dxa"/>
        </w:trPr>
        <w:tc>
          <w:tcPr>
            <w:tcW w:w="4117" w:type="dxa"/>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lastRenderedPageBreak/>
              <w:t>Rregullimi i varrezave të Qytetit</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20, 000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Në fazën e hartimit të paramasës dhe parallogarisë</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r w:rsidR="00347F46" w:rsidRPr="005A3A02" w:rsidTr="00E62A01">
        <w:trPr>
          <w:gridBefore w:val="1"/>
          <w:wBefore w:w="18" w:type="dxa"/>
        </w:trPr>
        <w:tc>
          <w:tcPr>
            <w:tcW w:w="4117" w:type="dxa"/>
            <w:shd w:val="clear" w:color="auto" w:fill="auto"/>
          </w:tcPr>
          <w:p w:rsidR="006A1AC0" w:rsidRPr="005A3A02" w:rsidRDefault="00E36712" w:rsidP="006A1AC0">
            <w:pPr>
              <w:pStyle w:val="NoSpacing"/>
              <w:jc w:val="both"/>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Ndërtimi i mbikalimeve në rr</w:t>
            </w:r>
            <w:r w:rsidR="006A1AC0" w:rsidRPr="005A3A02">
              <w:rPr>
                <w:rFonts w:ascii="Times New Roman" w:hAnsi="Times New Roman" w:cs="Times New Roman"/>
                <w:color w:val="000000" w:themeColor="text1"/>
                <w:sz w:val="24"/>
                <w:szCs w:val="24"/>
                <w:lang w:val="sq-AL"/>
              </w:rPr>
              <w:t xml:space="preserve">. </w:t>
            </w:r>
            <w:r>
              <w:rPr>
                <w:rFonts w:ascii="Times New Roman" w:hAnsi="Times New Roman" w:cs="Times New Roman"/>
                <w:color w:val="000000" w:themeColor="text1"/>
                <w:sz w:val="24"/>
                <w:szCs w:val="24"/>
                <w:lang w:val="sq-AL"/>
              </w:rPr>
              <w:t>“</w:t>
            </w:r>
            <w:r w:rsidR="006A1AC0" w:rsidRPr="005A3A02">
              <w:rPr>
                <w:rFonts w:ascii="Times New Roman" w:hAnsi="Times New Roman" w:cs="Times New Roman"/>
                <w:color w:val="000000" w:themeColor="text1"/>
                <w:sz w:val="24"/>
                <w:szCs w:val="24"/>
                <w:lang w:val="sq-AL"/>
              </w:rPr>
              <w:t>Martirët Bushi</w:t>
            </w:r>
            <w:r>
              <w:rPr>
                <w:rFonts w:ascii="Times New Roman" w:hAnsi="Times New Roman" w:cs="Times New Roman"/>
                <w:color w:val="000000" w:themeColor="text1"/>
                <w:sz w:val="24"/>
                <w:szCs w:val="24"/>
                <w:lang w:val="sq-AL"/>
              </w:rPr>
              <w:t>” dhe rr</w:t>
            </w:r>
            <w:r w:rsidR="006A1AC0" w:rsidRPr="005A3A02">
              <w:rPr>
                <w:rFonts w:ascii="Times New Roman" w:hAnsi="Times New Roman" w:cs="Times New Roman"/>
                <w:color w:val="000000" w:themeColor="text1"/>
                <w:sz w:val="24"/>
                <w:szCs w:val="24"/>
                <w:lang w:val="sq-AL"/>
              </w:rPr>
              <w:t xml:space="preserve">. </w:t>
            </w:r>
            <w:r>
              <w:rPr>
                <w:rFonts w:ascii="Times New Roman" w:hAnsi="Times New Roman" w:cs="Times New Roman"/>
                <w:color w:val="000000" w:themeColor="text1"/>
                <w:sz w:val="24"/>
                <w:szCs w:val="24"/>
                <w:lang w:val="sq-AL"/>
              </w:rPr>
              <w:t>“</w:t>
            </w:r>
            <w:r w:rsidR="006A1AC0" w:rsidRPr="005A3A02">
              <w:rPr>
                <w:rFonts w:ascii="Times New Roman" w:hAnsi="Times New Roman" w:cs="Times New Roman"/>
                <w:color w:val="000000" w:themeColor="text1"/>
                <w:sz w:val="24"/>
                <w:szCs w:val="24"/>
                <w:lang w:val="sq-AL"/>
              </w:rPr>
              <w:t>Lepenci</w:t>
            </w:r>
            <w:r>
              <w:rPr>
                <w:rFonts w:ascii="Times New Roman" w:hAnsi="Times New Roman" w:cs="Times New Roman"/>
                <w:color w:val="000000" w:themeColor="text1"/>
                <w:sz w:val="24"/>
                <w:szCs w:val="24"/>
                <w:lang w:val="sq-AL"/>
              </w:rPr>
              <w:t>”</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7,096</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 xml:space="preserve">Janë hartuar </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 xml:space="preserve">projekte ideore për dy mbikalime </w:t>
            </w: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2024</w:t>
            </w:r>
          </w:p>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2025</w:t>
            </w:r>
          </w:p>
        </w:tc>
      </w:tr>
      <w:tr w:rsidR="00347F46" w:rsidRPr="005A3A02" w:rsidTr="00E62A01">
        <w:trPr>
          <w:gridBefore w:val="1"/>
          <w:wBefore w:w="18" w:type="dxa"/>
        </w:trPr>
        <w:tc>
          <w:tcPr>
            <w:tcW w:w="4117" w:type="dxa"/>
            <w:shd w:val="clear" w:color="auto" w:fill="auto"/>
          </w:tcPr>
          <w:p w:rsidR="006A1AC0" w:rsidRPr="005A3A02" w:rsidRDefault="006A1AC0" w:rsidP="006A1AC0">
            <w:pPr>
              <w:pStyle w:val="NoSpacing"/>
              <w:jc w:val="both"/>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Mjete të lira për bashkëinvestime</w:t>
            </w:r>
          </w:p>
        </w:tc>
        <w:tc>
          <w:tcPr>
            <w:tcW w:w="117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Komuna</w:t>
            </w:r>
          </w:p>
        </w:tc>
        <w:tc>
          <w:tcPr>
            <w:tcW w:w="108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40,000</w:t>
            </w:r>
          </w:p>
        </w:tc>
        <w:tc>
          <w:tcPr>
            <w:tcW w:w="99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243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p>
        </w:tc>
        <w:tc>
          <w:tcPr>
            <w:tcW w:w="810" w:type="dxa"/>
            <w:shd w:val="clear" w:color="auto" w:fill="auto"/>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2023</w:t>
            </w:r>
          </w:p>
        </w:tc>
      </w:tr>
    </w:tbl>
    <w:p w:rsidR="006A1AC0" w:rsidRPr="005A3A02" w:rsidRDefault="006A1AC0" w:rsidP="006A1AC0">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w:t>
      </w:r>
    </w:p>
    <w:p w:rsidR="006A1AC0" w:rsidRPr="005A3A02" w:rsidRDefault="006A1AC0" w:rsidP="006A1AC0">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w:t>
      </w:r>
      <w:r w:rsidRPr="005A3A02">
        <w:rPr>
          <w:rFonts w:ascii="Times New Roman" w:hAnsi="Times New Roman" w:cs="Times New Roman"/>
          <w:b/>
          <w:color w:val="000000" w:themeColor="text1"/>
          <w:sz w:val="24"/>
          <w:szCs w:val="24"/>
        </w:rPr>
        <w:t>Shënim</w:t>
      </w:r>
      <w:r w:rsidRPr="005A3A02">
        <w:rPr>
          <w:rFonts w:ascii="Times New Roman" w:hAnsi="Times New Roman" w:cs="Times New Roman"/>
          <w:color w:val="000000" w:themeColor="text1"/>
          <w:sz w:val="24"/>
          <w:szCs w:val="24"/>
        </w:rPr>
        <w:t>: Në listën e projekteve kapitale janë paraqitur vetëm projektet me kod 66480 Planifikimi Urban dhe Inspeksioni dhe jo projektet e tjera të cilat janë në listat e Drejtorive tjera.</w:t>
      </w:r>
    </w:p>
    <w:p w:rsidR="00394714" w:rsidRPr="005A3A02" w:rsidRDefault="00394714" w:rsidP="006A1AC0">
      <w:pPr>
        <w:jc w:val="both"/>
        <w:rPr>
          <w:rFonts w:ascii="Times New Roman" w:hAnsi="Times New Roman" w:cs="Times New Roman"/>
          <w:b/>
          <w:color w:val="000000" w:themeColor="text1"/>
          <w:sz w:val="24"/>
          <w:szCs w:val="24"/>
        </w:rPr>
      </w:pPr>
    </w:p>
    <w:p w:rsidR="006A1AC0" w:rsidRPr="005A3A02" w:rsidRDefault="006A1AC0" w:rsidP="006A1AC0">
      <w:pPr>
        <w:jc w:val="both"/>
        <w:rPr>
          <w:rFonts w:ascii="Times New Roman" w:hAnsi="Times New Roman" w:cs="Times New Roman"/>
          <w:color w:val="000000" w:themeColor="text1"/>
          <w:sz w:val="24"/>
          <w:szCs w:val="24"/>
        </w:rPr>
      </w:pPr>
      <w:r w:rsidRPr="005A3A02">
        <w:rPr>
          <w:rFonts w:ascii="Times New Roman" w:hAnsi="Times New Roman" w:cs="Times New Roman"/>
          <w:b/>
          <w:color w:val="000000" w:themeColor="text1"/>
          <w:sz w:val="24"/>
          <w:szCs w:val="24"/>
        </w:rPr>
        <w:t xml:space="preserve">III LEJET NDËRTIMORE </w:t>
      </w:r>
    </w:p>
    <w:p w:rsidR="006A1AC0" w:rsidRPr="005A3A02" w:rsidRDefault="006A1AC0" w:rsidP="006A1AC0">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Gjatë kësaj periudhe, janë regjistruar 7 aplikime për leje ndërtimore dhe janë dhënë 2 leje ndërtimore ndërkaq për 5 aplikues të tjerë janë caktuar kushtet ndërtimore. Në raport me gjashtëmujorin e parë të vitit të kaluar është rritur numri i aplikuesve për leje ndërtimore.</w:t>
      </w:r>
    </w:p>
    <w:p w:rsidR="006A1AC0" w:rsidRPr="005A3A02" w:rsidRDefault="006A1AC0" w:rsidP="006A1AC0">
      <w:pPr>
        <w:rPr>
          <w:rFonts w:ascii="Times New Roman" w:hAnsi="Times New Roman" w:cs="Times New Roman"/>
          <w:b/>
          <w:color w:val="000000" w:themeColor="text1"/>
          <w:sz w:val="24"/>
          <w:szCs w:val="24"/>
          <w:u w:val="single"/>
        </w:rPr>
      </w:pPr>
      <w:r w:rsidRPr="005A3A02">
        <w:rPr>
          <w:rFonts w:ascii="Times New Roman" w:hAnsi="Times New Roman" w:cs="Times New Roman"/>
          <w:b/>
          <w:color w:val="000000" w:themeColor="text1"/>
          <w:sz w:val="24"/>
          <w:szCs w:val="24"/>
          <w:u w:val="single"/>
        </w:rPr>
        <w:t>Regjistri i lejeve ndërtimore të dhëna në gjashtëmujorin e parë:</w:t>
      </w:r>
    </w:p>
    <w:p w:rsidR="006A1AC0" w:rsidRPr="005A3A02" w:rsidRDefault="006A1AC0" w:rsidP="00267EFB">
      <w:pPr>
        <w:pStyle w:val="ListParagraph"/>
        <w:numPr>
          <w:ilvl w:val="0"/>
          <w:numId w:val="24"/>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Ylber Berisha, Kategoria I, sip. 212.4m</w:t>
      </w:r>
      <w:r w:rsidRPr="005A3A02">
        <w:rPr>
          <w:rFonts w:ascii="Times New Roman" w:hAnsi="Times New Roman" w:cs="Times New Roman"/>
          <w:color w:val="000000" w:themeColor="text1"/>
          <w:sz w:val="24"/>
          <w:szCs w:val="24"/>
          <w:vertAlign w:val="superscript"/>
        </w:rPr>
        <w:t xml:space="preserve">2 </w:t>
      </w:r>
      <w:r w:rsidRPr="005A3A02">
        <w:rPr>
          <w:rFonts w:ascii="Times New Roman" w:hAnsi="Times New Roman" w:cs="Times New Roman"/>
          <w:color w:val="000000" w:themeColor="text1"/>
          <w:sz w:val="24"/>
          <w:szCs w:val="24"/>
        </w:rPr>
        <w:t>- taksa kom. 212.40€,</w:t>
      </w:r>
    </w:p>
    <w:p w:rsidR="006A1AC0" w:rsidRPr="005A3A02" w:rsidRDefault="006A1AC0" w:rsidP="00267EFB">
      <w:pPr>
        <w:pStyle w:val="ListParagraph"/>
        <w:numPr>
          <w:ilvl w:val="0"/>
          <w:numId w:val="24"/>
        </w:num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“Guri i Bekuar”sh.p.k. Kategoria II, impiant për prodhimin e gëlqeres, taksa për pagesë 22,141.45€ (pagesa në gjashtë këste. Të paguara dy këstet e para në shumë prej 11,513.56€).</w:t>
      </w:r>
    </w:p>
    <w:p w:rsidR="006A1AC0" w:rsidRPr="005A3A02" w:rsidRDefault="006A1AC0" w:rsidP="006A1AC0">
      <w:pPr>
        <w:pStyle w:val="ListParagraph"/>
        <w:ind w:left="900"/>
        <w:jc w:val="both"/>
        <w:rPr>
          <w:rFonts w:ascii="Times New Roman" w:hAnsi="Times New Roman" w:cs="Times New Roman"/>
          <w:color w:val="000000" w:themeColor="text1"/>
          <w:sz w:val="24"/>
          <w:szCs w:val="24"/>
        </w:rPr>
      </w:pPr>
    </w:p>
    <w:p w:rsidR="00394714" w:rsidRPr="00A41A89" w:rsidRDefault="006A1AC0" w:rsidP="006A1AC0">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Në gjashtëmujorin e parë të vitit 2023, nga taksa komunale për leje ndërtimore janë realizuar të hyra në shumë prej 11,725.96€ apo 9742.20€ më shumë se periudhë</w:t>
      </w:r>
      <w:r w:rsidR="00A41A89">
        <w:rPr>
          <w:rFonts w:ascii="Times New Roman" w:hAnsi="Times New Roman" w:cs="Times New Roman"/>
          <w:color w:val="000000" w:themeColor="text1"/>
          <w:sz w:val="24"/>
          <w:szCs w:val="24"/>
        </w:rPr>
        <w:t xml:space="preserve">n e njejtë të vitit të kaluar. </w:t>
      </w:r>
    </w:p>
    <w:p w:rsidR="00394714" w:rsidRPr="005A3A02" w:rsidRDefault="00394714" w:rsidP="006A1AC0">
      <w:pPr>
        <w:jc w:val="both"/>
        <w:rPr>
          <w:rFonts w:ascii="Times New Roman" w:hAnsi="Times New Roman" w:cs="Times New Roman"/>
          <w:b/>
          <w:color w:val="000000" w:themeColor="text1"/>
          <w:sz w:val="24"/>
          <w:szCs w:val="24"/>
        </w:rPr>
      </w:pPr>
    </w:p>
    <w:p w:rsidR="006A1AC0" w:rsidRPr="005A3A02" w:rsidRDefault="006A1AC0" w:rsidP="006A1AC0">
      <w:pPr>
        <w:jc w:val="both"/>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V SHFRYTËZIMI I TOKËS NDËRTIMORE DHE OBJEKTIT BANESOR (NDËRTESA E TË VETMUARVE) PRONË E KUVENDIT KOMUNAL</w:t>
      </w:r>
    </w:p>
    <w:p w:rsidR="00394714" w:rsidRPr="00A41A89" w:rsidRDefault="006A1AC0" w:rsidP="006A1AC0">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Sa i përket shfrytëzimit të tokës pronë e Kuvendit të Komunës si dhe shfrytëzimit me qira të objektit banesor (ndërtesa e të vetmuarve)  po ashtu pronë  Komunale nuk ka asnjë ndryshim në raport me periudhën e njejtë të vitit paraprak. Edhe më tutje janë 23 shfrytëzues me kontratë të tokës pronë e Kuvendit Komunal (ku janë të vendosura kryesishtë lokalet me karakter të përkohshëm, garazhe etj.) si dhe gjashtë shfrytëzues të objektit banesor (banesa e të vetmuarve-pesë prej tyre për qëllime të banimit dhe njëri për lokal). Sipërfaqja e përgjithshme e tokës të dhënë me qera është 424.8m</w:t>
      </w:r>
      <w:r w:rsidRPr="005A3A02">
        <w:rPr>
          <w:rFonts w:ascii="Times New Roman" w:hAnsi="Times New Roman" w:cs="Times New Roman"/>
          <w:color w:val="000000" w:themeColor="text1"/>
          <w:sz w:val="24"/>
          <w:szCs w:val="24"/>
          <w:vertAlign w:val="superscript"/>
        </w:rPr>
        <w:t>2</w:t>
      </w:r>
      <w:r w:rsidRPr="005A3A02">
        <w:rPr>
          <w:rFonts w:ascii="Times New Roman" w:hAnsi="Times New Roman" w:cs="Times New Roman"/>
          <w:color w:val="000000" w:themeColor="text1"/>
          <w:sz w:val="24"/>
          <w:szCs w:val="24"/>
        </w:rPr>
        <w:t xml:space="preserve"> ndërkaq sip. e banesave të dhëna me qera ësht 392.5m</w:t>
      </w:r>
      <w:r w:rsidRPr="005A3A02">
        <w:rPr>
          <w:rFonts w:ascii="Times New Roman" w:hAnsi="Times New Roman" w:cs="Times New Roman"/>
          <w:color w:val="000000" w:themeColor="text1"/>
          <w:sz w:val="24"/>
          <w:szCs w:val="24"/>
          <w:vertAlign w:val="superscript"/>
        </w:rPr>
        <w:t>2</w:t>
      </w:r>
      <w:r w:rsidRPr="005A3A02">
        <w:rPr>
          <w:rFonts w:ascii="Times New Roman" w:hAnsi="Times New Roman" w:cs="Times New Roman"/>
          <w:color w:val="000000" w:themeColor="text1"/>
          <w:sz w:val="24"/>
          <w:szCs w:val="24"/>
        </w:rPr>
        <w:t>.</w:t>
      </w:r>
      <w:r w:rsidRPr="005A3A02">
        <w:rPr>
          <w:rFonts w:ascii="Times New Roman" w:hAnsi="Times New Roman" w:cs="Times New Roman"/>
          <w:color w:val="000000" w:themeColor="text1"/>
          <w:sz w:val="24"/>
          <w:szCs w:val="24"/>
          <w:vertAlign w:val="superscript"/>
        </w:rPr>
        <w:t xml:space="preserve"> </w:t>
      </w:r>
      <w:r w:rsidRPr="005A3A02">
        <w:rPr>
          <w:rFonts w:ascii="Times New Roman" w:hAnsi="Times New Roman" w:cs="Times New Roman"/>
          <w:color w:val="000000" w:themeColor="text1"/>
          <w:sz w:val="24"/>
          <w:szCs w:val="24"/>
        </w:rPr>
        <w:t xml:space="preserve">Faturimi vjetor për shfrytëzuesit e pronës Komunale (tokës dhe banesave) është 6,042€. Përndryshe në periudhën Janar-Qershor 2023, Drejtoria ka inkasuar në emër të taksës për shfrytëzim të pronës Komunale shumën prej 2,109.84 € që është për 83.9% më shumë se periudhën e njejtë të vitit paraprak. </w:t>
      </w:r>
    </w:p>
    <w:p w:rsidR="006A1AC0" w:rsidRPr="005A3A02" w:rsidRDefault="006A1AC0" w:rsidP="006A1AC0">
      <w:pPr>
        <w:jc w:val="both"/>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VI MBROJTJA E MJEDISIT</w:t>
      </w:r>
    </w:p>
    <w:p w:rsidR="006A1AC0" w:rsidRPr="005A3A02" w:rsidRDefault="006A1AC0" w:rsidP="006A1AC0">
      <w:pPr>
        <w:jc w:val="both"/>
        <w:rPr>
          <w:rFonts w:ascii="Times New Roman" w:hAnsi="Times New Roman" w:cs="Times New Roman"/>
          <w:color w:val="000000" w:themeColor="text1"/>
          <w:sz w:val="24"/>
          <w:szCs w:val="24"/>
          <w:lang w:eastAsia="ja-JP"/>
        </w:rPr>
      </w:pPr>
      <w:r w:rsidRPr="005A3A02">
        <w:rPr>
          <w:rFonts w:ascii="Times New Roman" w:hAnsi="Times New Roman" w:cs="Times New Roman"/>
          <w:color w:val="000000" w:themeColor="text1"/>
          <w:sz w:val="24"/>
          <w:szCs w:val="24"/>
        </w:rPr>
        <w:lastRenderedPageBreak/>
        <w:t>Në fushën e mbrojtjes së mjedisit janë kryer 103 inspektime nga inspektorja e mjedisit  lidhur me ndalimin e hedhjes së mbeturinave jashtë pikave grumbulluese, pengimin e hedhjes së mbeturinave inerte në natyrë, lum dhe prrocka, kontrollimin e vazhdueshëm të operatorëve ekonomik, gurëthyesve si dhe ndotësve tjerë të ambientit dhe aty ku është parë e arsyeshme janë bërë vërejtje me gojë si dhe dy gjoba mandatore. Sektori i Mjedisit në vazhdimësi ka monitoruar ndotjen nga “Sharrcem” ku së bashku me inspektorët e MMPHI-së kemi kryer inspektime dhe kemi dhënë vërejtje me procesverbal.</w:t>
      </w:r>
      <w:r w:rsidRPr="005A3A02">
        <w:rPr>
          <w:rFonts w:ascii="Times New Roman" w:hAnsi="Times New Roman" w:cs="Times New Roman"/>
          <w:color w:val="000000" w:themeColor="text1"/>
          <w:sz w:val="24"/>
          <w:szCs w:val="24"/>
          <w:lang w:eastAsia="ja-JP"/>
        </w:rPr>
        <w:t xml:space="preserve"> </w:t>
      </w:r>
    </w:p>
    <w:p w:rsidR="006A1AC0" w:rsidRPr="005A3A02" w:rsidRDefault="006A1AC0" w:rsidP="006A1AC0">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lang w:eastAsia="ja-JP"/>
        </w:rPr>
        <w:t>Sektori i Mjedisit duke u bazuar në Planin Lokal për Veprim në Mjedis – listën e aktiviteteve, ka shënuar Ditën Ndërkomtare të Tokës, Ditën Botërore të Ujit dhe Ditën Botërore të Mjedisit me një sërë aktivitetesh për pastrim, ligjerata vetëdijësuese me nxënësit e shkollës fillore dhe të mesme, mbjellje drunjësh dhe lule etj. që japin mesazhe për mbrojtjen dhe ruajtjen e ambientit.</w:t>
      </w:r>
    </w:p>
    <w:tbl>
      <w:tblPr>
        <w:tblStyle w:val="TableGrid"/>
        <w:tblpPr w:leftFromText="180" w:rightFromText="180" w:vertAnchor="text" w:horzAnchor="margin" w:tblpY="188"/>
        <w:tblW w:w="0" w:type="auto"/>
        <w:tblLook w:val="04A0"/>
      </w:tblPr>
      <w:tblGrid>
        <w:gridCol w:w="3782"/>
        <w:gridCol w:w="3213"/>
        <w:gridCol w:w="3270"/>
      </w:tblGrid>
      <w:tr w:rsidR="00347F46" w:rsidRPr="005A3A02" w:rsidTr="00E62A01">
        <w:trPr>
          <w:trHeight w:val="224"/>
        </w:trPr>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Emërtimi</w:t>
            </w:r>
          </w:p>
        </w:tc>
        <w:tc>
          <w:tcPr>
            <w:tcW w:w="3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VITI 2022</w:t>
            </w: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VITI 2023</w:t>
            </w:r>
          </w:p>
        </w:tc>
      </w:tr>
      <w:tr w:rsidR="00347F46" w:rsidRPr="005A3A02" w:rsidTr="006A1AC0">
        <w:trPr>
          <w:trHeight w:val="341"/>
        </w:trPr>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Të hyrat nga Lejet Mjedisore Komunale</w:t>
            </w:r>
          </w:p>
        </w:tc>
        <w:tc>
          <w:tcPr>
            <w:tcW w:w="3213" w:type="dxa"/>
            <w:tcBorders>
              <w:top w:val="single" w:sz="4" w:space="0" w:color="000000" w:themeColor="text1"/>
              <w:left w:val="single" w:sz="4" w:space="0" w:color="000000" w:themeColor="text1"/>
              <w:bottom w:val="single" w:sz="4" w:space="0" w:color="auto"/>
              <w:right w:val="single" w:sz="4" w:space="0" w:color="auto"/>
            </w:tcBorders>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589.78€</w:t>
            </w:r>
          </w:p>
        </w:tc>
        <w:tc>
          <w:tcPr>
            <w:tcW w:w="3270" w:type="dxa"/>
            <w:tcBorders>
              <w:top w:val="single" w:sz="4" w:space="0" w:color="000000" w:themeColor="text1"/>
              <w:left w:val="single" w:sz="4" w:space="0" w:color="auto"/>
              <w:bottom w:val="single" w:sz="4" w:space="0" w:color="auto"/>
              <w:right w:val="single" w:sz="4" w:space="0" w:color="000000" w:themeColor="text1"/>
            </w:tcBorders>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0</w:t>
            </w:r>
          </w:p>
        </w:tc>
      </w:tr>
      <w:tr w:rsidR="00347F46" w:rsidRPr="005A3A02" w:rsidTr="006A1AC0">
        <w:trPr>
          <w:trHeight w:val="402"/>
        </w:trPr>
        <w:tc>
          <w:tcPr>
            <w:tcW w:w="3782" w:type="dxa"/>
            <w:tcBorders>
              <w:top w:val="single" w:sz="4" w:space="0" w:color="auto"/>
              <w:left w:val="single" w:sz="4" w:space="0" w:color="000000" w:themeColor="text1"/>
              <w:bottom w:val="single" w:sz="4" w:space="0" w:color="auto"/>
              <w:right w:val="single" w:sz="4" w:space="0" w:color="000000" w:themeColor="text1"/>
            </w:tcBorders>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Gjobat Mandatore të shqiptuara</w:t>
            </w:r>
          </w:p>
        </w:tc>
        <w:tc>
          <w:tcPr>
            <w:tcW w:w="3213" w:type="dxa"/>
            <w:tcBorders>
              <w:top w:val="single" w:sz="4" w:space="0" w:color="auto"/>
              <w:left w:val="single" w:sz="4" w:space="0" w:color="000000" w:themeColor="text1"/>
              <w:bottom w:val="single" w:sz="4" w:space="0" w:color="auto"/>
              <w:right w:val="single" w:sz="4" w:space="0" w:color="auto"/>
            </w:tcBorders>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100€</w:t>
            </w:r>
          </w:p>
        </w:tc>
        <w:tc>
          <w:tcPr>
            <w:tcW w:w="3270" w:type="dxa"/>
            <w:tcBorders>
              <w:top w:val="single" w:sz="4" w:space="0" w:color="auto"/>
              <w:left w:val="single" w:sz="4" w:space="0" w:color="auto"/>
              <w:bottom w:val="single" w:sz="4" w:space="0" w:color="auto"/>
              <w:right w:val="single" w:sz="4" w:space="0" w:color="000000" w:themeColor="text1"/>
            </w:tcBorders>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570€</w:t>
            </w:r>
          </w:p>
        </w:tc>
      </w:tr>
      <w:tr w:rsidR="00347F46" w:rsidRPr="005A3A02" w:rsidTr="006A1AC0">
        <w:trPr>
          <w:trHeight w:val="321"/>
        </w:trPr>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 xml:space="preserve">Gjithsej </w:t>
            </w:r>
          </w:p>
        </w:tc>
        <w:tc>
          <w:tcPr>
            <w:tcW w:w="3213" w:type="dxa"/>
            <w:tcBorders>
              <w:top w:val="single" w:sz="4" w:space="0" w:color="auto"/>
              <w:left w:val="single" w:sz="4" w:space="0" w:color="000000" w:themeColor="text1"/>
              <w:bottom w:val="single" w:sz="4" w:space="0" w:color="000000" w:themeColor="text1"/>
              <w:right w:val="single" w:sz="4" w:space="0" w:color="auto"/>
            </w:tcBorders>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689.78€</w:t>
            </w:r>
          </w:p>
        </w:tc>
        <w:tc>
          <w:tcPr>
            <w:tcW w:w="3270" w:type="dxa"/>
            <w:tcBorders>
              <w:top w:val="single" w:sz="4" w:space="0" w:color="auto"/>
              <w:left w:val="single" w:sz="4" w:space="0" w:color="auto"/>
              <w:bottom w:val="single" w:sz="4" w:space="0" w:color="000000" w:themeColor="text1"/>
              <w:right w:val="single" w:sz="4" w:space="0" w:color="000000" w:themeColor="text1"/>
            </w:tcBorders>
            <w:hideMark/>
          </w:tcPr>
          <w:p w:rsidR="006A1AC0" w:rsidRPr="005A3A02" w:rsidRDefault="006A1AC0" w:rsidP="006A1AC0">
            <w:pPr>
              <w:pStyle w:val="NoSpacing"/>
              <w:rPr>
                <w:rFonts w:ascii="Times New Roman" w:hAnsi="Times New Roman" w:cs="Times New Roman"/>
                <w:color w:val="000000" w:themeColor="text1"/>
                <w:sz w:val="24"/>
                <w:szCs w:val="24"/>
                <w:lang w:val="sq-AL"/>
              </w:rPr>
            </w:pPr>
            <w:r w:rsidRPr="005A3A02">
              <w:rPr>
                <w:rFonts w:ascii="Times New Roman" w:hAnsi="Times New Roman" w:cs="Times New Roman"/>
                <w:color w:val="000000" w:themeColor="text1"/>
                <w:sz w:val="24"/>
                <w:szCs w:val="24"/>
                <w:lang w:val="sq-AL"/>
              </w:rPr>
              <w:t>570€</w:t>
            </w:r>
          </w:p>
        </w:tc>
      </w:tr>
    </w:tbl>
    <w:p w:rsidR="00394714" w:rsidRPr="005A3A02" w:rsidRDefault="00394714" w:rsidP="006A1AC0">
      <w:pPr>
        <w:jc w:val="both"/>
        <w:rPr>
          <w:rFonts w:ascii="Times New Roman" w:hAnsi="Times New Roman" w:cs="Times New Roman"/>
          <w:b/>
          <w:color w:val="000000" w:themeColor="text1"/>
          <w:sz w:val="24"/>
          <w:szCs w:val="24"/>
        </w:rPr>
      </w:pPr>
    </w:p>
    <w:p w:rsidR="006A1AC0" w:rsidRPr="005A3A02" w:rsidRDefault="006A1AC0" w:rsidP="006A1AC0">
      <w:pPr>
        <w:jc w:val="both"/>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 xml:space="preserve"> VII KADASTRI</w:t>
      </w:r>
    </w:p>
    <w:p w:rsidR="006A1AC0" w:rsidRPr="005A3A02" w:rsidRDefault="006A1AC0" w:rsidP="006A1AC0">
      <w:pPr>
        <w:jc w:val="both"/>
        <w:rPr>
          <w:rFonts w:ascii="Times New Roman" w:hAnsi="Times New Roman" w:cs="Times New Roman"/>
          <w:b/>
          <w:color w:val="000000" w:themeColor="text1"/>
          <w:sz w:val="24"/>
          <w:szCs w:val="24"/>
        </w:rPr>
      </w:pPr>
      <w:r w:rsidRPr="005A3A02">
        <w:rPr>
          <w:rFonts w:ascii="Times New Roman" w:hAnsi="Times New Roman" w:cs="Times New Roman"/>
          <w:color w:val="000000" w:themeColor="text1"/>
          <w:sz w:val="24"/>
          <w:szCs w:val="24"/>
        </w:rPr>
        <w:t xml:space="preserve">Në gjashtëmujorin e parë të vitit 2023, është rritur numri i aplikimeve (kërkesave) për shërbime kadastrale nga 815 sa ishin në gjashtëmujorin e parë të vitit të kaluar në 1041 sivjet ose 226 lëndë më shumë.  Më poshtë po japim tabelën e lëndëve të realizuara gjashtëmujorin e parë të vitit 2023: </w:t>
      </w:r>
    </w:p>
    <w:p w:rsidR="006A1AC0" w:rsidRPr="005A3A02" w:rsidRDefault="006A1AC0" w:rsidP="006A1AC0">
      <w:pPr>
        <w:spacing w:after="0"/>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 xml:space="preserve">Raporti i lëndëve të kryera në gjashtëmujorin e parë 2023 </w:t>
      </w:r>
    </w:p>
    <w:tbl>
      <w:tblPr>
        <w:tblStyle w:val="TableGrid"/>
        <w:tblW w:w="0" w:type="auto"/>
        <w:tblInd w:w="288" w:type="dxa"/>
        <w:tblLook w:val="04A0"/>
      </w:tblPr>
      <w:tblGrid>
        <w:gridCol w:w="5287"/>
        <w:gridCol w:w="1176"/>
        <w:gridCol w:w="2430"/>
      </w:tblGrid>
      <w:tr w:rsidR="00347F46" w:rsidRPr="005A3A02" w:rsidTr="006A1AC0">
        <w:tc>
          <w:tcPr>
            <w:tcW w:w="5287" w:type="dxa"/>
            <w:shd w:val="clear" w:color="auto" w:fill="DEEAF6" w:themeFill="accent1" w:themeFillTint="33"/>
          </w:tcPr>
          <w:p w:rsidR="006A1AC0" w:rsidRPr="005A3A02" w:rsidRDefault="006A1AC0" w:rsidP="009D3F89">
            <w:pPr>
              <w:tabs>
                <w:tab w:val="left" w:pos="195"/>
              </w:tabs>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Emërtimi i kërkesës</w:t>
            </w:r>
          </w:p>
        </w:tc>
        <w:tc>
          <w:tcPr>
            <w:tcW w:w="293" w:type="dxa"/>
            <w:shd w:val="clear" w:color="auto" w:fill="DEEAF6" w:themeFill="accent1" w:themeFillTint="33"/>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Numri i kërkesave</w:t>
            </w:r>
          </w:p>
        </w:tc>
        <w:tc>
          <w:tcPr>
            <w:tcW w:w="2430" w:type="dxa"/>
            <w:shd w:val="clear" w:color="auto" w:fill="DEEAF6" w:themeFill="accent1" w:themeFillTint="33"/>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Pagesa</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Qertifikata prone</w:t>
            </w:r>
          </w:p>
        </w:tc>
        <w:tc>
          <w:tcPr>
            <w:tcW w:w="293" w:type="dxa"/>
            <w:shd w:val="clear" w:color="auto" w:fill="E7E6E6" w:themeFill="background2"/>
          </w:tcPr>
          <w:p w:rsidR="006A1AC0" w:rsidRPr="005A3A02" w:rsidRDefault="006A1AC0" w:rsidP="009D3F89">
            <w:pPr>
              <w:tabs>
                <w:tab w:val="left" w:pos="180"/>
              </w:tabs>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418</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1,166 €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Kopje plani</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242</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892 €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Bartje pronësie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104</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2,920 €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Ndarje fizike të parceleve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22</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1,300 €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Blerje të pikave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110</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1,029,€</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Bashkim të parceleve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8</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160 €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Vërtetim që nuk posedon pronë</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99</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27 €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Modifikim pronësie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240€</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Regjistrim hipoteke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300 €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Ç’regjistrim hipoteke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0.00 €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Historiat të parceleve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30 €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Regjistrim objekti (njësi banesore)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0.00 €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Korigjim të sipërfaqeve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16</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40 €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Përgjigje në kërkesa për info. kadastrale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5</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0.00 €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Kërkesë për heqjen e masës së përkohshme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0</w:t>
            </w:r>
          </w:p>
        </w:tc>
        <w:tc>
          <w:tcPr>
            <w:tcW w:w="2430" w:type="dxa"/>
            <w:shd w:val="clear" w:color="auto" w:fill="E7E6E6" w:themeFill="background2"/>
          </w:tcPr>
          <w:p w:rsidR="006A1AC0" w:rsidRPr="005A3A02" w:rsidRDefault="006A1AC0" w:rsidP="009D3F89">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0,00€</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Kërkesë për barrë tatimore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w:t>
            </w:r>
          </w:p>
        </w:tc>
        <w:tc>
          <w:tcPr>
            <w:tcW w:w="2430" w:type="dxa"/>
            <w:shd w:val="clear" w:color="auto" w:fill="E7E6E6" w:themeFill="background2"/>
          </w:tcPr>
          <w:p w:rsidR="006A1AC0" w:rsidRPr="005A3A02" w:rsidRDefault="006A1AC0" w:rsidP="009D3F89">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0,00€</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Kontrata për shfrytëzim të pronës Komunale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w:t>
            </w:r>
          </w:p>
        </w:tc>
        <w:tc>
          <w:tcPr>
            <w:tcW w:w="2430" w:type="dxa"/>
            <w:shd w:val="clear" w:color="auto" w:fill="E7E6E6" w:themeFill="background2"/>
          </w:tcPr>
          <w:p w:rsidR="006A1AC0" w:rsidRPr="005A3A02" w:rsidRDefault="006A1AC0" w:rsidP="009D3F89">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0.00€</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Kërkesë për modifikim të atributeve të parceleve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3</w:t>
            </w:r>
          </w:p>
        </w:tc>
        <w:tc>
          <w:tcPr>
            <w:tcW w:w="2430" w:type="dxa"/>
            <w:shd w:val="clear" w:color="auto" w:fill="E7E6E6" w:themeFill="background2"/>
          </w:tcPr>
          <w:p w:rsidR="006A1AC0" w:rsidRPr="005A3A02" w:rsidRDefault="006A1AC0" w:rsidP="009D3F89">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40 €</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Të tjera të ndryshme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11</w:t>
            </w: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40€</w:t>
            </w:r>
          </w:p>
        </w:tc>
      </w:tr>
      <w:tr w:rsidR="00347F46" w:rsidRPr="005A3A02" w:rsidTr="006A1AC0">
        <w:tc>
          <w:tcPr>
            <w:tcW w:w="5287"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Taksa për shfrytëzim të pronës publike</w:t>
            </w:r>
          </w:p>
        </w:tc>
        <w:tc>
          <w:tcPr>
            <w:tcW w:w="293"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p>
        </w:tc>
        <w:tc>
          <w:tcPr>
            <w:tcW w:w="2430"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2,109,84 €</w:t>
            </w:r>
          </w:p>
        </w:tc>
      </w:tr>
      <w:tr w:rsidR="00347F46" w:rsidRPr="005A3A02" w:rsidTr="006A1AC0">
        <w:tc>
          <w:tcPr>
            <w:tcW w:w="5287" w:type="dxa"/>
            <w:shd w:val="clear" w:color="auto" w:fill="ACB9CA" w:themeFill="text2" w:themeFillTint="66"/>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lastRenderedPageBreak/>
              <w:t xml:space="preserve"> GJITHËSEJTË:</w:t>
            </w:r>
          </w:p>
        </w:tc>
        <w:tc>
          <w:tcPr>
            <w:tcW w:w="293" w:type="dxa"/>
            <w:shd w:val="clear" w:color="auto" w:fill="ACB9CA" w:themeFill="text2" w:themeFillTint="66"/>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1041</w:t>
            </w:r>
          </w:p>
        </w:tc>
        <w:tc>
          <w:tcPr>
            <w:tcW w:w="2430" w:type="dxa"/>
            <w:shd w:val="clear" w:color="auto" w:fill="ACB9CA" w:themeFill="text2" w:themeFillTint="66"/>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10,253.84 €</w:t>
            </w:r>
          </w:p>
        </w:tc>
      </w:tr>
    </w:tbl>
    <w:p w:rsidR="00A41A89" w:rsidRDefault="00A41A89" w:rsidP="006A1AC0">
      <w:pPr>
        <w:ind w:left="360"/>
        <w:jc w:val="both"/>
        <w:rPr>
          <w:rFonts w:ascii="Times New Roman" w:hAnsi="Times New Roman" w:cs="Times New Roman"/>
          <w:color w:val="000000" w:themeColor="text1"/>
          <w:sz w:val="24"/>
          <w:szCs w:val="24"/>
        </w:rPr>
      </w:pPr>
    </w:p>
    <w:p w:rsidR="006A1AC0" w:rsidRDefault="006A1AC0" w:rsidP="006A1AC0">
      <w:pPr>
        <w:ind w:left="36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Në periudhën Janar-Qershor 2023 viti, Kadastri ka realizuar të hyra në shumë prej 10,253.84€ apo për 42.8% më shumë se në periudhën e njejtë të vitit të kaluar.</w:t>
      </w:r>
    </w:p>
    <w:p w:rsidR="00A41A89" w:rsidRPr="005A3A02" w:rsidRDefault="00A41A89" w:rsidP="006A1AC0">
      <w:pPr>
        <w:ind w:left="360"/>
        <w:jc w:val="both"/>
        <w:rPr>
          <w:rFonts w:ascii="Times New Roman" w:hAnsi="Times New Roman" w:cs="Times New Roman"/>
          <w:color w:val="000000" w:themeColor="text1"/>
          <w:sz w:val="24"/>
          <w:szCs w:val="24"/>
        </w:rPr>
      </w:pPr>
    </w:p>
    <w:p w:rsidR="006A1AC0" w:rsidRPr="005A3A02" w:rsidRDefault="006A1AC0" w:rsidP="006A1AC0">
      <w:pP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TË HYRAT E DREJTORISË PËR GJASHTËMUJORIN E PARË 2023</w:t>
      </w:r>
    </w:p>
    <w:p w:rsidR="006A1AC0" w:rsidRDefault="00394714" w:rsidP="006A1AC0">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w:t>
      </w:r>
      <w:r w:rsidR="006A1AC0" w:rsidRPr="005A3A02">
        <w:rPr>
          <w:rFonts w:ascii="Times New Roman" w:hAnsi="Times New Roman" w:cs="Times New Roman"/>
          <w:color w:val="000000" w:themeColor="text1"/>
          <w:sz w:val="24"/>
          <w:szCs w:val="24"/>
        </w:rPr>
        <w:t>ë hyrat e Drejtorisë për Urbanizëm, Kadastër dhe Mbrojtje të Mjedisit, në gjashtëmujorin e parë të vitit 2023 janë në shumë prej 22,549.80€ apo 118.8% më të larta se periudha e njejtë  e vitit të kaluar.</w:t>
      </w:r>
    </w:p>
    <w:p w:rsidR="00A41A89" w:rsidRPr="005A3A02" w:rsidRDefault="00A41A89" w:rsidP="006A1AC0">
      <w:pPr>
        <w:jc w:val="both"/>
        <w:rPr>
          <w:rFonts w:ascii="Times New Roman" w:hAnsi="Times New Roman" w:cs="Times New Roman"/>
          <w:color w:val="000000" w:themeColor="text1"/>
          <w:sz w:val="24"/>
          <w:szCs w:val="24"/>
        </w:rPr>
      </w:pPr>
    </w:p>
    <w:p w:rsidR="006A1AC0" w:rsidRPr="005A3A02" w:rsidRDefault="006A1AC0" w:rsidP="006A1AC0">
      <w:pPr>
        <w:spacing w:after="0"/>
        <w:jc w:val="center"/>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Të hyrat e drejtorisë për periudhën Janar-Qershor 2023</w:t>
      </w:r>
    </w:p>
    <w:tbl>
      <w:tblPr>
        <w:tblStyle w:val="TableGrid"/>
        <w:tblW w:w="0" w:type="auto"/>
        <w:shd w:val="clear" w:color="auto" w:fill="DBDBDB" w:themeFill="accent3" w:themeFillTint="66"/>
        <w:tblLook w:val="04A0"/>
      </w:tblPr>
      <w:tblGrid>
        <w:gridCol w:w="3385"/>
        <w:gridCol w:w="3228"/>
        <w:gridCol w:w="2963"/>
      </w:tblGrid>
      <w:tr w:rsidR="00347F46" w:rsidRPr="005A3A02" w:rsidTr="009D3F89">
        <w:tc>
          <w:tcPr>
            <w:tcW w:w="3385" w:type="dxa"/>
            <w:shd w:val="clear" w:color="auto" w:fill="F4B083" w:themeFill="accent2" w:themeFillTint="99"/>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SEKTORI</w:t>
            </w:r>
          </w:p>
        </w:tc>
        <w:tc>
          <w:tcPr>
            <w:tcW w:w="3228" w:type="dxa"/>
            <w:shd w:val="clear" w:color="auto" w:fill="F4B083" w:themeFill="accent2" w:themeFillTint="99"/>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Të hyrat 2022 viti</w:t>
            </w:r>
          </w:p>
        </w:tc>
        <w:tc>
          <w:tcPr>
            <w:tcW w:w="2963" w:type="dxa"/>
            <w:shd w:val="clear" w:color="auto" w:fill="F4B083" w:themeFill="accent2" w:themeFillTint="99"/>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Të hyrat 2023 viti</w:t>
            </w:r>
          </w:p>
        </w:tc>
      </w:tr>
      <w:tr w:rsidR="00347F46" w:rsidRPr="005A3A02" w:rsidTr="009D3F89">
        <w:tc>
          <w:tcPr>
            <w:tcW w:w="3385"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U r b a n i z m i</w:t>
            </w:r>
          </w:p>
        </w:tc>
        <w:tc>
          <w:tcPr>
            <w:tcW w:w="3228" w:type="dxa"/>
            <w:shd w:val="clear" w:color="auto" w:fill="E7E6E6" w:themeFill="background2"/>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2,435 €</w:t>
            </w:r>
          </w:p>
        </w:tc>
        <w:tc>
          <w:tcPr>
            <w:tcW w:w="2963" w:type="dxa"/>
            <w:shd w:val="clear" w:color="auto" w:fill="E7E6E6" w:themeFill="background2"/>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11,725.96€</w:t>
            </w:r>
          </w:p>
        </w:tc>
      </w:tr>
      <w:tr w:rsidR="00347F46" w:rsidRPr="005A3A02" w:rsidTr="009D3F89">
        <w:tc>
          <w:tcPr>
            <w:tcW w:w="3385"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K a d a s t r i</w:t>
            </w:r>
          </w:p>
        </w:tc>
        <w:tc>
          <w:tcPr>
            <w:tcW w:w="3228" w:type="dxa"/>
            <w:shd w:val="clear" w:color="auto" w:fill="E7E6E6" w:themeFill="background2"/>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7,179 €</w:t>
            </w:r>
          </w:p>
        </w:tc>
        <w:tc>
          <w:tcPr>
            <w:tcW w:w="2963" w:type="dxa"/>
            <w:shd w:val="clear" w:color="auto" w:fill="E7E6E6" w:themeFill="background2"/>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10,253.84€</w:t>
            </w:r>
          </w:p>
        </w:tc>
      </w:tr>
      <w:tr w:rsidR="00347F46" w:rsidRPr="005A3A02" w:rsidTr="009D3F89">
        <w:tc>
          <w:tcPr>
            <w:tcW w:w="3385"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 j e d i s i</w:t>
            </w:r>
          </w:p>
        </w:tc>
        <w:tc>
          <w:tcPr>
            <w:tcW w:w="3228" w:type="dxa"/>
            <w:shd w:val="clear" w:color="auto" w:fill="E7E6E6" w:themeFill="background2"/>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689 €</w:t>
            </w:r>
          </w:p>
        </w:tc>
        <w:tc>
          <w:tcPr>
            <w:tcW w:w="2963" w:type="dxa"/>
            <w:shd w:val="clear" w:color="auto" w:fill="E7E6E6" w:themeFill="background2"/>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570€</w:t>
            </w:r>
          </w:p>
        </w:tc>
      </w:tr>
      <w:tr w:rsidR="00347F46" w:rsidRPr="005A3A02" w:rsidTr="009D3F89">
        <w:tc>
          <w:tcPr>
            <w:tcW w:w="3385" w:type="dxa"/>
            <w:shd w:val="clear" w:color="auto" w:fill="E7E6E6" w:themeFill="background2"/>
          </w:tcPr>
          <w:p w:rsidR="006A1AC0" w:rsidRPr="005A3A02" w:rsidRDefault="006A1AC0" w:rsidP="009D3F89">
            <w:pPr>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Gjithësejtë D U K M M</w:t>
            </w:r>
          </w:p>
        </w:tc>
        <w:tc>
          <w:tcPr>
            <w:tcW w:w="3228" w:type="dxa"/>
            <w:shd w:val="clear" w:color="auto" w:fill="E7E6E6" w:themeFill="background2"/>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10,303 €</w:t>
            </w:r>
          </w:p>
        </w:tc>
        <w:tc>
          <w:tcPr>
            <w:tcW w:w="2963" w:type="dxa"/>
            <w:shd w:val="clear" w:color="auto" w:fill="E7E6E6" w:themeFill="background2"/>
          </w:tcPr>
          <w:p w:rsidR="006A1AC0" w:rsidRPr="005A3A02" w:rsidRDefault="006A1AC0" w:rsidP="009D3F89">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22,549,80€</w:t>
            </w:r>
          </w:p>
        </w:tc>
      </w:tr>
    </w:tbl>
    <w:p w:rsidR="00190835" w:rsidRDefault="00190835"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Pr="005A3A02" w:rsidRDefault="00A41A89" w:rsidP="00190835">
      <w:pPr>
        <w:tabs>
          <w:tab w:val="left" w:pos="5610"/>
        </w:tabs>
        <w:spacing w:after="0"/>
        <w:jc w:val="both"/>
        <w:rPr>
          <w:rFonts w:ascii="Times New Roman" w:hAnsi="Times New Roman" w:cs="Times New Roman"/>
          <w:color w:val="000000" w:themeColor="text1"/>
          <w:sz w:val="24"/>
          <w:szCs w:val="24"/>
        </w:rPr>
      </w:pPr>
    </w:p>
    <w:p w:rsidR="00190835" w:rsidRPr="005A3A02" w:rsidRDefault="00190835" w:rsidP="00190835">
      <w:pPr>
        <w:tabs>
          <w:tab w:val="left" w:pos="5610"/>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w:t>
      </w:r>
      <w:r w:rsidRPr="005A3A02">
        <w:rPr>
          <w:rFonts w:ascii="Times New Roman" w:hAnsi="Times New Roman" w:cs="Times New Roman"/>
          <w:b/>
          <w:color w:val="000000" w:themeColor="text1"/>
          <w:sz w:val="24"/>
          <w:szCs w:val="24"/>
        </w:rPr>
        <w:t>Drejtor i Urbanizmit, Kadastrit dhe Mbrojtjes s</w:t>
      </w:r>
      <w:r w:rsidR="005A3A02">
        <w:rPr>
          <w:rFonts w:ascii="Times New Roman" w:hAnsi="Times New Roman" w:cs="Times New Roman"/>
          <w:b/>
          <w:color w:val="000000" w:themeColor="text1"/>
          <w:sz w:val="24"/>
          <w:szCs w:val="24"/>
        </w:rPr>
        <w:t>ë</w:t>
      </w:r>
      <w:r w:rsidRPr="005A3A02">
        <w:rPr>
          <w:rFonts w:ascii="Times New Roman" w:hAnsi="Times New Roman" w:cs="Times New Roman"/>
          <w:b/>
          <w:color w:val="000000" w:themeColor="text1"/>
          <w:sz w:val="24"/>
          <w:szCs w:val="24"/>
        </w:rPr>
        <w:t xml:space="preserve"> Mjedisit</w:t>
      </w:r>
      <w:r w:rsidRPr="005A3A02">
        <w:rPr>
          <w:rFonts w:ascii="Times New Roman" w:hAnsi="Times New Roman" w:cs="Times New Roman"/>
          <w:color w:val="000000" w:themeColor="text1"/>
          <w:sz w:val="24"/>
          <w:szCs w:val="24"/>
        </w:rPr>
        <w:t xml:space="preserve">  </w:t>
      </w:r>
    </w:p>
    <w:p w:rsidR="006A1AC0" w:rsidRPr="005A3A02" w:rsidRDefault="00190835" w:rsidP="00190835">
      <w:pPr>
        <w:tabs>
          <w:tab w:val="left" w:pos="5610"/>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ab/>
        <w:t xml:space="preserve">              Nexhmedin Daci           </w:t>
      </w:r>
    </w:p>
    <w:p w:rsidR="00190835" w:rsidRDefault="00190835"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Default="00A41A89" w:rsidP="00190835">
      <w:pPr>
        <w:tabs>
          <w:tab w:val="left" w:pos="5610"/>
        </w:tabs>
        <w:spacing w:after="0"/>
        <w:jc w:val="both"/>
        <w:rPr>
          <w:rFonts w:ascii="Times New Roman" w:hAnsi="Times New Roman" w:cs="Times New Roman"/>
          <w:color w:val="000000" w:themeColor="text1"/>
          <w:sz w:val="24"/>
          <w:szCs w:val="24"/>
        </w:rPr>
      </w:pPr>
    </w:p>
    <w:p w:rsidR="00A41A89" w:rsidRPr="005A3A02" w:rsidRDefault="00A41A89" w:rsidP="00190835">
      <w:pPr>
        <w:tabs>
          <w:tab w:val="left" w:pos="5610"/>
        </w:tabs>
        <w:spacing w:after="0"/>
        <w:jc w:val="both"/>
        <w:rPr>
          <w:rFonts w:ascii="Times New Roman" w:hAnsi="Times New Roman" w:cs="Times New Roman"/>
          <w:color w:val="000000" w:themeColor="text1"/>
          <w:sz w:val="24"/>
          <w:szCs w:val="24"/>
        </w:rPr>
      </w:pPr>
    </w:p>
    <w:p w:rsidR="000E56D0" w:rsidRPr="005A3A02" w:rsidRDefault="000E56D0" w:rsidP="00347F46">
      <w:pPr>
        <w:pStyle w:val="Heading2"/>
        <w:rPr>
          <w:rFonts w:ascii="Times New Roman" w:hAnsi="Times New Roman" w:cs="Times New Roman"/>
          <w:b/>
          <w:color w:val="000000" w:themeColor="text1"/>
          <w:sz w:val="28"/>
        </w:rPr>
      </w:pPr>
      <w:r w:rsidRPr="005A3A02">
        <w:rPr>
          <w:rFonts w:ascii="Times New Roman" w:hAnsi="Times New Roman" w:cs="Times New Roman"/>
          <w:b/>
          <w:color w:val="000000" w:themeColor="text1"/>
          <w:sz w:val="28"/>
        </w:rPr>
        <w:t>D</w:t>
      </w:r>
      <w:r w:rsidR="00A41A89">
        <w:rPr>
          <w:rFonts w:ascii="Times New Roman" w:hAnsi="Times New Roman" w:cs="Times New Roman"/>
          <w:b/>
          <w:color w:val="000000" w:themeColor="text1"/>
          <w:sz w:val="28"/>
        </w:rPr>
        <w:t>REJTORIA E SHËNDETËSISË DHE MIRË</w:t>
      </w:r>
      <w:r w:rsidRPr="005A3A02">
        <w:rPr>
          <w:rFonts w:ascii="Times New Roman" w:hAnsi="Times New Roman" w:cs="Times New Roman"/>
          <w:b/>
          <w:color w:val="000000" w:themeColor="text1"/>
          <w:sz w:val="28"/>
        </w:rPr>
        <w:t>QENIES SOCIALE</w:t>
      </w:r>
    </w:p>
    <w:p w:rsidR="00347F46" w:rsidRPr="005A3A02" w:rsidRDefault="00347F46" w:rsidP="00347F46">
      <w:pPr>
        <w:rPr>
          <w:rFonts w:ascii="Times New Roman" w:hAnsi="Times New Roman" w:cs="Times New Roman"/>
        </w:rPr>
      </w:pPr>
    </w:p>
    <w:p w:rsidR="000E56D0" w:rsidRPr="005A3A02" w:rsidRDefault="000E56D0" w:rsidP="00394714">
      <w:pPr>
        <w:jc w:val="both"/>
        <w:rPr>
          <w:rFonts w:ascii="Times New Roman" w:hAnsi="Times New Roman" w:cs="Times New Roman"/>
          <w:color w:val="000000" w:themeColor="text1"/>
        </w:rPr>
      </w:pPr>
      <w:r w:rsidRPr="005A3A02">
        <w:rPr>
          <w:rFonts w:ascii="Times New Roman" w:hAnsi="Times New Roman" w:cs="Times New Roman"/>
          <w:color w:val="000000" w:themeColor="text1"/>
        </w:rPr>
        <w:lastRenderedPageBreak/>
        <w:t>Duke u bazuar në Ligjin e Shëndetësisë së Kosovës si dhe Ligjin për Vetëqeverisje Lokale i cili ka inkorporuar në tërësi konceptin e Mjekësisë Familjare duke e definauar atë si “formë themelore e ofrimit të shërbimeve shëndetësore gjithëpërfshirëse në nivelin parësor të kujdesit shëndetësor, për individët dhe familjet e tyre”, KPSh në Komunën e Hanit të Elezit shërbimet shëndetësore i ofron në bazë te konceptit të Mjekësisë Familjare bazuar në legjislacionin në fuqi.</w:t>
      </w:r>
    </w:p>
    <w:p w:rsidR="000E56D0" w:rsidRPr="005A3A02" w:rsidRDefault="000E56D0" w:rsidP="00394714">
      <w:pPr>
        <w:jc w:val="both"/>
        <w:rPr>
          <w:rFonts w:ascii="Times New Roman" w:hAnsi="Times New Roman" w:cs="Times New Roman"/>
          <w:color w:val="000000" w:themeColor="text1"/>
        </w:rPr>
      </w:pPr>
      <w:r w:rsidRPr="005A3A02">
        <w:rPr>
          <w:rFonts w:ascii="Times New Roman" w:hAnsi="Times New Roman" w:cs="Times New Roman"/>
          <w:color w:val="000000" w:themeColor="text1"/>
        </w:rPr>
        <w:t>Vazhdimisht jemi në përpjekje për realizimin e planit dhe objektivat të parashtruara  në aspektin e cilësisë.</w:t>
      </w:r>
    </w:p>
    <w:p w:rsidR="000E56D0" w:rsidRPr="005A3A02" w:rsidRDefault="000E56D0" w:rsidP="00394714">
      <w:pPr>
        <w:spacing w:line="360" w:lineRule="auto"/>
        <w:jc w:val="both"/>
        <w:rPr>
          <w:rFonts w:ascii="Times New Roman" w:eastAsia="MS Mincho" w:hAnsi="Times New Roman" w:cs="Times New Roman"/>
          <w:color w:val="000000" w:themeColor="text1"/>
          <w:lang w:eastAsia="ja-JP"/>
        </w:rPr>
      </w:pPr>
      <w:r w:rsidRPr="005A3A02">
        <w:rPr>
          <w:rFonts w:ascii="Times New Roman" w:eastAsia="MS Mincho" w:hAnsi="Times New Roman" w:cs="Times New Roman"/>
          <w:color w:val="000000" w:themeColor="text1"/>
        </w:rPr>
        <w:t>Drejtoria e Shëndetësisë dhe Mirëqenies Sociale është përgjegjëse për performancën në:</w:t>
      </w:r>
    </w:p>
    <w:p w:rsidR="000E56D0" w:rsidRPr="005A3A02" w:rsidRDefault="000E56D0" w:rsidP="00394714">
      <w:pPr>
        <w:numPr>
          <w:ilvl w:val="0"/>
          <w:numId w:val="37"/>
        </w:numPr>
        <w:spacing w:after="0" w:line="360" w:lineRule="auto"/>
        <w:contextualSpacing/>
        <w:jc w:val="both"/>
        <w:rPr>
          <w:rFonts w:ascii="Times New Roman" w:eastAsia="MS Mincho" w:hAnsi="Times New Roman" w:cs="Times New Roman"/>
          <w:bCs/>
          <w:color w:val="000000" w:themeColor="text1"/>
        </w:rPr>
      </w:pPr>
      <w:r w:rsidRPr="005A3A02">
        <w:rPr>
          <w:rFonts w:ascii="Times New Roman" w:eastAsia="MS Mincho" w:hAnsi="Times New Roman" w:cs="Times New Roman"/>
          <w:bCs/>
          <w:color w:val="000000" w:themeColor="text1"/>
        </w:rPr>
        <w:t>Qendrën Kryesore të Mjekësisë Familjare ‘’ Dr.Menduh Kaloshi ‘’</w:t>
      </w:r>
    </w:p>
    <w:p w:rsidR="000E56D0" w:rsidRPr="005A3A02" w:rsidRDefault="000E56D0" w:rsidP="00840E42">
      <w:pPr>
        <w:numPr>
          <w:ilvl w:val="0"/>
          <w:numId w:val="36"/>
        </w:numPr>
        <w:spacing w:after="0" w:line="240" w:lineRule="auto"/>
        <w:contextualSpacing/>
        <w:jc w:val="both"/>
        <w:rPr>
          <w:rFonts w:ascii="Times New Roman" w:hAnsi="Times New Roman" w:cs="Times New Roman"/>
          <w:b/>
          <w:color w:val="000000" w:themeColor="text1"/>
          <w:sz w:val="24"/>
          <w:szCs w:val="24"/>
        </w:rPr>
      </w:pPr>
      <w:r w:rsidRPr="005A3A02">
        <w:rPr>
          <w:rFonts w:ascii="Times New Roman" w:eastAsia="MS Mincho" w:hAnsi="Times New Roman" w:cs="Times New Roman"/>
          <w:bCs/>
          <w:color w:val="000000" w:themeColor="text1"/>
        </w:rPr>
        <w:t xml:space="preserve">Qendrën Për Punë Sociale </w:t>
      </w:r>
    </w:p>
    <w:p w:rsidR="00347F46" w:rsidRPr="005A3A02" w:rsidRDefault="00347F46" w:rsidP="00840E42">
      <w:pPr>
        <w:numPr>
          <w:ilvl w:val="0"/>
          <w:numId w:val="36"/>
        </w:numPr>
        <w:spacing w:after="0" w:line="240" w:lineRule="auto"/>
        <w:contextualSpacing/>
        <w:jc w:val="both"/>
        <w:rPr>
          <w:rFonts w:ascii="Times New Roman" w:hAnsi="Times New Roman" w:cs="Times New Roman"/>
          <w:b/>
          <w:color w:val="000000" w:themeColor="text1"/>
          <w:sz w:val="24"/>
          <w:szCs w:val="24"/>
        </w:rPr>
      </w:pPr>
    </w:p>
    <w:p w:rsidR="000E56D0" w:rsidRPr="005A3A02" w:rsidRDefault="000E56D0" w:rsidP="00394714">
      <w:pPr>
        <w:spacing w:line="240" w:lineRule="auto"/>
        <w:jc w:val="both"/>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Aktivitete gjatë muajit JANAR-QERSHOR</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rPr>
        <w:t>Më 31.01.2023 kemi pranuar donacion nga kompania Ipko: aparatur</w:t>
      </w:r>
      <w:r w:rsidR="00A41A89">
        <w:rPr>
          <w:rFonts w:ascii="Times New Roman" w:hAnsi="Times New Roman" w:cs="Times New Roman"/>
          <w:color w:val="000000" w:themeColor="text1"/>
        </w:rPr>
        <w:t>ë</w:t>
      </w:r>
      <w:r w:rsidRPr="005A3A02">
        <w:rPr>
          <w:rFonts w:ascii="Times New Roman" w:hAnsi="Times New Roman" w:cs="Times New Roman"/>
          <w:color w:val="000000" w:themeColor="text1"/>
        </w:rPr>
        <w:t xml:space="preserve"> Ultrazë me vlerë 12,000€.</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Rregullimin e disa filterave të ngrohjes në QKMF.</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b/>
          <w:color w:val="000000" w:themeColor="text1"/>
        </w:rPr>
      </w:pPr>
      <w:r w:rsidRPr="005A3A02">
        <w:rPr>
          <w:rFonts w:ascii="Times New Roman" w:hAnsi="Times New Roman" w:cs="Times New Roman"/>
          <w:color w:val="000000" w:themeColor="text1"/>
        </w:rPr>
        <w:t>Kam dërguar në ASHI një kërkesë për ndryshimin e sistemit të vijueshmërisë në punë në QKMF.</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b/>
          <w:color w:val="000000" w:themeColor="text1"/>
        </w:rPr>
      </w:pPr>
      <w:r w:rsidRPr="005A3A02">
        <w:rPr>
          <w:rFonts w:ascii="Times New Roman" w:hAnsi="Times New Roman" w:cs="Times New Roman"/>
          <w:color w:val="000000" w:themeColor="text1"/>
        </w:rPr>
        <w:t>Takim me Ministrin</w:t>
      </w:r>
      <w:r w:rsidR="00A41A89">
        <w:rPr>
          <w:rFonts w:ascii="Times New Roman" w:hAnsi="Times New Roman" w:cs="Times New Roman"/>
          <w:color w:val="000000" w:themeColor="text1"/>
        </w:rPr>
        <w:t>ë</w:t>
      </w:r>
      <w:r w:rsidRPr="005A3A02">
        <w:rPr>
          <w:rFonts w:ascii="Times New Roman" w:hAnsi="Times New Roman" w:cs="Times New Roman"/>
          <w:color w:val="000000" w:themeColor="text1"/>
        </w:rPr>
        <w:t xml:space="preserve"> e Shëndetësisë dhe Kolegjiumin e Shëndetësisë.</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b/>
          <w:color w:val="000000" w:themeColor="text1"/>
        </w:rPr>
      </w:pPr>
      <w:r w:rsidRPr="005A3A02">
        <w:rPr>
          <w:rFonts w:ascii="Times New Roman" w:hAnsi="Times New Roman" w:cs="Times New Roman"/>
          <w:color w:val="000000" w:themeColor="text1"/>
        </w:rPr>
        <w:t>Kam përcjellur në Ministrinë e Financave dhe në Ministrinë e Shendetësisë kërkesën për shtim të stafit në QKMF.</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Takim me organizatën Humanity First Kosova.</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Rregullimin dhe riparimin e rrjetit elektrik ne objektin e QKMF-së.</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Ndrrimin e sanitarisë në QKMF.</w:t>
      </w:r>
    </w:p>
    <w:p w:rsidR="000E56D0" w:rsidRPr="005A3A02" w:rsidRDefault="00A41A89" w:rsidP="00394714">
      <w:pPr>
        <w:pStyle w:val="ListParagraph"/>
        <w:numPr>
          <w:ilvl w:val="0"/>
          <w:numId w:val="38"/>
        </w:numPr>
        <w:spacing w:after="16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Janë dhuruar</w:t>
      </w:r>
      <w:r w:rsidR="000E56D0" w:rsidRPr="005A3A02">
        <w:rPr>
          <w:rFonts w:ascii="Times New Roman" w:hAnsi="Times New Roman" w:cs="Times New Roman"/>
          <w:color w:val="000000" w:themeColor="text1"/>
        </w:rPr>
        <w:t xml:space="preserve"> 100 pako ushqimore  familjeve  në nevojë nga Arabia Saudite në bashkëpunim me organiz</w:t>
      </w:r>
      <w:r>
        <w:rPr>
          <w:rFonts w:ascii="Times New Roman" w:hAnsi="Times New Roman" w:cs="Times New Roman"/>
          <w:color w:val="000000" w:themeColor="text1"/>
        </w:rPr>
        <w:t>a</w:t>
      </w:r>
      <w:r w:rsidR="000E56D0" w:rsidRPr="005A3A02">
        <w:rPr>
          <w:rFonts w:ascii="Times New Roman" w:hAnsi="Times New Roman" w:cs="Times New Roman"/>
          <w:color w:val="000000" w:themeColor="text1"/>
        </w:rPr>
        <w:t>tën Bereqeti.</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 xml:space="preserve">Janë dhuruar 300 pako ushqimore për familjet në nevojë nga organizata Qatar Charity. </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Me 20.04.2023 kemi bërë pranimin e donacionit nga kontigjenti i KFOR-it Italian të paneleve solare 12k</w:t>
      </w:r>
      <w:r w:rsidR="007F446C">
        <w:rPr>
          <w:rFonts w:ascii="Times New Roman" w:hAnsi="Times New Roman" w:cs="Times New Roman"/>
          <w:color w:val="000000" w:themeColor="text1"/>
        </w:rPr>
        <w:t>Ë</w:t>
      </w:r>
      <w:r w:rsidRPr="005A3A02">
        <w:rPr>
          <w:rFonts w:ascii="Times New Roman" w:hAnsi="Times New Roman" w:cs="Times New Roman"/>
          <w:color w:val="000000" w:themeColor="text1"/>
        </w:rPr>
        <w:t xml:space="preserve"> për kursim të energjisë elektrike në QKMF.</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Takim me Ministrin</w:t>
      </w:r>
      <w:r w:rsidR="006244AA">
        <w:rPr>
          <w:rFonts w:ascii="Times New Roman" w:hAnsi="Times New Roman" w:cs="Times New Roman"/>
          <w:color w:val="000000" w:themeColor="text1"/>
        </w:rPr>
        <w:t>ë</w:t>
      </w:r>
      <w:r w:rsidRPr="005A3A02">
        <w:rPr>
          <w:rFonts w:ascii="Times New Roman" w:hAnsi="Times New Roman" w:cs="Times New Roman"/>
          <w:color w:val="000000" w:themeColor="text1"/>
        </w:rPr>
        <w:t xml:space="preserve"> e Shëndetësisë dhe Ministrin</w:t>
      </w:r>
      <w:r w:rsidR="006244AA">
        <w:rPr>
          <w:rFonts w:ascii="Times New Roman" w:hAnsi="Times New Roman" w:cs="Times New Roman"/>
          <w:color w:val="000000" w:themeColor="text1"/>
        </w:rPr>
        <w:t>ë</w:t>
      </w:r>
      <w:r w:rsidRPr="005A3A02">
        <w:rPr>
          <w:rFonts w:ascii="Times New Roman" w:hAnsi="Times New Roman" w:cs="Times New Roman"/>
          <w:color w:val="000000" w:themeColor="text1"/>
        </w:rPr>
        <w:t xml:space="preserve"> e Financave për sfidat lidhur me mungesë të stafit.</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Takim me Ambasaden e Anglisë lidhur me mekanizmin referues për parandalim të Ekstremizmit të Dhunshëm.</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Aktivitete edukativo-shëndetësore gjatë ditëve Ndërkombëtare të Shëndetësisë.</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Takim me Kolegiumin lidhur me reformat e politikave të Shërbimeve Sociale.</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Kemi mir</w:t>
      </w:r>
      <w:r w:rsidR="006244AA">
        <w:rPr>
          <w:rFonts w:ascii="Times New Roman" w:hAnsi="Times New Roman" w:cs="Times New Roman"/>
          <w:color w:val="000000" w:themeColor="text1"/>
        </w:rPr>
        <w:t>ë</w:t>
      </w:r>
      <w:r w:rsidRPr="005A3A02">
        <w:rPr>
          <w:rFonts w:ascii="Times New Roman" w:hAnsi="Times New Roman" w:cs="Times New Roman"/>
          <w:color w:val="000000" w:themeColor="text1"/>
        </w:rPr>
        <w:t>pritur një delegacion me përfaqsues nga shtete të ndryshme lidhur me shkëmbimin e përvojave rreth parandalimit të Ekstremizmit të Dhunshëm.</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Takim me organizatën</w:t>
      </w:r>
      <w:r w:rsidR="002950ED">
        <w:rPr>
          <w:rFonts w:ascii="Times New Roman" w:hAnsi="Times New Roman" w:cs="Times New Roman"/>
          <w:color w:val="000000" w:themeColor="text1"/>
        </w:rPr>
        <w:t xml:space="preserve"> e KOMF-it dhe këshilltaren e Mi</w:t>
      </w:r>
      <w:r w:rsidRPr="005A3A02">
        <w:rPr>
          <w:rFonts w:ascii="Times New Roman" w:hAnsi="Times New Roman" w:cs="Times New Roman"/>
          <w:color w:val="000000" w:themeColor="text1"/>
        </w:rPr>
        <w:t>nistrisës së Drejtësisë lidhur me gjendjen e QPS-ve në aspektin ligjor, institucional dhe funksional.</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Kanë filluar të punojnë stafi shëndetësor të përzgjedhur nga CARITAS, katër infermier dhe nja mjek I përgjithshëm.</w:t>
      </w:r>
    </w:p>
    <w:p w:rsidR="000E56D0" w:rsidRPr="005A3A02" w:rsidRDefault="002950ED" w:rsidP="00394714">
      <w:pPr>
        <w:pStyle w:val="ListParagraph"/>
        <w:numPr>
          <w:ilvl w:val="0"/>
          <w:numId w:val="38"/>
        </w:numPr>
        <w:spacing w:after="16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Është përzgjedhur mjeku pas</w:t>
      </w:r>
      <w:r w:rsidR="000E56D0" w:rsidRPr="005A3A02">
        <w:rPr>
          <w:rFonts w:ascii="Times New Roman" w:hAnsi="Times New Roman" w:cs="Times New Roman"/>
          <w:color w:val="000000" w:themeColor="text1"/>
        </w:rPr>
        <w:t xml:space="preserve"> përfundimit të procedurave të rekrutimit.</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Më 02.06</w:t>
      </w:r>
      <w:r w:rsidR="002950ED">
        <w:rPr>
          <w:rFonts w:ascii="Times New Roman" w:hAnsi="Times New Roman" w:cs="Times New Roman"/>
          <w:color w:val="000000" w:themeColor="text1"/>
        </w:rPr>
        <w:t>.2023</w:t>
      </w:r>
      <w:r w:rsidRPr="005A3A02">
        <w:rPr>
          <w:rFonts w:ascii="Times New Roman" w:hAnsi="Times New Roman" w:cs="Times New Roman"/>
          <w:color w:val="000000" w:themeColor="text1"/>
        </w:rPr>
        <w:t xml:space="preserve"> në bashkëpunim me Qendrën Kombëtare për Transfuzionin e Gjakut në Kosovë kemi mbajtur aksionin e dhurimit të gjakut ku janë regjistruar gjithsej 133 dhurues të gjakut.</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Takime me disa organiz</w:t>
      </w:r>
      <w:r w:rsidR="002950ED">
        <w:rPr>
          <w:rFonts w:ascii="Times New Roman" w:hAnsi="Times New Roman" w:cs="Times New Roman"/>
          <w:color w:val="000000" w:themeColor="text1"/>
        </w:rPr>
        <w:t>a</w:t>
      </w:r>
      <w:r w:rsidRPr="005A3A02">
        <w:rPr>
          <w:rFonts w:ascii="Times New Roman" w:hAnsi="Times New Roman" w:cs="Times New Roman"/>
          <w:color w:val="000000" w:themeColor="text1"/>
        </w:rPr>
        <w:t>ta vendore.</w:t>
      </w:r>
    </w:p>
    <w:p w:rsidR="000E56D0" w:rsidRPr="005A3A02" w:rsidRDefault="0010047F" w:rsidP="00394714">
      <w:pPr>
        <w:pStyle w:val="ListParagraph"/>
        <w:numPr>
          <w:ilvl w:val="0"/>
          <w:numId w:val="38"/>
        </w:numPr>
        <w:spacing w:after="16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Trajnim dy ditor</w:t>
      </w:r>
      <w:r w:rsidR="000E56D0" w:rsidRPr="005A3A02">
        <w:rPr>
          <w:rFonts w:ascii="Times New Roman" w:hAnsi="Times New Roman" w:cs="Times New Roman"/>
          <w:color w:val="000000" w:themeColor="text1"/>
        </w:rPr>
        <w:t xml:space="preserve"> me Asociacionin e Komunave me temat: “Politikat e Qeverisjes Lokale për Shëndetësi”</w:t>
      </w:r>
    </w:p>
    <w:p w:rsidR="000E56D0" w:rsidRPr="005A3A02" w:rsidRDefault="000E56D0" w:rsidP="00394714">
      <w:pPr>
        <w:pStyle w:val="ListParagraph"/>
        <w:numPr>
          <w:ilvl w:val="0"/>
          <w:numId w:val="38"/>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Ës</w:t>
      </w:r>
      <w:r w:rsidR="0010047F">
        <w:rPr>
          <w:rFonts w:ascii="Times New Roman" w:hAnsi="Times New Roman" w:cs="Times New Roman"/>
          <w:color w:val="000000" w:themeColor="text1"/>
        </w:rPr>
        <w:t>htë bërë dezinsektimi i</w:t>
      </w:r>
      <w:r w:rsidRPr="005A3A02">
        <w:rPr>
          <w:rFonts w:ascii="Times New Roman" w:hAnsi="Times New Roman" w:cs="Times New Roman"/>
          <w:color w:val="000000" w:themeColor="text1"/>
        </w:rPr>
        <w:t xml:space="preserve"> hap</w:t>
      </w:r>
      <w:r w:rsidR="0010047F">
        <w:rPr>
          <w:rFonts w:ascii="Times New Roman" w:hAnsi="Times New Roman" w:cs="Times New Roman"/>
          <w:color w:val="000000" w:themeColor="text1"/>
        </w:rPr>
        <w:t>ë</w:t>
      </w:r>
      <w:r w:rsidRPr="005A3A02">
        <w:rPr>
          <w:rFonts w:ascii="Times New Roman" w:hAnsi="Times New Roman" w:cs="Times New Roman"/>
          <w:color w:val="000000" w:themeColor="text1"/>
        </w:rPr>
        <w:t xml:space="preserve">sirave  </w:t>
      </w:r>
      <w:r w:rsidR="0010047F">
        <w:rPr>
          <w:rFonts w:ascii="Times New Roman" w:hAnsi="Times New Roman" w:cs="Times New Roman"/>
          <w:color w:val="000000" w:themeColor="text1"/>
        </w:rPr>
        <w:t xml:space="preserve">publike </w:t>
      </w:r>
      <w:r w:rsidRPr="005A3A02">
        <w:rPr>
          <w:rFonts w:ascii="Times New Roman" w:hAnsi="Times New Roman" w:cs="Times New Roman"/>
          <w:color w:val="000000" w:themeColor="text1"/>
        </w:rPr>
        <w:t>në gjithë qytetin dhe fshatrave përreth.</w:t>
      </w:r>
    </w:p>
    <w:p w:rsidR="000E56D0" w:rsidRPr="005A3A02" w:rsidRDefault="000E56D0" w:rsidP="00394714">
      <w:pPr>
        <w:pStyle w:val="ListParagraph"/>
        <w:numPr>
          <w:ilvl w:val="0"/>
          <w:numId w:val="38"/>
        </w:numPr>
        <w:spacing w:after="160" w:line="259"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Janë shpërndarë 160 pako me mish për familjet në nevojë, 60 pako janë shpërndarë nga organizata Humanity First Kosova dhe 100 pako nga Qatar Charity.</w:t>
      </w:r>
    </w:p>
    <w:p w:rsidR="000E56D0" w:rsidRPr="005A3A02" w:rsidRDefault="000E56D0" w:rsidP="00394714">
      <w:pPr>
        <w:spacing w:after="160" w:line="259" w:lineRule="auto"/>
        <w:jc w:val="both"/>
        <w:rPr>
          <w:rFonts w:ascii="Times New Roman" w:hAnsi="Times New Roman" w:cs="Times New Roman"/>
          <w:color w:val="000000" w:themeColor="text1"/>
          <w:sz w:val="24"/>
          <w:szCs w:val="24"/>
        </w:rPr>
      </w:pPr>
    </w:p>
    <w:p w:rsidR="000E56D0" w:rsidRPr="005A3A02" w:rsidRDefault="000E56D0" w:rsidP="00394714">
      <w:pPr>
        <w:pStyle w:val="ListParagraph"/>
        <w:numPr>
          <w:ilvl w:val="0"/>
          <w:numId w:val="39"/>
        </w:numPr>
        <w:spacing w:after="160" w:line="240" w:lineRule="auto"/>
        <w:jc w:val="both"/>
        <w:rPr>
          <w:rFonts w:ascii="Times New Roman" w:hAnsi="Times New Roman" w:cs="Times New Roman"/>
          <w:b/>
          <w:color w:val="000000" w:themeColor="text1"/>
          <w:sz w:val="28"/>
          <w:szCs w:val="28"/>
        </w:rPr>
      </w:pPr>
      <w:r w:rsidRPr="005A3A02">
        <w:rPr>
          <w:rFonts w:ascii="Times New Roman" w:hAnsi="Times New Roman" w:cs="Times New Roman"/>
          <w:b/>
          <w:color w:val="000000" w:themeColor="text1"/>
          <w:sz w:val="28"/>
          <w:szCs w:val="28"/>
        </w:rPr>
        <w:t>Q</w:t>
      </w:r>
      <w:r w:rsidR="00347F46" w:rsidRPr="005A3A02">
        <w:rPr>
          <w:rFonts w:ascii="Times New Roman" w:hAnsi="Times New Roman" w:cs="Times New Roman"/>
          <w:b/>
          <w:color w:val="000000" w:themeColor="text1"/>
          <w:sz w:val="28"/>
          <w:szCs w:val="28"/>
        </w:rPr>
        <w:t>e</w:t>
      </w:r>
      <w:r w:rsidRPr="005A3A02">
        <w:rPr>
          <w:rFonts w:ascii="Times New Roman" w:hAnsi="Times New Roman" w:cs="Times New Roman"/>
          <w:b/>
          <w:color w:val="000000" w:themeColor="text1"/>
          <w:sz w:val="28"/>
          <w:szCs w:val="28"/>
        </w:rPr>
        <w:t>ndra Kryesore e Mjekësisë Familjare “Menduh Kaloshi”</w:t>
      </w:r>
    </w:p>
    <w:p w:rsidR="000E56D0" w:rsidRPr="005A3A02" w:rsidRDefault="000E56D0" w:rsidP="00394714">
      <w:pPr>
        <w:pStyle w:val="ListParagraph"/>
        <w:spacing w:line="240" w:lineRule="auto"/>
        <w:jc w:val="both"/>
        <w:rPr>
          <w:rFonts w:ascii="Times New Roman" w:hAnsi="Times New Roman" w:cs="Times New Roman"/>
          <w:color w:val="000000" w:themeColor="text1"/>
        </w:rPr>
      </w:pPr>
    </w:p>
    <w:p w:rsidR="000E56D0" w:rsidRPr="005A3A02" w:rsidRDefault="000E56D0" w:rsidP="00394714">
      <w:pPr>
        <w:pStyle w:val="ListParagraph"/>
        <w:spacing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Kjo qendër ofron shërbime 24 orë në këto sektorë:</w:t>
      </w:r>
    </w:p>
    <w:p w:rsidR="000E56D0" w:rsidRPr="005A3A02" w:rsidRDefault="000E56D0" w:rsidP="00394714">
      <w:pPr>
        <w:pStyle w:val="ListParagraph"/>
        <w:spacing w:line="240" w:lineRule="auto"/>
        <w:ind w:left="1440"/>
        <w:jc w:val="both"/>
        <w:rPr>
          <w:rFonts w:ascii="Times New Roman" w:hAnsi="Times New Roman" w:cs="Times New Roman"/>
          <w:color w:val="000000" w:themeColor="text1"/>
        </w:rPr>
      </w:pPr>
    </w:p>
    <w:p w:rsidR="000E56D0" w:rsidRPr="005A3A02" w:rsidRDefault="000E56D0" w:rsidP="00394714">
      <w:pPr>
        <w:pStyle w:val="ListParagraph"/>
        <w:numPr>
          <w:ilvl w:val="0"/>
          <w:numId w:val="40"/>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Mekësi Familjare</w:t>
      </w:r>
    </w:p>
    <w:p w:rsidR="000E56D0" w:rsidRPr="005A3A02" w:rsidRDefault="000E56D0" w:rsidP="00394714">
      <w:pPr>
        <w:pStyle w:val="ListParagraph"/>
        <w:numPr>
          <w:ilvl w:val="0"/>
          <w:numId w:val="40"/>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Barnatorja</w:t>
      </w:r>
    </w:p>
    <w:p w:rsidR="000E56D0" w:rsidRPr="005A3A02" w:rsidRDefault="0010047F" w:rsidP="00394714">
      <w:pPr>
        <w:pStyle w:val="ListParagraph"/>
        <w:numPr>
          <w:ilvl w:val="0"/>
          <w:numId w:val="40"/>
        </w:numPr>
        <w:spacing w:after="16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Sektori i</w:t>
      </w:r>
      <w:r w:rsidR="000E56D0" w:rsidRPr="005A3A02">
        <w:rPr>
          <w:rFonts w:ascii="Times New Roman" w:hAnsi="Times New Roman" w:cs="Times New Roman"/>
          <w:color w:val="000000" w:themeColor="text1"/>
        </w:rPr>
        <w:t xml:space="preserve"> Emergjencës</w:t>
      </w:r>
    </w:p>
    <w:p w:rsidR="000E56D0" w:rsidRPr="005A3A02" w:rsidRDefault="0010047F" w:rsidP="00394714">
      <w:pPr>
        <w:pStyle w:val="ListParagraph"/>
        <w:numPr>
          <w:ilvl w:val="0"/>
          <w:numId w:val="40"/>
        </w:numPr>
        <w:spacing w:after="16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Sektori i</w:t>
      </w:r>
      <w:r w:rsidR="000E56D0" w:rsidRPr="005A3A02">
        <w:rPr>
          <w:rFonts w:ascii="Times New Roman" w:hAnsi="Times New Roman" w:cs="Times New Roman"/>
          <w:color w:val="000000" w:themeColor="text1"/>
        </w:rPr>
        <w:t xml:space="preserve"> Diagnostikës</w:t>
      </w:r>
    </w:p>
    <w:p w:rsidR="000E56D0" w:rsidRPr="005A3A02" w:rsidRDefault="0010047F" w:rsidP="00394714">
      <w:pPr>
        <w:pStyle w:val="ListParagraph"/>
        <w:numPr>
          <w:ilvl w:val="0"/>
          <w:numId w:val="40"/>
        </w:numPr>
        <w:spacing w:after="16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Sektori i</w:t>
      </w:r>
      <w:r w:rsidR="000E56D0" w:rsidRPr="005A3A02">
        <w:rPr>
          <w:rFonts w:ascii="Times New Roman" w:hAnsi="Times New Roman" w:cs="Times New Roman"/>
          <w:color w:val="000000" w:themeColor="text1"/>
        </w:rPr>
        <w:t xml:space="preserve"> Shërbimeve Publike</w:t>
      </w:r>
    </w:p>
    <w:p w:rsidR="000E56D0" w:rsidRPr="005A3A02" w:rsidRDefault="000E56D0" w:rsidP="00394714">
      <w:pPr>
        <w:pStyle w:val="ListParagraph"/>
        <w:numPr>
          <w:ilvl w:val="0"/>
          <w:numId w:val="40"/>
        </w:numPr>
        <w:spacing w:after="160" w:line="240"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Stomatologjisë</w:t>
      </w:r>
    </w:p>
    <w:p w:rsidR="000E56D0" w:rsidRPr="005A3A02" w:rsidRDefault="000E56D0" w:rsidP="00394714">
      <w:pPr>
        <w:spacing w:after="0" w:line="240" w:lineRule="auto"/>
        <w:jc w:val="both"/>
        <w:rPr>
          <w:rFonts w:ascii="Times New Roman" w:eastAsia="Times New Roman" w:hAnsi="Times New Roman" w:cs="Times New Roman"/>
          <w:i/>
          <w:color w:val="000000" w:themeColor="text1"/>
          <w:u w:val="single"/>
        </w:rPr>
      </w:pPr>
    </w:p>
    <w:p w:rsidR="000E56D0" w:rsidRPr="005A3A02" w:rsidRDefault="000E56D0" w:rsidP="00394714">
      <w:pPr>
        <w:spacing w:after="0" w:line="240" w:lineRule="auto"/>
        <w:jc w:val="both"/>
        <w:rPr>
          <w:rFonts w:ascii="Times New Roman" w:eastAsia="Times New Roman" w:hAnsi="Times New Roman" w:cs="Times New Roman"/>
          <w:i/>
          <w:color w:val="000000" w:themeColor="text1"/>
          <w:u w:val="single"/>
        </w:rPr>
      </w:pPr>
    </w:p>
    <w:p w:rsidR="000E56D0" w:rsidRPr="005A3A02" w:rsidRDefault="000E56D0" w:rsidP="00394714">
      <w:pPr>
        <w:jc w:val="both"/>
        <w:rPr>
          <w:rFonts w:ascii="Times New Roman" w:eastAsia="Times New Roman" w:hAnsi="Times New Roman" w:cs="Times New Roman"/>
          <w:b/>
          <w:color w:val="000000" w:themeColor="text1"/>
          <w:sz w:val="24"/>
          <w:szCs w:val="24"/>
        </w:rPr>
      </w:pPr>
      <w:r w:rsidRPr="005A3A02">
        <w:rPr>
          <w:rFonts w:ascii="Times New Roman" w:eastAsia="Times New Roman" w:hAnsi="Times New Roman" w:cs="Times New Roman"/>
          <w:b/>
          <w:color w:val="000000" w:themeColor="text1"/>
          <w:sz w:val="24"/>
          <w:szCs w:val="24"/>
        </w:rPr>
        <w:t xml:space="preserve">       Gjatë  periudhës Janar-  Qershor   QKMF ka pasur këto aktivitete :</w:t>
      </w:r>
    </w:p>
    <w:p w:rsidR="000E56D0" w:rsidRPr="005A3A02" w:rsidRDefault="000E56D0" w:rsidP="00394714">
      <w:pPr>
        <w:numPr>
          <w:ilvl w:val="0"/>
          <w:numId w:val="44"/>
        </w:numPr>
        <w:shd w:val="clear" w:color="auto" w:fill="FFFFFF"/>
        <w:spacing w:after="160" w:line="259" w:lineRule="auto"/>
        <w:contextualSpacing/>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Kërkesa të vazhdueshme në MSH për rritje të  stafit në sektorin e Shëndetësisë.</w:t>
      </w:r>
    </w:p>
    <w:p w:rsidR="000E56D0" w:rsidRPr="005A3A02" w:rsidRDefault="0010047F" w:rsidP="00394714">
      <w:pPr>
        <w:numPr>
          <w:ilvl w:val="0"/>
          <w:numId w:val="44"/>
        </w:numPr>
        <w:shd w:val="clear" w:color="auto" w:fill="FFFFFF"/>
        <w:spacing w:after="160" w:line="259"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Shenimin e ditëve botërore në Shëndetë</w:t>
      </w:r>
      <w:r w:rsidR="000E56D0" w:rsidRPr="005A3A02">
        <w:rPr>
          <w:rFonts w:ascii="Times New Roman" w:eastAsia="Times New Roman" w:hAnsi="Times New Roman" w:cs="Times New Roman"/>
          <w:color w:val="000000" w:themeColor="text1"/>
          <w:sz w:val="24"/>
          <w:szCs w:val="24"/>
        </w:rPr>
        <w:t>si dhe aktivitete edukativo</w:t>
      </w:r>
      <w:r>
        <w:rPr>
          <w:rFonts w:ascii="Times New Roman" w:eastAsia="Times New Roman" w:hAnsi="Times New Roman" w:cs="Times New Roman"/>
          <w:color w:val="000000" w:themeColor="text1"/>
          <w:sz w:val="24"/>
          <w:szCs w:val="24"/>
        </w:rPr>
        <w:t xml:space="preserve"> - shëndetësore sipas kalendarit të shëndetësisë është shënuar edhe në komunitetin tonë</w:t>
      </w:r>
      <w:r w:rsidR="000E56D0" w:rsidRPr="005A3A02">
        <w:rPr>
          <w:rFonts w:ascii="Times New Roman" w:eastAsia="Times New Roman" w:hAnsi="Times New Roman" w:cs="Times New Roman"/>
          <w:color w:val="000000" w:themeColor="text1"/>
          <w:sz w:val="24"/>
          <w:szCs w:val="24"/>
        </w:rPr>
        <w:t>.</w:t>
      </w:r>
    </w:p>
    <w:p w:rsidR="000E56D0" w:rsidRPr="005A3A02" w:rsidRDefault="000E56D0" w:rsidP="00394714">
      <w:pPr>
        <w:numPr>
          <w:ilvl w:val="0"/>
          <w:numId w:val="44"/>
        </w:numPr>
        <w:shd w:val="clear" w:color="auto" w:fill="FFFFFF"/>
        <w:spacing w:after="160" w:line="259" w:lineRule="auto"/>
        <w:contextualSpacing/>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 xml:space="preserve">  1.1  </w:t>
      </w:r>
      <w:r w:rsidR="0010047F">
        <w:rPr>
          <w:rFonts w:ascii="Times New Roman" w:eastAsia="Times New Roman" w:hAnsi="Times New Roman" w:cs="Times New Roman"/>
          <w:color w:val="000000" w:themeColor="text1"/>
          <w:sz w:val="24"/>
          <w:szCs w:val="24"/>
        </w:rPr>
        <w:t xml:space="preserve"> Dita e Infermierisë</w:t>
      </w:r>
    </w:p>
    <w:p w:rsidR="000E56D0" w:rsidRPr="005A3A02" w:rsidRDefault="000E56D0" w:rsidP="00394714">
      <w:pPr>
        <w:shd w:val="clear" w:color="auto" w:fill="FFFFFF"/>
        <w:spacing w:after="160" w:line="259" w:lineRule="auto"/>
        <w:contextualSpacing/>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 xml:space="preserve"> </w:t>
      </w:r>
      <w:r w:rsidR="0010047F">
        <w:rPr>
          <w:rFonts w:ascii="Times New Roman" w:eastAsia="Times New Roman" w:hAnsi="Times New Roman" w:cs="Times New Roman"/>
          <w:color w:val="000000" w:themeColor="text1"/>
          <w:sz w:val="24"/>
          <w:szCs w:val="24"/>
        </w:rPr>
        <w:t xml:space="preserve">             1.2   Dita e Zemrës</w:t>
      </w:r>
      <w:r w:rsidRPr="005A3A02">
        <w:rPr>
          <w:rFonts w:ascii="Times New Roman" w:eastAsia="Times New Roman" w:hAnsi="Times New Roman" w:cs="Times New Roman"/>
          <w:color w:val="000000" w:themeColor="text1"/>
          <w:sz w:val="24"/>
          <w:szCs w:val="24"/>
        </w:rPr>
        <w:t xml:space="preserve"> </w:t>
      </w:r>
    </w:p>
    <w:p w:rsidR="000E56D0" w:rsidRPr="005A3A02" w:rsidRDefault="0010047F" w:rsidP="00394714">
      <w:pPr>
        <w:shd w:val="clear" w:color="auto" w:fill="FFFFFF"/>
        <w:spacing w:after="160" w:line="259"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1.3   Dita kundë</w:t>
      </w:r>
      <w:r w:rsidR="000E56D0" w:rsidRPr="005A3A02">
        <w:rPr>
          <w:rFonts w:ascii="Times New Roman" w:eastAsia="Times New Roman" w:hAnsi="Times New Roman" w:cs="Times New Roman"/>
          <w:color w:val="000000" w:themeColor="text1"/>
          <w:sz w:val="24"/>
          <w:szCs w:val="24"/>
        </w:rPr>
        <w:t xml:space="preserve">r Duhanit </w:t>
      </w:r>
    </w:p>
    <w:p w:rsidR="000E56D0" w:rsidRPr="005A3A02" w:rsidRDefault="000E56D0" w:rsidP="00394714">
      <w:pPr>
        <w:shd w:val="clear" w:color="auto" w:fill="FFFFFF"/>
        <w:spacing w:after="160" w:line="259" w:lineRule="auto"/>
        <w:contextualSpacing/>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 xml:space="preserve">              1.4   Dita e Tokës</w:t>
      </w:r>
    </w:p>
    <w:p w:rsidR="000E56D0" w:rsidRPr="005A3A02" w:rsidRDefault="000E56D0" w:rsidP="00394714">
      <w:pPr>
        <w:shd w:val="clear" w:color="auto" w:fill="FFFFFF"/>
        <w:spacing w:after="160" w:line="259" w:lineRule="auto"/>
        <w:contextualSpacing/>
        <w:jc w:val="both"/>
        <w:rPr>
          <w:rFonts w:ascii="Times New Roman" w:eastAsia="Times New Roman" w:hAnsi="Times New Roman" w:cs="Times New Roman"/>
          <w:b/>
          <w:color w:val="000000" w:themeColor="text1"/>
          <w:sz w:val="28"/>
          <w:szCs w:val="28"/>
        </w:rPr>
      </w:pPr>
      <w:r w:rsidRPr="005A3A02">
        <w:rPr>
          <w:rFonts w:ascii="Times New Roman" w:eastAsia="Times New Roman" w:hAnsi="Times New Roman" w:cs="Times New Roman"/>
          <w:color w:val="000000" w:themeColor="text1"/>
          <w:sz w:val="24"/>
          <w:szCs w:val="24"/>
        </w:rPr>
        <w:t xml:space="preserve">  </w:t>
      </w:r>
    </w:p>
    <w:p w:rsidR="000E56D0" w:rsidRPr="005A3A02" w:rsidRDefault="000E56D0" w:rsidP="00394714">
      <w:pPr>
        <w:tabs>
          <w:tab w:val="left" w:pos="10710"/>
        </w:tabs>
        <w:spacing w:after="0" w:line="240" w:lineRule="auto"/>
        <w:jc w:val="both"/>
        <w:rPr>
          <w:rFonts w:ascii="Times New Roman" w:eastAsia="Times New Roman" w:hAnsi="Times New Roman" w:cs="Times New Roman"/>
          <w:b/>
          <w:color w:val="000000" w:themeColor="text1"/>
          <w:sz w:val="24"/>
          <w:szCs w:val="24"/>
        </w:rPr>
      </w:pPr>
      <w:r w:rsidRPr="005A3A02">
        <w:rPr>
          <w:rFonts w:ascii="Times New Roman" w:eastAsia="Times New Roman" w:hAnsi="Times New Roman" w:cs="Times New Roman"/>
          <w:b/>
          <w:color w:val="000000" w:themeColor="text1"/>
          <w:sz w:val="24"/>
          <w:szCs w:val="24"/>
        </w:rPr>
        <w:t xml:space="preserve"> QKMF-ja gjatë kësaj periudhë ka punuar me një staf prej 33 punëtorëve :</w:t>
      </w:r>
    </w:p>
    <w:p w:rsidR="000E56D0" w:rsidRPr="005A3A02" w:rsidRDefault="000E56D0" w:rsidP="00394714">
      <w:pPr>
        <w:tabs>
          <w:tab w:val="left" w:pos="10710"/>
        </w:tabs>
        <w:spacing w:after="0" w:line="240" w:lineRule="auto"/>
        <w:jc w:val="both"/>
        <w:rPr>
          <w:rFonts w:ascii="Times New Roman" w:eastAsia="Times New Roman" w:hAnsi="Times New Roman" w:cs="Times New Roman"/>
          <w:b/>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610"/>
        <w:gridCol w:w="3960"/>
        <w:gridCol w:w="810"/>
      </w:tblGrid>
      <w:tr w:rsidR="00347F46" w:rsidRPr="005A3A02" w:rsidTr="000E56D0">
        <w:tc>
          <w:tcPr>
            <w:tcW w:w="648"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
                <w:bCs/>
                <w:color w:val="000000" w:themeColor="text1"/>
                <w:sz w:val="24"/>
                <w:szCs w:val="24"/>
                <w:lang w:eastAsia="ar-SA"/>
              </w:rPr>
            </w:pPr>
            <w:r w:rsidRPr="005A3A02">
              <w:rPr>
                <w:rFonts w:ascii="Times New Roman" w:eastAsia="Times New Roman" w:hAnsi="Times New Roman" w:cs="Times New Roman"/>
                <w:b/>
                <w:bCs/>
                <w:color w:val="000000" w:themeColor="text1"/>
                <w:sz w:val="24"/>
                <w:szCs w:val="24"/>
                <w:lang w:eastAsia="ar-SA"/>
              </w:rPr>
              <w:t>Nr.</w:t>
            </w:r>
          </w:p>
        </w:tc>
        <w:tc>
          <w:tcPr>
            <w:tcW w:w="26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
                <w:bCs/>
                <w:color w:val="000000" w:themeColor="text1"/>
                <w:sz w:val="24"/>
                <w:szCs w:val="24"/>
                <w:lang w:eastAsia="ar-SA"/>
              </w:rPr>
            </w:pPr>
            <w:r w:rsidRPr="005A3A02">
              <w:rPr>
                <w:rFonts w:ascii="Times New Roman" w:eastAsia="Times New Roman" w:hAnsi="Times New Roman" w:cs="Times New Roman"/>
                <w:b/>
                <w:bCs/>
                <w:color w:val="000000" w:themeColor="text1"/>
                <w:sz w:val="24"/>
                <w:szCs w:val="24"/>
                <w:lang w:eastAsia="ar-SA"/>
              </w:rPr>
              <w:t xml:space="preserve">Shërbimi /Sektori </w:t>
            </w:r>
          </w:p>
        </w:tc>
        <w:tc>
          <w:tcPr>
            <w:tcW w:w="396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
                <w:bCs/>
                <w:color w:val="000000" w:themeColor="text1"/>
                <w:sz w:val="24"/>
                <w:szCs w:val="24"/>
                <w:lang w:eastAsia="ar-SA"/>
              </w:rPr>
            </w:pPr>
            <w:r w:rsidRPr="005A3A02">
              <w:rPr>
                <w:rFonts w:ascii="Times New Roman" w:eastAsia="Times New Roman" w:hAnsi="Times New Roman" w:cs="Times New Roman"/>
                <w:b/>
                <w:bCs/>
                <w:color w:val="000000" w:themeColor="text1"/>
                <w:sz w:val="24"/>
                <w:szCs w:val="24"/>
                <w:lang w:eastAsia="ar-SA"/>
              </w:rPr>
              <w:t>Vendi i punës</w:t>
            </w:r>
          </w:p>
        </w:tc>
        <w:tc>
          <w:tcPr>
            <w:tcW w:w="8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
                <w:bCs/>
                <w:color w:val="000000" w:themeColor="text1"/>
                <w:sz w:val="24"/>
                <w:szCs w:val="24"/>
                <w:lang w:eastAsia="ar-SA"/>
              </w:rPr>
            </w:pPr>
            <w:r w:rsidRPr="005A3A02">
              <w:rPr>
                <w:rFonts w:ascii="Times New Roman" w:eastAsia="Times New Roman" w:hAnsi="Times New Roman" w:cs="Times New Roman"/>
                <w:b/>
                <w:bCs/>
                <w:color w:val="000000" w:themeColor="text1"/>
                <w:sz w:val="24"/>
                <w:szCs w:val="24"/>
                <w:lang w:eastAsia="ar-SA"/>
              </w:rPr>
              <w:t>Staf</w:t>
            </w:r>
          </w:p>
        </w:tc>
      </w:tr>
      <w:tr w:rsidR="00347F46" w:rsidRPr="005A3A02" w:rsidTr="000E56D0">
        <w:tc>
          <w:tcPr>
            <w:tcW w:w="648" w:type="dxa"/>
            <w:vMerge w:val="restart"/>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2</w:t>
            </w:r>
          </w:p>
        </w:tc>
        <w:tc>
          <w:tcPr>
            <w:tcW w:w="2610" w:type="dxa"/>
            <w:vMerge w:val="restart"/>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QKMF</w:t>
            </w:r>
          </w:p>
        </w:tc>
        <w:tc>
          <w:tcPr>
            <w:tcW w:w="396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Drejtor</w:t>
            </w:r>
          </w:p>
        </w:tc>
        <w:tc>
          <w:tcPr>
            <w:tcW w:w="8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1</w:t>
            </w:r>
          </w:p>
        </w:tc>
      </w:tr>
      <w:tr w:rsidR="00347F46" w:rsidRPr="005A3A02" w:rsidTr="000E56D0">
        <w:tc>
          <w:tcPr>
            <w:tcW w:w="648"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2610"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396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Mjek</w:t>
            </w:r>
          </w:p>
        </w:tc>
        <w:tc>
          <w:tcPr>
            <w:tcW w:w="8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6</w:t>
            </w:r>
          </w:p>
        </w:tc>
      </w:tr>
      <w:tr w:rsidR="00347F46" w:rsidRPr="005A3A02" w:rsidTr="000E56D0">
        <w:tc>
          <w:tcPr>
            <w:tcW w:w="648"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2610"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396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Kryeinfermiere</w:t>
            </w:r>
          </w:p>
        </w:tc>
        <w:tc>
          <w:tcPr>
            <w:tcW w:w="8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1</w:t>
            </w:r>
          </w:p>
        </w:tc>
      </w:tr>
      <w:tr w:rsidR="00347F46" w:rsidRPr="005A3A02" w:rsidTr="000E56D0">
        <w:tc>
          <w:tcPr>
            <w:tcW w:w="648"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2610"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396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Infermier</w:t>
            </w:r>
          </w:p>
        </w:tc>
        <w:tc>
          <w:tcPr>
            <w:tcW w:w="8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18</w:t>
            </w:r>
          </w:p>
        </w:tc>
      </w:tr>
      <w:tr w:rsidR="00347F46" w:rsidRPr="005A3A02" w:rsidTr="000E56D0">
        <w:tc>
          <w:tcPr>
            <w:tcW w:w="648"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2610"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396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Laborant</w:t>
            </w:r>
          </w:p>
        </w:tc>
        <w:tc>
          <w:tcPr>
            <w:tcW w:w="8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1</w:t>
            </w:r>
          </w:p>
        </w:tc>
      </w:tr>
      <w:tr w:rsidR="00347F46" w:rsidRPr="005A3A02" w:rsidTr="000E56D0">
        <w:tc>
          <w:tcPr>
            <w:tcW w:w="648"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2610"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396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Teknik i radiologjisë</w:t>
            </w:r>
          </w:p>
        </w:tc>
        <w:tc>
          <w:tcPr>
            <w:tcW w:w="8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1</w:t>
            </w:r>
          </w:p>
        </w:tc>
      </w:tr>
      <w:tr w:rsidR="00347F46" w:rsidRPr="005A3A02" w:rsidTr="000E56D0">
        <w:tc>
          <w:tcPr>
            <w:tcW w:w="648"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2610"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396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 xml:space="preserve">Farmaciste </w:t>
            </w:r>
          </w:p>
        </w:tc>
        <w:tc>
          <w:tcPr>
            <w:tcW w:w="8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1</w:t>
            </w:r>
          </w:p>
        </w:tc>
      </w:tr>
      <w:tr w:rsidR="00347F46" w:rsidRPr="005A3A02" w:rsidTr="000E56D0">
        <w:tc>
          <w:tcPr>
            <w:tcW w:w="648"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2610" w:type="dxa"/>
            <w:vMerge/>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p>
        </w:tc>
        <w:tc>
          <w:tcPr>
            <w:tcW w:w="396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 xml:space="preserve">Puntorë  teknik </w:t>
            </w:r>
          </w:p>
        </w:tc>
        <w:tc>
          <w:tcPr>
            <w:tcW w:w="810" w:type="dxa"/>
            <w:shd w:val="clear" w:color="auto" w:fill="auto"/>
            <w:vAlign w:val="center"/>
          </w:tcPr>
          <w:p w:rsidR="000E56D0" w:rsidRPr="005A3A02" w:rsidRDefault="000E56D0" w:rsidP="00394714">
            <w:pPr>
              <w:spacing w:after="0" w:line="240" w:lineRule="auto"/>
              <w:jc w:val="both"/>
              <w:rPr>
                <w:rFonts w:ascii="Times New Roman" w:eastAsia="Times New Roman" w:hAnsi="Times New Roman" w:cs="Times New Roman"/>
                <w:bCs/>
                <w:color w:val="000000" w:themeColor="text1"/>
                <w:sz w:val="24"/>
                <w:szCs w:val="24"/>
                <w:lang w:eastAsia="ar-SA"/>
              </w:rPr>
            </w:pPr>
            <w:r w:rsidRPr="005A3A02">
              <w:rPr>
                <w:rFonts w:ascii="Times New Roman" w:eastAsia="Times New Roman" w:hAnsi="Times New Roman" w:cs="Times New Roman"/>
                <w:bCs/>
                <w:color w:val="000000" w:themeColor="text1"/>
                <w:sz w:val="24"/>
                <w:szCs w:val="24"/>
                <w:lang w:eastAsia="ar-SA"/>
              </w:rPr>
              <w:t>3</w:t>
            </w:r>
          </w:p>
        </w:tc>
      </w:tr>
    </w:tbl>
    <w:p w:rsidR="000E56D0" w:rsidRPr="005A3A02" w:rsidRDefault="000E56D0" w:rsidP="00394714">
      <w:pPr>
        <w:tabs>
          <w:tab w:val="left" w:pos="10710"/>
        </w:tabs>
        <w:spacing w:after="0" w:line="240" w:lineRule="auto"/>
        <w:jc w:val="both"/>
        <w:rPr>
          <w:rFonts w:ascii="Times New Roman" w:eastAsia="Times New Roman" w:hAnsi="Times New Roman" w:cs="Times New Roman"/>
          <w:color w:val="000000" w:themeColor="text1"/>
          <w:sz w:val="24"/>
          <w:szCs w:val="24"/>
        </w:rPr>
      </w:pPr>
    </w:p>
    <w:p w:rsidR="000E56D0" w:rsidRPr="005A3A02" w:rsidRDefault="0010047F" w:rsidP="00394714">
      <w:pPr>
        <w:shd w:val="clear" w:color="auto" w:fill="FFFFFF"/>
        <w:contextualSpacing/>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Punëtorët  të QKMF-së të cilët janë</w:t>
      </w:r>
      <w:r w:rsidR="000E56D0" w:rsidRPr="005A3A02">
        <w:rPr>
          <w:rFonts w:ascii="Times New Roman" w:eastAsia="Times New Roman" w:hAnsi="Times New Roman" w:cs="Times New Roman"/>
          <w:bCs/>
          <w:color w:val="000000" w:themeColor="text1"/>
          <w:sz w:val="24"/>
          <w:szCs w:val="24"/>
        </w:rPr>
        <w:t xml:space="preserve"> të kontraktuar ng</w:t>
      </w:r>
      <w:r>
        <w:rPr>
          <w:rFonts w:ascii="Times New Roman" w:eastAsia="Times New Roman" w:hAnsi="Times New Roman" w:cs="Times New Roman"/>
          <w:bCs/>
          <w:color w:val="000000" w:themeColor="text1"/>
          <w:sz w:val="24"/>
          <w:szCs w:val="24"/>
        </w:rPr>
        <w:t>a Komuna dhe Caritas Kosova kanë një përbë</w:t>
      </w:r>
      <w:r w:rsidR="000E56D0" w:rsidRPr="005A3A02">
        <w:rPr>
          <w:rFonts w:ascii="Times New Roman" w:eastAsia="Times New Roman" w:hAnsi="Times New Roman" w:cs="Times New Roman"/>
          <w:bCs/>
          <w:color w:val="000000" w:themeColor="text1"/>
          <w:sz w:val="24"/>
          <w:szCs w:val="24"/>
        </w:rPr>
        <w:t>rje : 1 Mjek dhe 3 Infe</w:t>
      </w:r>
      <w:r w:rsidR="00DD39DF">
        <w:rPr>
          <w:rFonts w:ascii="Times New Roman" w:eastAsia="Times New Roman" w:hAnsi="Times New Roman" w:cs="Times New Roman"/>
          <w:bCs/>
          <w:color w:val="000000" w:themeColor="text1"/>
          <w:sz w:val="24"/>
          <w:szCs w:val="24"/>
        </w:rPr>
        <w:t>rmiere.</w:t>
      </w:r>
    </w:p>
    <w:p w:rsidR="000E56D0" w:rsidRPr="005A3A02" w:rsidRDefault="000E56D0" w:rsidP="000E56D0">
      <w:pPr>
        <w:tabs>
          <w:tab w:val="left" w:pos="5610"/>
        </w:tabs>
        <w:jc w:val="both"/>
        <w:rPr>
          <w:rFonts w:ascii="Times New Roman" w:eastAsia="Times New Roman" w:hAnsi="Times New Roman" w:cs="Times New Roman"/>
          <w:color w:val="000000" w:themeColor="text1"/>
        </w:rPr>
      </w:pPr>
    </w:p>
    <w:p w:rsidR="000E56D0" w:rsidRPr="005A3A02" w:rsidRDefault="000E56D0" w:rsidP="000E56D0">
      <w:pPr>
        <w:tabs>
          <w:tab w:val="left" w:pos="5610"/>
        </w:tabs>
        <w:jc w:val="both"/>
        <w:rPr>
          <w:rFonts w:ascii="Times New Roman" w:eastAsia="Times New Roman" w:hAnsi="Times New Roman" w:cs="Times New Roman"/>
          <w:b/>
          <w:color w:val="000000" w:themeColor="text1"/>
          <w:sz w:val="24"/>
          <w:szCs w:val="24"/>
        </w:rPr>
      </w:pPr>
      <w:r w:rsidRPr="005A3A02">
        <w:rPr>
          <w:rFonts w:ascii="Times New Roman" w:eastAsia="Times New Roman" w:hAnsi="Times New Roman" w:cs="Times New Roman"/>
          <w:b/>
          <w:color w:val="000000" w:themeColor="text1"/>
          <w:sz w:val="24"/>
          <w:szCs w:val="24"/>
        </w:rPr>
        <w:t xml:space="preserve">Donacionet në  Shëndetësi </w:t>
      </w:r>
    </w:p>
    <w:p w:rsidR="000E56D0" w:rsidRPr="005A3A02" w:rsidRDefault="00EC22DC" w:rsidP="000E56D0">
      <w:pPr>
        <w:tabs>
          <w:tab w:val="left" w:pos="5610"/>
        </w:tabs>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Donacionet nga Unicef pë</w:t>
      </w:r>
      <w:r w:rsidR="000E56D0" w:rsidRPr="005A3A02">
        <w:rPr>
          <w:rFonts w:ascii="Times New Roman" w:eastAsia="Times New Roman" w:hAnsi="Times New Roman" w:cs="Times New Roman"/>
          <w:b/>
          <w:bCs/>
          <w:color w:val="000000" w:themeColor="text1"/>
          <w:sz w:val="24"/>
          <w:szCs w:val="24"/>
        </w:rPr>
        <w:t>r QKMF  “Menduh Kaloshi ” Hani i Elezit”</w:t>
      </w:r>
    </w:p>
    <w:tbl>
      <w:tblPr>
        <w:tblW w:w="6840" w:type="dxa"/>
        <w:tblInd w:w="-10" w:type="dxa"/>
        <w:tblCellMar>
          <w:left w:w="0" w:type="dxa"/>
          <w:right w:w="0" w:type="dxa"/>
        </w:tblCellMar>
        <w:tblLook w:val="04A0"/>
      </w:tblPr>
      <w:tblGrid>
        <w:gridCol w:w="4544"/>
        <w:gridCol w:w="436"/>
        <w:gridCol w:w="60"/>
        <w:gridCol w:w="812"/>
        <w:gridCol w:w="22"/>
        <w:gridCol w:w="966"/>
      </w:tblGrid>
      <w:tr w:rsidR="00347F46" w:rsidRPr="005A3A02" w:rsidTr="00394714">
        <w:trPr>
          <w:gridAfter w:val="1"/>
          <w:wAfter w:w="966" w:type="dxa"/>
          <w:trHeight w:val="187"/>
        </w:trPr>
        <w:tc>
          <w:tcPr>
            <w:tcW w:w="4544"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Label Printer –Zebra </w:t>
            </w:r>
          </w:p>
        </w:tc>
        <w:tc>
          <w:tcPr>
            <w:tcW w:w="436"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1</w:t>
            </w:r>
          </w:p>
        </w:tc>
        <w:tc>
          <w:tcPr>
            <w:tcW w:w="894" w:type="dxa"/>
            <w:gridSpan w:val="3"/>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cope</w:t>
            </w:r>
          </w:p>
        </w:tc>
      </w:tr>
      <w:tr w:rsidR="00347F46" w:rsidRPr="005A3A02" w:rsidTr="00394714">
        <w:trPr>
          <w:gridAfter w:val="1"/>
          <w:wAfter w:w="966" w:type="dxa"/>
          <w:trHeight w:val="315"/>
        </w:trPr>
        <w:tc>
          <w:tcPr>
            <w:tcW w:w="4544"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EPSON-ËorkForcs ËF 100Ë </w:t>
            </w:r>
          </w:p>
        </w:tc>
        <w:tc>
          <w:tcPr>
            <w:tcW w:w="436"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187"/>
        </w:trPr>
        <w:tc>
          <w:tcPr>
            <w:tcW w:w="454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Signature pad-Topaz </w:t>
            </w:r>
          </w:p>
        </w:tc>
        <w:tc>
          <w:tcPr>
            <w:tcW w:w="4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213"/>
        </w:trPr>
        <w:tc>
          <w:tcPr>
            <w:tcW w:w="454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Zebra Thermal Transfer Synthetic Zipship Label roll </w:t>
            </w:r>
          </w:p>
        </w:tc>
        <w:tc>
          <w:tcPr>
            <w:tcW w:w="4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187"/>
        </w:trPr>
        <w:tc>
          <w:tcPr>
            <w:tcW w:w="454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Zebra performace resin </w:t>
            </w:r>
          </w:p>
        </w:tc>
        <w:tc>
          <w:tcPr>
            <w:tcW w:w="4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187"/>
        </w:trPr>
        <w:tc>
          <w:tcPr>
            <w:tcW w:w="454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Epson BK Ink Cartrige </w:t>
            </w:r>
          </w:p>
        </w:tc>
        <w:tc>
          <w:tcPr>
            <w:tcW w:w="4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213"/>
        </w:trPr>
        <w:tc>
          <w:tcPr>
            <w:tcW w:w="454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Epson Tri-colour Ink Cartridge </w:t>
            </w:r>
          </w:p>
        </w:tc>
        <w:tc>
          <w:tcPr>
            <w:tcW w:w="4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213"/>
        </w:trPr>
        <w:tc>
          <w:tcPr>
            <w:tcW w:w="454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Gjenerator ËIRMAN 10kVA, Diesel, Silent, Elektric </w:t>
            </w:r>
          </w:p>
        </w:tc>
        <w:tc>
          <w:tcPr>
            <w:tcW w:w="4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Cope </w:t>
            </w:r>
          </w:p>
        </w:tc>
      </w:tr>
      <w:tr w:rsidR="00347F46" w:rsidRPr="005A3A02" w:rsidTr="00394714">
        <w:trPr>
          <w:gridAfter w:val="1"/>
          <w:wAfter w:w="966" w:type="dxa"/>
          <w:trHeight w:val="46"/>
        </w:trPr>
        <w:tc>
          <w:tcPr>
            <w:tcW w:w="454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153FBA"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Ë</w:t>
            </w:r>
            <w:r w:rsidR="000E56D0" w:rsidRPr="005A3A02">
              <w:rPr>
                <w:rFonts w:ascii="Times New Roman" w:eastAsia="Times New Roman" w:hAnsi="Times New Roman" w:cs="Times New Roman"/>
                <w:color w:val="000000" w:themeColor="text1"/>
                <w:kern w:val="24"/>
                <w:sz w:val="20"/>
                <w:szCs w:val="20"/>
                <w:lang w:eastAsia="sq-AL"/>
              </w:rPr>
              <w:t xml:space="preserve">ooden table </w:t>
            </w:r>
          </w:p>
        </w:tc>
        <w:tc>
          <w:tcPr>
            <w:tcW w:w="4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187"/>
        </w:trPr>
        <w:tc>
          <w:tcPr>
            <w:tcW w:w="454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Hygiene Kits MFHC  1 </w:t>
            </w:r>
          </w:p>
        </w:tc>
        <w:tc>
          <w:tcPr>
            <w:tcW w:w="4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187"/>
        </w:trPr>
        <w:tc>
          <w:tcPr>
            <w:tcW w:w="454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lastRenderedPageBreak/>
              <w:t>Refrigator TC</w:t>
            </w:r>
            <w:r w:rsidR="00153FBA" w:rsidRPr="005A3A02">
              <w:rPr>
                <w:rFonts w:ascii="Times New Roman" w:eastAsia="Times New Roman" w:hAnsi="Times New Roman" w:cs="Times New Roman"/>
                <w:color w:val="000000" w:themeColor="text1"/>
                <w:kern w:val="24"/>
                <w:sz w:val="20"/>
                <w:szCs w:val="20"/>
                <w:lang w:eastAsia="sq-AL"/>
              </w:rPr>
              <w:t>Ë</w:t>
            </w:r>
            <w:r w:rsidRPr="005A3A02">
              <w:rPr>
                <w:rFonts w:ascii="Times New Roman" w:eastAsia="Times New Roman" w:hAnsi="Times New Roman" w:cs="Times New Roman"/>
                <w:color w:val="000000" w:themeColor="text1"/>
                <w:kern w:val="24"/>
                <w:sz w:val="20"/>
                <w:szCs w:val="20"/>
                <w:lang w:eastAsia="sq-AL"/>
              </w:rPr>
              <w:t xml:space="preserve"> 4000AC  1 </w:t>
            </w:r>
          </w:p>
        </w:tc>
        <w:tc>
          <w:tcPr>
            <w:tcW w:w="4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187"/>
        </w:trPr>
        <w:tc>
          <w:tcPr>
            <w:tcW w:w="454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Refrigerator TC</w:t>
            </w:r>
            <w:r w:rsidR="00153FBA" w:rsidRPr="005A3A02">
              <w:rPr>
                <w:rFonts w:ascii="Times New Roman" w:eastAsia="Times New Roman" w:hAnsi="Times New Roman" w:cs="Times New Roman"/>
                <w:color w:val="000000" w:themeColor="text1"/>
                <w:kern w:val="24"/>
                <w:sz w:val="20"/>
                <w:szCs w:val="20"/>
                <w:lang w:eastAsia="sq-AL"/>
              </w:rPr>
              <w:t>Ë</w:t>
            </w:r>
            <w:r w:rsidRPr="005A3A02">
              <w:rPr>
                <w:rFonts w:ascii="Times New Roman" w:eastAsia="Times New Roman" w:hAnsi="Times New Roman" w:cs="Times New Roman"/>
                <w:color w:val="000000" w:themeColor="text1"/>
                <w:kern w:val="24"/>
                <w:sz w:val="20"/>
                <w:szCs w:val="20"/>
                <w:lang w:eastAsia="sq-AL"/>
              </w:rPr>
              <w:t xml:space="preserve"> 300 AC  1 </w:t>
            </w:r>
          </w:p>
        </w:tc>
        <w:tc>
          <w:tcPr>
            <w:tcW w:w="43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gridAfter w:val="1"/>
          <w:wAfter w:w="966" w:type="dxa"/>
          <w:trHeight w:val="46"/>
        </w:trPr>
        <w:tc>
          <w:tcPr>
            <w:tcW w:w="454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Karrige Plastike 30 </w:t>
            </w:r>
          </w:p>
        </w:tc>
        <w:tc>
          <w:tcPr>
            <w:tcW w:w="43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30</w:t>
            </w:r>
          </w:p>
        </w:tc>
        <w:tc>
          <w:tcPr>
            <w:tcW w:w="894"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71"/>
        </w:trPr>
        <w:tc>
          <w:tcPr>
            <w:tcW w:w="5040" w:type="dxa"/>
            <w:gridSpan w:val="3"/>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Emri </w:t>
            </w:r>
          </w:p>
        </w:tc>
        <w:tc>
          <w:tcPr>
            <w:tcW w:w="812"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Sasia </w:t>
            </w:r>
          </w:p>
        </w:tc>
        <w:tc>
          <w:tcPr>
            <w:tcW w:w="988" w:type="dxa"/>
            <w:gridSpan w:val="2"/>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Njesia </w:t>
            </w:r>
          </w:p>
        </w:tc>
      </w:tr>
      <w:tr w:rsidR="00347F46" w:rsidRPr="005A3A02" w:rsidTr="00394714">
        <w:trPr>
          <w:trHeight w:val="184"/>
        </w:trPr>
        <w:tc>
          <w:tcPr>
            <w:tcW w:w="5040" w:type="dxa"/>
            <w:gridSpan w:val="3"/>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 Tenda- ERSEL CADIR and Kaya Plastik Tent- multi purpose tent 5x8m 1100 DENIES Canavas </w:t>
            </w:r>
            <w:r w:rsidR="00153FBA" w:rsidRPr="005A3A02">
              <w:rPr>
                <w:rFonts w:ascii="Times New Roman" w:eastAsia="Times New Roman" w:hAnsi="Times New Roman" w:cs="Times New Roman"/>
                <w:color w:val="000000" w:themeColor="text1"/>
                <w:kern w:val="24"/>
                <w:sz w:val="20"/>
                <w:szCs w:val="20"/>
                <w:lang w:eastAsia="sq-AL"/>
              </w:rPr>
              <w:t>ë</w:t>
            </w:r>
            <w:r w:rsidRPr="005A3A02">
              <w:rPr>
                <w:rFonts w:ascii="Times New Roman" w:eastAsia="Times New Roman" w:hAnsi="Times New Roman" w:cs="Times New Roman"/>
                <w:color w:val="000000" w:themeColor="text1"/>
                <w:kern w:val="24"/>
                <w:sz w:val="20"/>
                <w:szCs w:val="20"/>
                <w:lang w:eastAsia="sq-AL"/>
              </w:rPr>
              <w:t xml:space="preserve">aterproof.  </w:t>
            </w:r>
          </w:p>
        </w:tc>
        <w:tc>
          <w:tcPr>
            <w:tcW w:w="812"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88" w:type="dxa"/>
            <w:gridSpan w:val="2"/>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89"/>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Bag, blue nylon 280x410x170mm  </w:t>
            </w:r>
          </w:p>
        </w:tc>
        <w:tc>
          <w:tcPr>
            <w:tcW w:w="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5</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310"/>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Sphygmomanometer (adult)    </w:t>
            </w:r>
          </w:p>
        </w:tc>
        <w:tc>
          <w:tcPr>
            <w:tcW w:w="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5</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pako</w:t>
            </w:r>
          </w:p>
        </w:tc>
      </w:tr>
      <w:tr w:rsidR="00347F46" w:rsidRPr="005A3A02" w:rsidTr="00394714">
        <w:trPr>
          <w:trHeight w:val="180"/>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Stethoscope </w:t>
            </w:r>
          </w:p>
        </w:tc>
        <w:tc>
          <w:tcPr>
            <w:tcW w:w="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10</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500"/>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Scale mother/ child 250kg.batteries </w:t>
            </w:r>
          </w:p>
        </w:tc>
        <w:tc>
          <w:tcPr>
            <w:tcW w:w="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89"/>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Thermometer, clinical, digital, no Li </w:t>
            </w:r>
          </w:p>
        </w:tc>
        <w:tc>
          <w:tcPr>
            <w:tcW w:w="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10</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89"/>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Scale, baby, electronic, 10kg &lt;5g&gt; </w:t>
            </w:r>
          </w:p>
        </w:tc>
        <w:tc>
          <w:tcPr>
            <w:tcW w:w="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71"/>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First Aid kit </w:t>
            </w:r>
          </w:p>
        </w:tc>
        <w:tc>
          <w:tcPr>
            <w:tcW w:w="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Cope </w:t>
            </w:r>
          </w:p>
        </w:tc>
      </w:tr>
      <w:tr w:rsidR="00347F46" w:rsidRPr="005A3A02" w:rsidTr="00394714">
        <w:trPr>
          <w:trHeight w:val="71"/>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Medical Alcohol 500ml </w:t>
            </w:r>
          </w:p>
        </w:tc>
        <w:tc>
          <w:tcPr>
            <w:tcW w:w="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20</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89"/>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Medical table Clothing 2x1 M-</w:t>
            </w:r>
            <w:r w:rsidR="00153FBA" w:rsidRPr="005A3A02">
              <w:rPr>
                <w:rFonts w:ascii="Times New Roman" w:eastAsia="Times New Roman" w:hAnsi="Times New Roman" w:cs="Times New Roman"/>
                <w:color w:val="000000" w:themeColor="text1"/>
                <w:kern w:val="24"/>
                <w:sz w:val="20"/>
                <w:szCs w:val="20"/>
                <w:lang w:eastAsia="sq-AL"/>
              </w:rPr>
              <w:t>Ë</w:t>
            </w:r>
            <w:r w:rsidRPr="005A3A02">
              <w:rPr>
                <w:rFonts w:ascii="Times New Roman" w:eastAsia="Times New Roman" w:hAnsi="Times New Roman" w:cs="Times New Roman"/>
                <w:color w:val="000000" w:themeColor="text1"/>
                <w:kern w:val="24"/>
                <w:sz w:val="20"/>
                <w:szCs w:val="20"/>
                <w:lang w:eastAsia="sq-AL"/>
              </w:rPr>
              <w:t xml:space="preserve">hite Table Cover </w:t>
            </w:r>
          </w:p>
        </w:tc>
        <w:tc>
          <w:tcPr>
            <w:tcW w:w="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71"/>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AC Inventor </w:t>
            </w:r>
          </w:p>
        </w:tc>
        <w:tc>
          <w:tcPr>
            <w:tcW w:w="81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394714">
        <w:trPr>
          <w:trHeight w:val="6"/>
        </w:trPr>
        <w:tc>
          <w:tcPr>
            <w:tcW w:w="5040" w:type="dxa"/>
            <w:gridSpan w:val="3"/>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Laptop Lenovo V14 </w:t>
            </w:r>
          </w:p>
        </w:tc>
        <w:tc>
          <w:tcPr>
            <w:tcW w:w="81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88" w:type="dxa"/>
            <w:gridSpan w:val="2"/>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line="240" w:lineRule="auto"/>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bl>
    <w:p w:rsidR="000E56D0" w:rsidRPr="005A3A02" w:rsidRDefault="000E56D0" w:rsidP="000E56D0">
      <w:pPr>
        <w:tabs>
          <w:tab w:val="left" w:pos="5610"/>
        </w:tabs>
        <w:jc w:val="both"/>
        <w:rPr>
          <w:rFonts w:ascii="Times New Roman" w:eastAsia="Times New Roman" w:hAnsi="Times New Roman" w:cs="Times New Roman"/>
          <w:b/>
          <w:bCs/>
          <w:color w:val="000000" w:themeColor="text1"/>
          <w:sz w:val="24"/>
          <w:szCs w:val="32"/>
        </w:rPr>
      </w:pPr>
      <w:r w:rsidRPr="005A3A02">
        <w:rPr>
          <w:rFonts w:ascii="Times New Roman" w:eastAsia="Times New Roman" w:hAnsi="Times New Roman" w:cs="Times New Roman"/>
          <w:b/>
          <w:bCs/>
          <w:color w:val="000000" w:themeColor="text1"/>
          <w:sz w:val="24"/>
          <w:szCs w:val="32"/>
        </w:rPr>
        <w:t xml:space="preserve">Donacion nga  Ministria e Shëndetësisë  </w:t>
      </w:r>
    </w:p>
    <w:tbl>
      <w:tblPr>
        <w:tblW w:w="3724" w:type="dxa"/>
        <w:tblInd w:w="-10" w:type="dxa"/>
        <w:tblCellMar>
          <w:left w:w="0" w:type="dxa"/>
          <w:right w:w="0" w:type="dxa"/>
        </w:tblCellMar>
        <w:tblLook w:val="04A0"/>
      </w:tblPr>
      <w:tblGrid>
        <w:gridCol w:w="2094"/>
        <w:gridCol w:w="706"/>
        <w:gridCol w:w="924"/>
      </w:tblGrid>
      <w:tr w:rsidR="00347F46" w:rsidRPr="005A3A02" w:rsidTr="007B6966">
        <w:trPr>
          <w:trHeight w:val="387"/>
        </w:trPr>
        <w:tc>
          <w:tcPr>
            <w:tcW w:w="2094"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Emri </w:t>
            </w:r>
          </w:p>
        </w:tc>
        <w:tc>
          <w:tcPr>
            <w:tcW w:w="706"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Sasia </w:t>
            </w:r>
          </w:p>
        </w:tc>
        <w:tc>
          <w:tcPr>
            <w:tcW w:w="924"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Njesia </w:t>
            </w:r>
          </w:p>
        </w:tc>
      </w:tr>
      <w:tr w:rsidR="00347F46" w:rsidRPr="005A3A02" w:rsidTr="007B6966">
        <w:trPr>
          <w:trHeight w:val="387"/>
        </w:trPr>
        <w:tc>
          <w:tcPr>
            <w:tcW w:w="2094"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Ekg  12 kanale </w:t>
            </w:r>
          </w:p>
        </w:tc>
        <w:tc>
          <w:tcPr>
            <w:tcW w:w="706"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24"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7B6966">
        <w:trPr>
          <w:trHeight w:val="387"/>
        </w:trPr>
        <w:tc>
          <w:tcPr>
            <w:tcW w:w="209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Shirita te urines </w:t>
            </w:r>
          </w:p>
        </w:tc>
        <w:tc>
          <w:tcPr>
            <w:tcW w:w="70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250</w:t>
            </w:r>
          </w:p>
        </w:tc>
        <w:tc>
          <w:tcPr>
            <w:tcW w:w="92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7B6966">
        <w:trPr>
          <w:trHeight w:val="438"/>
        </w:trPr>
        <w:tc>
          <w:tcPr>
            <w:tcW w:w="209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Glukometer dhe shirita 25 pako </w:t>
            </w:r>
          </w:p>
        </w:tc>
        <w:tc>
          <w:tcPr>
            <w:tcW w:w="70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92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7B6966">
        <w:trPr>
          <w:trHeight w:val="387"/>
        </w:trPr>
        <w:tc>
          <w:tcPr>
            <w:tcW w:w="209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Stetoskop </w:t>
            </w:r>
          </w:p>
        </w:tc>
        <w:tc>
          <w:tcPr>
            <w:tcW w:w="70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5</w:t>
            </w:r>
          </w:p>
        </w:tc>
        <w:tc>
          <w:tcPr>
            <w:tcW w:w="92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7B6966">
        <w:trPr>
          <w:trHeight w:val="387"/>
        </w:trPr>
        <w:tc>
          <w:tcPr>
            <w:tcW w:w="209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Qekan reflekseve </w:t>
            </w:r>
          </w:p>
        </w:tc>
        <w:tc>
          <w:tcPr>
            <w:tcW w:w="70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2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7B6966">
        <w:trPr>
          <w:trHeight w:val="387"/>
        </w:trPr>
        <w:tc>
          <w:tcPr>
            <w:tcW w:w="209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Peshore per te rritur </w:t>
            </w:r>
          </w:p>
        </w:tc>
        <w:tc>
          <w:tcPr>
            <w:tcW w:w="70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2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7B6966">
        <w:trPr>
          <w:trHeight w:val="387"/>
        </w:trPr>
        <w:tc>
          <w:tcPr>
            <w:tcW w:w="209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Llampe elektrike </w:t>
            </w:r>
          </w:p>
        </w:tc>
        <w:tc>
          <w:tcPr>
            <w:tcW w:w="70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2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7B6966">
        <w:trPr>
          <w:trHeight w:val="387"/>
        </w:trPr>
        <w:tc>
          <w:tcPr>
            <w:tcW w:w="209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Sfingomanometer </w:t>
            </w:r>
          </w:p>
        </w:tc>
        <w:tc>
          <w:tcPr>
            <w:tcW w:w="70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2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7B6966">
        <w:trPr>
          <w:trHeight w:val="387"/>
        </w:trPr>
        <w:tc>
          <w:tcPr>
            <w:tcW w:w="209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Thermometer infrared </w:t>
            </w:r>
          </w:p>
        </w:tc>
        <w:tc>
          <w:tcPr>
            <w:tcW w:w="70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2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Cope </w:t>
            </w:r>
          </w:p>
        </w:tc>
      </w:tr>
      <w:tr w:rsidR="00347F46" w:rsidRPr="005A3A02" w:rsidTr="007B6966">
        <w:trPr>
          <w:trHeight w:val="387"/>
        </w:trPr>
        <w:tc>
          <w:tcPr>
            <w:tcW w:w="209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Pulsoksimeter </w:t>
            </w:r>
          </w:p>
        </w:tc>
        <w:tc>
          <w:tcPr>
            <w:tcW w:w="706"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2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cope</w:t>
            </w:r>
          </w:p>
        </w:tc>
      </w:tr>
      <w:tr w:rsidR="00347F46" w:rsidRPr="005A3A02" w:rsidTr="007B6966">
        <w:trPr>
          <w:trHeight w:val="387"/>
        </w:trPr>
        <w:tc>
          <w:tcPr>
            <w:tcW w:w="209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Thermometer digital </w:t>
            </w:r>
          </w:p>
        </w:tc>
        <w:tc>
          <w:tcPr>
            <w:tcW w:w="706"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2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0E56D0" w:rsidRPr="005A3A02" w:rsidRDefault="000E56D0" w:rsidP="000E56D0">
            <w:pPr>
              <w:spacing w:after="0" w:line="240" w:lineRule="auto"/>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Cope </w:t>
            </w:r>
          </w:p>
        </w:tc>
      </w:tr>
    </w:tbl>
    <w:p w:rsidR="000E56D0" w:rsidRPr="005A3A02" w:rsidRDefault="000E56D0" w:rsidP="000E56D0">
      <w:pPr>
        <w:tabs>
          <w:tab w:val="left" w:pos="5610"/>
        </w:tabs>
        <w:jc w:val="both"/>
        <w:rPr>
          <w:rFonts w:ascii="Times New Roman" w:eastAsia="Times New Roman" w:hAnsi="Times New Roman" w:cs="Times New Roman"/>
          <w:b/>
          <w:color w:val="000000" w:themeColor="text1"/>
          <w:sz w:val="2"/>
          <w:szCs w:val="32"/>
        </w:rPr>
      </w:pPr>
    </w:p>
    <w:p w:rsidR="000E56D0" w:rsidRPr="005A3A02" w:rsidRDefault="000E56D0" w:rsidP="000E56D0">
      <w:pPr>
        <w:tabs>
          <w:tab w:val="left" w:pos="5610"/>
        </w:tabs>
        <w:jc w:val="both"/>
        <w:rPr>
          <w:rFonts w:ascii="Times New Roman" w:eastAsia="Times New Roman" w:hAnsi="Times New Roman" w:cs="Times New Roman"/>
          <w:b/>
          <w:bCs/>
          <w:color w:val="000000" w:themeColor="text1"/>
          <w:sz w:val="24"/>
          <w:szCs w:val="24"/>
        </w:rPr>
      </w:pPr>
      <w:r w:rsidRPr="005A3A02">
        <w:rPr>
          <w:rFonts w:ascii="Times New Roman" w:eastAsia="Times New Roman" w:hAnsi="Times New Roman" w:cs="Times New Roman"/>
          <w:b/>
          <w:bCs/>
          <w:color w:val="000000" w:themeColor="text1"/>
          <w:sz w:val="24"/>
          <w:szCs w:val="24"/>
        </w:rPr>
        <w:t>Ultrazë – donacion nga IPKO</w:t>
      </w:r>
    </w:p>
    <w:p w:rsidR="000E56D0" w:rsidRPr="005A3A02" w:rsidRDefault="000E56D0" w:rsidP="000E56D0">
      <w:pPr>
        <w:tabs>
          <w:tab w:val="left" w:pos="5610"/>
        </w:tabs>
        <w:jc w:val="both"/>
        <w:rPr>
          <w:rFonts w:ascii="Times New Roman" w:eastAsia="Times New Roman" w:hAnsi="Times New Roman" w:cs="Times New Roman"/>
          <w:b/>
          <w:bCs/>
          <w:color w:val="000000" w:themeColor="text1"/>
          <w:sz w:val="32"/>
          <w:szCs w:val="32"/>
        </w:rPr>
      </w:pPr>
      <w:r w:rsidRPr="005A3A02">
        <w:rPr>
          <w:rFonts w:ascii="Times New Roman" w:eastAsia="Times New Roman" w:hAnsi="Times New Roman" w:cs="Times New Roman"/>
          <w:b/>
          <w:bCs/>
          <w:noProof/>
          <w:color w:val="000000" w:themeColor="text1"/>
          <w:sz w:val="32"/>
          <w:szCs w:val="32"/>
          <w:lang w:val="en-US"/>
        </w:rPr>
        <w:lastRenderedPageBreak/>
        <w:drawing>
          <wp:inline distT="0" distB="0" distL="0" distR="0">
            <wp:extent cx="3036498" cy="1656272"/>
            <wp:effectExtent l="0" t="0" r="0" b="1270"/>
            <wp:docPr id="5" name="Picture 2" descr="C:\Users\AsRock\Desktop\329318269_900615010970948_6934403780900857601_n.jpg"/>
            <wp:cNvGraphicFramePr/>
            <a:graphic xmlns:a="http://schemas.openxmlformats.org/drawingml/2006/main">
              <a:graphicData uri="http://schemas.openxmlformats.org/drawingml/2006/picture">
                <pic:pic xmlns:pic="http://schemas.openxmlformats.org/drawingml/2006/picture">
                  <pic:nvPicPr>
                    <pic:cNvPr id="3076" name="Picture 4" descr="C:\Users\AsRock\Desktop\329318269_900615010970948_6934403780900857601_n.jpg"/>
                    <pic:cNvPicPr>
                      <a:picLocks noChangeAspect="1" noChangeArrowheads="1"/>
                    </pic:cNvPicPr>
                  </pic:nvPicPr>
                  <pic:blipFill>
                    <a:blip r:embed="rId9" cstate="print"/>
                    <a:srcRect/>
                    <a:stretch>
                      <a:fillRect/>
                    </a:stretch>
                  </pic:blipFill>
                  <pic:spPr bwMode="auto">
                    <a:xfrm>
                      <a:off x="0" y="0"/>
                      <a:ext cx="3051035" cy="1664201"/>
                    </a:xfrm>
                    <a:prstGeom prst="rect">
                      <a:avLst/>
                    </a:prstGeom>
                    <a:noFill/>
                  </pic:spPr>
                </pic:pic>
              </a:graphicData>
            </a:graphic>
          </wp:inline>
        </w:drawing>
      </w:r>
    </w:p>
    <w:p w:rsidR="000E56D0" w:rsidRPr="005A3A02" w:rsidRDefault="000E56D0" w:rsidP="000E56D0">
      <w:pPr>
        <w:tabs>
          <w:tab w:val="left" w:pos="5610"/>
        </w:tabs>
        <w:jc w:val="both"/>
        <w:rPr>
          <w:rFonts w:ascii="Times New Roman" w:eastAsia="Times New Roman" w:hAnsi="Times New Roman" w:cs="Times New Roman"/>
          <w:b/>
          <w:bCs/>
          <w:color w:val="000000" w:themeColor="text1"/>
        </w:rPr>
      </w:pPr>
      <w:r w:rsidRPr="005A3A02">
        <w:rPr>
          <w:rFonts w:ascii="Times New Roman" w:eastAsia="Times New Roman" w:hAnsi="Times New Roman" w:cs="Times New Roman"/>
          <w:b/>
          <w:bCs/>
          <w:color w:val="000000" w:themeColor="text1"/>
        </w:rPr>
        <w:t>Kontigjenti i KFOR-it Italian dhuron donacion panelet solare 12k</w:t>
      </w:r>
      <w:r w:rsidR="00153FBA" w:rsidRPr="005A3A02">
        <w:rPr>
          <w:rFonts w:ascii="Times New Roman" w:eastAsia="Times New Roman" w:hAnsi="Times New Roman" w:cs="Times New Roman"/>
          <w:b/>
          <w:bCs/>
          <w:color w:val="000000" w:themeColor="text1"/>
        </w:rPr>
        <w:t>Ë</w:t>
      </w:r>
      <w:r w:rsidRPr="005A3A02">
        <w:rPr>
          <w:rFonts w:ascii="Times New Roman" w:eastAsia="Times New Roman" w:hAnsi="Times New Roman" w:cs="Times New Roman"/>
          <w:b/>
          <w:bCs/>
          <w:color w:val="000000" w:themeColor="text1"/>
        </w:rPr>
        <w:t xml:space="preserve"> për QKMF-Hani i Elezit</w:t>
      </w:r>
    </w:p>
    <w:p w:rsidR="000E56D0" w:rsidRPr="005A3A02" w:rsidRDefault="000E56D0" w:rsidP="000E56D0">
      <w:pPr>
        <w:tabs>
          <w:tab w:val="left" w:pos="5610"/>
        </w:tabs>
        <w:jc w:val="both"/>
        <w:rPr>
          <w:rFonts w:ascii="Times New Roman" w:eastAsia="Times New Roman" w:hAnsi="Times New Roman" w:cs="Times New Roman"/>
          <w:b/>
          <w:color w:val="000000" w:themeColor="text1"/>
          <w:sz w:val="32"/>
          <w:szCs w:val="32"/>
        </w:rPr>
      </w:pPr>
      <w:r w:rsidRPr="005A3A02">
        <w:rPr>
          <w:rFonts w:ascii="Times New Roman" w:eastAsia="Times New Roman" w:hAnsi="Times New Roman" w:cs="Times New Roman"/>
          <w:b/>
          <w:noProof/>
          <w:color w:val="000000" w:themeColor="text1"/>
          <w:sz w:val="32"/>
          <w:szCs w:val="32"/>
          <w:lang w:val="en-US"/>
        </w:rPr>
        <w:drawing>
          <wp:inline distT="0" distB="0" distL="0" distR="0">
            <wp:extent cx="3053751" cy="1647645"/>
            <wp:effectExtent l="0" t="0" r="0" b="0"/>
            <wp:docPr id="6" name="Picture 6" descr="C:\Users\AsRock\Desktop\342513583_687486749844771_620129352935755244_n.jpg"/>
            <wp:cNvGraphicFramePr/>
            <a:graphic xmlns:a="http://schemas.openxmlformats.org/drawingml/2006/main">
              <a:graphicData uri="http://schemas.openxmlformats.org/drawingml/2006/picture">
                <pic:pic xmlns:pic="http://schemas.openxmlformats.org/drawingml/2006/picture">
                  <pic:nvPicPr>
                    <pic:cNvPr id="1027" name="Picture 3" descr="C:\Users\AsRock\Desktop\342513583_687486749844771_620129352935755244_n.jpg"/>
                    <pic:cNvPicPr>
                      <a:picLocks noChangeAspect="1" noChangeArrowheads="1"/>
                    </pic:cNvPicPr>
                  </pic:nvPicPr>
                  <pic:blipFill>
                    <a:blip r:embed="rId10" cstate="print"/>
                    <a:srcRect/>
                    <a:stretch>
                      <a:fillRect/>
                    </a:stretch>
                  </pic:blipFill>
                  <pic:spPr bwMode="auto">
                    <a:xfrm>
                      <a:off x="0" y="0"/>
                      <a:ext cx="3059363" cy="1650673"/>
                    </a:xfrm>
                    <a:prstGeom prst="rect">
                      <a:avLst/>
                    </a:prstGeom>
                    <a:noFill/>
                  </pic:spPr>
                </pic:pic>
              </a:graphicData>
            </a:graphic>
          </wp:inline>
        </w:drawing>
      </w:r>
    </w:p>
    <w:p w:rsidR="000E56D0" w:rsidRPr="005A3A02" w:rsidRDefault="000E56D0" w:rsidP="000E56D0">
      <w:pPr>
        <w:tabs>
          <w:tab w:val="left" w:pos="5610"/>
        </w:tabs>
        <w:jc w:val="both"/>
        <w:rPr>
          <w:rFonts w:ascii="Times New Roman" w:eastAsia="Times New Roman" w:hAnsi="Times New Roman" w:cs="Times New Roman"/>
          <w:b/>
          <w:color w:val="000000" w:themeColor="text1"/>
          <w:sz w:val="24"/>
          <w:szCs w:val="24"/>
        </w:rPr>
      </w:pPr>
      <w:r w:rsidRPr="005A3A02">
        <w:rPr>
          <w:rFonts w:ascii="Times New Roman" w:eastAsia="Times New Roman" w:hAnsi="Times New Roman" w:cs="Times New Roman"/>
          <w:b/>
          <w:color w:val="000000" w:themeColor="text1"/>
          <w:sz w:val="24"/>
          <w:szCs w:val="24"/>
        </w:rPr>
        <w:t>Donacion nga kompania ALBA GROUP</w:t>
      </w:r>
    </w:p>
    <w:tbl>
      <w:tblPr>
        <w:tblStyle w:val="TableGrid"/>
        <w:tblW w:w="0" w:type="auto"/>
        <w:tblLook w:val="04A0"/>
      </w:tblPr>
      <w:tblGrid>
        <w:gridCol w:w="1368"/>
        <w:gridCol w:w="3510"/>
        <w:gridCol w:w="2610"/>
      </w:tblGrid>
      <w:tr w:rsidR="00347F46" w:rsidRPr="005A3A02" w:rsidTr="000E56D0">
        <w:tc>
          <w:tcPr>
            <w:tcW w:w="1368" w:type="dxa"/>
          </w:tcPr>
          <w:p w:rsidR="000E56D0" w:rsidRPr="005A3A02" w:rsidRDefault="000E56D0" w:rsidP="000E56D0">
            <w:pPr>
              <w:tabs>
                <w:tab w:val="left" w:pos="5610"/>
              </w:tabs>
              <w:jc w:val="both"/>
              <w:rPr>
                <w:rFonts w:ascii="Times New Roman" w:hAnsi="Times New Roman" w:cs="Times New Roman"/>
                <w:b/>
                <w:color w:val="000000" w:themeColor="text1"/>
                <w:sz w:val="20"/>
              </w:rPr>
            </w:pPr>
            <w:r w:rsidRPr="005A3A02">
              <w:rPr>
                <w:rFonts w:ascii="Times New Roman" w:hAnsi="Times New Roman" w:cs="Times New Roman"/>
                <w:b/>
                <w:color w:val="000000" w:themeColor="text1"/>
                <w:sz w:val="20"/>
              </w:rPr>
              <w:t xml:space="preserve">Lloji  </w:t>
            </w:r>
          </w:p>
        </w:tc>
        <w:tc>
          <w:tcPr>
            <w:tcW w:w="3510" w:type="dxa"/>
          </w:tcPr>
          <w:p w:rsidR="000E56D0" w:rsidRPr="005A3A02" w:rsidRDefault="000E56D0" w:rsidP="000E56D0">
            <w:pPr>
              <w:tabs>
                <w:tab w:val="left" w:pos="5610"/>
              </w:tabs>
              <w:jc w:val="both"/>
              <w:rPr>
                <w:rFonts w:ascii="Times New Roman" w:hAnsi="Times New Roman" w:cs="Times New Roman"/>
                <w:b/>
                <w:color w:val="000000" w:themeColor="text1"/>
                <w:sz w:val="20"/>
              </w:rPr>
            </w:pPr>
            <w:r w:rsidRPr="005A3A02">
              <w:rPr>
                <w:rFonts w:ascii="Times New Roman" w:hAnsi="Times New Roman" w:cs="Times New Roman"/>
                <w:b/>
                <w:color w:val="000000" w:themeColor="text1"/>
                <w:sz w:val="20"/>
              </w:rPr>
              <w:t>Uniforma komplete per stafin e QKMF-se</w:t>
            </w:r>
          </w:p>
        </w:tc>
        <w:tc>
          <w:tcPr>
            <w:tcW w:w="2610" w:type="dxa"/>
          </w:tcPr>
          <w:p w:rsidR="000E56D0" w:rsidRPr="005A3A02" w:rsidRDefault="000E56D0" w:rsidP="000E56D0">
            <w:pPr>
              <w:tabs>
                <w:tab w:val="left" w:pos="5610"/>
              </w:tabs>
              <w:jc w:val="both"/>
              <w:rPr>
                <w:rFonts w:ascii="Times New Roman" w:hAnsi="Times New Roman" w:cs="Times New Roman"/>
                <w:b/>
                <w:color w:val="000000" w:themeColor="text1"/>
                <w:sz w:val="20"/>
              </w:rPr>
            </w:pPr>
            <w:r w:rsidRPr="005A3A02">
              <w:rPr>
                <w:rFonts w:ascii="Times New Roman" w:hAnsi="Times New Roman" w:cs="Times New Roman"/>
                <w:b/>
                <w:color w:val="000000" w:themeColor="text1"/>
                <w:sz w:val="20"/>
              </w:rPr>
              <w:t xml:space="preserve">    Televizion </w:t>
            </w:r>
          </w:p>
        </w:tc>
      </w:tr>
      <w:tr w:rsidR="000E56D0" w:rsidRPr="005A3A02" w:rsidTr="000E56D0">
        <w:tc>
          <w:tcPr>
            <w:tcW w:w="1368" w:type="dxa"/>
          </w:tcPr>
          <w:p w:rsidR="000E56D0" w:rsidRPr="005A3A02" w:rsidRDefault="000E56D0" w:rsidP="000E56D0">
            <w:pPr>
              <w:tabs>
                <w:tab w:val="left" w:pos="5610"/>
              </w:tabs>
              <w:jc w:val="both"/>
              <w:rPr>
                <w:rFonts w:ascii="Times New Roman" w:hAnsi="Times New Roman" w:cs="Times New Roman"/>
                <w:b/>
                <w:color w:val="000000" w:themeColor="text1"/>
                <w:sz w:val="20"/>
              </w:rPr>
            </w:pPr>
            <w:r w:rsidRPr="005A3A02">
              <w:rPr>
                <w:rFonts w:ascii="Times New Roman" w:hAnsi="Times New Roman" w:cs="Times New Roman"/>
                <w:b/>
                <w:color w:val="000000" w:themeColor="text1"/>
                <w:sz w:val="20"/>
              </w:rPr>
              <w:t xml:space="preserve">Sasia </w:t>
            </w:r>
          </w:p>
        </w:tc>
        <w:tc>
          <w:tcPr>
            <w:tcW w:w="3510" w:type="dxa"/>
          </w:tcPr>
          <w:p w:rsidR="000E56D0" w:rsidRPr="005A3A02" w:rsidRDefault="000E56D0" w:rsidP="000E56D0">
            <w:pPr>
              <w:tabs>
                <w:tab w:val="left" w:pos="5610"/>
              </w:tabs>
              <w:jc w:val="both"/>
              <w:rPr>
                <w:rFonts w:ascii="Times New Roman" w:hAnsi="Times New Roman" w:cs="Times New Roman"/>
                <w:b/>
                <w:color w:val="000000" w:themeColor="text1"/>
                <w:sz w:val="20"/>
              </w:rPr>
            </w:pPr>
            <w:r w:rsidRPr="005A3A02">
              <w:rPr>
                <w:rFonts w:ascii="Times New Roman" w:hAnsi="Times New Roman" w:cs="Times New Roman"/>
                <w:b/>
                <w:color w:val="000000" w:themeColor="text1"/>
                <w:sz w:val="20"/>
              </w:rPr>
              <w:t xml:space="preserve">            35 palë</w:t>
            </w:r>
          </w:p>
        </w:tc>
        <w:tc>
          <w:tcPr>
            <w:tcW w:w="2610" w:type="dxa"/>
          </w:tcPr>
          <w:p w:rsidR="000E56D0" w:rsidRPr="005A3A02" w:rsidRDefault="000E56D0" w:rsidP="000E56D0">
            <w:pPr>
              <w:tabs>
                <w:tab w:val="left" w:pos="5610"/>
              </w:tabs>
              <w:jc w:val="both"/>
              <w:rPr>
                <w:rFonts w:ascii="Times New Roman" w:hAnsi="Times New Roman" w:cs="Times New Roman"/>
                <w:b/>
                <w:color w:val="000000" w:themeColor="text1"/>
                <w:sz w:val="20"/>
              </w:rPr>
            </w:pPr>
            <w:r w:rsidRPr="005A3A02">
              <w:rPr>
                <w:rFonts w:ascii="Times New Roman" w:hAnsi="Times New Roman" w:cs="Times New Roman"/>
                <w:b/>
                <w:color w:val="000000" w:themeColor="text1"/>
                <w:sz w:val="20"/>
              </w:rPr>
              <w:t xml:space="preserve">    2 </w:t>
            </w:r>
          </w:p>
        </w:tc>
      </w:tr>
    </w:tbl>
    <w:p w:rsidR="000E56D0" w:rsidRPr="005A3A02" w:rsidRDefault="000E56D0" w:rsidP="000E56D0">
      <w:pPr>
        <w:tabs>
          <w:tab w:val="left" w:pos="5610"/>
        </w:tabs>
        <w:jc w:val="both"/>
        <w:rPr>
          <w:rFonts w:ascii="Times New Roman" w:eastAsia="Times New Roman" w:hAnsi="Times New Roman" w:cs="Times New Roman"/>
          <w:b/>
          <w:color w:val="000000" w:themeColor="text1"/>
          <w:sz w:val="14"/>
          <w:szCs w:val="28"/>
        </w:rPr>
      </w:pPr>
    </w:p>
    <w:p w:rsidR="000E56D0" w:rsidRPr="005A3A02" w:rsidRDefault="000E56D0" w:rsidP="000E56D0">
      <w:pPr>
        <w:tabs>
          <w:tab w:val="left" w:pos="5610"/>
        </w:tabs>
        <w:jc w:val="both"/>
        <w:rPr>
          <w:rFonts w:ascii="Times New Roman" w:eastAsia="Times New Roman" w:hAnsi="Times New Roman" w:cs="Times New Roman"/>
          <w:b/>
          <w:color w:val="000000" w:themeColor="text1"/>
          <w:sz w:val="28"/>
          <w:szCs w:val="28"/>
        </w:rPr>
      </w:pPr>
      <w:r w:rsidRPr="005A3A02">
        <w:rPr>
          <w:rFonts w:ascii="Times New Roman" w:eastAsia="Times New Roman" w:hAnsi="Times New Roman" w:cs="Times New Roman"/>
          <w:b/>
          <w:color w:val="000000" w:themeColor="text1"/>
          <w:sz w:val="28"/>
          <w:szCs w:val="28"/>
        </w:rPr>
        <w:t xml:space="preserve">  Sektori i Mjekësisë Familjare  (Orari 7</w:t>
      </w:r>
      <w:r w:rsidRPr="005A3A02">
        <w:rPr>
          <w:rFonts w:ascii="Times New Roman" w:eastAsia="Times New Roman" w:hAnsi="Times New Roman" w:cs="Times New Roman"/>
          <w:b/>
          <w:color w:val="000000" w:themeColor="text1"/>
          <w:sz w:val="28"/>
          <w:szCs w:val="28"/>
          <w:vertAlign w:val="superscript"/>
        </w:rPr>
        <w:t>h</w:t>
      </w:r>
      <w:r w:rsidRPr="005A3A02">
        <w:rPr>
          <w:rFonts w:ascii="Times New Roman" w:eastAsia="Times New Roman" w:hAnsi="Times New Roman" w:cs="Times New Roman"/>
          <w:b/>
          <w:color w:val="000000" w:themeColor="text1"/>
          <w:sz w:val="28"/>
          <w:szCs w:val="28"/>
        </w:rPr>
        <w:t xml:space="preserve"> -15</w:t>
      </w:r>
      <w:r w:rsidRPr="005A3A02">
        <w:rPr>
          <w:rFonts w:ascii="Times New Roman" w:eastAsia="Times New Roman" w:hAnsi="Times New Roman" w:cs="Times New Roman"/>
          <w:b/>
          <w:color w:val="000000" w:themeColor="text1"/>
          <w:sz w:val="28"/>
          <w:szCs w:val="28"/>
          <w:vertAlign w:val="superscript"/>
        </w:rPr>
        <w:t>h)</w:t>
      </w:r>
    </w:p>
    <w:p w:rsidR="00EC22DC" w:rsidRPr="00EC22DC" w:rsidRDefault="000E56D0" w:rsidP="00EC22DC">
      <w:pPr>
        <w:pStyle w:val="NoSpacing"/>
        <w:rPr>
          <w:rFonts w:ascii="Times New Roman" w:eastAsia="Times New Roman" w:hAnsi="Times New Roman" w:cs="Times New Roman"/>
          <w:sz w:val="24"/>
          <w:szCs w:val="24"/>
        </w:rPr>
      </w:pPr>
      <w:r w:rsidRPr="00EC22DC">
        <w:rPr>
          <w:rFonts w:ascii="Times New Roman" w:eastAsia="Times New Roman" w:hAnsi="Times New Roman" w:cs="Times New Roman"/>
          <w:sz w:val="24"/>
          <w:szCs w:val="24"/>
        </w:rPr>
        <w:t>Në Sektorin e  Mjekësisë Familajre  ofro</w:t>
      </w:r>
      <w:r w:rsidR="00EC22DC" w:rsidRPr="00EC22DC">
        <w:rPr>
          <w:rFonts w:ascii="Times New Roman" w:eastAsia="Times New Roman" w:hAnsi="Times New Roman" w:cs="Times New Roman"/>
          <w:sz w:val="24"/>
          <w:szCs w:val="24"/>
        </w:rPr>
        <w:t>hen këto shërbime shëndetësore:</w:t>
      </w:r>
    </w:p>
    <w:p w:rsidR="000E56D0" w:rsidRPr="00EC22DC" w:rsidRDefault="000E56D0" w:rsidP="00EC22DC">
      <w:pPr>
        <w:pStyle w:val="NoSpacing"/>
        <w:rPr>
          <w:rFonts w:ascii="Times New Roman" w:eastAsia="Times New Roman" w:hAnsi="Times New Roman" w:cs="Times New Roman"/>
          <w:sz w:val="24"/>
          <w:szCs w:val="24"/>
        </w:rPr>
      </w:pPr>
      <w:r w:rsidRPr="00EC22DC">
        <w:rPr>
          <w:rFonts w:ascii="Times New Roman" w:eastAsia="Times New Roman" w:hAnsi="Times New Roman" w:cs="Times New Roman"/>
          <w:sz w:val="24"/>
          <w:szCs w:val="24"/>
        </w:rPr>
        <w:t xml:space="preserve">- Shërbimet laboratorike dhe RTG </w:t>
      </w:r>
    </w:p>
    <w:p w:rsidR="000E56D0" w:rsidRPr="00EC22DC" w:rsidRDefault="000E56D0" w:rsidP="00EC22DC">
      <w:pPr>
        <w:pStyle w:val="NoSpacing"/>
        <w:rPr>
          <w:rFonts w:ascii="Times New Roman" w:eastAsia="Times New Roman" w:hAnsi="Times New Roman" w:cs="Times New Roman"/>
          <w:sz w:val="24"/>
          <w:szCs w:val="24"/>
        </w:rPr>
      </w:pPr>
      <w:r w:rsidRPr="00EC22DC">
        <w:rPr>
          <w:rFonts w:ascii="Times New Roman" w:eastAsia="Times New Roman" w:hAnsi="Times New Roman" w:cs="Times New Roman"/>
          <w:sz w:val="24"/>
          <w:szCs w:val="24"/>
        </w:rPr>
        <w:t>- Imunizimi – Vaksinimi</w:t>
      </w:r>
    </w:p>
    <w:p w:rsidR="000E56D0" w:rsidRPr="00EC22DC" w:rsidRDefault="00EC22DC" w:rsidP="00EC22D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Shë</w:t>
      </w:r>
      <w:r w:rsidR="000E56D0" w:rsidRPr="00EC22DC">
        <w:rPr>
          <w:rFonts w:ascii="Times New Roman" w:eastAsia="Times New Roman" w:hAnsi="Times New Roman" w:cs="Times New Roman"/>
          <w:sz w:val="24"/>
          <w:szCs w:val="24"/>
        </w:rPr>
        <w:t xml:space="preserve">rbimet e triazhimit </w:t>
      </w:r>
    </w:p>
    <w:p w:rsidR="00EC22DC" w:rsidRDefault="00EC22DC" w:rsidP="00EC22D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Shë</w:t>
      </w:r>
      <w:r w:rsidR="000E56D0" w:rsidRPr="00EC22DC">
        <w:rPr>
          <w:rFonts w:ascii="Times New Roman" w:eastAsia="Times New Roman" w:hAnsi="Times New Roman" w:cs="Times New Roman"/>
          <w:sz w:val="24"/>
          <w:szCs w:val="24"/>
        </w:rPr>
        <w:t xml:space="preserve">rbimet mjekësore administrative – SISH ( Sistemi i Informimit Shëndetësor ) tani online.  </w:t>
      </w:r>
    </w:p>
    <w:p w:rsidR="000E56D0" w:rsidRPr="00EC22DC" w:rsidRDefault="00EC22DC" w:rsidP="00EC22D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56D0" w:rsidRPr="00EC22DC">
        <w:rPr>
          <w:rFonts w:ascii="Times New Roman" w:eastAsia="Times New Roman" w:hAnsi="Times New Roman" w:cs="Times New Roman"/>
          <w:sz w:val="24"/>
          <w:szCs w:val="24"/>
        </w:rPr>
        <w:t xml:space="preserve"> Vizitat shtëpiake për të semuarit paliativ ( Të palëvizshëm ).</w:t>
      </w:r>
    </w:p>
    <w:p w:rsidR="000E56D0" w:rsidRPr="005A3A02" w:rsidRDefault="000E56D0" w:rsidP="000E56D0">
      <w:pPr>
        <w:contextualSpacing/>
        <w:jc w:val="both"/>
        <w:rPr>
          <w:rFonts w:ascii="Times New Roman" w:eastAsia="Times New Roman" w:hAnsi="Times New Roman" w:cs="Times New Roman"/>
          <w:color w:val="000000" w:themeColor="text1"/>
        </w:rPr>
      </w:pPr>
    </w:p>
    <w:tbl>
      <w:tblPr>
        <w:tblW w:w="8010" w:type="dxa"/>
        <w:tblInd w:w="-5" w:type="dxa"/>
        <w:tblLook w:val="04A0"/>
      </w:tblPr>
      <w:tblGrid>
        <w:gridCol w:w="1549"/>
        <w:gridCol w:w="1646"/>
        <w:gridCol w:w="1576"/>
        <w:gridCol w:w="1811"/>
        <w:gridCol w:w="1428"/>
      </w:tblGrid>
      <w:tr w:rsidR="00347F46" w:rsidRPr="005A3A02" w:rsidTr="007B6966">
        <w:trPr>
          <w:trHeight w:val="440"/>
        </w:trPr>
        <w:tc>
          <w:tcPr>
            <w:tcW w:w="1549"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0E56D0">
            <w:pPr>
              <w:spacing w:after="0" w:line="240" w:lineRule="auto"/>
              <w:rPr>
                <w:rFonts w:ascii="Times New Roman" w:eastAsia="Times New Roman" w:hAnsi="Times New Roman" w:cs="Times New Roman"/>
                <w:b/>
                <w:color w:val="000000" w:themeColor="text1"/>
                <w:szCs w:val="24"/>
              </w:rPr>
            </w:pPr>
            <w:r w:rsidRPr="005A3A02">
              <w:rPr>
                <w:rFonts w:ascii="Times New Roman" w:eastAsia="Times New Roman" w:hAnsi="Times New Roman" w:cs="Times New Roman"/>
                <w:b/>
                <w:color w:val="000000" w:themeColor="text1"/>
                <w:szCs w:val="24"/>
              </w:rPr>
              <w:t>Muajt</w:t>
            </w:r>
          </w:p>
        </w:tc>
        <w:tc>
          <w:tcPr>
            <w:tcW w:w="3222" w:type="dxa"/>
            <w:gridSpan w:val="2"/>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4"/>
              </w:rPr>
            </w:pPr>
            <w:r w:rsidRPr="005A3A02">
              <w:rPr>
                <w:rFonts w:ascii="Times New Roman" w:eastAsia="Times New Roman" w:hAnsi="Times New Roman" w:cs="Times New Roman"/>
                <w:b/>
                <w:color w:val="000000" w:themeColor="text1"/>
                <w:szCs w:val="24"/>
              </w:rPr>
              <w:t>Kartoteka</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4"/>
              </w:rPr>
            </w:pPr>
            <w:r w:rsidRPr="005A3A02">
              <w:rPr>
                <w:rFonts w:ascii="Times New Roman" w:eastAsia="Times New Roman" w:hAnsi="Times New Roman" w:cs="Times New Roman"/>
                <w:b/>
                <w:color w:val="000000" w:themeColor="text1"/>
                <w:szCs w:val="24"/>
              </w:rPr>
              <w:t>Intervenime</w:t>
            </w:r>
          </w:p>
        </w:tc>
      </w:tr>
      <w:tr w:rsidR="00347F46" w:rsidRPr="005A3A02" w:rsidTr="007B6966">
        <w:trPr>
          <w:trHeight w:val="183"/>
        </w:trPr>
        <w:tc>
          <w:tcPr>
            <w:tcW w:w="1549" w:type="dxa"/>
            <w:tcBorders>
              <w:top w:val="single" w:sz="4" w:space="0" w:color="auto"/>
              <w:left w:val="single" w:sz="4" w:space="0" w:color="auto"/>
              <w:bottom w:val="single" w:sz="4" w:space="0" w:color="auto"/>
              <w:right w:val="single" w:sz="4" w:space="0" w:color="auto"/>
            </w:tcBorders>
          </w:tcPr>
          <w:p w:rsidR="000E56D0" w:rsidRPr="005A3A02" w:rsidRDefault="000E56D0" w:rsidP="000E56D0">
            <w:pPr>
              <w:spacing w:after="0" w:line="240" w:lineRule="auto"/>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 xml:space="preserve">Viti </w:t>
            </w:r>
          </w:p>
        </w:tc>
        <w:tc>
          <w:tcPr>
            <w:tcW w:w="164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2022</w:t>
            </w:r>
          </w:p>
        </w:tc>
        <w:tc>
          <w:tcPr>
            <w:tcW w:w="157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2023</w:t>
            </w:r>
          </w:p>
        </w:tc>
        <w:tc>
          <w:tcPr>
            <w:tcW w:w="1811"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2022</w:t>
            </w:r>
          </w:p>
        </w:tc>
        <w:tc>
          <w:tcPr>
            <w:tcW w:w="1428"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2023</w:t>
            </w:r>
          </w:p>
        </w:tc>
      </w:tr>
      <w:tr w:rsidR="00347F46" w:rsidRPr="005A3A02" w:rsidTr="007B6966">
        <w:trPr>
          <w:trHeight w:val="275"/>
        </w:trPr>
        <w:tc>
          <w:tcPr>
            <w:tcW w:w="1549" w:type="dxa"/>
            <w:tcBorders>
              <w:top w:val="single" w:sz="4" w:space="0" w:color="auto"/>
              <w:left w:val="single" w:sz="4" w:space="0" w:color="auto"/>
              <w:bottom w:val="single" w:sz="4" w:space="0" w:color="auto"/>
              <w:right w:val="single" w:sz="4" w:space="0" w:color="auto"/>
            </w:tcBorders>
          </w:tcPr>
          <w:p w:rsidR="000E56D0" w:rsidRPr="005A3A02" w:rsidRDefault="000E56D0" w:rsidP="000E56D0">
            <w:pPr>
              <w:spacing w:after="0" w:line="240" w:lineRule="auto"/>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 xml:space="preserve">Janar </w:t>
            </w:r>
          </w:p>
        </w:tc>
        <w:tc>
          <w:tcPr>
            <w:tcW w:w="164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2227</w:t>
            </w:r>
          </w:p>
        </w:tc>
        <w:tc>
          <w:tcPr>
            <w:tcW w:w="157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2384</w:t>
            </w:r>
          </w:p>
        </w:tc>
        <w:tc>
          <w:tcPr>
            <w:tcW w:w="1811"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1984</w:t>
            </w:r>
          </w:p>
        </w:tc>
        <w:tc>
          <w:tcPr>
            <w:tcW w:w="1428"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1986</w:t>
            </w:r>
          </w:p>
        </w:tc>
      </w:tr>
      <w:tr w:rsidR="00347F46" w:rsidRPr="005A3A02" w:rsidTr="007B6966">
        <w:trPr>
          <w:trHeight w:val="275"/>
        </w:trPr>
        <w:tc>
          <w:tcPr>
            <w:tcW w:w="1549" w:type="dxa"/>
            <w:tcBorders>
              <w:top w:val="single" w:sz="4" w:space="0" w:color="auto"/>
              <w:left w:val="single" w:sz="4" w:space="0" w:color="auto"/>
              <w:bottom w:val="single" w:sz="4" w:space="0" w:color="auto"/>
              <w:right w:val="single" w:sz="4" w:space="0" w:color="auto"/>
            </w:tcBorders>
          </w:tcPr>
          <w:p w:rsidR="000E56D0" w:rsidRPr="005A3A02" w:rsidRDefault="000E56D0" w:rsidP="000E56D0">
            <w:pPr>
              <w:spacing w:after="0" w:line="240" w:lineRule="auto"/>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 xml:space="preserve">Shkurt </w:t>
            </w:r>
          </w:p>
        </w:tc>
        <w:tc>
          <w:tcPr>
            <w:tcW w:w="164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1943</w:t>
            </w:r>
          </w:p>
        </w:tc>
        <w:tc>
          <w:tcPr>
            <w:tcW w:w="157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2041</w:t>
            </w:r>
          </w:p>
        </w:tc>
        <w:tc>
          <w:tcPr>
            <w:tcW w:w="1811"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1959</w:t>
            </w:r>
          </w:p>
        </w:tc>
        <w:tc>
          <w:tcPr>
            <w:tcW w:w="1428"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1548</w:t>
            </w:r>
          </w:p>
        </w:tc>
      </w:tr>
      <w:tr w:rsidR="00347F46" w:rsidRPr="005A3A02" w:rsidTr="007B6966">
        <w:trPr>
          <w:trHeight w:val="266"/>
        </w:trPr>
        <w:tc>
          <w:tcPr>
            <w:tcW w:w="1549" w:type="dxa"/>
            <w:tcBorders>
              <w:top w:val="single" w:sz="4" w:space="0" w:color="auto"/>
              <w:left w:val="single" w:sz="4" w:space="0" w:color="auto"/>
              <w:bottom w:val="single" w:sz="4" w:space="0" w:color="auto"/>
              <w:right w:val="single" w:sz="4" w:space="0" w:color="auto"/>
            </w:tcBorders>
          </w:tcPr>
          <w:p w:rsidR="000E56D0" w:rsidRPr="005A3A02" w:rsidRDefault="000E56D0" w:rsidP="000E56D0">
            <w:pPr>
              <w:spacing w:after="0" w:line="240" w:lineRule="auto"/>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Mars</w:t>
            </w:r>
          </w:p>
        </w:tc>
        <w:tc>
          <w:tcPr>
            <w:tcW w:w="164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2016</w:t>
            </w:r>
          </w:p>
        </w:tc>
        <w:tc>
          <w:tcPr>
            <w:tcW w:w="157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2417</w:t>
            </w:r>
          </w:p>
        </w:tc>
        <w:tc>
          <w:tcPr>
            <w:tcW w:w="1811"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2072</w:t>
            </w:r>
          </w:p>
        </w:tc>
        <w:tc>
          <w:tcPr>
            <w:tcW w:w="1428"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1980</w:t>
            </w:r>
          </w:p>
        </w:tc>
      </w:tr>
      <w:tr w:rsidR="00347F46" w:rsidRPr="005A3A02" w:rsidTr="007B6966">
        <w:trPr>
          <w:trHeight w:val="266"/>
        </w:trPr>
        <w:tc>
          <w:tcPr>
            <w:tcW w:w="1549" w:type="dxa"/>
            <w:tcBorders>
              <w:top w:val="single" w:sz="4" w:space="0" w:color="auto"/>
              <w:left w:val="single" w:sz="4" w:space="0" w:color="auto"/>
              <w:bottom w:val="single" w:sz="4" w:space="0" w:color="auto"/>
              <w:right w:val="single" w:sz="4" w:space="0" w:color="auto"/>
            </w:tcBorders>
          </w:tcPr>
          <w:p w:rsidR="000E56D0" w:rsidRPr="005A3A02" w:rsidRDefault="000E56D0" w:rsidP="000E56D0">
            <w:pPr>
              <w:spacing w:after="0" w:line="240" w:lineRule="auto"/>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 xml:space="preserve">Prill </w:t>
            </w:r>
          </w:p>
        </w:tc>
        <w:tc>
          <w:tcPr>
            <w:tcW w:w="164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1650</w:t>
            </w:r>
          </w:p>
        </w:tc>
        <w:tc>
          <w:tcPr>
            <w:tcW w:w="157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2213</w:t>
            </w:r>
          </w:p>
        </w:tc>
        <w:tc>
          <w:tcPr>
            <w:tcW w:w="1811"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1904</w:t>
            </w:r>
          </w:p>
        </w:tc>
        <w:tc>
          <w:tcPr>
            <w:tcW w:w="1428"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2012</w:t>
            </w:r>
          </w:p>
        </w:tc>
      </w:tr>
      <w:tr w:rsidR="00347F46" w:rsidRPr="005A3A02" w:rsidTr="007B6966">
        <w:trPr>
          <w:trHeight w:val="266"/>
        </w:trPr>
        <w:tc>
          <w:tcPr>
            <w:tcW w:w="1549" w:type="dxa"/>
            <w:tcBorders>
              <w:top w:val="single" w:sz="4" w:space="0" w:color="auto"/>
              <w:left w:val="single" w:sz="4" w:space="0" w:color="auto"/>
              <w:bottom w:val="single" w:sz="4" w:space="0" w:color="auto"/>
              <w:right w:val="single" w:sz="4" w:space="0" w:color="auto"/>
            </w:tcBorders>
          </w:tcPr>
          <w:p w:rsidR="000E56D0" w:rsidRPr="005A3A02" w:rsidRDefault="000E56D0" w:rsidP="000E56D0">
            <w:pPr>
              <w:spacing w:after="0" w:line="240" w:lineRule="auto"/>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 xml:space="preserve">Maj </w:t>
            </w:r>
          </w:p>
        </w:tc>
        <w:tc>
          <w:tcPr>
            <w:tcW w:w="164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1878</w:t>
            </w:r>
          </w:p>
        </w:tc>
        <w:tc>
          <w:tcPr>
            <w:tcW w:w="157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2275</w:t>
            </w:r>
          </w:p>
        </w:tc>
        <w:tc>
          <w:tcPr>
            <w:tcW w:w="1811"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2253</w:t>
            </w:r>
          </w:p>
        </w:tc>
        <w:tc>
          <w:tcPr>
            <w:tcW w:w="1428"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1750</w:t>
            </w:r>
          </w:p>
        </w:tc>
      </w:tr>
      <w:tr w:rsidR="00347F46" w:rsidRPr="005A3A02" w:rsidTr="007B6966">
        <w:trPr>
          <w:trHeight w:val="266"/>
        </w:trPr>
        <w:tc>
          <w:tcPr>
            <w:tcW w:w="1549" w:type="dxa"/>
            <w:tcBorders>
              <w:top w:val="single" w:sz="4" w:space="0" w:color="auto"/>
              <w:left w:val="single" w:sz="4" w:space="0" w:color="auto"/>
              <w:bottom w:val="single" w:sz="4" w:space="0" w:color="auto"/>
              <w:right w:val="single" w:sz="4" w:space="0" w:color="auto"/>
            </w:tcBorders>
          </w:tcPr>
          <w:p w:rsidR="000E56D0" w:rsidRPr="005A3A02" w:rsidRDefault="000E56D0" w:rsidP="000E56D0">
            <w:pPr>
              <w:spacing w:after="0" w:line="240" w:lineRule="auto"/>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 xml:space="preserve">Qershor </w:t>
            </w:r>
          </w:p>
        </w:tc>
        <w:tc>
          <w:tcPr>
            <w:tcW w:w="164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997</w:t>
            </w:r>
          </w:p>
        </w:tc>
        <w:tc>
          <w:tcPr>
            <w:tcW w:w="157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2236</w:t>
            </w:r>
          </w:p>
        </w:tc>
        <w:tc>
          <w:tcPr>
            <w:tcW w:w="1811"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886</w:t>
            </w:r>
          </w:p>
        </w:tc>
        <w:tc>
          <w:tcPr>
            <w:tcW w:w="1428"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color w:val="000000" w:themeColor="text1"/>
                <w:szCs w:val="24"/>
              </w:rPr>
            </w:pPr>
            <w:r w:rsidRPr="005A3A02">
              <w:rPr>
                <w:rFonts w:ascii="Times New Roman" w:eastAsia="Times New Roman" w:hAnsi="Times New Roman" w:cs="Times New Roman"/>
                <w:color w:val="000000" w:themeColor="text1"/>
                <w:szCs w:val="24"/>
              </w:rPr>
              <w:t>2001</w:t>
            </w:r>
          </w:p>
        </w:tc>
      </w:tr>
      <w:tr w:rsidR="00347F46" w:rsidRPr="005A3A02" w:rsidTr="007B6966">
        <w:trPr>
          <w:trHeight w:val="275"/>
        </w:trPr>
        <w:tc>
          <w:tcPr>
            <w:tcW w:w="1549" w:type="dxa"/>
            <w:tcBorders>
              <w:top w:val="single" w:sz="4" w:space="0" w:color="auto"/>
              <w:left w:val="single" w:sz="4" w:space="0" w:color="auto"/>
              <w:bottom w:val="single" w:sz="4" w:space="0" w:color="auto"/>
              <w:right w:val="single" w:sz="4" w:space="0" w:color="auto"/>
            </w:tcBorders>
          </w:tcPr>
          <w:p w:rsidR="000E56D0" w:rsidRPr="005A3A02" w:rsidRDefault="000E56D0" w:rsidP="000E56D0">
            <w:pPr>
              <w:spacing w:after="0" w:line="240" w:lineRule="auto"/>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Totali</w:t>
            </w:r>
          </w:p>
        </w:tc>
        <w:tc>
          <w:tcPr>
            <w:tcW w:w="164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10.711</w:t>
            </w:r>
          </w:p>
        </w:tc>
        <w:tc>
          <w:tcPr>
            <w:tcW w:w="1576"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13.566</w:t>
            </w:r>
          </w:p>
        </w:tc>
        <w:tc>
          <w:tcPr>
            <w:tcW w:w="1811"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11.058</w:t>
            </w:r>
          </w:p>
        </w:tc>
        <w:tc>
          <w:tcPr>
            <w:tcW w:w="1428" w:type="dxa"/>
            <w:tcBorders>
              <w:top w:val="single" w:sz="4" w:space="0" w:color="auto"/>
              <w:left w:val="single" w:sz="4" w:space="0" w:color="auto"/>
              <w:bottom w:val="single" w:sz="4" w:space="0" w:color="auto"/>
              <w:right w:val="single" w:sz="4" w:space="0" w:color="auto"/>
            </w:tcBorders>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Cs w:val="28"/>
              </w:rPr>
            </w:pPr>
            <w:r w:rsidRPr="005A3A02">
              <w:rPr>
                <w:rFonts w:ascii="Times New Roman" w:eastAsia="Times New Roman" w:hAnsi="Times New Roman" w:cs="Times New Roman"/>
                <w:b/>
                <w:color w:val="000000" w:themeColor="text1"/>
                <w:szCs w:val="28"/>
              </w:rPr>
              <w:t>11.277</w:t>
            </w:r>
          </w:p>
        </w:tc>
      </w:tr>
    </w:tbl>
    <w:p w:rsidR="000E56D0" w:rsidRPr="005A3A02" w:rsidRDefault="000E56D0" w:rsidP="000E56D0">
      <w:pPr>
        <w:spacing w:line="240" w:lineRule="auto"/>
        <w:contextualSpacing/>
        <w:jc w:val="both"/>
        <w:rPr>
          <w:rFonts w:ascii="Times New Roman" w:eastAsia="Calibri" w:hAnsi="Times New Roman" w:cs="Times New Roman"/>
          <w:b/>
          <w:color w:val="000000" w:themeColor="text1"/>
          <w:sz w:val="6"/>
          <w:szCs w:val="32"/>
        </w:rPr>
      </w:pPr>
    </w:p>
    <w:p w:rsidR="000E56D0" w:rsidRPr="005A3A02" w:rsidRDefault="000E56D0" w:rsidP="000E56D0">
      <w:pPr>
        <w:spacing w:line="240" w:lineRule="auto"/>
        <w:contextualSpacing/>
        <w:jc w:val="both"/>
        <w:rPr>
          <w:rFonts w:ascii="Times New Roman" w:eastAsia="Calibri" w:hAnsi="Times New Roman" w:cs="Times New Roman"/>
          <w:b/>
          <w:color w:val="000000" w:themeColor="text1"/>
          <w:sz w:val="14"/>
          <w:szCs w:val="32"/>
        </w:rPr>
      </w:pPr>
    </w:p>
    <w:p w:rsidR="000E56D0" w:rsidRPr="005A3A02" w:rsidRDefault="000E56D0" w:rsidP="000E56D0">
      <w:pPr>
        <w:spacing w:line="240" w:lineRule="auto"/>
        <w:contextualSpacing/>
        <w:jc w:val="both"/>
        <w:rPr>
          <w:rFonts w:ascii="Times New Roman" w:eastAsia="Calibri" w:hAnsi="Times New Roman" w:cs="Times New Roman"/>
          <w:b/>
          <w:color w:val="000000" w:themeColor="text1"/>
          <w:szCs w:val="24"/>
        </w:rPr>
      </w:pPr>
      <w:r w:rsidRPr="005A3A02">
        <w:rPr>
          <w:rFonts w:ascii="Times New Roman" w:eastAsia="Calibri" w:hAnsi="Times New Roman" w:cs="Times New Roman"/>
          <w:b/>
          <w:color w:val="000000" w:themeColor="text1"/>
          <w:sz w:val="28"/>
          <w:szCs w:val="32"/>
        </w:rPr>
        <w:t xml:space="preserve">Sektori i shëndetit publik </w:t>
      </w:r>
    </w:p>
    <w:p w:rsidR="000E56D0" w:rsidRPr="005A3A02" w:rsidRDefault="000E56D0" w:rsidP="000E56D0">
      <w:pPr>
        <w:spacing w:after="0" w:line="240" w:lineRule="auto"/>
        <w:contextualSpacing/>
        <w:jc w:val="both"/>
        <w:rPr>
          <w:rFonts w:ascii="Times New Roman" w:eastAsia="Calibri" w:hAnsi="Times New Roman" w:cs="Times New Roman"/>
          <w:color w:val="000000" w:themeColor="text1"/>
          <w:sz w:val="24"/>
          <w:szCs w:val="24"/>
        </w:rPr>
      </w:pPr>
    </w:p>
    <w:p w:rsidR="000E56D0" w:rsidRPr="005A3A02" w:rsidRDefault="000E56D0" w:rsidP="000E56D0">
      <w:pPr>
        <w:spacing w:after="0" w:line="24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lastRenderedPageBreak/>
        <w:t xml:space="preserve">Analiza e të dhënave, sistematizimi dhe raportimi i rregullt kanë qenë objektivat e realizimit në Njësinë e Sistemit Informativ Shëndetësor (SISH) . </w:t>
      </w:r>
    </w:p>
    <w:p w:rsidR="000E56D0" w:rsidRPr="005A3A02" w:rsidRDefault="000E56D0" w:rsidP="000E56D0">
      <w:pPr>
        <w:spacing w:after="0" w:line="240" w:lineRule="auto"/>
        <w:contextualSpacing/>
        <w:jc w:val="both"/>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 xml:space="preserve">Sektori i Vaksinimit ka kryer vaksinimin e rregullt të të gjitha grupmoshave, të dy gjinive sipas kalendarit të vaksinimit. Vaksinimin  e rregullt i fëmijëve deri në moshën 19 vjeçare  (sipas kalendarit të vaksinimit) dhe  rastet e lëndimit me vaksinën Antitetanike mbi moshën 19 vjeçare. </w:t>
      </w:r>
    </w:p>
    <w:tbl>
      <w:tblPr>
        <w:tblpPr w:leftFromText="180" w:rightFromText="180" w:vertAnchor="text" w:horzAnchor="margin" w:tblpY="166"/>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5"/>
        <w:gridCol w:w="1524"/>
        <w:gridCol w:w="990"/>
        <w:gridCol w:w="1530"/>
        <w:gridCol w:w="1080"/>
      </w:tblGrid>
      <w:tr w:rsidR="00347F46" w:rsidRPr="005A3A02" w:rsidTr="000E56D0">
        <w:trPr>
          <w:trHeight w:val="552"/>
        </w:trPr>
        <w:tc>
          <w:tcPr>
            <w:tcW w:w="3505" w:type="dxa"/>
            <w:vAlign w:val="center"/>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rPr>
            </w:pPr>
            <w:r w:rsidRPr="005A3A02">
              <w:rPr>
                <w:rFonts w:ascii="Times New Roman" w:eastAsia="Times New Roman" w:hAnsi="Times New Roman" w:cs="Times New Roman"/>
                <w:b/>
                <w:color w:val="000000" w:themeColor="text1"/>
                <w:sz w:val="20"/>
              </w:rPr>
              <w:t>Muajt</w:t>
            </w:r>
          </w:p>
        </w:tc>
        <w:tc>
          <w:tcPr>
            <w:tcW w:w="2514" w:type="dxa"/>
            <w:gridSpan w:val="2"/>
            <w:vAlign w:val="center"/>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rPr>
            </w:pPr>
            <w:r w:rsidRPr="005A3A02">
              <w:rPr>
                <w:rFonts w:ascii="Times New Roman" w:eastAsia="Times New Roman" w:hAnsi="Times New Roman" w:cs="Times New Roman"/>
                <w:b/>
                <w:color w:val="000000" w:themeColor="text1"/>
                <w:sz w:val="20"/>
              </w:rPr>
              <w:t>Vaksinimi</w:t>
            </w:r>
          </w:p>
        </w:tc>
        <w:tc>
          <w:tcPr>
            <w:tcW w:w="2610" w:type="dxa"/>
            <w:gridSpan w:val="2"/>
            <w:vAlign w:val="center"/>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rPr>
            </w:pPr>
            <w:r w:rsidRPr="005A3A02">
              <w:rPr>
                <w:rFonts w:ascii="Times New Roman" w:eastAsia="Times New Roman" w:hAnsi="Times New Roman" w:cs="Times New Roman"/>
                <w:b/>
                <w:color w:val="000000" w:themeColor="text1"/>
                <w:sz w:val="20"/>
              </w:rPr>
              <w:t>Vizitat për Nëna dhe fëmijë</w:t>
            </w:r>
          </w:p>
        </w:tc>
      </w:tr>
      <w:tr w:rsidR="00347F46" w:rsidRPr="005A3A02" w:rsidTr="000E56D0">
        <w:trPr>
          <w:trHeight w:val="275"/>
        </w:trPr>
        <w:tc>
          <w:tcPr>
            <w:tcW w:w="3505"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rPr>
            </w:pPr>
            <w:r w:rsidRPr="005A3A02">
              <w:rPr>
                <w:rFonts w:ascii="Times New Roman" w:eastAsia="Times New Roman" w:hAnsi="Times New Roman" w:cs="Times New Roman"/>
                <w:b/>
                <w:color w:val="000000" w:themeColor="text1"/>
                <w:sz w:val="20"/>
              </w:rPr>
              <w:t>Viti</w:t>
            </w:r>
          </w:p>
        </w:tc>
        <w:tc>
          <w:tcPr>
            <w:tcW w:w="1524"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rPr>
            </w:pPr>
            <w:r w:rsidRPr="005A3A02">
              <w:rPr>
                <w:rFonts w:ascii="Times New Roman" w:eastAsia="Times New Roman" w:hAnsi="Times New Roman" w:cs="Times New Roman"/>
                <w:b/>
                <w:color w:val="000000" w:themeColor="text1"/>
                <w:sz w:val="20"/>
              </w:rPr>
              <w:t>2022</w:t>
            </w:r>
          </w:p>
        </w:tc>
        <w:tc>
          <w:tcPr>
            <w:tcW w:w="990"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rPr>
            </w:pPr>
            <w:r w:rsidRPr="005A3A02">
              <w:rPr>
                <w:rFonts w:ascii="Times New Roman" w:eastAsia="Times New Roman" w:hAnsi="Times New Roman" w:cs="Times New Roman"/>
                <w:b/>
                <w:color w:val="000000" w:themeColor="text1"/>
                <w:sz w:val="20"/>
              </w:rPr>
              <w:t>2023</w:t>
            </w:r>
          </w:p>
        </w:tc>
        <w:tc>
          <w:tcPr>
            <w:tcW w:w="1530"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rPr>
            </w:pPr>
            <w:r w:rsidRPr="005A3A02">
              <w:rPr>
                <w:rFonts w:ascii="Times New Roman" w:eastAsia="Times New Roman" w:hAnsi="Times New Roman" w:cs="Times New Roman"/>
                <w:b/>
                <w:color w:val="000000" w:themeColor="text1"/>
                <w:sz w:val="20"/>
              </w:rPr>
              <w:t>2022</w:t>
            </w:r>
          </w:p>
        </w:tc>
        <w:tc>
          <w:tcPr>
            <w:tcW w:w="1080"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rPr>
            </w:pPr>
            <w:r w:rsidRPr="005A3A02">
              <w:rPr>
                <w:rFonts w:ascii="Times New Roman" w:eastAsia="Times New Roman" w:hAnsi="Times New Roman" w:cs="Times New Roman"/>
                <w:b/>
                <w:color w:val="000000" w:themeColor="text1"/>
                <w:sz w:val="20"/>
              </w:rPr>
              <w:t>2023</w:t>
            </w:r>
          </w:p>
        </w:tc>
      </w:tr>
      <w:tr w:rsidR="00347F46" w:rsidRPr="005A3A02" w:rsidTr="000E56D0">
        <w:trPr>
          <w:trHeight w:val="278"/>
        </w:trPr>
        <w:tc>
          <w:tcPr>
            <w:tcW w:w="3505"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rPr>
            </w:pPr>
            <w:r w:rsidRPr="005A3A02">
              <w:rPr>
                <w:rFonts w:ascii="Times New Roman" w:eastAsia="Times New Roman" w:hAnsi="Times New Roman" w:cs="Times New Roman"/>
                <w:color w:val="000000" w:themeColor="text1"/>
                <w:sz w:val="20"/>
              </w:rPr>
              <w:t>Janar</w:t>
            </w:r>
          </w:p>
        </w:tc>
        <w:tc>
          <w:tcPr>
            <w:tcW w:w="152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51</w:t>
            </w:r>
          </w:p>
        </w:tc>
        <w:tc>
          <w:tcPr>
            <w:tcW w:w="99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59</w:t>
            </w:r>
          </w:p>
        </w:tc>
        <w:tc>
          <w:tcPr>
            <w:tcW w:w="153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55</w:t>
            </w:r>
          </w:p>
        </w:tc>
        <w:tc>
          <w:tcPr>
            <w:tcW w:w="108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59</w:t>
            </w:r>
          </w:p>
        </w:tc>
      </w:tr>
      <w:tr w:rsidR="00347F46" w:rsidRPr="005A3A02" w:rsidTr="000E56D0">
        <w:trPr>
          <w:trHeight w:val="268"/>
        </w:trPr>
        <w:tc>
          <w:tcPr>
            <w:tcW w:w="3505"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rPr>
            </w:pPr>
            <w:r w:rsidRPr="005A3A02">
              <w:rPr>
                <w:rFonts w:ascii="Times New Roman" w:eastAsia="Times New Roman" w:hAnsi="Times New Roman" w:cs="Times New Roman"/>
                <w:color w:val="000000" w:themeColor="text1"/>
                <w:sz w:val="20"/>
              </w:rPr>
              <w:t>Shkurt</w:t>
            </w:r>
          </w:p>
        </w:tc>
        <w:tc>
          <w:tcPr>
            <w:tcW w:w="152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kern w:val="24"/>
                <w:sz w:val="20"/>
                <w:lang w:eastAsia="sq-AL"/>
              </w:rPr>
              <w:t>104</w:t>
            </w:r>
          </w:p>
        </w:tc>
        <w:tc>
          <w:tcPr>
            <w:tcW w:w="99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kern w:val="24"/>
                <w:sz w:val="20"/>
                <w:lang w:eastAsia="sq-AL"/>
              </w:rPr>
              <w:t>37</w:t>
            </w:r>
          </w:p>
        </w:tc>
        <w:tc>
          <w:tcPr>
            <w:tcW w:w="153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kern w:val="24"/>
                <w:sz w:val="20"/>
                <w:lang w:eastAsia="sq-AL"/>
              </w:rPr>
              <w:t>58</w:t>
            </w:r>
          </w:p>
        </w:tc>
        <w:tc>
          <w:tcPr>
            <w:tcW w:w="108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kern w:val="24"/>
                <w:sz w:val="20"/>
                <w:lang w:eastAsia="sq-AL"/>
              </w:rPr>
              <w:t>38</w:t>
            </w:r>
          </w:p>
        </w:tc>
      </w:tr>
      <w:tr w:rsidR="00347F46" w:rsidRPr="005A3A02" w:rsidTr="000E56D0">
        <w:trPr>
          <w:trHeight w:val="278"/>
        </w:trPr>
        <w:tc>
          <w:tcPr>
            <w:tcW w:w="3505"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rPr>
            </w:pPr>
            <w:r w:rsidRPr="005A3A02">
              <w:rPr>
                <w:rFonts w:ascii="Times New Roman" w:eastAsia="Times New Roman" w:hAnsi="Times New Roman" w:cs="Times New Roman"/>
                <w:color w:val="000000" w:themeColor="text1"/>
                <w:sz w:val="20"/>
              </w:rPr>
              <w:t>Mars</w:t>
            </w:r>
          </w:p>
        </w:tc>
        <w:tc>
          <w:tcPr>
            <w:tcW w:w="152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kern w:val="24"/>
                <w:sz w:val="20"/>
                <w:lang w:eastAsia="sq-AL"/>
              </w:rPr>
              <w:t>247</w:t>
            </w:r>
          </w:p>
        </w:tc>
        <w:tc>
          <w:tcPr>
            <w:tcW w:w="99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kern w:val="24"/>
                <w:sz w:val="20"/>
                <w:lang w:eastAsia="sq-AL"/>
              </w:rPr>
              <w:t>247</w:t>
            </w:r>
          </w:p>
        </w:tc>
        <w:tc>
          <w:tcPr>
            <w:tcW w:w="153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64</w:t>
            </w:r>
          </w:p>
        </w:tc>
        <w:tc>
          <w:tcPr>
            <w:tcW w:w="108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64</w:t>
            </w:r>
          </w:p>
        </w:tc>
      </w:tr>
      <w:tr w:rsidR="00347F46" w:rsidRPr="005A3A02" w:rsidTr="000E56D0">
        <w:trPr>
          <w:trHeight w:val="278"/>
        </w:trPr>
        <w:tc>
          <w:tcPr>
            <w:tcW w:w="3505"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rPr>
            </w:pPr>
            <w:r w:rsidRPr="005A3A02">
              <w:rPr>
                <w:rFonts w:ascii="Times New Roman" w:eastAsia="Times New Roman" w:hAnsi="Times New Roman" w:cs="Times New Roman"/>
                <w:color w:val="000000" w:themeColor="text1"/>
                <w:sz w:val="20"/>
              </w:rPr>
              <w:t>Prill</w:t>
            </w:r>
          </w:p>
        </w:tc>
        <w:tc>
          <w:tcPr>
            <w:tcW w:w="152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kern w:val="24"/>
                <w:sz w:val="20"/>
                <w:lang w:eastAsia="sq-AL"/>
              </w:rPr>
            </w:pPr>
            <w:r w:rsidRPr="005A3A02">
              <w:rPr>
                <w:rFonts w:ascii="Times New Roman" w:eastAsia="Times New Roman" w:hAnsi="Times New Roman" w:cs="Times New Roman"/>
                <w:color w:val="000000" w:themeColor="text1"/>
                <w:kern w:val="24"/>
                <w:sz w:val="20"/>
                <w:lang w:eastAsia="sq-AL"/>
              </w:rPr>
              <w:t>34</w:t>
            </w:r>
          </w:p>
        </w:tc>
        <w:tc>
          <w:tcPr>
            <w:tcW w:w="99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kern w:val="24"/>
                <w:sz w:val="20"/>
                <w:lang w:eastAsia="sq-AL"/>
              </w:rPr>
            </w:pPr>
            <w:r w:rsidRPr="005A3A02">
              <w:rPr>
                <w:rFonts w:ascii="Times New Roman" w:eastAsia="Times New Roman" w:hAnsi="Times New Roman" w:cs="Times New Roman"/>
                <w:color w:val="000000" w:themeColor="text1"/>
                <w:kern w:val="24"/>
                <w:sz w:val="20"/>
                <w:lang w:eastAsia="sq-AL"/>
              </w:rPr>
              <w:t>57</w:t>
            </w:r>
          </w:p>
        </w:tc>
        <w:tc>
          <w:tcPr>
            <w:tcW w:w="153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48</w:t>
            </w:r>
          </w:p>
        </w:tc>
        <w:tc>
          <w:tcPr>
            <w:tcW w:w="108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47</w:t>
            </w:r>
          </w:p>
        </w:tc>
      </w:tr>
      <w:tr w:rsidR="00347F46" w:rsidRPr="005A3A02" w:rsidTr="000E56D0">
        <w:trPr>
          <w:trHeight w:val="278"/>
        </w:trPr>
        <w:tc>
          <w:tcPr>
            <w:tcW w:w="3505"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rPr>
            </w:pPr>
            <w:r w:rsidRPr="005A3A02">
              <w:rPr>
                <w:rFonts w:ascii="Times New Roman" w:eastAsia="Times New Roman" w:hAnsi="Times New Roman" w:cs="Times New Roman"/>
                <w:color w:val="000000" w:themeColor="text1"/>
                <w:sz w:val="20"/>
              </w:rPr>
              <w:t>Maj</w:t>
            </w:r>
          </w:p>
        </w:tc>
        <w:tc>
          <w:tcPr>
            <w:tcW w:w="152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kern w:val="24"/>
                <w:sz w:val="20"/>
                <w:lang w:eastAsia="sq-AL"/>
              </w:rPr>
            </w:pPr>
            <w:r w:rsidRPr="005A3A02">
              <w:rPr>
                <w:rFonts w:ascii="Times New Roman" w:eastAsia="Times New Roman" w:hAnsi="Times New Roman" w:cs="Times New Roman"/>
                <w:color w:val="000000" w:themeColor="text1"/>
                <w:kern w:val="24"/>
                <w:sz w:val="20"/>
                <w:lang w:eastAsia="sq-AL"/>
              </w:rPr>
              <w:t>96</w:t>
            </w:r>
          </w:p>
        </w:tc>
        <w:tc>
          <w:tcPr>
            <w:tcW w:w="99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kern w:val="24"/>
                <w:sz w:val="20"/>
                <w:lang w:eastAsia="sq-AL"/>
              </w:rPr>
            </w:pPr>
            <w:r w:rsidRPr="005A3A02">
              <w:rPr>
                <w:rFonts w:ascii="Times New Roman" w:eastAsia="Times New Roman" w:hAnsi="Times New Roman" w:cs="Times New Roman"/>
                <w:color w:val="000000" w:themeColor="text1"/>
                <w:kern w:val="24"/>
                <w:sz w:val="20"/>
                <w:lang w:eastAsia="sq-AL"/>
              </w:rPr>
              <w:t>96</w:t>
            </w:r>
          </w:p>
        </w:tc>
        <w:tc>
          <w:tcPr>
            <w:tcW w:w="153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53</w:t>
            </w:r>
          </w:p>
        </w:tc>
        <w:tc>
          <w:tcPr>
            <w:tcW w:w="108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53</w:t>
            </w:r>
          </w:p>
        </w:tc>
      </w:tr>
      <w:tr w:rsidR="00347F46" w:rsidRPr="005A3A02" w:rsidTr="000E56D0">
        <w:trPr>
          <w:trHeight w:val="278"/>
        </w:trPr>
        <w:tc>
          <w:tcPr>
            <w:tcW w:w="3505"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rPr>
            </w:pPr>
            <w:r w:rsidRPr="005A3A02">
              <w:rPr>
                <w:rFonts w:ascii="Times New Roman" w:eastAsia="Times New Roman" w:hAnsi="Times New Roman" w:cs="Times New Roman"/>
                <w:color w:val="000000" w:themeColor="text1"/>
                <w:sz w:val="20"/>
              </w:rPr>
              <w:t>Qershor</w:t>
            </w:r>
          </w:p>
        </w:tc>
        <w:tc>
          <w:tcPr>
            <w:tcW w:w="152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kern w:val="24"/>
                <w:sz w:val="20"/>
                <w:lang w:eastAsia="sq-AL"/>
              </w:rPr>
            </w:pPr>
            <w:r w:rsidRPr="005A3A02">
              <w:rPr>
                <w:rFonts w:ascii="Times New Roman" w:eastAsia="Times New Roman" w:hAnsi="Times New Roman" w:cs="Times New Roman"/>
                <w:color w:val="000000" w:themeColor="text1"/>
                <w:kern w:val="24"/>
                <w:sz w:val="20"/>
                <w:lang w:eastAsia="sq-AL"/>
              </w:rPr>
              <w:t>173</w:t>
            </w:r>
          </w:p>
        </w:tc>
        <w:tc>
          <w:tcPr>
            <w:tcW w:w="99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kern w:val="24"/>
                <w:sz w:val="20"/>
                <w:lang w:eastAsia="sq-AL"/>
              </w:rPr>
            </w:pPr>
            <w:r w:rsidRPr="005A3A02">
              <w:rPr>
                <w:rFonts w:ascii="Times New Roman" w:eastAsia="Times New Roman" w:hAnsi="Times New Roman" w:cs="Times New Roman"/>
                <w:color w:val="000000" w:themeColor="text1"/>
                <w:kern w:val="24"/>
                <w:sz w:val="20"/>
                <w:lang w:eastAsia="sq-AL"/>
              </w:rPr>
              <w:t>173</w:t>
            </w:r>
          </w:p>
        </w:tc>
        <w:tc>
          <w:tcPr>
            <w:tcW w:w="153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46</w:t>
            </w:r>
          </w:p>
        </w:tc>
        <w:tc>
          <w:tcPr>
            <w:tcW w:w="1080"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lang w:eastAsia="sq-AL"/>
              </w:rPr>
            </w:pPr>
            <w:r w:rsidRPr="005A3A02">
              <w:rPr>
                <w:rFonts w:ascii="Times New Roman" w:eastAsia="Times New Roman" w:hAnsi="Times New Roman" w:cs="Times New Roman"/>
                <w:color w:val="000000" w:themeColor="text1"/>
                <w:sz w:val="20"/>
                <w:lang w:eastAsia="sq-AL"/>
              </w:rPr>
              <w:t>46</w:t>
            </w:r>
          </w:p>
        </w:tc>
      </w:tr>
      <w:tr w:rsidR="00347F46" w:rsidRPr="005A3A02" w:rsidTr="000E56D0">
        <w:trPr>
          <w:trHeight w:val="323"/>
        </w:trPr>
        <w:tc>
          <w:tcPr>
            <w:tcW w:w="3505"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rPr>
            </w:pPr>
            <w:r w:rsidRPr="005A3A02">
              <w:rPr>
                <w:rFonts w:ascii="Times New Roman" w:eastAsia="Times New Roman" w:hAnsi="Times New Roman" w:cs="Times New Roman"/>
                <w:b/>
                <w:color w:val="000000" w:themeColor="text1"/>
                <w:sz w:val="20"/>
              </w:rPr>
              <w:t>TOTALI</w:t>
            </w:r>
          </w:p>
        </w:tc>
        <w:tc>
          <w:tcPr>
            <w:tcW w:w="1524"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kern w:val="24"/>
                <w:sz w:val="20"/>
                <w:lang w:eastAsia="sq-AL"/>
              </w:rPr>
            </w:pPr>
            <w:r w:rsidRPr="005A3A02">
              <w:rPr>
                <w:rFonts w:ascii="Times New Roman" w:eastAsia="Times New Roman" w:hAnsi="Times New Roman" w:cs="Times New Roman"/>
                <w:b/>
                <w:color w:val="000000" w:themeColor="text1"/>
                <w:kern w:val="24"/>
                <w:sz w:val="20"/>
                <w:lang w:eastAsia="sq-AL"/>
              </w:rPr>
              <w:t>705</w:t>
            </w:r>
          </w:p>
        </w:tc>
        <w:tc>
          <w:tcPr>
            <w:tcW w:w="990"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kern w:val="24"/>
                <w:sz w:val="20"/>
                <w:lang w:eastAsia="sq-AL"/>
              </w:rPr>
            </w:pPr>
            <w:r w:rsidRPr="005A3A02">
              <w:rPr>
                <w:rFonts w:ascii="Times New Roman" w:eastAsia="Times New Roman" w:hAnsi="Times New Roman" w:cs="Times New Roman"/>
                <w:b/>
                <w:color w:val="000000" w:themeColor="text1"/>
                <w:kern w:val="24"/>
                <w:sz w:val="20"/>
                <w:lang w:eastAsia="sq-AL"/>
              </w:rPr>
              <w:t>669</w:t>
            </w:r>
          </w:p>
        </w:tc>
        <w:tc>
          <w:tcPr>
            <w:tcW w:w="1530"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lang w:eastAsia="sq-AL"/>
              </w:rPr>
            </w:pPr>
            <w:r w:rsidRPr="005A3A02">
              <w:rPr>
                <w:rFonts w:ascii="Times New Roman" w:eastAsia="Times New Roman" w:hAnsi="Times New Roman" w:cs="Times New Roman"/>
                <w:b/>
                <w:color w:val="000000" w:themeColor="text1"/>
                <w:sz w:val="20"/>
                <w:lang w:eastAsia="sq-AL"/>
              </w:rPr>
              <w:t>324</w:t>
            </w:r>
          </w:p>
        </w:tc>
        <w:tc>
          <w:tcPr>
            <w:tcW w:w="1080"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lang w:eastAsia="sq-AL"/>
              </w:rPr>
            </w:pPr>
            <w:r w:rsidRPr="005A3A02">
              <w:rPr>
                <w:rFonts w:ascii="Times New Roman" w:eastAsia="Times New Roman" w:hAnsi="Times New Roman" w:cs="Times New Roman"/>
                <w:b/>
                <w:color w:val="000000" w:themeColor="text1"/>
                <w:sz w:val="20"/>
                <w:lang w:eastAsia="sq-AL"/>
              </w:rPr>
              <w:t>307</w:t>
            </w:r>
          </w:p>
        </w:tc>
      </w:tr>
    </w:tbl>
    <w:p w:rsidR="000E56D0" w:rsidRPr="005A3A02" w:rsidRDefault="000E56D0" w:rsidP="000E56D0">
      <w:pPr>
        <w:contextualSpacing/>
        <w:jc w:val="both"/>
        <w:rPr>
          <w:rFonts w:ascii="Times New Roman" w:eastAsia="Times New Roman" w:hAnsi="Times New Roman" w:cs="Times New Roman"/>
          <w:color w:val="000000" w:themeColor="text1"/>
        </w:rPr>
      </w:pPr>
    </w:p>
    <w:p w:rsidR="000E56D0" w:rsidRPr="005A3A02" w:rsidRDefault="000E56D0" w:rsidP="000E56D0">
      <w:pPr>
        <w:spacing w:after="0" w:line="240" w:lineRule="auto"/>
        <w:rPr>
          <w:rFonts w:ascii="Times New Roman" w:eastAsia="Times New Roman" w:hAnsi="Times New Roman" w:cs="Times New Roman"/>
          <w:b/>
          <w:color w:val="000000" w:themeColor="text1"/>
          <w:sz w:val="24"/>
          <w:szCs w:val="24"/>
        </w:rPr>
      </w:pPr>
    </w:p>
    <w:p w:rsidR="000E56D0" w:rsidRPr="005A3A02" w:rsidRDefault="000E56D0" w:rsidP="000E56D0">
      <w:pPr>
        <w:spacing w:after="0" w:line="240" w:lineRule="auto"/>
        <w:rPr>
          <w:rFonts w:ascii="Times New Roman" w:eastAsia="Times New Roman" w:hAnsi="Times New Roman" w:cs="Times New Roman"/>
          <w:b/>
          <w:color w:val="000000" w:themeColor="text1"/>
          <w:sz w:val="24"/>
          <w:szCs w:val="24"/>
        </w:rPr>
      </w:pPr>
    </w:p>
    <w:p w:rsidR="000E56D0" w:rsidRPr="005A3A02" w:rsidRDefault="000E56D0" w:rsidP="000E56D0">
      <w:pPr>
        <w:spacing w:after="0" w:line="240" w:lineRule="auto"/>
        <w:rPr>
          <w:rFonts w:ascii="Times New Roman" w:eastAsia="Times New Roman" w:hAnsi="Times New Roman" w:cs="Times New Roman"/>
          <w:b/>
          <w:color w:val="000000" w:themeColor="text1"/>
          <w:sz w:val="24"/>
          <w:szCs w:val="24"/>
        </w:rPr>
      </w:pPr>
    </w:p>
    <w:p w:rsidR="000E56D0" w:rsidRPr="005A3A02" w:rsidRDefault="000E56D0" w:rsidP="000E56D0">
      <w:pPr>
        <w:spacing w:after="0" w:line="240" w:lineRule="auto"/>
        <w:rPr>
          <w:rFonts w:ascii="Times New Roman" w:eastAsia="Times New Roman" w:hAnsi="Times New Roman" w:cs="Times New Roman"/>
          <w:b/>
          <w:color w:val="000000" w:themeColor="text1"/>
          <w:sz w:val="24"/>
          <w:szCs w:val="24"/>
        </w:rPr>
      </w:pPr>
    </w:p>
    <w:p w:rsidR="000E56D0" w:rsidRPr="005A3A02" w:rsidRDefault="000E56D0" w:rsidP="000E56D0">
      <w:pPr>
        <w:spacing w:after="0" w:line="240" w:lineRule="auto"/>
        <w:rPr>
          <w:rFonts w:ascii="Times New Roman" w:eastAsia="Times New Roman" w:hAnsi="Times New Roman" w:cs="Times New Roman"/>
          <w:b/>
          <w:color w:val="000000" w:themeColor="text1"/>
          <w:sz w:val="24"/>
          <w:szCs w:val="24"/>
        </w:rPr>
      </w:pPr>
    </w:p>
    <w:p w:rsidR="000E56D0" w:rsidRPr="005A3A02" w:rsidRDefault="000E56D0" w:rsidP="000E56D0">
      <w:pPr>
        <w:spacing w:after="0" w:line="240" w:lineRule="auto"/>
        <w:rPr>
          <w:rFonts w:ascii="Times New Roman" w:eastAsia="Times New Roman" w:hAnsi="Times New Roman" w:cs="Times New Roman"/>
          <w:b/>
          <w:color w:val="000000" w:themeColor="text1"/>
          <w:sz w:val="24"/>
          <w:szCs w:val="24"/>
        </w:rPr>
      </w:pPr>
    </w:p>
    <w:p w:rsidR="000E56D0" w:rsidRPr="005A3A02" w:rsidRDefault="000E56D0" w:rsidP="000E56D0">
      <w:pPr>
        <w:spacing w:after="0" w:line="240" w:lineRule="auto"/>
        <w:rPr>
          <w:rFonts w:ascii="Times New Roman" w:eastAsia="Times New Roman" w:hAnsi="Times New Roman" w:cs="Times New Roman"/>
          <w:b/>
          <w:color w:val="000000" w:themeColor="text1"/>
          <w:sz w:val="32"/>
          <w:szCs w:val="32"/>
        </w:rPr>
      </w:pPr>
    </w:p>
    <w:p w:rsidR="007B6966" w:rsidRPr="005A3A02" w:rsidRDefault="007B6966" w:rsidP="000E56D0">
      <w:pPr>
        <w:spacing w:after="0" w:line="240" w:lineRule="auto"/>
        <w:rPr>
          <w:rFonts w:ascii="Times New Roman" w:eastAsia="Times New Roman" w:hAnsi="Times New Roman" w:cs="Times New Roman"/>
          <w:b/>
          <w:color w:val="000000" w:themeColor="text1"/>
        </w:rPr>
      </w:pPr>
    </w:p>
    <w:p w:rsidR="007B6966" w:rsidRPr="005A3A02" w:rsidRDefault="007B6966" w:rsidP="000E56D0">
      <w:pPr>
        <w:spacing w:after="0" w:line="240" w:lineRule="auto"/>
        <w:rPr>
          <w:rFonts w:ascii="Times New Roman" w:eastAsia="Times New Roman" w:hAnsi="Times New Roman" w:cs="Times New Roman"/>
          <w:b/>
          <w:color w:val="000000" w:themeColor="text1"/>
        </w:rPr>
      </w:pPr>
    </w:p>
    <w:p w:rsidR="007B6966" w:rsidRPr="005A3A02" w:rsidRDefault="007B6966" w:rsidP="000E56D0">
      <w:pPr>
        <w:spacing w:after="0" w:line="240" w:lineRule="auto"/>
        <w:rPr>
          <w:rFonts w:ascii="Times New Roman" w:eastAsia="Times New Roman" w:hAnsi="Times New Roman" w:cs="Times New Roman"/>
          <w:b/>
          <w:color w:val="000000" w:themeColor="text1"/>
        </w:rPr>
      </w:pPr>
    </w:p>
    <w:p w:rsidR="007B6966" w:rsidRPr="005A3A02" w:rsidRDefault="007B6966" w:rsidP="000E56D0">
      <w:pPr>
        <w:spacing w:after="0" w:line="240" w:lineRule="auto"/>
        <w:rPr>
          <w:rFonts w:ascii="Times New Roman" w:eastAsia="Times New Roman" w:hAnsi="Times New Roman" w:cs="Times New Roman"/>
          <w:b/>
          <w:color w:val="000000" w:themeColor="text1"/>
        </w:rPr>
      </w:pPr>
    </w:p>
    <w:p w:rsidR="000E56D0" w:rsidRPr="005A3A02" w:rsidRDefault="00EC22DC" w:rsidP="000E56D0">
      <w:pP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AKSIONI PËR NËNA DHE FËMIJË</w:t>
      </w:r>
      <w:r w:rsidR="000E56D0" w:rsidRPr="005A3A02">
        <w:rPr>
          <w:rFonts w:ascii="Times New Roman" w:eastAsia="Times New Roman" w:hAnsi="Times New Roman" w:cs="Times New Roman"/>
          <w:b/>
          <w:color w:val="000000" w:themeColor="text1"/>
        </w:rPr>
        <w:t xml:space="preserve"> </w:t>
      </w:r>
    </w:p>
    <w:p w:rsidR="000E56D0" w:rsidRPr="005A3A02" w:rsidRDefault="000E56D0" w:rsidP="000E56D0">
      <w:pPr>
        <w:spacing w:after="0" w:line="240" w:lineRule="auto"/>
        <w:rPr>
          <w:rFonts w:ascii="Times New Roman" w:eastAsia="Times New Roman" w:hAnsi="Times New Roman" w:cs="Times New Roman"/>
          <w:b/>
          <w:color w:val="000000" w:themeColor="text1"/>
        </w:rPr>
      </w:pPr>
      <w:r w:rsidRPr="005A3A02">
        <w:rPr>
          <w:rFonts w:ascii="Times New Roman" w:eastAsia="+mj-ea" w:hAnsi="Times New Roman" w:cs="Times New Roman"/>
          <w:b/>
          <w:iCs/>
          <w:color w:val="000000" w:themeColor="text1"/>
        </w:rPr>
        <w:t xml:space="preserve">Klasat për Nëna dhe Fëmijë në </w:t>
      </w:r>
      <w:hyperlink r:id="rId11" w:history="1">
        <w:r w:rsidR="00EC22DC">
          <w:rPr>
            <w:rFonts w:ascii="Times New Roman" w:eastAsia="+mj-ea" w:hAnsi="Times New Roman" w:cs="Times New Roman"/>
            <w:b/>
            <w:iCs/>
            <w:color w:val="000000" w:themeColor="text1"/>
          </w:rPr>
          <w:t>QKMF “</w:t>
        </w:r>
        <w:r w:rsidRPr="005A3A02">
          <w:rPr>
            <w:rFonts w:ascii="Times New Roman" w:eastAsia="+mj-ea" w:hAnsi="Times New Roman" w:cs="Times New Roman"/>
            <w:b/>
            <w:iCs/>
            <w:color w:val="000000" w:themeColor="text1"/>
          </w:rPr>
          <w:t>Dr</w:t>
        </w:r>
      </w:hyperlink>
      <w:r w:rsidRPr="005A3A02">
        <w:rPr>
          <w:rFonts w:ascii="Times New Roman" w:eastAsia="+mj-ea" w:hAnsi="Times New Roman" w:cs="Times New Roman"/>
          <w:b/>
          <w:iCs/>
          <w:color w:val="000000" w:themeColor="text1"/>
        </w:rPr>
        <w:t xml:space="preserve"> Menduh Kaloshi”</w:t>
      </w:r>
      <w:hyperlink r:id="rId12" w:history="1">
        <w:r w:rsidRPr="005A3A02">
          <w:rPr>
            <w:rFonts w:ascii="Times New Roman" w:eastAsia="+mj-ea" w:hAnsi="Times New Roman" w:cs="Times New Roman"/>
            <w:b/>
            <w:iCs/>
            <w:color w:val="000000" w:themeColor="text1"/>
          </w:rPr>
          <w:t xml:space="preserve"> </w:t>
        </w:r>
      </w:hyperlink>
      <w:hyperlink r:id="rId13" w:history="1">
        <w:r w:rsidRPr="005A3A02">
          <w:rPr>
            <w:rFonts w:ascii="Times New Roman" w:eastAsia="+mj-ea" w:hAnsi="Times New Roman" w:cs="Times New Roman"/>
            <w:b/>
            <w:iCs/>
            <w:color w:val="000000" w:themeColor="text1"/>
          </w:rPr>
          <w:t>Hani Elezit</w:t>
        </w:r>
      </w:hyperlink>
      <w:r w:rsidRPr="005A3A02">
        <w:rPr>
          <w:rFonts w:ascii="Times New Roman" w:eastAsia="Times New Roman" w:hAnsi="Times New Roman" w:cs="Times New Roman"/>
          <w:color w:val="000000" w:themeColor="text1"/>
        </w:rPr>
        <w:t xml:space="preserve">  - </w:t>
      </w:r>
      <w:r w:rsidRPr="005A3A02">
        <w:rPr>
          <w:rFonts w:ascii="Times New Roman" w:eastAsia="Times New Roman" w:hAnsi="Times New Roman" w:cs="Times New Roman"/>
          <w:b/>
          <w:color w:val="000000" w:themeColor="text1"/>
        </w:rPr>
        <w:t>JANAR –QERSHOR  2023</w:t>
      </w:r>
    </w:p>
    <w:p w:rsidR="000E56D0" w:rsidRPr="005A3A02" w:rsidRDefault="000E56D0" w:rsidP="000E56D0">
      <w:pPr>
        <w:keepNext/>
        <w:spacing w:after="0" w:line="240" w:lineRule="auto"/>
        <w:jc w:val="both"/>
        <w:outlineLvl w:val="0"/>
        <w:rPr>
          <w:rFonts w:ascii="Times New Roman" w:eastAsia="+mj-ea" w:hAnsi="Times New Roman" w:cs="Times New Roman"/>
          <w:bCs/>
          <w:iCs/>
          <w:color w:val="000000" w:themeColor="text1"/>
        </w:rPr>
      </w:pPr>
    </w:p>
    <w:p w:rsidR="007B6966" w:rsidRPr="005A3A02" w:rsidRDefault="000E56D0" w:rsidP="000E56D0">
      <w:pPr>
        <w:keepNext/>
        <w:spacing w:after="0" w:line="240" w:lineRule="auto"/>
        <w:jc w:val="both"/>
        <w:outlineLvl w:val="0"/>
        <w:rPr>
          <w:rFonts w:ascii="Times New Roman" w:eastAsia="+mj-ea" w:hAnsi="Times New Roman" w:cs="Times New Roman"/>
          <w:bCs/>
          <w:iCs/>
          <w:color w:val="000000" w:themeColor="text1"/>
        </w:rPr>
      </w:pPr>
      <w:r w:rsidRPr="005A3A02">
        <w:rPr>
          <w:rFonts w:ascii="Times New Roman" w:eastAsia="+mj-ea" w:hAnsi="Times New Roman" w:cs="Times New Roman"/>
          <w:bCs/>
          <w:iCs/>
          <w:color w:val="000000" w:themeColor="text1"/>
        </w:rPr>
        <w:t>Qëllimi i Qendrës është të mbështesë përmirësimin e kujdesit shëndetësor të ofruar për nënat dhe fëmijët në Kosovë përmes zhvillimit të planifikuar të një infrastrukture mbështetëse arsimore. Kjo infrastrukturë krijohet me qëllim të informimit dhe këshillimit të grave, nënave të reja për ndryshimet normale që ndodhin gjatë shtatzënisë, si dhe shenjat ose ndryshimet që mund të paraqesin rrezik, kujdesin e nevojshëm pas lindjes, ushqyerjen me gji, dhënien e kujdesit për të porsalindurin dhe duke siguruar informacionin e nevojshëm për imunizimin e fëmijëve.</w:t>
      </w:r>
    </w:p>
    <w:p w:rsidR="007B6966" w:rsidRPr="005A3A02" w:rsidRDefault="007B6966" w:rsidP="000E56D0">
      <w:pPr>
        <w:keepNext/>
        <w:spacing w:after="0" w:line="240" w:lineRule="auto"/>
        <w:jc w:val="both"/>
        <w:outlineLvl w:val="0"/>
        <w:rPr>
          <w:rFonts w:ascii="Times New Roman" w:eastAsia="+mj-ea" w:hAnsi="Times New Roman" w:cs="Times New Roman"/>
          <w:bCs/>
          <w:iCs/>
          <w:color w:val="000000" w:themeColor="text1"/>
        </w:rPr>
      </w:pPr>
    </w:p>
    <w:tbl>
      <w:tblPr>
        <w:tblW w:w="10057" w:type="dxa"/>
        <w:tblInd w:w="-5" w:type="dxa"/>
        <w:tblLook w:val="04A0"/>
      </w:tblPr>
      <w:tblGrid>
        <w:gridCol w:w="2811"/>
        <w:gridCol w:w="1099"/>
        <w:gridCol w:w="1083"/>
        <w:gridCol w:w="1183"/>
        <w:gridCol w:w="1268"/>
        <w:gridCol w:w="1352"/>
        <w:gridCol w:w="1329"/>
      </w:tblGrid>
      <w:tr w:rsidR="00347F46" w:rsidRPr="005A3A02" w:rsidTr="007B6966">
        <w:trPr>
          <w:trHeight w:val="276"/>
        </w:trPr>
        <w:tc>
          <w:tcPr>
            <w:tcW w:w="281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bottom"/>
            <w:hideMark/>
          </w:tcPr>
          <w:p w:rsidR="000E56D0" w:rsidRPr="005A3A02" w:rsidRDefault="000E56D0" w:rsidP="00EC22DC">
            <w:pPr>
              <w:spacing w:after="0" w:line="240" w:lineRule="auto"/>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 xml:space="preserve">Komuna e </w:t>
            </w:r>
            <w:r w:rsidR="00EC22DC">
              <w:rPr>
                <w:rFonts w:ascii="Times New Roman" w:eastAsia="Times New Roman" w:hAnsi="Times New Roman" w:cs="Times New Roman"/>
                <w:b/>
                <w:bCs/>
                <w:color w:val="000000" w:themeColor="text1"/>
                <w:sz w:val="20"/>
                <w:szCs w:val="20"/>
              </w:rPr>
              <w:t>Hanit të Elezit</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0E56D0" w:rsidRPr="005A3A02" w:rsidRDefault="000E56D0" w:rsidP="000E56D0">
            <w:pPr>
              <w:spacing w:after="0" w:line="240" w:lineRule="auto"/>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Janar</w:t>
            </w:r>
          </w:p>
        </w:tc>
        <w:tc>
          <w:tcPr>
            <w:tcW w:w="1015"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0E56D0" w:rsidRPr="005A3A02" w:rsidRDefault="000E56D0" w:rsidP="000E56D0">
            <w:pPr>
              <w:spacing w:after="0" w:line="240" w:lineRule="auto"/>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Shkurt</w:t>
            </w:r>
          </w:p>
        </w:tc>
        <w:tc>
          <w:tcPr>
            <w:tcW w:w="1183"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0E56D0" w:rsidRPr="005A3A02" w:rsidRDefault="000E56D0" w:rsidP="000E56D0">
            <w:pPr>
              <w:spacing w:after="0" w:line="240" w:lineRule="auto"/>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Mars</w:t>
            </w:r>
          </w:p>
        </w:tc>
        <w:tc>
          <w:tcPr>
            <w:tcW w:w="1268"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0E56D0" w:rsidRPr="005A3A02" w:rsidRDefault="000E56D0" w:rsidP="000E56D0">
            <w:pPr>
              <w:spacing w:after="0" w:line="240" w:lineRule="auto"/>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Prill</w:t>
            </w:r>
          </w:p>
        </w:tc>
        <w:tc>
          <w:tcPr>
            <w:tcW w:w="1352"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0E56D0" w:rsidRPr="005A3A02" w:rsidRDefault="000E56D0" w:rsidP="000E56D0">
            <w:pPr>
              <w:spacing w:after="0" w:line="240" w:lineRule="auto"/>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Maj</w:t>
            </w:r>
          </w:p>
        </w:tc>
        <w:tc>
          <w:tcPr>
            <w:tcW w:w="1329"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0E56D0" w:rsidRPr="005A3A02" w:rsidRDefault="000E56D0" w:rsidP="000E56D0">
            <w:pPr>
              <w:spacing w:after="0" w:line="240" w:lineRule="auto"/>
              <w:jc w:val="center"/>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Qershor</w:t>
            </w:r>
          </w:p>
        </w:tc>
      </w:tr>
      <w:tr w:rsidR="00347F46" w:rsidRPr="005A3A02" w:rsidTr="007B6966">
        <w:trPr>
          <w:trHeight w:val="276"/>
        </w:trPr>
        <w:tc>
          <w:tcPr>
            <w:tcW w:w="2811" w:type="dxa"/>
            <w:vMerge/>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rPr>
                <w:rFonts w:ascii="Times New Roman" w:eastAsia="Times New Roman" w:hAnsi="Times New Roman" w:cs="Times New Roman"/>
                <w:b/>
                <w:bCs/>
                <w:color w:val="000000" w:themeColor="text1"/>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rPr>
                <w:rFonts w:ascii="Times New Roman" w:eastAsia="Times New Roman" w:hAnsi="Times New Roman" w:cs="Times New Roman"/>
                <w:b/>
                <w:bCs/>
                <w:color w:val="000000" w:themeColor="text1"/>
                <w:sz w:val="20"/>
                <w:szCs w:val="20"/>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rPr>
                <w:rFonts w:ascii="Times New Roman" w:eastAsia="Times New Roman" w:hAnsi="Times New Roman" w:cs="Times New Roman"/>
                <w:b/>
                <w:bCs/>
                <w:color w:val="000000" w:themeColor="text1"/>
                <w:sz w:val="20"/>
                <w:szCs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rPr>
                <w:rFonts w:ascii="Times New Roman" w:eastAsia="Times New Roman" w:hAnsi="Times New Roman" w:cs="Times New Roman"/>
                <w:b/>
                <w:bCs/>
                <w:color w:val="000000" w:themeColor="text1"/>
                <w:sz w:val="20"/>
                <w:szCs w:val="20"/>
              </w:rPr>
            </w:pPr>
          </w:p>
        </w:tc>
        <w:tc>
          <w:tcPr>
            <w:tcW w:w="1268" w:type="dxa"/>
            <w:vMerge/>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rPr>
                <w:rFonts w:ascii="Times New Roman" w:eastAsia="Times New Roman" w:hAnsi="Times New Roman" w:cs="Times New Roman"/>
                <w:b/>
                <w:bCs/>
                <w:color w:val="000000" w:themeColor="text1"/>
                <w:sz w:val="20"/>
                <w:szCs w:val="20"/>
              </w:rPr>
            </w:pPr>
          </w:p>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rPr>
                <w:rFonts w:ascii="Times New Roman" w:eastAsia="Times New Roman" w:hAnsi="Times New Roman" w:cs="Times New Roman"/>
                <w:b/>
                <w:bCs/>
                <w:color w:val="000000" w:themeColor="text1"/>
                <w:sz w:val="20"/>
                <w:szCs w:val="20"/>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rPr>
                <w:rFonts w:ascii="Times New Roman" w:eastAsia="Times New Roman" w:hAnsi="Times New Roman" w:cs="Times New Roman"/>
                <w:b/>
                <w:bCs/>
                <w:color w:val="000000" w:themeColor="text1"/>
                <w:sz w:val="20"/>
                <w:szCs w:val="20"/>
              </w:rPr>
            </w:pP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Shqiptare</w:t>
            </w:r>
          </w:p>
        </w:tc>
        <w:tc>
          <w:tcPr>
            <w:tcW w:w="109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9</w:t>
            </w:r>
          </w:p>
        </w:tc>
        <w:tc>
          <w:tcPr>
            <w:tcW w:w="1015"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c>
          <w:tcPr>
            <w:tcW w:w="1183"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c>
          <w:tcPr>
            <w:tcW w:w="1268"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12</w:t>
            </w:r>
          </w:p>
        </w:tc>
        <w:tc>
          <w:tcPr>
            <w:tcW w:w="1352"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c>
          <w:tcPr>
            <w:tcW w:w="132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Rom</w:t>
            </w:r>
          </w:p>
        </w:tc>
        <w:tc>
          <w:tcPr>
            <w:tcW w:w="109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015"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Ashkali</w:t>
            </w:r>
          </w:p>
        </w:tc>
        <w:tc>
          <w:tcPr>
            <w:tcW w:w="109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015"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Egjiptian</w:t>
            </w:r>
          </w:p>
        </w:tc>
        <w:tc>
          <w:tcPr>
            <w:tcW w:w="109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015"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Te tjere</w:t>
            </w:r>
          </w:p>
        </w:tc>
        <w:tc>
          <w:tcPr>
            <w:tcW w:w="109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015"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r>
      <w:tr w:rsidR="00347F46" w:rsidRPr="005A3A02" w:rsidTr="007B6966">
        <w:trPr>
          <w:trHeight w:val="13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b/>
                <w:bCs/>
                <w:color w:val="000000" w:themeColor="text1"/>
                <w:sz w:val="20"/>
                <w:szCs w:val="20"/>
              </w:rPr>
            </w:pPr>
            <w:r w:rsidRPr="005A3A02">
              <w:rPr>
                <w:rFonts w:ascii="Times New Roman" w:eastAsia="Times New Roman" w:hAnsi="Times New Roman" w:cs="Times New Roman"/>
                <w:b/>
                <w:bCs/>
                <w:color w:val="000000" w:themeColor="text1"/>
                <w:sz w:val="20"/>
                <w:szCs w:val="20"/>
              </w:rPr>
              <w:t>Numri total i perfituesve</w:t>
            </w:r>
          </w:p>
        </w:tc>
        <w:tc>
          <w:tcPr>
            <w:tcW w:w="109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9</w:t>
            </w:r>
          </w:p>
        </w:tc>
        <w:tc>
          <w:tcPr>
            <w:tcW w:w="1015"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c>
          <w:tcPr>
            <w:tcW w:w="1183"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c>
          <w:tcPr>
            <w:tcW w:w="1268"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12</w:t>
            </w:r>
          </w:p>
        </w:tc>
        <w:tc>
          <w:tcPr>
            <w:tcW w:w="1352"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c>
          <w:tcPr>
            <w:tcW w:w="132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Numri i vajzave</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9</w:t>
            </w:r>
          </w:p>
        </w:tc>
        <w:tc>
          <w:tcPr>
            <w:tcW w:w="1015"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9</w:t>
            </w:r>
          </w:p>
        </w:tc>
        <w:tc>
          <w:tcPr>
            <w:tcW w:w="1183"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c>
          <w:tcPr>
            <w:tcW w:w="1268"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11</w:t>
            </w:r>
          </w:p>
        </w:tc>
        <w:tc>
          <w:tcPr>
            <w:tcW w:w="1352"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c>
          <w:tcPr>
            <w:tcW w:w="132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Numri i çifteve</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015"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183"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268"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352"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32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r>
      <w:tr w:rsidR="00347F46" w:rsidRPr="005A3A02" w:rsidTr="007B6966">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Numri i grave shtatzena</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8</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5</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5</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Numri i lehonave</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r>
      <w:tr w:rsidR="00347F46" w:rsidRPr="005A3A02" w:rsidTr="007B6966">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Vizitë më shumë se 2 herë</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Mosha (&lt;18)</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10</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Mosha prej 18 deri 30</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5</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5</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9</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Mosha prej 31 deri 40 </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Mosha mbi 41 </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Fshat</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c>
          <w:tcPr>
            <w:tcW w:w="1352" w:type="dxa"/>
            <w:tcBorders>
              <w:top w:val="nil"/>
              <w:left w:val="nil"/>
              <w:bottom w:val="nil"/>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3</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Qytet</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5</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8</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Lindje natyrale</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r>
      <w:tr w:rsidR="00347F46" w:rsidRPr="005A3A02" w:rsidTr="007B6966">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Lindje me operacion (S.C)</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r>
      <w:tr w:rsidR="00347F46" w:rsidRPr="005A3A02" w:rsidTr="007B6966">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Vizitë më shumë se 1 herë</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2</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5</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9</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r>
      <w:tr w:rsidR="00347F46" w:rsidRPr="005A3A02" w:rsidTr="007B6966">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Numri i prenatalave te shperndare</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183"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5</w:t>
            </w:r>
          </w:p>
        </w:tc>
        <w:tc>
          <w:tcPr>
            <w:tcW w:w="1268"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4</w:t>
            </w:r>
          </w:p>
        </w:tc>
      </w:tr>
      <w:tr w:rsidR="00347F46" w:rsidRPr="005A3A02" w:rsidTr="007B6966">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Numri i broshurave te shperndara</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183" w:type="dxa"/>
            <w:tcBorders>
              <w:top w:val="nil"/>
              <w:left w:val="nil"/>
              <w:bottom w:val="single" w:sz="4" w:space="0" w:color="auto"/>
              <w:right w:val="single" w:sz="4" w:space="0" w:color="auto"/>
            </w:tcBorders>
            <w:shd w:val="clear" w:color="000000" w:fill="FFFFFF"/>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5</w:t>
            </w:r>
          </w:p>
        </w:tc>
        <w:tc>
          <w:tcPr>
            <w:tcW w:w="1268" w:type="dxa"/>
            <w:tcBorders>
              <w:top w:val="nil"/>
              <w:left w:val="nil"/>
              <w:bottom w:val="single" w:sz="4" w:space="0" w:color="auto"/>
              <w:right w:val="single" w:sz="4" w:space="0" w:color="auto"/>
            </w:tcBorders>
            <w:shd w:val="clear" w:color="000000" w:fill="FFFFFF"/>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6</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Referime </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183" w:type="dxa"/>
            <w:tcBorders>
              <w:top w:val="nil"/>
              <w:left w:val="nil"/>
              <w:bottom w:val="single" w:sz="4" w:space="0" w:color="auto"/>
              <w:right w:val="single" w:sz="4" w:space="0" w:color="auto"/>
            </w:tcBorders>
            <w:shd w:val="clear" w:color="000000" w:fill="FFFFFF"/>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268" w:type="dxa"/>
            <w:tcBorders>
              <w:top w:val="nil"/>
              <w:left w:val="nil"/>
              <w:bottom w:val="single" w:sz="4" w:space="0" w:color="auto"/>
              <w:right w:val="single" w:sz="4" w:space="0" w:color="auto"/>
            </w:tcBorders>
            <w:shd w:val="clear" w:color="000000" w:fill="FFFFFF"/>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r>
      <w:tr w:rsidR="00347F46" w:rsidRPr="005A3A02" w:rsidTr="007B6966">
        <w:trPr>
          <w:trHeight w:val="13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i/>
                <w:iCs/>
                <w:color w:val="000000" w:themeColor="text1"/>
                <w:sz w:val="20"/>
                <w:szCs w:val="20"/>
              </w:rPr>
            </w:pPr>
            <w:r w:rsidRPr="005A3A02">
              <w:rPr>
                <w:rFonts w:ascii="Times New Roman" w:eastAsia="Times New Roman" w:hAnsi="Times New Roman" w:cs="Times New Roman"/>
                <w:i/>
                <w:iCs/>
                <w:color w:val="000000" w:themeColor="text1"/>
                <w:sz w:val="20"/>
                <w:szCs w:val="20"/>
              </w:rPr>
              <w:t>Perfshirja e baballarëve</w:t>
            </w:r>
          </w:p>
        </w:tc>
        <w:tc>
          <w:tcPr>
            <w:tcW w:w="109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183" w:type="dxa"/>
            <w:tcBorders>
              <w:top w:val="nil"/>
              <w:left w:val="nil"/>
              <w:bottom w:val="single" w:sz="4" w:space="0" w:color="auto"/>
              <w:right w:val="single" w:sz="4" w:space="0" w:color="auto"/>
            </w:tcBorders>
            <w:shd w:val="clear" w:color="000000" w:fill="FFFFFF"/>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268" w:type="dxa"/>
            <w:tcBorders>
              <w:top w:val="nil"/>
              <w:left w:val="nil"/>
              <w:bottom w:val="single" w:sz="4" w:space="0" w:color="auto"/>
              <w:right w:val="single" w:sz="4" w:space="0" w:color="auto"/>
            </w:tcBorders>
            <w:shd w:val="clear" w:color="000000" w:fill="FFFFFF"/>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0</w:t>
            </w:r>
          </w:p>
        </w:tc>
      </w:tr>
      <w:tr w:rsidR="00347F46" w:rsidRPr="005A3A02" w:rsidTr="007B6966">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lastRenderedPageBreak/>
              <w:t>Periudha e Raportimit 2023</w:t>
            </w:r>
          </w:p>
        </w:tc>
        <w:tc>
          <w:tcPr>
            <w:tcW w:w="109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Janar</w:t>
            </w:r>
          </w:p>
        </w:tc>
        <w:tc>
          <w:tcPr>
            <w:tcW w:w="1015"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Shkurt</w:t>
            </w:r>
          </w:p>
        </w:tc>
        <w:tc>
          <w:tcPr>
            <w:tcW w:w="1183"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mars</w:t>
            </w:r>
          </w:p>
        </w:tc>
        <w:tc>
          <w:tcPr>
            <w:tcW w:w="1268"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Prill</w:t>
            </w:r>
          </w:p>
        </w:tc>
        <w:tc>
          <w:tcPr>
            <w:tcW w:w="1352"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MAJ</w:t>
            </w:r>
          </w:p>
        </w:tc>
        <w:tc>
          <w:tcPr>
            <w:tcW w:w="132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QERSHOR</w:t>
            </w:r>
          </w:p>
        </w:tc>
      </w:tr>
      <w:tr w:rsidR="00347F46" w:rsidRPr="005A3A02" w:rsidTr="007B6966">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Raportuesi</w:t>
            </w:r>
          </w:p>
        </w:tc>
        <w:tc>
          <w:tcPr>
            <w:tcW w:w="1099"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BESIANA</w:t>
            </w:r>
          </w:p>
        </w:tc>
        <w:tc>
          <w:tcPr>
            <w:tcW w:w="1015"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BESIANA</w:t>
            </w:r>
          </w:p>
        </w:tc>
        <w:tc>
          <w:tcPr>
            <w:tcW w:w="1183" w:type="dxa"/>
            <w:tcBorders>
              <w:top w:val="nil"/>
              <w:left w:val="nil"/>
              <w:bottom w:val="single" w:sz="4" w:space="0" w:color="auto"/>
              <w:right w:val="single" w:sz="4" w:space="0" w:color="auto"/>
            </w:tcBorders>
            <w:shd w:val="clear" w:color="000000" w:fill="FFFFFF"/>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BESIANA</w:t>
            </w:r>
          </w:p>
        </w:tc>
        <w:tc>
          <w:tcPr>
            <w:tcW w:w="1268" w:type="dxa"/>
            <w:tcBorders>
              <w:top w:val="nil"/>
              <w:left w:val="nil"/>
              <w:bottom w:val="single" w:sz="4" w:space="0" w:color="auto"/>
              <w:right w:val="single" w:sz="4" w:space="0" w:color="auto"/>
            </w:tcBorders>
            <w:shd w:val="clear" w:color="000000" w:fill="FFFFFF"/>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B,BUSHI</w:t>
            </w:r>
          </w:p>
        </w:tc>
        <w:tc>
          <w:tcPr>
            <w:tcW w:w="1352"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B,BUSHI</w:t>
            </w:r>
          </w:p>
        </w:tc>
        <w:tc>
          <w:tcPr>
            <w:tcW w:w="1329" w:type="dxa"/>
            <w:tcBorders>
              <w:top w:val="nil"/>
              <w:left w:val="nil"/>
              <w:bottom w:val="single" w:sz="4" w:space="0" w:color="auto"/>
              <w:right w:val="single" w:sz="4" w:space="0" w:color="auto"/>
            </w:tcBorders>
            <w:shd w:val="clear" w:color="auto" w:fill="auto"/>
            <w:noWrap/>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B.BUSHI</w:t>
            </w:r>
          </w:p>
        </w:tc>
      </w:tr>
    </w:tbl>
    <w:p w:rsidR="007B6966" w:rsidRPr="005A3A02" w:rsidRDefault="007B6966" w:rsidP="000E56D0">
      <w:pPr>
        <w:jc w:val="both"/>
        <w:rPr>
          <w:rFonts w:ascii="Times New Roman" w:eastAsia="Times New Roman" w:hAnsi="Times New Roman" w:cs="Times New Roman"/>
          <w:b/>
          <w:color w:val="000000" w:themeColor="text1"/>
          <w:sz w:val="4"/>
          <w:szCs w:val="32"/>
        </w:rPr>
      </w:pPr>
    </w:p>
    <w:p w:rsidR="000E56D0" w:rsidRPr="005A3A02" w:rsidRDefault="000E56D0" w:rsidP="000E56D0">
      <w:pPr>
        <w:jc w:val="both"/>
        <w:rPr>
          <w:rFonts w:ascii="Times New Roman" w:eastAsia="Times New Roman" w:hAnsi="Times New Roman" w:cs="Times New Roman"/>
          <w:b/>
          <w:color w:val="000000" w:themeColor="text1"/>
          <w:sz w:val="32"/>
          <w:szCs w:val="32"/>
        </w:rPr>
      </w:pPr>
      <w:r w:rsidRPr="005A3A02">
        <w:rPr>
          <w:rFonts w:ascii="Times New Roman" w:eastAsia="Times New Roman" w:hAnsi="Times New Roman" w:cs="Times New Roman"/>
          <w:b/>
          <w:color w:val="000000" w:themeColor="text1"/>
          <w:sz w:val="32"/>
          <w:szCs w:val="32"/>
        </w:rPr>
        <w:t xml:space="preserve">Sektori i Diagnostikës </w:t>
      </w:r>
    </w:p>
    <w:p w:rsidR="000E56D0" w:rsidRPr="005A3A02" w:rsidRDefault="000E56D0" w:rsidP="000E56D0">
      <w:pPr>
        <w:jc w:val="both"/>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Gjatë kësaj periudhe  për analiza  Laboratorike dhe Rentgenologjike janë siguruar material  i domosdoshëm për punë, kështu që janë ofruar shërbim</w:t>
      </w:r>
      <w:r w:rsidR="00EC22DC">
        <w:rPr>
          <w:rFonts w:ascii="Times New Roman" w:eastAsia="Times New Roman" w:hAnsi="Times New Roman" w:cs="Times New Roman"/>
          <w:color w:val="000000" w:themeColor="text1"/>
        </w:rPr>
        <w:t>e si kuantitative (sasiore), po</w:t>
      </w:r>
      <w:r w:rsidRPr="005A3A02">
        <w:rPr>
          <w:rFonts w:ascii="Times New Roman" w:eastAsia="Times New Roman" w:hAnsi="Times New Roman" w:cs="Times New Roman"/>
          <w:color w:val="000000" w:themeColor="text1"/>
        </w:rPr>
        <w:t>ashtu edhe kualitative, (cilësore). Sigurimi i reagensëve për analiza laboratorike  që janë mungesë në listën e barnave esenciale dhe sigurimi i disa medikamenteve dhe materialit shpenzues për mbulimin e shërbimeve shëndetësore janë siguruar nga buxheti komunal.Aparati rentgenit tash e tutje është në funksion të plotë.</w:t>
      </w:r>
    </w:p>
    <w:tbl>
      <w:tblPr>
        <w:tblW w:w="8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4"/>
        <w:gridCol w:w="1882"/>
        <w:gridCol w:w="1114"/>
        <w:gridCol w:w="2036"/>
        <w:gridCol w:w="1856"/>
      </w:tblGrid>
      <w:tr w:rsidR="00347F46" w:rsidRPr="005A3A02" w:rsidTr="007B6966">
        <w:trPr>
          <w:trHeight w:val="278"/>
        </w:trPr>
        <w:tc>
          <w:tcPr>
            <w:tcW w:w="1504" w:type="dxa"/>
            <w:vAlign w:val="center"/>
          </w:tcPr>
          <w:p w:rsidR="000E56D0" w:rsidRPr="005A3A02" w:rsidRDefault="000E56D0" w:rsidP="000E56D0">
            <w:pPr>
              <w:spacing w:after="0" w:line="240" w:lineRule="auto"/>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Muajt</w:t>
            </w:r>
          </w:p>
        </w:tc>
        <w:tc>
          <w:tcPr>
            <w:tcW w:w="2996" w:type="dxa"/>
            <w:gridSpan w:val="2"/>
            <w:vAlign w:val="center"/>
          </w:tcPr>
          <w:p w:rsidR="000E56D0" w:rsidRPr="005A3A02" w:rsidRDefault="000E56D0" w:rsidP="000E56D0">
            <w:pPr>
              <w:spacing w:after="0" w:line="240" w:lineRule="auto"/>
              <w:contextualSpacing/>
              <w:jc w:val="center"/>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Laboratori</w:t>
            </w:r>
          </w:p>
        </w:tc>
        <w:tc>
          <w:tcPr>
            <w:tcW w:w="3892" w:type="dxa"/>
            <w:gridSpan w:val="2"/>
            <w:vAlign w:val="center"/>
          </w:tcPr>
          <w:p w:rsidR="000E56D0" w:rsidRPr="005A3A02" w:rsidRDefault="000E56D0" w:rsidP="000E56D0">
            <w:pPr>
              <w:spacing w:after="0" w:line="240" w:lineRule="auto"/>
              <w:contextualSpacing/>
              <w:jc w:val="center"/>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RTG-ja</w:t>
            </w:r>
          </w:p>
        </w:tc>
      </w:tr>
      <w:tr w:rsidR="00347F46" w:rsidRPr="005A3A02" w:rsidTr="007B6966">
        <w:trPr>
          <w:trHeight w:val="280"/>
        </w:trPr>
        <w:tc>
          <w:tcPr>
            <w:tcW w:w="1504" w:type="dxa"/>
            <w:vAlign w:val="center"/>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Viti</w:t>
            </w:r>
          </w:p>
        </w:tc>
        <w:tc>
          <w:tcPr>
            <w:tcW w:w="1882" w:type="dxa"/>
            <w:vAlign w:val="center"/>
          </w:tcPr>
          <w:p w:rsidR="000E56D0" w:rsidRPr="005A3A02" w:rsidRDefault="000E56D0" w:rsidP="000E56D0">
            <w:pPr>
              <w:spacing w:after="0" w:line="240" w:lineRule="auto"/>
              <w:contextualSpacing/>
              <w:jc w:val="center"/>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2022</w:t>
            </w:r>
          </w:p>
        </w:tc>
        <w:tc>
          <w:tcPr>
            <w:tcW w:w="1114" w:type="dxa"/>
            <w:vAlign w:val="center"/>
          </w:tcPr>
          <w:p w:rsidR="000E56D0" w:rsidRPr="005A3A02" w:rsidRDefault="000E56D0" w:rsidP="000E56D0">
            <w:pPr>
              <w:spacing w:after="0" w:line="240" w:lineRule="auto"/>
              <w:contextualSpacing/>
              <w:jc w:val="center"/>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2023</w:t>
            </w:r>
          </w:p>
        </w:tc>
        <w:tc>
          <w:tcPr>
            <w:tcW w:w="2036" w:type="dxa"/>
            <w:vAlign w:val="center"/>
          </w:tcPr>
          <w:p w:rsidR="000E56D0" w:rsidRPr="005A3A02" w:rsidRDefault="000E56D0" w:rsidP="000E56D0">
            <w:pPr>
              <w:spacing w:after="0" w:line="240" w:lineRule="auto"/>
              <w:contextualSpacing/>
              <w:jc w:val="center"/>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2022</w:t>
            </w:r>
          </w:p>
        </w:tc>
        <w:tc>
          <w:tcPr>
            <w:tcW w:w="1856" w:type="dxa"/>
            <w:vAlign w:val="center"/>
          </w:tcPr>
          <w:p w:rsidR="000E56D0" w:rsidRPr="005A3A02" w:rsidRDefault="000E56D0" w:rsidP="000E56D0">
            <w:pPr>
              <w:spacing w:after="0" w:line="240" w:lineRule="auto"/>
              <w:contextualSpacing/>
              <w:jc w:val="center"/>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2023</w:t>
            </w:r>
          </w:p>
        </w:tc>
      </w:tr>
      <w:tr w:rsidR="00347F46" w:rsidRPr="005A3A02" w:rsidTr="007B6966">
        <w:trPr>
          <w:trHeight w:val="332"/>
        </w:trPr>
        <w:tc>
          <w:tcPr>
            <w:tcW w:w="150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Janar</w:t>
            </w:r>
          </w:p>
        </w:tc>
        <w:tc>
          <w:tcPr>
            <w:tcW w:w="1882" w:type="dxa"/>
          </w:tcPr>
          <w:p w:rsidR="000E56D0" w:rsidRPr="005A3A02" w:rsidRDefault="000E56D0" w:rsidP="000E56D0">
            <w:pPr>
              <w:tabs>
                <w:tab w:val="left" w:pos="2070"/>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253</w:t>
            </w:r>
          </w:p>
        </w:tc>
        <w:tc>
          <w:tcPr>
            <w:tcW w:w="1114" w:type="dxa"/>
          </w:tcPr>
          <w:p w:rsidR="000E56D0" w:rsidRPr="005A3A02" w:rsidRDefault="000E56D0" w:rsidP="000E56D0">
            <w:pPr>
              <w:tabs>
                <w:tab w:val="left" w:pos="2070"/>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321</w:t>
            </w:r>
          </w:p>
        </w:tc>
        <w:tc>
          <w:tcPr>
            <w:tcW w:w="203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00</w:t>
            </w:r>
          </w:p>
        </w:tc>
        <w:tc>
          <w:tcPr>
            <w:tcW w:w="185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58</w:t>
            </w:r>
          </w:p>
        </w:tc>
      </w:tr>
      <w:tr w:rsidR="00347F46" w:rsidRPr="005A3A02" w:rsidTr="007B6966">
        <w:trPr>
          <w:trHeight w:val="260"/>
        </w:trPr>
        <w:tc>
          <w:tcPr>
            <w:tcW w:w="150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Shkurt</w:t>
            </w:r>
          </w:p>
        </w:tc>
        <w:tc>
          <w:tcPr>
            <w:tcW w:w="1882" w:type="dxa"/>
          </w:tcPr>
          <w:p w:rsidR="000E56D0" w:rsidRPr="005A3A02" w:rsidRDefault="000E56D0" w:rsidP="000E56D0">
            <w:pPr>
              <w:tabs>
                <w:tab w:val="left" w:pos="2055"/>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341</w:t>
            </w:r>
          </w:p>
        </w:tc>
        <w:tc>
          <w:tcPr>
            <w:tcW w:w="1114" w:type="dxa"/>
          </w:tcPr>
          <w:p w:rsidR="000E56D0" w:rsidRPr="005A3A02" w:rsidRDefault="000E56D0" w:rsidP="000E56D0">
            <w:pPr>
              <w:tabs>
                <w:tab w:val="left" w:pos="2055"/>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179</w:t>
            </w:r>
          </w:p>
        </w:tc>
        <w:tc>
          <w:tcPr>
            <w:tcW w:w="203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185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70</w:t>
            </w:r>
          </w:p>
        </w:tc>
      </w:tr>
      <w:tr w:rsidR="00347F46" w:rsidRPr="005A3A02" w:rsidTr="007B6966">
        <w:trPr>
          <w:trHeight w:val="302"/>
        </w:trPr>
        <w:tc>
          <w:tcPr>
            <w:tcW w:w="150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Mars</w:t>
            </w:r>
          </w:p>
        </w:tc>
        <w:tc>
          <w:tcPr>
            <w:tcW w:w="1882" w:type="dxa"/>
          </w:tcPr>
          <w:p w:rsidR="000E56D0" w:rsidRPr="005A3A02" w:rsidRDefault="000E56D0" w:rsidP="000E56D0">
            <w:pPr>
              <w:tabs>
                <w:tab w:val="left" w:pos="2055"/>
                <w:tab w:val="left" w:pos="2115"/>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450</w:t>
            </w:r>
          </w:p>
        </w:tc>
        <w:tc>
          <w:tcPr>
            <w:tcW w:w="1114" w:type="dxa"/>
          </w:tcPr>
          <w:p w:rsidR="000E56D0" w:rsidRPr="005A3A02" w:rsidRDefault="000E56D0" w:rsidP="000E56D0">
            <w:pPr>
              <w:tabs>
                <w:tab w:val="left" w:pos="2055"/>
                <w:tab w:val="left" w:pos="2115"/>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178</w:t>
            </w:r>
          </w:p>
        </w:tc>
        <w:tc>
          <w:tcPr>
            <w:tcW w:w="203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185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r>
      <w:tr w:rsidR="00347F46" w:rsidRPr="005A3A02" w:rsidTr="007B6966">
        <w:trPr>
          <w:trHeight w:val="215"/>
        </w:trPr>
        <w:tc>
          <w:tcPr>
            <w:tcW w:w="150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Prill</w:t>
            </w:r>
          </w:p>
        </w:tc>
        <w:tc>
          <w:tcPr>
            <w:tcW w:w="1882" w:type="dxa"/>
          </w:tcPr>
          <w:p w:rsidR="000E56D0" w:rsidRPr="005A3A02" w:rsidRDefault="000E56D0" w:rsidP="000E56D0">
            <w:pPr>
              <w:tabs>
                <w:tab w:val="left" w:pos="2055"/>
                <w:tab w:val="left" w:pos="2115"/>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178</w:t>
            </w:r>
          </w:p>
        </w:tc>
        <w:tc>
          <w:tcPr>
            <w:tcW w:w="1114" w:type="dxa"/>
          </w:tcPr>
          <w:p w:rsidR="000E56D0" w:rsidRPr="005A3A02" w:rsidRDefault="000E56D0" w:rsidP="000E56D0">
            <w:pPr>
              <w:tabs>
                <w:tab w:val="left" w:pos="2055"/>
                <w:tab w:val="left" w:pos="2115"/>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269</w:t>
            </w:r>
          </w:p>
        </w:tc>
        <w:tc>
          <w:tcPr>
            <w:tcW w:w="203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185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52</w:t>
            </w:r>
          </w:p>
        </w:tc>
      </w:tr>
      <w:tr w:rsidR="00347F46" w:rsidRPr="005A3A02" w:rsidTr="007B6966">
        <w:trPr>
          <w:trHeight w:val="197"/>
        </w:trPr>
        <w:tc>
          <w:tcPr>
            <w:tcW w:w="150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Maj</w:t>
            </w:r>
          </w:p>
        </w:tc>
        <w:tc>
          <w:tcPr>
            <w:tcW w:w="1882" w:type="dxa"/>
          </w:tcPr>
          <w:p w:rsidR="000E56D0" w:rsidRPr="005A3A02" w:rsidRDefault="000E56D0" w:rsidP="000E56D0">
            <w:pPr>
              <w:tabs>
                <w:tab w:val="left" w:pos="2055"/>
                <w:tab w:val="left" w:pos="2115"/>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224</w:t>
            </w:r>
          </w:p>
        </w:tc>
        <w:tc>
          <w:tcPr>
            <w:tcW w:w="1114" w:type="dxa"/>
          </w:tcPr>
          <w:p w:rsidR="000E56D0" w:rsidRPr="005A3A02" w:rsidRDefault="000E56D0" w:rsidP="000E56D0">
            <w:pPr>
              <w:tabs>
                <w:tab w:val="left" w:pos="2055"/>
                <w:tab w:val="left" w:pos="2115"/>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223</w:t>
            </w:r>
          </w:p>
        </w:tc>
        <w:tc>
          <w:tcPr>
            <w:tcW w:w="203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185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r>
      <w:tr w:rsidR="00347F46" w:rsidRPr="005A3A02" w:rsidTr="007B6966">
        <w:trPr>
          <w:trHeight w:val="197"/>
        </w:trPr>
        <w:tc>
          <w:tcPr>
            <w:tcW w:w="1504" w:type="dxa"/>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Qershor</w:t>
            </w:r>
          </w:p>
        </w:tc>
        <w:tc>
          <w:tcPr>
            <w:tcW w:w="1882" w:type="dxa"/>
          </w:tcPr>
          <w:p w:rsidR="000E56D0" w:rsidRPr="005A3A02" w:rsidRDefault="000E56D0" w:rsidP="000E56D0">
            <w:pPr>
              <w:tabs>
                <w:tab w:val="left" w:pos="2055"/>
                <w:tab w:val="left" w:pos="2115"/>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302</w:t>
            </w:r>
          </w:p>
        </w:tc>
        <w:tc>
          <w:tcPr>
            <w:tcW w:w="1114" w:type="dxa"/>
          </w:tcPr>
          <w:p w:rsidR="000E56D0" w:rsidRPr="005A3A02" w:rsidRDefault="000E56D0" w:rsidP="000E56D0">
            <w:pPr>
              <w:tabs>
                <w:tab w:val="left" w:pos="2055"/>
                <w:tab w:val="left" w:pos="2115"/>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302</w:t>
            </w:r>
          </w:p>
        </w:tc>
        <w:tc>
          <w:tcPr>
            <w:tcW w:w="203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66</w:t>
            </w:r>
          </w:p>
        </w:tc>
        <w:tc>
          <w:tcPr>
            <w:tcW w:w="1856" w:type="dxa"/>
          </w:tcPr>
          <w:p w:rsidR="000E56D0" w:rsidRPr="005A3A02" w:rsidRDefault="000E56D0" w:rsidP="000E56D0">
            <w:pPr>
              <w:tabs>
                <w:tab w:val="center" w:pos="1089"/>
              </w:tabs>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72</w:t>
            </w:r>
          </w:p>
        </w:tc>
      </w:tr>
      <w:tr w:rsidR="00347F46" w:rsidRPr="005A3A02" w:rsidTr="007B6966">
        <w:trPr>
          <w:trHeight w:val="180"/>
        </w:trPr>
        <w:tc>
          <w:tcPr>
            <w:tcW w:w="1504" w:type="dxa"/>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Totali</w:t>
            </w:r>
          </w:p>
        </w:tc>
        <w:tc>
          <w:tcPr>
            <w:tcW w:w="1882" w:type="dxa"/>
          </w:tcPr>
          <w:p w:rsidR="000E56D0" w:rsidRPr="005A3A02" w:rsidRDefault="000E56D0" w:rsidP="000E56D0">
            <w:pPr>
              <w:tabs>
                <w:tab w:val="left" w:pos="2100"/>
              </w:tabs>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1748</w:t>
            </w:r>
          </w:p>
        </w:tc>
        <w:tc>
          <w:tcPr>
            <w:tcW w:w="1114" w:type="dxa"/>
          </w:tcPr>
          <w:p w:rsidR="000E56D0" w:rsidRPr="005A3A02" w:rsidRDefault="000E56D0" w:rsidP="000E56D0">
            <w:pPr>
              <w:tabs>
                <w:tab w:val="left" w:pos="2100"/>
              </w:tabs>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1472</w:t>
            </w:r>
          </w:p>
        </w:tc>
        <w:tc>
          <w:tcPr>
            <w:tcW w:w="2036" w:type="dxa"/>
          </w:tcPr>
          <w:p w:rsidR="000E56D0" w:rsidRPr="005A3A02" w:rsidRDefault="000E56D0" w:rsidP="000E56D0">
            <w:pPr>
              <w:tabs>
                <w:tab w:val="center" w:pos="1089"/>
              </w:tabs>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66</w:t>
            </w:r>
          </w:p>
        </w:tc>
        <w:tc>
          <w:tcPr>
            <w:tcW w:w="1856" w:type="dxa"/>
          </w:tcPr>
          <w:p w:rsidR="000E56D0" w:rsidRPr="005A3A02" w:rsidRDefault="000E56D0" w:rsidP="000E56D0">
            <w:pPr>
              <w:tabs>
                <w:tab w:val="center" w:pos="1089"/>
              </w:tabs>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252</w:t>
            </w:r>
          </w:p>
        </w:tc>
      </w:tr>
    </w:tbl>
    <w:p w:rsidR="000E56D0" w:rsidRPr="005A3A02" w:rsidRDefault="000E56D0" w:rsidP="000E56D0">
      <w:pPr>
        <w:spacing w:after="0" w:line="240" w:lineRule="auto"/>
        <w:ind w:right="720"/>
        <w:jc w:val="both"/>
        <w:rPr>
          <w:rFonts w:ascii="Times New Roman" w:eastAsia="MS Mincho" w:hAnsi="Times New Roman" w:cs="Times New Roman"/>
          <w:b/>
          <w:color w:val="000000" w:themeColor="text1"/>
          <w:sz w:val="20"/>
          <w:szCs w:val="20"/>
        </w:rPr>
      </w:pPr>
    </w:p>
    <w:p w:rsidR="000E56D0" w:rsidRPr="005A3A02" w:rsidRDefault="000E56D0" w:rsidP="000E56D0">
      <w:pPr>
        <w:spacing w:after="0" w:line="240" w:lineRule="auto"/>
        <w:ind w:right="720"/>
        <w:jc w:val="both"/>
        <w:rPr>
          <w:rFonts w:ascii="Times New Roman" w:eastAsia="MS Mincho" w:hAnsi="Times New Roman" w:cs="Times New Roman"/>
          <w:b/>
          <w:color w:val="000000" w:themeColor="text1"/>
          <w:sz w:val="20"/>
          <w:szCs w:val="20"/>
        </w:rPr>
      </w:pPr>
      <w:r w:rsidRPr="005A3A02">
        <w:rPr>
          <w:rFonts w:ascii="Times New Roman" w:eastAsia="MS Mincho" w:hAnsi="Times New Roman" w:cs="Times New Roman"/>
          <w:b/>
          <w:color w:val="000000" w:themeColor="text1"/>
          <w:sz w:val="20"/>
          <w:szCs w:val="20"/>
        </w:rPr>
        <w:t xml:space="preserve">     SEKTORI  I STOMATOLOGJISE </w:t>
      </w:r>
    </w:p>
    <w:p w:rsidR="000E56D0" w:rsidRPr="005A3A02" w:rsidRDefault="000E56D0" w:rsidP="000E56D0">
      <w:pPr>
        <w:spacing w:after="0" w:line="240" w:lineRule="auto"/>
        <w:ind w:right="720"/>
        <w:jc w:val="both"/>
        <w:rPr>
          <w:rFonts w:ascii="Times New Roman" w:eastAsia="MS Mincho" w:hAnsi="Times New Roman" w:cs="Times New Roman"/>
          <w:b/>
          <w:color w:val="000000" w:themeColor="text1"/>
          <w:sz w:val="20"/>
          <w:szCs w:val="20"/>
        </w:rPr>
      </w:pPr>
    </w:p>
    <w:tbl>
      <w:tblPr>
        <w:tblW w:w="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7"/>
        <w:gridCol w:w="2148"/>
      </w:tblGrid>
      <w:tr w:rsidR="00347F46" w:rsidRPr="005A3A02" w:rsidTr="00E45461">
        <w:trPr>
          <w:trHeight w:val="377"/>
        </w:trPr>
        <w:tc>
          <w:tcPr>
            <w:tcW w:w="2797" w:type="dxa"/>
            <w:vAlign w:val="center"/>
          </w:tcPr>
          <w:p w:rsidR="000E56D0" w:rsidRPr="005A3A02" w:rsidRDefault="000E56D0" w:rsidP="000E56D0">
            <w:pPr>
              <w:spacing w:line="240" w:lineRule="auto"/>
              <w:contextualSpacing/>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Muajt</w:t>
            </w:r>
          </w:p>
        </w:tc>
        <w:tc>
          <w:tcPr>
            <w:tcW w:w="2148" w:type="dxa"/>
            <w:vAlign w:val="center"/>
          </w:tcPr>
          <w:p w:rsidR="000E56D0" w:rsidRPr="005A3A02" w:rsidRDefault="000E56D0" w:rsidP="000E56D0">
            <w:pPr>
              <w:spacing w:line="240" w:lineRule="auto"/>
              <w:contextualSpacing/>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Stomatologji</w:t>
            </w:r>
          </w:p>
        </w:tc>
      </w:tr>
      <w:tr w:rsidR="00347F46" w:rsidRPr="005A3A02" w:rsidTr="00E45461">
        <w:trPr>
          <w:trHeight w:val="280"/>
        </w:trPr>
        <w:tc>
          <w:tcPr>
            <w:tcW w:w="2797" w:type="dxa"/>
            <w:vAlign w:val="center"/>
          </w:tcPr>
          <w:p w:rsidR="000E56D0" w:rsidRPr="005A3A02" w:rsidRDefault="000E56D0" w:rsidP="000E56D0">
            <w:pPr>
              <w:spacing w:line="240" w:lineRule="auto"/>
              <w:contextualSpacing/>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Viti</w:t>
            </w:r>
          </w:p>
        </w:tc>
        <w:tc>
          <w:tcPr>
            <w:tcW w:w="2148" w:type="dxa"/>
            <w:vAlign w:val="center"/>
          </w:tcPr>
          <w:p w:rsidR="000E56D0" w:rsidRPr="005A3A02" w:rsidRDefault="000E56D0" w:rsidP="000E56D0">
            <w:pPr>
              <w:spacing w:line="240" w:lineRule="auto"/>
              <w:contextualSpacing/>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 xml:space="preserve">                       2023</w:t>
            </w:r>
          </w:p>
        </w:tc>
      </w:tr>
      <w:tr w:rsidR="00347F46" w:rsidRPr="005A3A02" w:rsidTr="00E45461">
        <w:trPr>
          <w:trHeight w:val="152"/>
        </w:trPr>
        <w:tc>
          <w:tcPr>
            <w:tcW w:w="2797" w:type="dxa"/>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   Janar</w:t>
            </w:r>
          </w:p>
        </w:tc>
        <w:tc>
          <w:tcPr>
            <w:tcW w:w="2148" w:type="dxa"/>
          </w:tcPr>
          <w:p w:rsidR="000E56D0" w:rsidRPr="005A3A02" w:rsidRDefault="000E56D0" w:rsidP="000E56D0">
            <w:pPr>
              <w:tabs>
                <w:tab w:val="center" w:pos="1089"/>
              </w:tabs>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135</w:t>
            </w:r>
          </w:p>
        </w:tc>
      </w:tr>
      <w:tr w:rsidR="00347F46" w:rsidRPr="005A3A02" w:rsidTr="00E45461">
        <w:trPr>
          <w:trHeight w:val="188"/>
        </w:trPr>
        <w:tc>
          <w:tcPr>
            <w:tcW w:w="2797" w:type="dxa"/>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   Shkurt</w:t>
            </w:r>
          </w:p>
        </w:tc>
        <w:tc>
          <w:tcPr>
            <w:tcW w:w="2148" w:type="dxa"/>
          </w:tcPr>
          <w:p w:rsidR="000E56D0" w:rsidRPr="005A3A02" w:rsidRDefault="000E56D0" w:rsidP="000E56D0">
            <w:pPr>
              <w:tabs>
                <w:tab w:val="center" w:pos="1089"/>
              </w:tabs>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131</w:t>
            </w:r>
          </w:p>
        </w:tc>
      </w:tr>
      <w:tr w:rsidR="00347F46" w:rsidRPr="005A3A02" w:rsidTr="00E45461">
        <w:trPr>
          <w:trHeight w:val="215"/>
        </w:trPr>
        <w:tc>
          <w:tcPr>
            <w:tcW w:w="2797" w:type="dxa"/>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   Mars</w:t>
            </w:r>
          </w:p>
        </w:tc>
        <w:tc>
          <w:tcPr>
            <w:tcW w:w="2148" w:type="dxa"/>
          </w:tcPr>
          <w:p w:rsidR="000E56D0" w:rsidRPr="005A3A02" w:rsidRDefault="000E56D0" w:rsidP="000E56D0">
            <w:pPr>
              <w:tabs>
                <w:tab w:val="center" w:pos="1089"/>
              </w:tabs>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139</w:t>
            </w:r>
          </w:p>
        </w:tc>
      </w:tr>
      <w:tr w:rsidR="00347F46" w:rsidRPr="005A3A02" w:rsidTr="00E45461">
        <w:trPr>
          <w:trHeight w:val="242"/>
        </w:trPr>
        <w:tc>
          <w:tcPr>
            <w:tcW w:w="2797" w:type="dxa"/>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   Prill </w:t>
            </w:r>
          </w:p>
        </w:tc>
        <w:tc>
          <w:tcPr>
            <w:tcW w:w="2148" w:type="dxa"/>
          </w:tcPr>
          <w:p w:rsidR="000E56D0" w:rsidRPr="005A3A02" w:rsidRDefault="000E56D0" w:rsidP="000E56D0">
            <w:pPr>
              <w:tabs>
                <w:tab w:val="center" w:pos="1089"/>
              </w:tabs>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79</w:t>
            </w:r>
          </w:p>
        </w:tc>
      </w:tr>
      <w:tr w:rsidR="00347F46" w:rsidRPr="005A3A02" w:rsidTr="00E45461">
        <w:trPr>
          <w:trHeight w:val="170"/>
        </w:trPr>
        <w:tc>
          <w:tcPr>
            <w:tcW w:w="2797" w:type="dxa"/>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  Maj </w:t>
            </w:r>
          </w:p>
        </w:tc>
        <w:tc>
          <w:tcPr>
            <w:tcW w:w="2148" w:type="dxa"/>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121  </w:t>
            </w:r>
          </w:p>
        </w:tc>
      </w:tr>
      <w:tr w:rsidR="00347F46" w:rsidRPr="005A3A02" w:rsidTr="00E45461">
        <w:trPr>
          <w:trHeight w:val="197"/>
        </w:trPr>
        <w:tc>
          <w:tcPr>
            <w:tcW w:w="2797" w:type="dxa"/>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   Qershor </w:t>
            </w:r>
          </w:p>
        </w:tc>
        <w:tc>
          <w:tcPr>
            <w:tcW w:w="2148" w:type="dxa"/>
          </w:tcPr>
          <w:p w:rsidR="000E56D0" w:rsidRPr="005A3A02" w:rsidRDefault="000E56D0" w:rsidP="000E56D0">
            <w:pPr>
              <w:spacing w:line="240" w:lineRule="auto"/>
              <w:contextualSpacing/>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 84</w:t>
            </w:r>
          </w:p>
        </w:tc>
      </w:tr>
      <w:tr w:rsidR="00347F46" w:rsidRPr="005A3A02" w:rsidTr="00E45461">
        <w:trPr>
          <w:trHeight w:val="180"/>
        </w:trPr>
        <w:tc>
          <w:tcPr>
            <w:tcW w:w="2797" w:type="dxa"/>
          </w:tcPr>
          <w:p w:rsidR="000E56D0" w:rsidRPr="005A3A02" w:rsidRDefault="000E56D0" w:rsidP="000E56D0">
            <w:pPr>
              <w:spacing w:line="240" w:lineRule="auto"/>
              <w:contextualSpacing/>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Totali</w:t>
            </w:r>
          </w:p>
        </w:tc>
        <w:tc>
          <w:tcPr>
            <w:tcW w:w="2148" w:type="dxa"/>
          </w:tcPr>
          <w:p w:rsidR="000E56D0" w:rsidRPr="005A3A02" w:rsidRDefault="000E56D0" w:rsidP="000E56D0">
            <w:pPr>
              <w:spacing w:line="240" w:lineRule="auto"/>
              <w:contextualSpacing/>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689</w:t>
            </w:r>
          </w:p>
        </w:tc>
      </w:tr>
    </w:tbl>
    <w:p w:rsidR="00EC22DC" w:rsidRDefault="007B6966" w:rsidP="000E56D0">
      <w:pPr>
        <w:spacing w:after="0" w:line="240" w:lineRule="auto"/>
        <w:ind w:right="720"/>
        <w:jc w:val="both"/>
        <w:rPr>
          <w:rFonts w:ascii="Times New Roman" w:eastAsia="MS Mincho" w:hAnsi="Times New Roman" w:cs="Times New Roman"/>
          <w:b/>
          <w:color w:val="000000" w:themeColor="text1"/>
          <w:sz w:val="18"/>
        </w:rPr>
      </w:pPr>
      <w:r w:rsidRPr="005A3A02">
        <w:rPr>
          <w:rFonts w:ascii="Times New Roman" w:eastAsia="MS Mincho" w:hAnsi="Times New Roman" w:cs="Times New Roman"/>
          <w:b/>
          <w:color w:val="000000" w:themeColor="text1"/>
          <w:sz w:val="18"/>
        </w:rPr>
        <w:t xml:space="preserve">     </w:t>
      </w:r>
    </w:p>
    <w:p w:rsidR="000E56D0" w:rsidRPr="00EC22DC" w:rsidRDefault="00EC22DC" w:rsidP="000E56D0">
      <w:pPr>
        <w:spacing w:after="0" w:line="240" w:lineRule="auto"/>
        <w:ind w:right="720"/>
        <w:jc w:val="both"/>
        <w:rPr>
          <w:rFonts w:ascii="Times New Roman" w:eastAsia="MS Mincho" w:hAnsi="Times New Roman" w:cs="Times New Roman"/>
          <w:b/>
          <w:color w:val="000000" w:themeColor="text1"/>
          <w:sz w:val="24"/>
          <w:szCs w:val="32"/>
        </w:rPr>
      </w:pPr>
      <w:r>
        <w:rPr>
          <w:rFonts w:ascii="Times New Roman" w:eastAsia="MS Mincho" w:hAnsi="Times New Roman" w:cs="Times New Roman"/>
          <w:b/>
          <w:color w:val="000000" w:themeColor="text1"/>
          <w:sz w:val="24"/>
          <w:szCs w:val="32"/>
        </w:rPr>
        <w:t>Sektori i Emergjencës</w:t>
      </w:r>
    </w:p>
    <w:p w:rsidR="000E56D0" w:rsidRPr="005A3A02" w:rsidRDefault="000E56D0" w:rsidP="008E051C">
      <w:pPr>
        <w:numPr>
          <w:ilvl w:val="0"/>
          <w:numId w:val="43"/>
        </w:numPr>
        <w:spacing w:after="0" w:line="240" w:lineRule="auto"/>
        <w:contextualSpacing/>
        <w:jc w:val="both"/>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Ky sektor ka ofruar shërbime 24/7, i cili ka qenë një nga prioritetet në organizimin, menaxhimin dhe furnizimin me medikamente dhe material shpenzues si: shiringa, gjilpëra, material për fashim. Për menaxhim të rasteve në  këtë sektor shërbimet janë ofruar edhe jashtë QKMF-së, dhe rastet emergjente që iu referohen nivelit sekondar dhe terciar, sipas thirrjeve nga ana e pacientëve, po ashtu edhe zyrtarëve policor dhe institucioneve në menaxhimin e emergjencave.</w:t>
      </w:r>
    </w:p>
    <w:p w:rsidR="000E56D0" w:rsidRPr="005A3A02" w:rsidRDefault="000E56D0" w:rsidP="00E45461">
      <w:pPr>
        <w:spacing w:after="0" w:line="240" w:lineRule="auto"/>
        <w:ind w:left="360" w:right="720"/>
        <w:jc w:val="both"/>
        <w:rPr>
          <w:rFonts w:ascii="Times New Roman" w:eastAsia="MS Mincho"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7"/>
        <w:gridCol w:w="1682"/>
        <w:gridCol w:w="1620"/>
        <w:gridCol w:w="1736"/>
        <w:gridCol w:w="1864"/>
      </w:tblGrid>
      <w:tr w:rsidR="00347F46" w:rsidRPr="005A3A02" w:rsidTr="000E56D0">
        <w:trPr>
          <w:trHeight w:val="233"/>
          <w:jc w:val="center"/>
        </w:trPr>
        <w:tc>
          <w:tcPr>
            <w:tcW w:w="1687" w:type="dxa"/>
            <w:vAlign w:val="center"/>
          </w:tcPr>
          <w:p w:rsidR="000E56D0" w:rsidRPr="005A3A02" w:rsidRDefault="000E56D0" w:rsidP="000E56D0">
            <w:pPr>
              <w:spacing w:after="0" w:line="240" w:lineRule="auto"/>
              <w:jc w:val="center"/>
              <w:rPr>
                <w:rFonts w:ascii="Times New Roman" w:eastAsia="Times New Roman" w:hAnsi="Times New Roman" w:cs="Times New Roman"/>
                <w:b/>
                <w:color w:val="000000" w:themeColor="text1"/>
              </w:rPr>
            </w:pPr>
            <w:r w:rsidRPr="005A3A02">
              <w:rPr>
                <w:rFonts w:ascii="Times New Roman" w:eastAsia="Times New Roman" w:hAnsi="Times New Roman" w:cs="Times New Roman"/>
                <w:b/>
                <w:color w:val="000000" w:themeColor="text1"/>
              </w:rPr>
              <w:t>Muajt</w:t>
            </w:r>
          </w:p>
        </w:tc>
        <w:tc>
          <w:tcPr>
            <w:tcW w:w="3302" w:type="dxa"/>
            <w:gridSpan w:val="2"/>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rPr>
            </w:pPr>
            <w:r w:rsidRPr="005A3A02">
              <w:rPr>
                <w:rFonts w:ascii="Times New Roman" w:eastAsia="Times New Roman" w:hAnsi="Times New Roman" w:cs="Times New Roman"/>
                <w:b/>
                <w:color w:val="000000" w:themeColor="text1"/>
              </w:rPr>
              <w:t>Emergjenca</w:t>
            </w:r>
          </w:p>
        </w:tc>
        <w:tc>
          <w:tcPr>
            <w:tcW w:w="3600" w:type="dxa"/>
            <w:gridSpan w:val="2"/>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rPr>
            </w:pPr>
            <w:r w:rsidRPr="005A3A02">
              <w:rPr>
                <w:rFonts w:ascii="Times New Roman" w:eastAsia="Times New Roman" w:hAnsi="Times New Roman" w:cs="Times New Roman"/>
                <w:b/>
                <w:color w:val="000000" w:themeColor="text1"/>
              </w:rPr>
              <w:t>Vizitat shtëpiake</w:t>
            </w:r>
          </w:p>
        </w:tc>
      </w:tr>
      <w:tr w:rsidR="00347F46" w:rsidRPr="005A3A02" w:rsidTr="000E56D0">
        <w:trPr>
          <w:trHeight w:val="233"/>
          <w:jc w:val="center"/>
        </w:trPr>
        <w:tc>
          <w:tcPr>
            <w:tcW w:w="1687" w:type="dxa"/>
            <w:vAlign w:val="center"/>
          </w:tcPr>
          <w:p w:rsidR="000E56D0" w:rsidRPr="005A3A02" w:rsidRDefault="000E56D0" w:rsidP="000E56D0">
            <w:pPr>
              <w:spacing w:after="0" w:line="240" w:lineRule="auto"/>
              <w:rPr>
                <w:rFonts w:ascii="Times New Roman" w:eastAsia="Times New Roman" w:hAnsi="Times New Roman" w:cs="Times New Roman"/>
                <w:b/>
                <w:color w:val="000000" w:themeColor="text1"/>
              </w:rPr>
            </w:pPr>
            <w:r w:rsidRPr="005A3A02">
              <w:rPr>
                <w:rFonts w:ascii="Times New Roman" w:eastAsia="Times New Roman" w:hAnsi="Times New Roman" w:cs="Times New Roman"/>
                <w:b/>
                <w:color w:val="000000" w:themeColor="text1"/>
              </w:rPr>
              <w:t>Viti</w:t>
            </w:r>
          </w:p>
        </w:tc>
        <w:tc>
          <w:tcPr>
            <w:tcW w:w="1682"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rPr>
            </w:pPr>
            <w:r w:rsidRPr="005A3A02">
              <w:rPr>
                <w:rFonts w:ascii="Times New Roman" w:eastAsia="Times New Roman" w:hAnsi="Times New Roman" w:cs="Times New Roman"/>
                <w:b/>
                <w:color w:val="000000" w:themeColor="text1"/>
              </w:rPr>
              <w:t>2022</w:t>
            </w:r>
          </w:p>
        </w:tc>
        <w:tc>
          <w:tcPr>
            <w:tcW w:w="1620"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rPr>
            </w:pPr>
            <w:r w:rsidRPr="005A3A02">
              <w:rPr>
                <w:rFonts w:ascii="Times New Roman" w:eastAsia="Times New Roman" w:hAnsi="Times New Roman" w:cs="Times New Roman"/>
                <w:b/>
                <w:color w:val="000000" w:themeColor="text1"/>
              </w:rPr>
              <w:t>2023</w:t>
            </w:r>
          </w:p>
        </w:tc>
        <w:tc>
          <w:tcPr>
            <w:tcW w:w="1736"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rPr>
            </w:pPr>
            <w:r w:rsidRPr="005A3A02">
              <w:rPr>
                <w:rFonts w:ascii="Times New Roman" w:eastAsia="Times New Roman" w:hAnsi="Times New Roman" w:cs="Times New Roman"/>
                <w:b/>
                <w:color w:val="000000" w:themeColor="text1"/>
              </w:rPr>
              <w:t>2022</w:t>
            </w:r>
          </w:p>
        </w:tc>
        <w:tc>
          <w:tcPr>
            <w:tcW w:w="1864"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rPr>
            </w:pPr>
            <w:r w:rsidRPr="005A3A02">
              <w:rPr>
                <w:rFonts w:ascii="Times New Roman" w:eastAsia="Times New Roman" w:hAnsi="Times New Roman" w:cs="Times New Roman"/>
                <w:b/>
                <w:color w:val="000000" w:themeColor="text1"/>
              </w:rPr>
              <w:t>2023</w:t>
            </w:r>
          </w:p>
        </w:tc>
      </w:tr>
      <w:tr w:rsidR="00347F46" w:rsidRPr="005A3A02" w:rsidTr="000E56D0">
        <w:trPr>
          <w:trHeight w:val="152"/>
          <w:jc w:val="center"/>
        </w:trPr>
        <w:tc>
          <w:tcPr>
            <w:tcW w:w="1687" w:type="dxa"/>
          </w:tcPr>
          <w:p w:rsidR="000E56D0" w:rsidRPr="005A3A02" w:rsidRDefault="000E56D0" w:rsidP="000E56D0">
            <w:pPr>
              <w:spacing w:after="0" w:line="240" w:lineRule="auto"/>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 xml:space="preserve">Janar </w:t>
            </w:r>
          </w:p>
        </w:tc>
        <w:tc>
          <w:tcPr>
            <w:tcW w:w="1682"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bCs/>
                <w:color w:val="000000" w:themeColor="text1"/>
                <w:kern w:val="24"/>
                <w:lang w:eastAsia="sq-AL"/>
              </w:rPr>
              <w:t>1396</w:t>
            </w:r>
          </w:p>
        </w:tc>
        <w:tc>
          <w:tcPr>
            <w:tcW w:w="1620"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bCs/>
                <w:color w:val="000000" w:themeColor="text1"/>
                <w:kern w:val="24"/>
                <w:lang w:eastAsia="sq-AL"/>
              </w:rPr>
              <w:t>1447</w:t>
            </w:r>
          </w:p>
        </w:tc>
        <w:tc>
          <w:tcPr>
            <w:tcW w:w="1736"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71</w:t>
            </w:r>
          </w:p>
        </w:tc>
        <w:tc>
          <w:tcPr>
            <w:tcW w:w="1864"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61</w:t>
            </w:r>
          </w:p>
        </w:tc>
      </w:tr>
      <w:tr w:rsidR="00347F46" w:rsidRPr="005A3A02" w:rsidTr="000E56D0">
        <w:trPr>
          <w:trHeight w:val="287"/>
          <w:jc w:val="center"/>
        </w:trPr>
        <w:tc>
          <w:tcPr>
            <w:tcW w:w="1687" w:type="dxa"/>
          </w:tcPr>
          <w:p w:rsidR="000E56D0" w:rsidRPr="005A3A02" w:rsidRDefault="000E56D0" w:rsidP="000E56D0">
            <w:pPr>
              <w:spacing w:after="0" w:line="240" w:lineRule="auto"/>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Shkurt</w:t>
            </w:r>
          </w:p>
        </w:tc>
        <w:tc>
          <w:tcPr>
            <w:tcW w:w="1682"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kern w:val="24"/>
                <w:lang w:eastAsia="sq-AL"/>
              </w:rPr>
              <w:t>1021</w:t>
            </w:r>
          </w:p>
        </w:tc>
        <w:tc>
          <w:tcPr>
            <w:tcW w:w="1620"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kern w:val="24"/>
                <w:lang w:eastAsia="sq-AL"/>
              </w:rPr>
              <w:t>1489</w:t>
            </w:r>
          </w:p>
        </w:tc>
        <w:tc>
          <w:tcPr>
            <w:tcW w:w="1736"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kern w:val="24"/>
                <w:lang w:eastAsia="sq-AL"/>
              </w:rPr>
              <w:t>80</w:t>
            </w:r>
          </w:p>
        </w:tc>
        <w:tc>
          <w:tcPr>
            <w:tcW w:w="1864"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kern w:val="24"/>
                <w:lang w:eastAsia="sq-AL"/>
              </w:rPr>
              <w:t>53</w:t>
            </w:r>
          </w:p>
        </w:tc>
      </w:tr>
      <w:tr w:rsidR="00347F46" w:rsidRPr="005A3A02" w:rsidTr="000E56D0">
        <w:trPr>
          <w:trHeight w:val="233"/>
          <w:jc w:val="center"/>
        </w:trPr>
        <w:tc>
          <w:tcPr>
            <w:tcW w:w="1687" w:type="dxa"/>
          </w:tcPr>
          <w:p w:rsidR="000E56D0" w:rsidRPr="005A3A02" w:rsidRDefault="000E56D0" w:rsidP="000E56D0">
            <w:pPr>
              <w:spacing w:after="0" w:line="240" w:lineRule="auto"/>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Mars</w:t>
            </w:r>
          </w:p>
        </w:tc>
        <w:tc>
          <w:tcPr>
            <w:tcW w:w="1682"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1030</w:t>
            </w:r>
          </w:p>
        </w:tc>
        <w:tc>
          <w:tcPr>
            <w:tcW w:w="1620"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1287</w:t>
            </w:r>
          </w:p>
        </w:tc>
        <w:tc>
          <w:tcPr>
            <w:tcW w:w="1736"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kern w:val="24"/>
                <w:lang w:eastAsia="sq-AL"/>
              </w:rPr>
              <w:t>75</w:t>
            </w:r>
          </w:p>
        </w:tc>
        <w:tc>
          <w:tcPr>
            <w:tcW w:w="1864"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kern w:val="24"/>
                <w:lang w:eastAsia="sq-AL"/>
              </w:rPr>
              <w:t>81</w:t>
            </w:r>
          </w:p>
        </w:tc>
      </w:tr>
      <w:tr w:rsidR="00347F46" w:rsidRPr="005A3A02" w:rsidTr="000E56D0">
        <w:trPr>
          <w:trHeight w:val="233"/>
          <w:jc w:val="center"/>
        </w:trPr>
        <w:tc>
          <w:tcPr>
            <w:tcW w:w="1687" w:type="dxa"/>
          </w:tcPr>
          <w:p w:rsidR="000E56D0" w:rsidRPr="005A3A02" w:rsidRDefault="000E56D0" w:rsidP="000E56D0">
            <w:pPr>
              <w:spacing w:after="0" w:line="240" w:lineRule="auto"/>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 xml:space="preserve">Prill </w:t>
            </w:r>
          </w:p>
        </w:tc>
        <w:tc>
          <w:tcPr>
            <w:tcW w:w="1682"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1327</w:t>
            </w:r>
          </w:p>
        </w:tc>
        <w:tc>
          <w:tcPr>
            <w:tcW w:w="1620"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1627</w:t>
            </w:r>
          </w:p>
        </w:tc>
        <w:tc>
          <w:tcPr>
            <w:tcW w:w="1736"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lang w:eastAsia="sq-AL"/>
              </w:rPr>
            </w:pPr>
            <w:r w:rsidRPr="005A3A02">
              <w:rPr>
                <w:rFonts w:ascii="Times New Roman" w:eastAsia="Times New Roman" w:hAnsi="Times New Roman" w:cs="Times New Roman"/>
                <w:color w:val="000000" w:themeColor="text1"/>
                <w:kern w:val="24"/>
                <w:lang w:eastAsia="sq-AL"/>
              </w:rPr>
              <w:t>53</w:t>
            </w:r>
          </w:p>
        </w:tc>
        <w:tc>
          <w:tcPr>
            <w:tcW w:w="1864"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lang w:eastAsia="sq-AL"/>
              </w:rPr>
            </w:pPr>
            <w:r w:rsidRPr="005A3A02">
              <w:rPr>
                <w:rFonts w:ascii="Times New Roman" w:eastAsia="Times New Roman" w:hAnsi="Times New Roman" w:cs="Times New Roman"/>
                <w:color w:val="000000" w:themeColor="text1"/>
                <w:kern w:val="24"/>
                <w:lang w:eastAsia="sq-AL"/>
              </w:rPr>
              <w:t>68</w:t>
            </w:r>
          </w:p>
        </w:tc>
      </w:tr>
      <w:tr w:rsidR="00347F46" w:rsidRPr="005A3A02" w:rsidTr="000E56D0">
        <w:trPr>
          <w:trHeight w:val="242"/>
          <w:jc w:val="center"/>
        </w:trPr>
        <w:tc>
          <w:tcPr>
            <w:tcW w:w="1687" w:type="dxa"/>
          </w:tcPr>
          <w:p w:rsidR="000E56D0" w:rsidRPr="005A3A02" w:rsidRDefault="000E56D0" w:rsidP="000E56D0">
            <w:pPr>
              <w:spacing w:after="0" w:line="240" w:lineRule="auto"/>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 xml:space="preserve">Maj </w:t>
            </w:r>
          </w:p>
        </w:tc>
        <w:tc>
          <w:tcPr>
            <w:tcW w:w="1682"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1390</w:t>
            </w:r>
          </w:p>
        </w:tc>
        <w:tc>
          <w:tcPr>
            <w:tcW w:w="1620"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1978</w:t>
            </w:r>
          </w:p>
        </w:tc>
        <w:tc>
          <w:tcPr>
            <w:tcW w:w="1736"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lang w:eastAsia="sq-AL"/>
              </w:rPr>
            </w:pPr>
            <w:r w:rsidRPr="005A3A02">
              <w:rPr>
                <w:rFonts w:ascii="Times New Roman" w:eastAsia="Times New Roman" w:hAnsi="Times New Roman" w:cs="Times New Roman"/>
                <w:color w:val="000000" w:themeColor="text1"/>
                <w:kern w:val="24"/>
                <w:lang w:eastAsia="sq-AL"/>
              </w:rPr>
              <w:t>79</w:t>
            </w:r>
          </w:p>
        </w:tc>
        <w:tc>
          <w:tcPr>
            <w:tcW w:w="1864"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lang w:eastAsia="sq-AL"/>
              </w:rPr>
            </w:pPr>
            <w:r w:rsidRPr="005A3A02">
              <w:rPr>
                <w:rFonts w:ascii="Times New Roman" w:eastAsia="Times New Roman" w:hAnsi="Times New Roman" w:cs="Times New Roman"/>
                <w:color w:val="000000" w:themeColor="text1"/>
                <w:kern w:val="24"/>
                <w:lang w:eastAsia="sq-AL"/>
              </w:rPr>
              <w:t>97</w:t>
            </w:r>
          </w:p>
        </w:tc>
      </w:tr>
      <w:tr w:rsidR="00347F46" w:rsidRPr="005A3A02" w:rsidTr="000E56D0">
        <w:trPr>
          <w:trHeight w:val="152"/>
          <w:jc w:val="center"/>
        </w:trPr>
        <w:tc>
          <w:tcPr>
            <w:tcW w:w="1687" w:type="dxa"/>
          </w:tcPr>
          <w:p w:rsidR="000E56D0" w:rsidRPr="005A3A02" w:rsidRDefault="000E56D0" w:rsidP="000E56D0">
            <w:pPr>
              <w:spacing w:after="0" w:line="240" w:lineRule="auto"/>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 xml:space="preserve">Qershor </w:t>
            </w:r>
          </w:p>
        </w:tc>
        <w:tc>
          <w:tcPr>
            <w:tcW w:w="1682"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998</w:t>
            </w:r>
          </w:p>
        </w:tc>
        <w:tc>
          <w:tcPr>
            <w:tcW w:w="1620"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1022</w:t>
            </w:r>
          </w:p>
        </w:tc>
        <w:tc>
          <w:tcPr>
            <w:tcW w:w="1736"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lang w:eastAsia="sq-AL"/>
              </w:rPr>
            </w:pPr>
            <w:r w:rsidRPr="005A3A02">
              <w:rPr>
                <w:rFonts w:ascii="Times New Roman" w:eastAsia="Times New Roman" w:hAnsi="Times New Roman" w:cs="Times New Roman"/>
                <w:color w:val="000000" w:themeColor="text1"/>
                <w:kern w:val="24"/>
                <w:lang w:eastAsia="sq-AL"/>
              </w:rPr>
              <w:t>78</w:t>
            </w:r>
          </w:p>
        </w:tc>
        <w:tc>
          <w:tcPr>
            <w:tcW w:w="1864"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lang w:eastAsia="sq-AL"/>
              </w:rPr>
            </w:pPr>
            <w:r w:rsidRPr="005A3A02">
              <w:rPr>
                <w:rFonts w:ascii="Times New Roman" w:eastAsia="Times New Roman" w:hAnsi="Times New Roman" w:cs="Times New Roman"/>
                <w:color w:val="000000" w:themeColor="text1"/>
                <w:kern w:val="24"/>
                <w:lang w:eastAsia="sq-AL"/>
              </w:rPr>
              <w:t>117</w:t>
            </w:r>
          </w:p>
        </w:tc>
      </w:tr>
      <w:tr w:rsidR="00347F46" w:rsidRPr="005A3A02" w:rsidTr="000E56D0">
        <w:trPr>
          <w:trHeight w:val="152"/>
          <w:jc w:val="center"/>
        </w:trPr>
        <w:tc>
          <w:tcPr>
            <w:tcW w:w="1687" w:type="dxa"/>
          </w:tcPr>
          <w:p w:rsidR="000E56D0" w:rsidRPr="005A3A02" w:rsidRDefault="000E56D0" w:rsidP="000E56D0">
            <w:pPr>
              <w:spacing w:after="0" w:line="240" w:lineRule="auto"/>
              <w:rPr>
                <w:rFonts w:ascii="Times New Roman" w:eastAsia="Times New Roman" w:hAnsi="Times New Roman" w:cs="Times New Roman"/>
                <w:b/>
                <w:color w:val="000000" w:themeColor="text1"/>
              </w:rPr>
            </w:pPr>
            <w:r w:rsidRPr="005A3A02">
              <w:rPr>
                <w:rFonts w:ascii="Times New Roman" w:eastAsia="Times New Roman" w:hAnsi="Times New Roman" w:cs="Times New Roman"/>
                <w:b/>
                <w:color w:val="000000" w:themeColor="text1"/>
              </w:rPr>
              <w:t xml:space="preserve">Totali </w:t>
            </w:r>
          </w:p>
        </w:tc>
        <w:tc>
          <w:tcPr>
            <w:tcW w:w="1682"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7162</w:t>
            </w:r>
          </w:p>
        </w:tc>
        <w:tc>
          <w:tcPr>
            <w:tcW w:w="1620"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lang w:eastAsia="sq-AL"/>
              </w:rPr>
            </w:pPr>
            <w:r w:rsidRPr="005A3A02">
              <w:rPr>
                <w:rFonts w:ascii="Times New Roman" w:eastAsia="Times New Roman" w:hAnsi="Times New Roman" w:cs="Times New Roman"/>
                <w:color w:val="000000" w:themeColor="text1"/>
                <w:lang w:eastAsia="sq-AL"/>
              </w:rPr>
              <w:t>8850</w:t>
            </w:r>
          </w:p>
        </w:tc>
        <w:tc>
          <w:tcPr>
            <w:tcW w:w="1736"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lang w:eastAsia="sq-AL"/>
              </w:rPr>
            </w:pPr>
            <w:r w:rsidRPr="005A3A02">
              <w:rPr>
                <w:rFonts w:ascii="Times New Roman" w:eastAsia="Times New Roman" w:hAnsi="Times New Roman" w:cs="Times New Roman"/>
                <w:color w:val="000000" w:themeColor="text1"/>
                <w:kern w:val="24"/>
                <w:lang w:eastAsia="sq-AL"/>
              </w:rPr>
              <w:t>436</w:t>
            </w:r>
          </w:p>
        </w:tc>
        <w:tc>
          <w:tcPr>
            <w:tcW w:w="1864"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lang w:eastAsia="sq-AL"/>
              </w:rPr>
            </w:pPr>
            <w:r w:rsidRPr="005A3A02">
              <w:rPr>
                <w:rFonts w:ascii="Times New Roman" w:eastAsia="Times New Roman" w:hAnsi="Times New Roman" w:cs="Times New Roman"/>
                <w:color w:val="000000" w:themeColor="text1"/>
                <w:kern w:val="24"/>
                <w:lang w:eastAsia="sq-AL"/>
              </w:rPr>
              <w:t>477</w:t>
            </w:r>
          </w:p>
        </w:tc>
      </w:tr>
    </w:tbl>
    <w:p w:rsidR="000E56D0" w:rsidRPr="005A3A02" w:rsidRDefault="000E56D0" w:rsidP="000E56D0">
      <w:pPr>
        <w:spacing w:after="0" w:line="240" w:lineRule="auto"/>
        <w:contextualSpacing/>
        <w:jc w:val="both"/>
        <w:rPr>
          <w:rFonts w:ascii="Times New Roman" w:eastAsia="Calibri" w:hAnsi="Times New Roman" w:cs="Times New Roman"/>
          <w:b/>
          <w:color w:val="000000" w:themeColor="text1"/>
        </w:rPr>
      </w:pPr>
      <w:r w:rsidRPr="005A3A02">
        <w:rPr>
          <w:rFonts w:ascii="Times New Roman" w:eastAsia="Calibri" w:hAnsi="Times New Roman" w:cs="Times New Roman"/>
          <w:b/>
          <w:color w:val="000000" w:themeColor="text1"/>
        </w:rPr>
        <w:t xml:space="preserve"> </w:t>
      </w:r>
    </w:p>
    <w:p w:rsidR="000E56D0" w:rsidRPr="005A3A02" w:rsidRDefault="000E56D0" w:rsidP="000E56D0">
      <w:pPr>
        <w:spacing w:after="0" w:line="240" w:lineRule="auto"/>
        <w:contextualSpacing/>
        <w:jc w:val="both"/>
        <w:rPr>
          <w:rFonts w:ascii="Times New Roman" w:eastAsia="Calibri" w:hAnsi="Times New Roman" w:cs="Times New Roman"/>
          <w:b/>
          <w:color w:val="000000" w:themeColor="text1"/>
        </w:rPr>
      </w:pPr>
      <w:r w:rsidRPr="005A3A02">
        <w:rPr>
          <w:rFonts w:ascii="Times New Roman" w:eastAsia="Calibri" w:hAnsi="Times New Roman" w:cs="Times New Roman"/>
          <w:b/>
          <w:color w:val="000000" w:themeColor="text1"/>
        </w:rPr>
        <w:t xml:space="preserve">Shërbimet në Ambulancën e Mjekësisë Familjare në Gorancë </w:t>
      </w:r>
    </w:p>
    <w:p w:rsidR="000E56D0" w:rsidRPr="005A3A02" w:rsidRDefault="000E56D0" w:rsidP="000E56D0">
      <w:pPr>
        <w:spacing w:after="0" w:line="240" w:lineRule="auto"/>
        <w:contextualSpacing/>
        <w:jc w:val="both"/>
        <w:rPr>
          <w:rFonts w:ascii="Times New Roman" w:eastAsia="Calibri" w:hAnsi="Times New Roman" w:cs="Times New Roman"/>
          <w:b/>
          <w:color w:val="000000" w:themeColor="text1"/>
        </w:rPr>
      </w:pPr>
    </w:p>
    <w:p w:rsidR="000E56D0" w:rsidRPr="005A3A02" w:rsidRDefault="000E56D0" w:rsidP="000E56D0">
      <w:pPr>
        <w:spacing w:after="0" w:line="240" w:lineRule="auto"/>
        <w:contextualSpacing/>
        <w:rPr>
          <w:rFonts w:ascii="Times New Roman" w:eastAsia="Calibri" w:hAnsi="Times New Roman" w:cs="Times New Roman"/>
          <w:color w:val="000000" w:themeColor="text1"/>
        </w:rPr>
      </w:pPr>
      <w:r w:rsidRPr="005A3A02">
        <w:rPr>
          <w:rFonts w:ascii="Times New Roman" w:eastAsia="Calibri" w:hAnsi="Times New Roman" w:cs="Times New Roman"/>
          <w:color w:val="000000" w:themeColor="text1"/>
        </w:rPr>
        <w:lastRenderedPageBreak/>
        <w:t>AMF   Gorancë  ofron shërbime shëndetësore dy herë gjatë javës (të martën dhe të enjten nga ora 08:00-12:00..Ekipa e cila  punon gjate terenit  ne AMF eshte i perbere nga mjeku dhe infermieri i QKMF-se .</w:t>
      </w:r>
    </w:p>
    <w:p w:rsidR="000E56D0" w:rsidRPr="005A3A02" w:rsidRDefault="000E56D0" w:rsidP="000E56D0">
      <w:pPr>
        <w:spacing w:after="0" w:line="240" w:lineRule="auto"/>
        <w:contextualSpacing/>
        <w:rPr>
          <w:rFonts w:ascii="Times New Roman" w:eastAsia="Calibri" w:hAnsi="Times New Roman" w:cs="Times New Roman"/>
          <w:color w:val="000000" w:themeColor="text1"/>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4"/>
        <w:gridCol w:w="959"/>
        <w:gridCol w:w="958"/>
        <w:gridCol w:w="801"/>
        <w:gridCol w:w="1034"/>
        <w:gridCol w:w="958"/>
        <w:gridCol w:w="958"/>
        <w:gridCol w:w="1005"/>
        <w:gridCol w:w="1123"/>
      </w:tblGrid>
      <w:tr w:rsidR="00347F46" w:rsidRPr="005A3A02" w:rsidTr="000E56D0">
        <w:trPr>
          <w:jc w:val="center"/>
        </w:trPr>
        <w:tc>
          <w:tcPr>
            <w:tcW w:w="1114" w:type="dxa"/>
            <w:vAlign w:val="center"/>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Muajt</w:t>
            </w:r>
          </w:p>
        </w:tc>
        <w:tc>
          <w:tcPr>
            <w:tcW w:w="1917" w:type="dxa"/>
            <w:gridSpan w:val="2"/>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Kontrollet</w:t>
            </w:r>
          </w:p>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mjekësore</w:t>
            </w:r>
          </w:p>
        </w:tc>
        <w:tc>
          <w:tcPr>
            <w:tcW w:w="1835" w:type="dxa"/>
            <w:gridSpan w:val="2"/>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Intervenime</w:t>
            </w:r>
          </w:p>
        </w:tc>
        <w:tc>
          <w:tcPr>
            <w:tcW w:w="1916" w:type="dxa"/>
            <w:gridSpan w:val="2"/>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Vizitat Shtëpiake</w:t>
            </w:r>
          </w:p>
        </w:tc>
        <w:tc>
          <w:tcPr>
            <w:tcW w:w="2128" w:type="dxa"/>
            <w:gridSpan w:val="2"/>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Vizitat për Nëna dhe fëmijë</w:t>
            </w:r>
          </w:p>
        </w:tc>
      </w:tr>
      <w:tr w:rsidR="00347F46" w:rsidRPr="005A3A02" w:rsidTr="000E56D0">
        <w:trPr>
          <w:trHeight w:val="332"/>
          <w:jc w:val="center"/>
        </w:trPr>
        <w:tc>
          <w:tcPr>
            <w:tcW w:w="1114" w:type="dxa"/>
            <w:vAlign w:val="center"/>
          </w:tcPr>
          <w:p w:rsidR="000E56D0" w:rsidRPr="005A3A02" w:rsidRDefault="000E56D0" w:rsidP="000E56D0">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Viti</w:t>
            </w:r>
          </w:p>
        </w:tc>
        <w:tc>
          <w:tcPr>
            <w:tcW w:w="959"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2022</w:t>
            </w:r>
          </w:p>
        </w:tc>
        <w:tc>
          <w:tcPr>
            <w:tcW w:w="958"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2023</w:t>
            </w:r>
          </w:p>
        </w:tc>
        <w:tc>
          <w:tcPr>
            <w:tcW w:w="801"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2022</w:t>
            </w:r>
          </w:p>
        </w:tc>
        <w:tc>
          <w:tcPr>
            <w:tcW w:w="1034"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2023</w:t>
            </w:r>
          </w:p>
        </w:tc>
        <w:tc>
          <w:tcPr>
            <w:tcW w:w="958"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2022</w:t>
            </w:r>
          </w:p>
        </w:tc>
        <w:tc>
          <w:tcPr>
            <w:tcW w:w="958"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2023</w:t>
            </w:r>
          </w:p>
        </w:tc>
        <w:tc>
          <w:tcPr>
            <w:tcW w:w="1005"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2022</w:t>
            </w:r>
          </w:p>
        </w:tc>
        <w:tc>
          <w:tcPr>
            <w:tcW w:w="1123" w:type="dxa"/>
            <w:vAlign w:val="center"/>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2023</w:t>
            </w:r>
          </w:p>
        </w:tc>
      </w:tr>
      <w:tr w:rsidR="00347F46" w:rsidRPr="005A3A02" w:rsidTr="000E56D0">
        <w:trPr>
          <w:jc w:val="center"/>
        </w:trPr>
        <w:tc>
          <w:tcPr>
            <w:tcW w:w="1114" w:type="dxa"/>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Janar </w:t>
            </w:r>
          </w:p>
        </w:tc>
        <w:tc>
          <w:tcPr>
            <w:tcW w:w="959"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00</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40</w:t>
            </w:r>
          </w:p>
        </w:tc>
        <w:tc>
          <w:tcPr>
            <w:tcW w:w="801"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21</w:t>
            </w:r>
          </w:p>
        </w:tc>
        <w:tc>
          <w:tcPr>
            <w:tcW w:w="1034"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18</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00</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1</w:t>
            </w:r>
          </w:p>
        </w:tc>
        <w:tc>
          <w:tcPr>
            <w:tcW w:w="1005"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00</w:t>
            </w:r>
          </w:p>
        </w:tc>
        <w:tc>
          <w:tcPr>
            <w:tcW w:w="1123"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Cs/>
                <w:color w:val="000000" w:themeColor="text1"/>
                <w:kern w:val="24"/>
                <w:sz w:val="20"/>
                <w:szCs w:val="20"/>
                <w:lang w:eastAsia="sq-AL"/>
              </w:rPr>
              <w:t>00</w:t>
            </w:r>
          </w:p>
        </w:tc>
      </w:tr>
      <w:tr w:rsidR="00347F46" w:rsidRPr="005A3A02" w:rsidTr="000E56D0">
        <w:trPr>
          <w:jc w:val="center"/>
        </w:trPr>
        <w:tc>
          <w:tcPr>
            <w:tcW w:w="1114" w:type="dxa"/>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Shkurt </w:t>
            </w:r>
          </w:p>
        </w:tc>
        <w:tc>
          <w:tcPr>
            <w:tcW w:w="959"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28</w:t>
            </w:r>
          </w:p>
        </w:tc>
        <w:tc>
          <w:tcPr>
            <w:tcW w:w="801"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18</w:t>
            </w:r>
          </w:p>
        </w:tc>
        <w:tc>
          <w:tcPr>
            <w:tcW w:w="1034"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22</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1005"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1123"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r>
      <w:tr w:rsidR="00347F46" w:rsidRPr="005A3A02" w:rsidTr="000E56D0">
        <w:trPr>
          <w:jc w:val="center"/>
        </w:trPr>
        <w:tc>
          <w:tcPr>
            <w:tcW w:w="1114" w:type="dxa"/>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Mars</w:t>
            </w:r>
          </w:p>
        </w:tc>
        <w:tc>
          <w:tcPr>
            <w:tcW w:w="959"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29</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29</w:t>
            </w:r>
          </w:p>
        </w:tc>
        <w:tc>
          <w:tcPr>
            <w:tcW w:w="801"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30</w:t>
            </w:r>
          </w:p>
        </w:tc>
        <w:tc>
          <w:tcPr>
            <w:tcW w:w="1034"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33</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3</w:t>
            </w:r>
          </w:p>
        </w:tc>
        <w:tc>
          <w:tcPr>
            <w:tcW w:w="1005"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1123"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r>
      <w:tr w:rsidR="00347F46" w:rsidRPr="005A3A02" w:rsidTr="000E56D0">
        <w:trPr>
          <w:jc w:val="center"/>
        </w:trPr>
        <w:tc>
          <w:tcPr>
            <w:tcW w:w="1114" w:type="dxa"/>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Prill </w:t>
            </w:r>
          </w:p>
        </w:tc>
        <w:tc>
          <w:tcPr>
            <w:tcW w:w="959"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31</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31</w:t>
            </w:r>
          </w:p>
        </w:tc>
        <w:tc>
          <w:tcPr>
            <w:tcW w:w="801"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8</w:t>
            </w:r>
          </w:p>
        </w:tc>
        <w:tc>
          <w:tcPr>
            <w:tcW w:w="1034"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9</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1005"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1123"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r>
      <w:tr w:rsidR="00347F46" w:rsidRPr="005A3A02" w:rsidTr="000E56D0">
        <w:trPr>
          <w:jc w:val="center"/>
        </w:trPr>
        <w:tc>
          <w:tcPr>
            <w:tcW w:w="1114" w:type="dxa"/>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Maj</w:t>
            </w:r>
          </w:p>
        </w:tc>
        <w:tc>
          <w:tcPr>
            <w:tcW w:w="959"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28</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28</w:t>
            </w:r>
          </w:p>
        </w:tc>
        <w:tc>
          <w:tcPr>
            <w:tcW w:w="801"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11</w:t>
            </w:r>
          </w:p>
        </w:tc>
        <w:tc>
          <w:tcPr>
            <w:tcW w:w="1034"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12</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1005"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1123"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r>
      <w:tr w:rsidR="00347F46" w:rsidRPr="005A3A02" w:rsidTr="000E56D0">
        <w:trPr>
          <w:jc w:val="center"/>
        </w:trPr>
        <w:tc>
          <w:tcPr>
            <w:tcW w:w="1114" w:type="dxa"/>
          </w:tcPr>
          <w:p w:rsidR="000E56D0" w:rsidRPr="005A3A02" w:rsidRDefault="000E56D0" w:rsidP="000E56D0">
            <w:pPr>
              <w:spacing w:after="0" w:line="240" w:lineRule="auto"/>
              <w:rPr>
                <w:rFonts w:ascii="Times New Roman" w:eastAsia="Times New Roman" w:hAnsi="Times New Roman" w:cs="Times New Roman"/>
                <w:color w:val="000000" w:themeColor="text1"/>
                <w:sz w:val="20"/>
                <w:szCs w:val="20"/>
              </w:rPr>
            </w:pPr>
            <w:r w:rsidRPr="005A3A02">
              <w:rPr>
                <w:rFonts w:ascii="Times New Roman" w:eastAsia="Times New Roman" w:hAnsi="Times New Roman" w:cs="Times New Roman"/>
                <w:color w:val="000000" w:themeColor="text1"/>
                <w:sz w:val="20"/>
                <w:szCs w:val="20"/>
              </w:rPr>
              <w:t xml:space="preserve">Qershor </w:t>
            </w:r>
          </w:p>
        </w:tc>
        <w:tc>
          <w:tcPr>
            <w:tcW w:w="959"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40</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40</w:t>
            </w:r>
          </w:p>
        </w:tc>
        <w:tc>
          <w:tcPr>
            <w:tcW w:w="801"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14</w:t>
            </w:r>
          </w:p>
        </w:tc>
        <w:tc>
          <w:tcPr>
            <w:tcW w:w="1034"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15</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3</w:t>
            </w:r>
          </w:p>
        </w:tc>
        <w:tc>
          <w:tcPr>
            <w:tcW w:w="958" w:type="dxa"/>
          </w:tcPr>
          <w:p w:rsidR="000E56D0" w:rsidRPr="005A3A02" w:rsidRDefault="000E56D0" w:rsidP="007B6966">
            <w:pPr>
              <w:spacing w:after="0"/>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7</w:t>
            </w:r>
          </w:p>
        </w:tc>
        <w:tc>
          <w:tcPr>
            <w:tcW w:w="1005"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c>
          <w:tcPr>
            <w:tcW w:w="1123" w:type="dxa"/>
          </w:tcPr>
          <w:p w:rsidR="000E56D0" w:rsidRPr="005A3A02" w:rsidRDefault="000E56D0" w:rsidP="007B6966">
            <w:pPr>
              <w:spacing w:after="0" w:line="240" w:lineRule="auto"/>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00</w:t>
            </w:r>
          </w:p>
        </w:tc>
      </w:tr>
      <w:tr w:rsidR="000E56D0" w:rsidRPr="005A3A02" w:rsidTr="000E56D0">
        <w:trPr>
          <w:jc w:val="center"/>
        </w:trPr>
        <w:tc>
          <w:tcPr>
            <w:tcW w:w="1114" w:type="dxa"/>
          </w:tcPr>
          <w:p w:rsidR="000E56D0" w:rsidRPr="005A3A02" w:rsidRDefault="000E56D0" w:rsidP="000E56D0">
            <w:pPr>
              <w:spacing w:after="0" w:line="240" w:lineRule="auto"/>
              <w:rPr>
                <w:rFonts w:ascii="Times New Roman" w:eastAsia="Times New Roman" w:hAnsi="Times New Roman" w:cs="Times New Roman"/>
                <w:b/>
                <w:color w:val="000000" w:themeColor="text1"/>
                <w:sz w:val="20"/>
                <w:szCs w:val="20"/>
              </w:rPr>
            </w:pPr>
            <w:r w:rsidRPr="005A3A02">
              <w:rPr>
                <w:rFonts w:ascii="Times New Roman" w:eastAsia="Times New Roman" w:hAnsi="Times New Roman" w:cs="Times New Roman"/>
                <w:b/>
                <w:color w:val="000000" w:themeColor="text1"/>
                <w:sz w:val="20"/>
                <w:szCs w:val="20"/>
              </w:rPr>
              <w:t>Totali</w:t>
            </w:r>
          </w:p>
        </w:tc>
        <w:tc>
          <w:tcPr>
            <w:tcW w:w="959" w:type="dxa"/>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color w:val="000000" w:themeColor="text1"/>
                <w:kern w:val="24"/>
                <w:sz w:val="20"/>
                <w:szCs w:val="20"/>
                <w:lang w:eastAsia="sq-AL"/>
              </w:rPr>
              <w:t>128</w:t>
            </w:r>
          </w:p>
        </w:tc>
        <w:tc>
          <w:tcPr>
            <w:tcW w:w="958" w:type="dxa"/>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color w:val="000000" w:themeColor="text1"/>
                <w:kern w:val="24"/>
                <w:sz w:val="20"/>
                <w:szCs w:val="20"/>
                <w:lang w:eastAsia="sq-AL"/>
              </w:rPr>
              <w:t>196</w:t>
            </w:r>
          </w:p>
        </w:tc>
        <w:tc>
          <w:tcPr>
            <w:tcW w:w="801" w:type="dxa"/>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color w:val="000000" w:themeColor="text1"/>
                <w:sz w:val="20"/>
                <w:szCs w:val="20"/>
                <w:lang w:eastAsia="sq-AL"/>
              </w:rPr>
              <w:t>102</w:t>
            </w:r>
          </w:p>
        </w:tc>
        <w:tc>
          <w:tcPr>
            <w:tcW w:w="1034" w:type="dxa"/>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color w:val="000000" w:themeColor="text1"/>
                <w:sz w:val="20"/>
                <w:szCs w:val="20"/>
                <w:lang w:eastAsia="sq-AL"/>
              </w:rPr>
              <w:t>109</w:t>
            </w:r>
          </w:p>
        </w:tc>
        <w:tc>
          <w:tcPr>
            <w:tcW w:w="958" w:type="dxa"/>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color w:val="000000" w:themeColor="text1"/>
                <w:kern w:val="24"/>
                <w:sz w:val="20"/>
                <w:szCs w:val="20"/>
                <w:lang w:eastAsia="sq-AL"/>
              </w:rPr>
              <w:t>6</w:t>
            </w:r>
          </w:p>
        </w:tc>
        <w:tc>
          <w:tcPr>
            <w:tcW w:w="958" w:type="dxa"/>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color w:val="000000" w:themeColor="text1"/>
                <w:kern w:val="24"/>
                <w:sz w:val="20"/>
                <w:szCs w:val="20"/>
                <w:lang w:eastAsia="sq-AL"/>
              </w:rPr>
              <w:t>15</w:t>
            </w:r>
          </w:p>
        </w:tc>
        <w:tc>
          <w:tcPr>
            <w:tcW w:w="1005" w:type="dxa"/>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00</w:t>
            </w:r>
          </w:p>
        </w:tc>
        <w:tc>
          <w:tcPr>
            <w:tcW w:w="1123" w:type="dxa"/>
          </w:tcPr>
          <w:p w:rsidR="000E56D0" w:rsidRPr="005A3A02" w:rsidRDefault="000E56D0" w:rsidP="007B6966">
            <w:pPr>
              <w:spacing w:after="0" w:line="240" w:lineRule="auto"/>
              <w:jc w:val="center"/>
              <w:rPr>
                <w:rFonts w:ascii="Times New Roman" w:eastAsia="Times New Roman" w:hAnsi="Times New Roman" w:cs="Times New Roman"/>
                <w:b/>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00</w:t>
            </w:r>
          </w:p>
        </w:tc>
      </w:tr>
    </w:tbl>
    <w:p w:rsidR="000E56D0" w:rsidRPr="005A3A02" w:rsidRDefault="000E56D0" w:rsidP="000E56D0">
      <w:pPr>
        <w:spacing w:after="0" w:line="240" w:lineRule="auto"/>
        <w:rPr>
          <w:rFonts w:ascii="Times New Roman" w:eastAsia="Times New Roman" w:hAnsi="Times New Roman" w:cs="Times New Roman"/>
          <w:b/>
          <w:color w:val="000000" w:themeColor="text1"/>
        </w:rPr>
      </w:pPr>
    </w:p>
    <w:p w:rsidR="000E56D0" w:rsidRPr="005A3A02" w:rsidRDefault="000E56D0" w:rsidP="000E56D0">
      <w:pPr>
        <w:spacing w:after="0" w:line="240" w:lineRule="auto"/>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 xml:space="preserve">         </w:t>
      </w:r>
    </w:p>
    <w:p w:rsidR="000E56D0" w:rsidRPr="005A3A02" w:rsidRDefault="000E56D0" w:rsidP="008E051C">
      <w:pPr>
        <w:numPr>
          <w:ilvl w:val="0"/>
          <w:numId w:val="42"/>
        </w:numPr>
        <w:spacing w:after="0" w:line="240" w:lineRule="auto"/>
        <w:contextualSpacing/>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b/>
          <w:color w:val="000000" w:themeColor="text1"/>
          <w:sz w:val="24"/>
          <w:szCs w:val="24"/>
        </w:rPr>
        <w:t xml:space="preserve">Rastet e sëmundjeve malinje në Komunën tonë  </w:t>
      </w:r>
    </w:p>
    <w:p w:rsidR="000E56D0" w:rsidRPr="005A3A02" w:rsidRDefault="000E56D0" w:rsidP="000E56D0">
      <w:pPr>
        <w:spacing w:after="0" w:line="240" w:lineRule="auto"/>
        <w:contextualSpacing/>
        <w:rPr>
          <w:rFonts w:ascii="Times New Roman" w:eastAsia="Calibri" w:hAnsi="Times New Roman" w:cs="Times New Roman"/>
          <w:b/>
          <w:color w:val="000000" w:themeColor="text1"/>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14"/>
        <w:gridCol w:w="1236"/>
        <w:gridCol w:w="1259"/>
        <w:gridCol w:w="1873"/>
        <w:gridCol w:w="2746"/>
      </w:tblGrid>
      <w:tr w:rsidR="00347F46" w:rsidRPr="005A3A02" w:rsidTr="000E56D0">
        <w:trPr>
          <w:trHeight w:val="497"/>
        </w:trPr>
        <w:tc>
          <w:tcPr>
            <w:tcW w:w="2714" w:type="dxa"/>
            <w:shd w:val="clear" w:color="auto" w:fill="2DA2BF"/>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Lloji i sëmundjes  </w:t>
            </w:r>
          </w:p>
        </w:tc>
        <w:tc>
          <w:tcPr>
            <w:tcW w:w="2495" w:type="dxa"/>
            <w:gridSpan w:val="2"/>
            <w:shd w:val="clear" w:color="auto" w:fill="2DA2BF"/>
            <w:tcMar>
              <w:top w:w="15" w:type="dxa"/>
              <w:left w:w="108" w:type="dxa"/>
              <w:bottom w:w="0" w:type="dxa"/>
              <w:right w:w="108" w:type="dxa"/>
            </w:tcMar>
            <w:hideMark/>
          </w:tcPr>
          <w:p w:rsidR="000E56D0" w:rsidRPr="005A3A02" w:rsidRDefault="000E56D0" w:rsidP="000E56D0">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Nr i rasteve  </w:t>
            </w:r>
          </w:p>
        </w:tc>
        <w:tc>
          <w:tcPr>
            <w:tcW w:w="4619" w:type="dxa"/>
            <w:gridSpan w:val="2"/>
            <w:shd w:val="clear" w:color="auto" w:fill="2DA2BF"/>
            <w:tcMar>
              <w:top w:w="15" w:type="dxa"/>
              <w:left w:w="108" w:type="dxa"/>
              <w:bottom w:w="0" w:type="dxa"/>
              <w:right w:w="108" w:type="dxa"/>
            </w:tcMar>
            <w:hideMark/>
          </w:tcPr>
          <w:p w:rsidR="000E56D0" w:rsidRPr="005A3A02" w:rsidRDefault="000E56D0" w:rsidP="000E56D0">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Gjinia   </w:t>
            </w:r>
          </w:p>
        </w:tc>
      </w:tr>
      <w:tr w:rsidR="00347F46" w:rsidRPr="005A3A02" w:rsidTr="000E56D0">
        <w:trPr>
          <w:trHeight w:val="245"/>
        </w:trPr>
        <w:tc>
          <w:tcPr>
            <w:tcW w:w="2714" w:type="dxa"/>
            <w:shd w:val="clear" w:color="auto" w:fill="CDE0E8"/>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VITI </w:t>
            </w:r>
          </w:p>
        </w:tc>
        <w:tc>
          <w:tcPr>
            <w:tcW w:w="123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2022</w:t>
            </w:r>
          </w:p>
        </w:tc>
        <w:tc>
          <w:tcPr>
            <w:tcW w:w="1259"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2023</w:t>
            </w:r>
          </w:p>
        </w:tc>
        <w:tc>
          <w:tcPr>
            <w:tcW w:w="1873"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2022</w:t>
            </w:r>
          </w:p>
        </w:tc>
        <w:tc>
          <w:tcPr>
            <w:tcW w:w="274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2023</w:t>
            </w:r>
          </w:p>
        </w:tc>
      </w:tr>
      <w:tr w:rsidR="00347F46" w:rsidRPr="005A3A02" w:rsidTr="000E56D0">
        <w:trPr>
          <w:trHeight w:val="218"/>
        </w:trPr>
        <w:tc>
          <w:tcPr>
            <w:tcW w:w="2714" w:type="dxa"/>
            <w:shd w:val="clear" w:color="auto" w:fill="E8F0F4"/>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CA  PULMO </w:t>
            </w:r>
          </w:p>
        </w:tc>
        <w:tc>
          <w:tcPr>
            <w:tcW w:w="123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w:t>
            </w:r>
          </w:p>
        </w:tc>
        <w:tc>
          <w:tcPr>
            <w:tcW w:w="1259"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w:t>
            </w:r>
          </w:p>
        </w:tc>
        <w:tc>
          <w:tcPr>
            <w:tcW w:w="1873"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F-1      M-0</w:t>
            </w:r>
          </w:p>
        </w:tc>
        <w:tc>
          <w:tcPr>
            <w:tcW w:w="274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F- 0                   M-0</w:t>
            </w:r>
          </w:p>
        </w:tc>
      </w:tr>
      <w:tr w:rsidR="00347F46" w:rsidRPr="005A3A02" w:rsidTr="000E56D0">
        <w:trPr>
          <w:trHeight w:val="263"/>
        </w:trPr>
        <w:tc>
          <w:tcPr>
            <w:tcW w:w="2714" w:type="dxa"/>
            <w:shd w:val="clear" w:color="auto" w:fill="E8F0F4"/>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CA  ENDOMETRIUM </w:t>
            </w:r>
          </w:p>
        </w:tc>
        <w:tc>
          <w:tcPr>
            <w:tcW w:w="123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1259"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w:t>
            </w:r>
          </w:p>
        </w:tc>
        <w:tc>
          <w:tcPr>
            <w:tcW w:w="1873"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F-1      M-0</w:t>
            </w:r>
          </w:p>
        </w:tc>
        <w:tc>
          <w:tcPr>
            <w:tcW w:w="274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F- 1                  M-0</w:t>
            </w:r>
          </w:p>
        </w:tc>
      </w:tr>
      <w:tr w:rsidR="00347F46" w:rsidRPr="005A3A02" w:rsidTr="000E56D0">
        <w:trPr>
          <w:trHeight w:val="200"/>
        </w:trPr>
        <w:tc>
          <w:tcPr>
            <w:tcW w:w="2714" w:type="dxa"/>
            <w:shd w:val="clear" w:color="auto" w:fill="CDE0E8"/>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CA PROSTATES </w:t>
            </w:r>
          </w:p>
        </w:tc>
        <w:tc>
          <w:tcPr>
            <w:tcW w:w="123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0</w:t>
            </w:r>
          </w:p>
        </w:tc>
        <w:tc>
          <w:tcPr>
            <w:tcW w:w="1259"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1873"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kern w:val="24"/>
                <w:sz w:val="20"/>
                <w:szCs w:val="20"/>
                <w:lang w:eastAsia="sq-AL"/>
              </w:rPr>
            </w:pPr>
            <w:r w:rsidRPr="005A3A02">
              <w:rPr>
                <w:rFonts w:ascii="Times New Roman" w:eastAsia="Times New Roman" w:hAnsi="Times New Roman" w:cs="Times New Roman"/>
                <w:color w:val="000000" w:themeColor="text1"/>
                <w:kern w:val="24"/>
                <w:sz w:val="20"/>
                <w:szCs w:val="20"/>
                <w:lang w:eastAsia="sq-AL"/>
              </w:rPr>
              <w:t>F-0      M-0</w:t>
            </w:r>
          </w:p>
        </w:tc>
        <w:tc>
          <w:tcPr>
            <w:tcW w:w="274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F- 0                   M-0</w:t>
            </w:r>
          </w:p>
        </w:tc>
      </w:tr>
      <w:tr w:rsidR="00347F46" w:rsidRPr="005A3A02" w:rsidTr="000E56D0">
        <w:trPr>
          <w:trHeight w:val="263"/>
        </w:trPr>
        <w:tc>
          <w:tcPr>
            <w:tcW w:w="2714" w:type="dxa"/>
            <w:shd w:val="clear" w:color="auto" w:fill="E8F0F4"/>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CA  MAMAE </w:t>
            </w:r>
          </w:p>
        </w:tc>
        <w:tc>
          <w:tcPr>
            <w:tcW w:w="123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3</w:t>
            </w:r>
          </w:p>
        </w:tc>
        <w:tc>
          <w:tcPr>
            <w:tcW w:w="1259"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1873"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F- 3     M-0</w:t>
            </w:r>
          </w:p>
        </w:tc>
        <w:tc>
          <w:tcPr>
            <w:tcW w:w="274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F- 1                M-0</w:t>
            </w:r>
          </w:p>
        </w:tc>
      </w:tr>
      <w:tr w:rsidR="00347F46" w:rsidRPr="005A3A02" w:rsidTr="000E56D0">
        <w:trPr>
          <w:trHeight w:val="182"/>
        </w:trPr>
        <w:tc>
          <w:tcPr>
            <w:tcW w:w="2714" w:type="dxa"/>
            <w:shd w:val="clear" w:color="auto" w:fill="CDE0E8"/>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CA Faringitis </w:t>
            </w:r>
          </w:p>
        </w:tc>
        <w:tc>
          <w:tcPr>
            <w:tcW w:w="123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1259"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1873"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F- 0   M-1</w:t>
            </w:r>
          </w:p>
        </w:tc>
        <w:tc>
          <w:tcPr>
            <w:tcW w:w="274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F- 0                  M-1</w:t>
            </w:r>
          </w:p>
        </w:tc>
      </w:tr>
      <w:tr w:rsidR="00347F46" w:rsidRPr="005A3A02" w:rsidTr="000E56D0">
        <w:trPr>
          <w:trHeight w:val="263"/>
        </w:trPr>
        <w:tc>
          <w:tcPr>
            <w:tcW w:w="2714" w:type="dxa"/>
            <w:shd w:val="clear" w:color="auto" w:fill="E8F0F4"/>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Ca Pancreatis </w:t>
            </w:r>
          </w:p>
        </w:tc>
        <w:tc>
          <w:tcPr>
            <w:tcW w:w="123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1259"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1873"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F-1     M-0</w:t>
            </w:r>
          </w:p>
        </w:tc>
        <w:tc>
          <w:tcPr>
            <w:tcW w:w="274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F-1                  M-1</w:t>
            </w:r>
          </w:p>
        </w:tc>
      </w:tr>
      <w:tr w:rsidR="00347F46" w:rsidRPr="005A3A02" w:rsidTr="000E56D0">
        <w:trPr>
          <w:trHeight w:val="245"/>
        </w:trPr>
        <w:tc>
          <w:tcPr>
            <w:tcW w:w="2714" w:type="dxa"/>
            <w:shd w:val="clear" w:color="auto" w:fill="CDE0E8"/>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Ca Rectum </w:t>
            </w:r>
          </w:p>
        </w:tc>
        <w:tc>
          <w:tcPr>
            <w:tcW w:w="123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1259"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p>
        </w:tc>
        <w:tc>
          <w:tcPr>
            <w:tcW w:w="1873"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F-0     M-0</w:t>
            </w:r>
          </w:p>
        </w:tc>
        <w:tc>
          <w:tcPr>
            <w:tcW w:w="274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F-0                    M-0</w:t>
            </w:r>
          </w:p>
        </w:tc>
      </w:tr>
      <w:tr w:rsidR="00347F46" w:rsidRPr="005A3A02" w:rsidTr="000E56D0">
        <w:trPr>
          <w:trHeight w:val="245"/>
        </w:trPr>
        <w:tc>
          <w:tcPr>
            <w:tcW w:w="2714" w:type="dxa"/>
            <w:shd w:val="clear" w:color="auto" w:fill="E8F0F4"/>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 xml:space="preserve">Tu  Cerebri </w:t>
            </w:r>
          </w:p>
        </w:tc>
        <w:tc>
          <w:tcPr>
            <w:tcW w:w="123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1</w:t>
            </w:r>
          </w:p>
        </w:tc>
        <w:tc>
          <w:tcPr>
            <w:tcW w:w="1259"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2</w:t>
            </w:r>
          </w:p>
        </w:tc>
        <w:tc>
          <w:tcPr>
            <w:tcW w:w="1873"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F-1     M</w:t>
            </w:r>
            <w:r w:rsidRPr="005A3A02">
              <w:rPr>
                <w:rFonts w:ascii="Times New Roman" w:eastAsia="Times New Roman" w:hAnsi="Times New Roman" w:cs="Times New Roman"/>
                <w:i/>
                <w:color w:val="000000" w:themeColor="text1"/>
                <w:kern w:val="24"/>
                <w:sz w:val="20"/>
                <w:szCs w:val="20"/>
                <w:lang w:eastAsia="sq-AL"/>
              </w:rPr>
              <w:t>-</w:t>
            </w:r>
            <w:r w:rsidRPr="005A3A02">
              <w:rPr>
                <w:rFonts w:ascii="Times New Roman" w:eastAsia="Times New Roman" w:hAnsi="Times New Roman" w:cs="Times New Roman"/>
                <w:color w:val="000000" w:themeColor="text1"/>
                <w:kern w:val="24"/>
                <w:sz w:val="20"/>
                <w:szCs w:val="20"/>
                <w:lang w:eastAsia="sq-AL"/>
              </w:rPr>
              <w:t>1</w:t>
            </w:r>
          </w:p>
        </w:tc>
        <w:tc>
          <w:tcPr>
            <w:tcW w:w="2746" w:type="dxa"/>
            <w:shd w:val="clear" w:color="auto" w:fill="E8F0F4"/>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color w:val="000000" w:themeColor="text1"/>
                <w:kern w:val="24"/>
                <w:sz w:val="20"/>
                <w:szCs w:val="20"/>
                <w:lang w:eastAsia="sq-AL"/>
              </w:rPr>
              <w:t>F-1                  M-0</w:t>
            </w:r>
          </w:p>
        </w:tc>
      </w:tr>
      <w:tr w:rsidR="00347F46" w:rsidRPr="005A3A02" w:rsidTr="000E56D0">
        <w:trPr>
          <w:trHeight w:val="155"/>
        </w:trPr>
        <w:tc>
          <w:tcPr>
            <w:tcW w:w="2714" w:type="dxa"/>
            <w:shd w:val="clear" w:color="auto" w:fill="CDE0E8"/>
            <w:tcMar>
              <w:top w:w="15" w:type="dxa"/>
              <w:left w:w="108" w:type="dxa"/>
              <w:bottom w:w="0" w:type="dxa"/>
              <w:right w:w="108" w:type="dxa"/>
            </w:tcMar>
            <w:hideMark/>
          </w:tcPr>
          <w:p w:rsidR="000E56D0" w:rsidRPr="005A3A02" w:rsidRDefault="000E56D0" w:rsidP="000E56D0">
            <w:pPr>
              <w:spacing w:line="240" w:lineRule="auto"/>
              <w:ind w:right="540"/>
              <w:contextualSpacing/>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 xml:space="preserve">Totali </w:t>
            </w:r>
          </w:p>
        </w:tc>
        <w:tc>
          <w:tcPr>
            <w:tcW w:w="123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8</w:t>
            </w:r>
          </w:p>
        </w:tc>
        <w:tc>
          <w:tcPr>
            <w:tcW w:w="1259"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7</w:t>
            </w:r>
          </w:p>
        </w:tc>
        <w:tc>
          <w:tcPr>
            <w:tcW w:w="1873"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6            2</w:t>
            </w:r>
          </w:p>
        </w:tc>
        <w:tc>
          <w:tcPr>
            <w:tcW w:w="2746" w:type="dxa"/>
            <w:shd w:val="clear" w:color="auto" w:fill="CDE0E8"/>
            <w:tcMar>
              <w:top w:w="15" w:type="dxa"/>
              <w:left w:w="108" w:type="dxa"/>
              <w:bottom w:w="0" w:type="dxa"/>
              <w:right w:w="108" w:type="dxa"/>
            </w:tcMar>
            <w:hideMark/>
          </w:tcPr>
          <w:p w:rsidR="000E56D0" w:rsidRPr="005A3A02" w:rsidRDefault="000E56D0" w:rsidP="007B6966">
            <w:pPr>
              <w:spacing w:line="240" w:lineRule="auto"/>
              <w:ind w:right="540"/>
              <w:contextualSpacing/>
              <w:jc w:val="center"/>
              <w:rPr>
                <w:rFonts w:ascii="Times New Roman" w:eastAsia="Times New Roman" w:hAnsi="Times New Roman" w:cs="Times New Roman"/>
                <w:color w:val="000000" w:themeColor="text1"/>
                <w:sz w:val="20"/>
                <w:szCs w:val="20"/>
                <w:lang w:eastAsia="sq-AL"/>
              </w:rPr>
            </w:pPr>
            <w:r w:rsidRPr="005A3A02">
              <w:rPr>
                <w:rFonts w:ascii="Times New Roman" w:eastAsia="Times New Roman" w:hAnsi="Times New Roman" w:cs="Times New Roman"/>
                <w:b/>
                <w:bCs/>
                <w:color w:val="000000" w:themeColor="text1"/>
                <w:kern w:val="24"/>
                <w:sz w:val="20"/>
                <w:szCs w:val="20"/>
                <w:lang w:eastAsia="sq-AL"/>
              </w:rPr>
              <w:t>F- 4                 M-2</w:t>
            </w:r>
          </w:p>
        </w:tc>
      </w:tr>
    </w:tbl>
    <w:p w:rsidR="000E56D0" w:rsidRPr="005A3A02" w:rsidRDefault="000E56D0" w:rsidP="000E56D0">
      <w:pPr>
        <w:spacing w:after="0" w:line="240" w:lineRule="auto"/>
        <w:rPr>
          <w:rFonts w:ascii="Times New Roman" w:eastAsia="Times New Roman" w:hAnsi="Times New Roman" w:cs="Times New Roman"/>
          <w:b/>
          <w:color w:val="000000" w:themeColor="text1"/>
          <w:sz w:val="28"/>
          <w:szCs w:val="28"/>
        </w:rPr>
      </w:pPr>
    </w:p>
    <w:p w:rsidR="000E56D0" w:rsidRPr="005A3A02" w:rsidRDefault="000E56D0" w:rsidP="007B6966">
      <w:pPr>
        <w:spacing w:after="0" w:line="240" w:lineRule="auto"/>
        <w:rPr>
          <w:rFonts w:ascii="Times New Roman" w:eastAsia="+mn-ea" w:hAnsi="Times New Roman" w:cs="Times New Roman"/>
          <w:bCs/>
          <w:iCs/>
          <w:color w:val="000000" w:themeColor="text1"/>
          <w:sz w:val="24"/>
          <w:szCs w:val="24"/>
        </w:rPr>
      </w:pPr>
      <w:r w:rsidRPr="005A3A02">
        <w:rPr>
          <w:rFonts w:ascii="Times New Roman" w:eastAsia="Times New Roman" w:hAnsi="Times New Roman" w:cs="Times New Roman"/>
          <w:b/>
          <w:color w:val="000000" w:themeColor="text1"/>
          <w:sz w:val="28"/>
          <w:szCs w:val="28"/>
        </w:rPr>
        <w:t xml:space="preserve">Trajnimet   dhe    aktivitetet   </w:t>
      </w:r>
    </w:p>
    <w:p w:rsidR="000E56D0" w:rsidRPr="005A3A02" w:rsidRDefault="000E56D0" w:rsidP="000E56D0">
      <w:pPr>
        <w:keepNext/>
        <w:spacing w:after="0" w:line="240" w:lineRule="auto"/>
        <w:jc w:val="both"/>
        <w:outlineLvl w:val="0"/>
        <w:rPr>
          <w:rFonts w:ascii="Times New Roman" w:eastAsia="Times New Roman" w:hAnsi="Times New Roman" w:cs="Times New Roman"/>
          <w:bCs/>
          <w:iCs/>
          <w:color w:val="000000" w:themeColor="text1"/>
        </w:rPr>
      </w:pPr>
      <w:r w:rsidRPr="005A3A02">
        <w:rPr>
          <w:rFonts w:ascii="Times New Roman" w:eastAsia="+mn-ea" w:hAnsi="Times New Roman" w:cs="Times New Roman"/>
          <w:bCs/>
          <w:iCs/>
          <w:color w:val="000000" w:themeColor="text1"/>
        </w:rPr>
        <w:t xml:space="preserve">1.Institucionet shëndetësore në KPSh janë të obliguara që të mundësojnë dhe përkrahin zhvillimin e vazhdueshëm profesional të punëtorëve të tyre shëndetësorë. </w:t>
      </w:r>
    </w:p>
    <w:p w:rsidR="000E56D0" w:rsidRPr="005A3A02" w:rsidRDefault="000E56D0" w:rsidP="000E56D0">
      <w:pPr>
        <w:keepNext/>
        <w:spacing w:after="0" w:line="240" w:lineRule="auto"/>
        <w:jc w:val="both"/>
        <w:outlineLvl w:val="0"/>
        <w:rPr>
          <w:rFonts w:ascii="Times New Roman" w:eastAsia="Times New Roman" w:hAnsi="Times New Roman" w:cs="Times New Roman"/>
          <w:bCs/>
          <w:iCs/>
          <w:color w:val="000000" w:themeColor="text1"/>
        </w:rPr>
      </w:pPr>
      <w:r w:rsidRPr="005A3A02">
        <w:rPr>
          <w:rFonts w:ascii="Times New Roman" w:eastAsia="+mn-ea" w:hAnsi="Times New Roman" w:cs="Times New Roman"/>
          <w:bCs/>
          <w:iCs/>
          <w:color w:val="000000" w:themeColor="text1"/>
        </w:rPr>
        <w:t>2.Zhvillimi i vazhdueshëm profesional është i obligueshëm për të gjithë profesionistët shëndetësore në KPSh, dhe zbatohet sipas plan</w:t>
      </w:r>
      <w:r w:rsidRPr="005A3A02">
        <w:rPr>
          <w:rFonts w:ascii="Times New Roman" w:eastAsia="Times New Roman" w:hAnsi="Times New Roman" w:cs="Times New Roman"/>
          <w:bCs/>
          <w:iCs/>
          <w:color w:val="000000" w:themeColor="text1"/>
        </w:rPr>
        <w:t xml:space="preserve"> </w:t>
      </w:r>
      <w:r w:rsidRPr="005A3A02">
        <w:rPr>
          <w:rFonts w:ascii="Times New Roman" w:eastAsia="+mn-ea" w:hAnsi="Times New Roman" w:cs="Times New Roman"/>
          <w:bCs/>
          <w:iCs/>
          <w:color w:val="000000" w:themeColor="text1"/>
        </w:rPr>
        <w:t xml:space="preserve">programit, të aprovuar nga Odat e Profesionisteve Shëndetësorë. </w:t>
      </w:r>
    </w:p>
    <w:p w:rsidR="000E56D0" w:rsidRPr="005A3A02" w:rsidRDefault="000E56D0" w:rsidP="000E56D0">
      <w:pPr>
        <w:keepNext/>
        <w:spacing w:after="0" w:line="240" w:lineRule="auto"/>
        <w:jc w:val="both"/>
        <w:outlineLvl w:val="0"/>
        <w:rPr>
          <w:rFonts w:ascii="Times New Roman" w:eastAsia="Times New Roman" w:hAnsi="Times New Roman" w:cs="Times New Roman"/>
          <w:bCs/>
          <w:iCs/>
          <w:color w:val="000000" w:themeColor="text1"/>
        </w:rPr>
      </w:pPr>
      <w:r w:rsidRPr="005A3A02">
        <w:rPr>
          <w:rFonts w:ascii="Times New Roman" w:eastAsia="+mn-ea" w:hAnsi="Times New Roman" w:cs="Times New Roman"/>
          <w:bCs/>
          <w:iCs/>
          <w:color w:val="000000" w:themeColor="text1"/>
        </w:rPr>
        <w:t>3.</w:t>
      </w:r>
      <w:r w:rsidRPr="005A3A02">
        <w:rPr>
          <w:rFonts w:ascii="Times New Roman" w:eastAsia="Times New Roman" w:hAnsi="Times New Roman" w:cs="Times New Roman"/>
          <w:bCs/>
          <w:iCs/>
          <w:color w:val="000000" w:themeColor="text1"/>
        </w:rPr>
        <w:t xml:space="preserve"> </w:t>
      </w:r>
      <w:r w:rsidRPr="005A3A02">
        <w:rPr>
          <w:rFonts w:ascii="Times New Roman" w:eastAsia="+mn-ea" w:hAnsi="Times New Roman" w:cs="Times New Roman"/>
          <w:bCs/>
          <w:iCs/>
          <w:color w:val="000000" w:themeColor="text1"/>
        </w:rPr>
        <w:t xml:space="preserve">Për zhvillimin e aktiviteteve, nga paragrafi 2 i këtij  neni  përgjegjës janë Koordinatorët dhe trajnuesit në Programet e Mjekësisë Familjare dhe të Infermierisë Familjare, të cilёt duhet tё kenë përgatitje adekuate akademike dhe profesionale dhe caktohen sipas Termave të Referencës të hartuara nga Ministria e Shëndetësisë. </w:t>
      </w:r>
    </w:p>
    <w:p w:rsidR="000E56D0" w:rsidRPr="005A3A02" w:rsidRDefault="000E56D0" w:rsidP="000E56D0">
      <w:pPr>
        <w:keepNext/>
        <w:spacing w:after="0" w:line="240" w:lineRule="auto"/>
        <w:jc w:val="both"/>
        <w:outlineLvl w:val="0"/>
        <w:rPr>
          <w:rFonts w:ascii="Times New Roman" w:eastAsia="Times New Roman" w:hAnsi="Times New Roman" w:cs="Times New Roman"/>
          <w:bCs/>
          <w:iCs/>
          <w:color w:val="000000" w:themeColor="text1"/>
        </w:rPr>
      </w:pPr>
      <w:r w:rsidRPr="005A3A02">
        <w:rPr>
          <w:rFonts w:ascii="Times New Roman" w:eastAsia="+mn-ea" w:hAnsi="Times New Roman" w:cs="Times New Roman"/>
          <w:bCs/>
          <w:iCs/>
          <w:color w:val="000000" w:themeColor="text1"/>
        </w:rPr>
        <w:t>4.</w:t>
      </w:r>
      <w:r w:rsidRPr="005A3A02">
        <w:rPr>
          <w:rFonts w:ascii="Times New Roman" w:eastAsia="Times New Roman" w:hAnsi="Times New Roman" w:cs="Times New Roman"/>
          <w:bCs/>
          <w:iCs/>
          <w:color w:val="000000" w:themeColor="text1"/>
        </w:rPr>
        <w:t xml:space="preserve"> </w:t>
      </w:r>
      <w:r w:rsidRPr="005A3A02">
        <w:rPr>
          <w:rFonts w:ascii="Times New Roman" w:eastAsia="+mn-ea" w:hAnsi="Times New Roman" w:cs="Times New Roman"/>
          <w:bCs/>
          <w:iCs/>
          <w:color w:val="000000" w:themeColor="text1"/>
        </w:rPr>
        <w:t xml:space="preserve">Financimi i ZHVP të profesionistët shëndetësor bëhet nga buxheti i QKMF-së dhe burime të tjera bazuar në aktet normative në fuqi. </w:t>
      </w:r>
    </w:p>
    <w:p w:rsidR="000E56D0" w:rsidRPr="005A3A02" w:rsidRDefault="000E56D0" w:rsidP="000E56D0">
      <w:pPr>
        <w:spacing w:after="0" w:line="240" w:lineRule="auto"/>
        <w:jc w:val="both"/>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Gjatë këtij viti janë organizuar  trajnime për stafin shëndetësorë sipas programit te EVP-se</w:t>
      </w:r>
    </w:p>
    <w:p w:rsidR="000E56D0" w:rsidRPr="005A3A02" w:rsidRDefault="000E56D0" w:rsidP="000E56D0">
      <w:pPr>
        <w:spacing w:after="0" w:line="240" w:lineRule="auto"/>
        <w:rPr>
          <w:rFonts w:ascii="Times New Roman" w:eastAsia="Times New Roman" w:hAnsi="Times New Roman" w:cs="Times New Roman"/>
          <w:b/>
          <w:color w:val="000000" w:themeColor="text1"/>
          <w:sz w:val="24"/>
          <w:szCs w:val="24"/>
        </w:rPr>
      </w:pPr>
    </w:p>
    <w:p w:rsidR="000E56D0" w:rsidRPr="005A3A02" w:rsidRDefault="00EC22DC" w:rsidP="000E56D0">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Të</w:t>
      </w:r>
      <w:r w:rsidR="000E56D0" w:rsidRPr="005A3A02">
        <w:rPr>
          <w:rFonts w:ascii="Times New Roman" w:eastAsia="Times New Roman" w:hAnsi="Times New Roman" w:cs="Times New Roman"/>
          <w:b/>
          <w:color w:val="000000" w:themeColor="text1"/>
          <w:sz w:val="24"/>
          <w:szCs w:val="24"/>
        </w:rPr>
        <w:t xml:space="preserve"> hyrat vetanake ne QKMF gjate periudhes Janar – Qershor </w:t>
      </w:r>
    </w:p>
    <w:p w:rsidR="000E56D0" w:rsidRPr="005A3A02" w:rsidRDefault="000E56D0" w:rsidP="000E56D0">
      <w:pPr>
        <w:spacing w:after="0" w:line="240" w:lineRule="auto"/>
        <w:rPr>
          <w:rFonts w:ascii="Times New Roman" w:eastAsia="Times New Roman" w:hAnsi="Times New Roman" w:cs="Times New Roman"/>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5"/>
        <w:gridCol w:w="2633"/>
      </w:tblGrid>
      <w:tr w:rsidR="00347F46" w:rsidRPr="005A3A02" w:rsidTr="007B6966">
        <w:trPr>
          <w:trHeight w:val="242"/>
        </w:trPr>
        <w:tc>
          <w:tcPr>
            <w:tcW w:w="3235" w:type="dxa"/>
            <w:vMerge w:val="restart"/>
            <w:shd w:val="clear" w:color="auto" w:fill="FFFFFF" w:themeFill="background1"/>
          </w:tcPr>
          <w:p w:rsidR="000E56D0" w:rsidRPr="005A3A02" w:rsidRDefault="000E56D0" w:rsidP="007B6966">
            <w:pPr>
              <w:spacing w:after="0" w:line="240" w:lineRule="auto"/>
              <w:jc w:val="both"/>
              <w:rPr>
                <w:rFonts w:ascii="Times New Roman" w:eastAsia="Times New Roman" w:hAnsi="Times New Roman" w:cs="Times New Roman"/>
                <w:b/>
                <w:color w:val="000000" w:themeColor="text1"/>
                <w:sz w:val="24"/>
                <w:szCs w:val="24"/>
              </w:rPr>
            </w:pPr>
            <w:r w:rsidRPr="005A3A02">
              <w:rPr>
                <w:rFonts w:ascii="Times New Roman" w:eastAsia="Times New Roman" w:hAnsi="Times New Roman" w:cs="Times New Roman"/>
                <w:b/>
                <w:color w:val="000000" w:themeColor="text1"/>
                <w:sz w:val="24"/>
                <w:szCs w:val="24"/>
              </w:rPr>
              <w:t xml:space="preserve">Të hyrat vetanake QKMF </w:t>
            </w:r>
          </w:p>
        </w:tc>
        <w:tc>
          <w:tcPr>
            <w:tcW w:w="2633" w:type="dxa"/>
            <w:shd w:val="clear" w:color="auto" w:fill="FFFFFF" w:themeFill="background1"/>
          </w:tcPr>
          <w:p w:rsidR="000E56D0" w:rsidRPr="005A3A02" w:rsidRDefault="000E56D0" w:rsidP="000E56D0">
            <w:pPr>
              <w:spacing w:after="0" w:line="240" w:lineRule="auto"/>
              <w:jc w:val="both"/>
              <w:rPr>
                <w:rFonts w:ascii="Times New Roman" w:eastAsia="Times New Roman" w:hAnsi="Times New Roman" w:cs="Times New Roman"/>
                <w:b/>
                <w:color w:val="000000" w:themeColor="text1"/>
                <w:sz w:val="24"/>
                <w:szCs w:val="24"/>
              </w:rPr>
            </w:pPr>
            <w:r w:rsidRPr="005A3A02">
              <w:rPr>
                <w:rFonts w:ascii="Times New Roman" w:eastAsia="Times New Roman" w:hAnsi="Times New Roman" w:cs="Times New Roman"/>
                <w:b/>
                <w:color w:val="000000" w:themeColor="text1"/>
                <w:sz w:val="24"/>
                <w:szCs w:val="24"/>
              </w:rPr>
              <w:t xml:space="preserve">       2023</w:t>
            </w:r>
          </w:p>
        </w:tc>
      </w:tr>
      <w:tr w:rsidR="00347F46" w:rsidRPr="005A3A02" w:rsidTr="007B6966">
        <w:trPr>
          <w:trHeight w:val="152"/>
        </w:trPr>
        <w:tc>
          <w:tcPr>
            <w:tcW w:w="3235" w:type="dxa"/>
            <w:vMerge/>
            <w:shd w:val="clear" w:color="auto" w:fill="FFFFFF" w:themeFill="background1"/>
          </w:tcPr>
          <w:p w:rsidR="000E56D0" w:rsidRPr="005A3A02" w:rsidRDefault="000E56D0" w:rsidP="000E56D0">
            <w:pPr>
              <w:spacing w:after="0" w:line="240" w:lineRule="auto"/>
              <w:jc w:val="both"/>
              <w:rPr>
                <w:rFonts w:ascii="Times New Roman" w:eastAsia="Times New Roman" w:hAnsi="Times New Roman" w:cs="Times New Roman"/>
                <w:b/>
                <w:color w:val="000000" w:themeColor="text1"/>
                <w:sz w:val="24"/>
                <w:szCs w:val="24"/>
              </w:rPr>
            </w:pPr>
          </w:p>
        </w:tc>
        <w:tc>
          <w:tcPr>
            <w:tcW w:w="2633" w:type="dxa"/>
            <w:shd w:val="clear" w:color="auto" w:fill="FFFFFF" w:themeFill="background1"/>
          </w:tcPr>
          <w:p w:rsidR="000E56D0" w:rsidRPr="005A3A02" w:rsidRDefault="000E56D0" w:rsidP="000E56D0">
            <w:pPr>
              <w:spacing w:after="0" w:line="240" w:lineRule="auto"/>
              <w:jc w:val="both"/>
              <w:rPr>
                <w:rFonts w:ascii="Times New Roman" w:eastAsia="Times New Roman" w:hAnsi="Times New Roman" w:cs="Times New Roman"/>
                <w:color w:val="000000" w:themeColor="text1"/>
                <w:sz w:val="24"/>
                <w:szCs w:val="24"/>
              </w:rPr>
            </w:pPr>
            <w:r w:rsidRPr="005A3A02">
              <w:rPr>
                <w:rFonts w:ascii="Times New Roman" w:eastAsia="Times New Roman" w:hAnsi="Times New Roman" w:cs="Times New Roman"/>
                <w:color w:val="000000" w:themeColor="text1"/>
                <w:sz w:val="24"/>
                <w:szCs w:val="24"/>
              </w:rPr>
              <w:t xml:space="preserve">   2010.10 cent </w:t>
            </w:r>
          </w:p>
        </w:tc>
      </w:tr>
    </w:tbl>
    <w:p w:rsidR="000E56D0" w:rsidRPr="005A3A02" w:rsidRDefault="000E56D0" w:rsidP="000E56D0">
      <w:pPr>
        <w:spacing w:after="0" w:line="240" w:lineRule="auto"/>
        <w:rPr>
          <w:rFonts w:ascii="Times New Roman" w:eastAsia="Times New Roman" w:hAnsi="Times New Roman" w:cs="Times New Roman"/>
          <w:color w:val="000000" w:themeColor="text1"/>
        </w:rPr>
      </w:pPr>
      <w:r w:rsidRPr="005A3A02">
        <w:rPr>
          <w:rFonts w:ascii="Times New Roman" w:eastAsia="Times New Roman" w:hAnsi="Times New Roman" w:cs="Times New Roman"/>
          <w:color w:val="000000" w:themeColor="text1"/>
        </w:rPr>
        <w:t xml:space="preserve">                                                        </w:t>
      </w:r>
    </w:p>
    <w:p w:rsidR="000E56D0" w:rsidRPr="005A3A02" w:rsidRDefault="000E56D0" w:rsidP="000E56D0">
      <w:pPr>
        <w:spacing w:after="0" w:line="240" w:lineRule="auto"/>
        <w:rPr>
          <w:rFonts w:ascii="Times New Roman" w:eastAsia="Times New Roman" w:hAnsi="Times New Roman" w:cs="Times New Roman"/>
          <w:color w:val="000000" w:themeColor="text1"/>
        </w:rPr>
      </w:pPr>
    </w:p>
    <w:p w:rsidR="000E56D0" w:rsidRPr="005A3A02" w:rsidRDefault="000E56D0" w:rsidP="008E051C">
      <w:pPr>
        <w:numPr>
          <w:ilvl w:val="0"/>
          <w:numId w:val="45"/>
        </w:numPr>
        <w:spacing w:after="0" w:line="240" w:lineRule="auto"/>
        <w:ind w:left="0" w:firstLine="360"/>
        <w:contextualSpacing/>
        <w:rPr>
          <w:rFonts w:ascii="Times New Roman" w:eastAsia="Calibri" w:hAnsi="Times New Roman" w:cs="Times New Roman"/>
          <w:b/>
          <w:color w:val="000000" w:themeColor="text1"/>
          <w:sz w:val="24"/>
          <w:szCs w:val="24"/>
        </w:rPr>
      </w:pPr>
      <w:r w:rsidRPr="005A3A02">
        <w:rPr>
          <w:rFonts w:ascii="Times New Roman" w:eastAsia="Calibri" w:hAnsi="Times New Roman" w:cs="Times New Roman"/>
          <w:b/>
          <w:color w:val="000000" w:themeColor="text1"/>
          <w:sz w:val="24"/>
          <w:szCs w:val="24"/>
        </w:rPr>
        <w:t xml:space="preserve">Barnatorja Qendrore </w:t>
      </w:r>
    </w:p>
    <w:p w:rsidR="000E56D0" w:rsidRPr="005A3A02" w:rsidRDefault="000E56D0" w:rsidP="000E56D0">
      <w:pPr>
        <w:spacing w:after="0" w:line="240" w:lineRule="auto"/>
        <w:rPr>
          <w:rFonts w:ascii="Times New Roman" w:eastAsia="Calibri" w:hAnsi="Times New Roman" w:cs="Times New Roman"/>
          <w:color w:val="000000" w:themeColor="text1"/>
        </w:rPr>
      </w:pPr>
      <w:r w:rsidRPr="005A3A02">
        <w:rPr>
          <w:rFonts w:ascii="Times New Roman" w:eastAsia="Calibri" w:hAnsi="Times New Roman" w:cs="Times New Roman"/>
          <w:color w:val="000000" w:themeColor="text1"/>
        </w:rPr>
        <w:t xml:space="preserve">Insulinat  ( pacientët për periudhën Janar –  Qershor 2023  – janë gjithsej  77 insulinevares ) </w:t>
      </w:r>
    </w:p>
    <w:p w:rsidR="000E56D0" w:rsidRPr="005A3A02" w:rsidRDefault="000E56D0" w:rsidP="000E56D0">
      <w:pPr>
        <w:spacing w:after="0" w:line="240" w:lineRule="auto"/>
        <w:rPr>
          <w:rFonts w:ascii="Times New Roman" w:eastAsia="Calibri" w:hAnsi="Times New Roman" w:cs="Times New Roman"/>
          <w:color w:val="000000" w:themeColor="text1"/>
          <w:sz w:val="28"/>
          <w:szCs w:val="28"/>
        </w:rPr>
      </w:pPr>
    </w:p>
    <w:tbl>
      <w:tblPr>
        <w:tblW w:w="0" w:type="auto"/>
        <w:tblInd w:w="-5" w:type="dxa"/>
        <w:tblLook w:val="04A0"/>
      </w:tblPr>
      <w:tblGrid>
        <w:gridCol w:w="1701"/>
        <w:gridCol w:w="2430"/>
        <w:gridCol w:w="3186"/>
      </w:tblGrid>
      <w:tr w:rsidR="00347F46" w:rsidRPr="005A3A02" w:rsidTr="000E56D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0E56D0">
            <w:pPr>
              <w:spacing w:after="0" w:line="240" w:lineRule="auto"/>
              <w:jc w:val="center"/>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lastRenderedPageBreak/>
              <w:t>Nr.</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7B6966">
            <w:pPr>
              <w:spacing w:after="0" w:line="240" w:lineRule="auto"/>
              <w:jc w:val="center"/>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Emri komercial</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7B6966">
            <w:pPr>
              <w:spacing w:after="0" w:line="240" w:lineRule="auto"/>
              <w:jc w:val="center"/>
              <w:rPr>
                <w:rFonts w:ascii="Times New Roman" w:eastAsia="Calibri" w:hAnsi="Times New Roman" w:cs="Times New Roman"/>
                <w:b/>
                <w:color w:val="000000" w:themeColor="text1"/>
                <w:sz w:val="20"/>
                <w:szCs w:val="20"/>
              </w:rPr>
            </w:pPr>
            <w:r w:rsidRPr="005A3A02">
              <w:rPr>
                <w:rFonts w:ascii="Times New Roman" w:eastAsia="Calibri" w:hAnsi="Times New Roman" w:cs="Times New Roman"/>
                <w:b/>
                <w:color w:val="000000" w:themeColor="text1"/>
                <w:sz w:val="20"/>
                <w:szCs w:val="20"/>
              </w:rPr>
              <w:t>Numri I insulinav</w:t>
            </w:r>
          </w:p>
        </w:tc>
      </w:tr>
      <w:tr w:rsidR="00347F46" w:rsidRPr="005A3A02" w:rsidTr="000E56D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0E56D0">
            <w:pPr>
              <w:spacing w:after="0" w:line="240" w:lineRule="auto"/>
              <w:jc w:val="center"/>
              <w:rPr>
                <w:rFonts w:ascii="Times New Roman" w:eastAsia="Calibri" w:hAnsi="Times New Roman" w:cs="Times New Roman"/>
                <w:color w:val="000000" w:themeColor="text1"/>
                <w:sz w:val="20"/>
                <w:szCs w:val="20"/>
              </w:rPr>
            </w:pPr>
            <w:r w:rsidRPr="005A3A02">
              <w:rPr>
                <w:rFonts w:ascii="Times New Roman" w:eastAsia="Calibri" w:hAnsi="Times New Roman" w:cs="Times New Roman"/>
                <w:color w:val="000000" w:themeColor="text1"/>
                <w:sz w:val="20"/>
                <w:szCs w:val="20"/>
              </w:rPr>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7B6966">
            <w:pPr>
              <w:spacing w:after="0" w:line="240" w:lineRule="auto"/>
              <w:jc w:val="center"/>
              <w:rPr>
                <w:rFonts w:ascii="Times New Roman" w:eastAsia="Calibri" w:hAnsi="Times New Roman" w:cs="Times New Roman"/>
                <w:color w:val="000000" w:themeColor="text1"/>
                <w:sz w:val="20"/>
                <w:szCs w:val="20"/>
              </w:rPr>
            </w:pPr>
            <w:r w:rsidRPr="005A3A02">
              <w:rPr>
                <w:rFonts w:ascii="Times New Roman" w:eastAsia="Calibri" w:hAnsi="Times New Roman" w:cs="Times New Roman"/>
                <w:color w:val="000000" w:themeColor="text1"/>
                <w:sz w:val="20"/>
                <w:szCs w:val="20"/>
              </w:rPr>
              <w:t>Novorapid</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7B6966">
            <w:pPr>
              <w:spacing w:after="0" w:line="240" w:lineRule="auto"/>
              <w:jc w:val="center"/>
              <w:rPr>
                <w:rFonts w:ascii="Times New Roman" w:eastAsia="Calibri" w:hAnsi="Times New Roman" w:cs="Times New Roman"/>
                <w:color w:val="000000" w:themeColor="text1"/>
                <w:sz w:val="20"/>
                <w:szCs w:val="20"/>
              </w:rPr>
            </w:pPr>
            <w:r w:rsidRPr="005A3A02">
              <w:rPr>
                <w:rFonts w:ascii="Times New Roman" w:eastAsia="Calibri" w:hAnsi="Times New Roman" w:cs="Times New Roman"/>
                <w:color w:val="000000" w:themeColor="text1"/>
                <w:sz w:val="20"/>
                <w:szCs w:val="20"/>
              </w:rPr>
              <w:t>60,600</w:t>
            </w:r>
          </w:p>
        </w:tc>
      </w:tr>
      <w:tr w:rsidR="00347F46" w:rsidRPr="005A3A02" w:rsidTr="000E56D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0E56D0">
            <w:pPr>
              <w:spacing w:after="0" w:line="240" w:lineRule="auto"/>
              <w:jc w:val="center"/>
              <w:rPr>
                <w:rFonts w:ascii="Times New Roman" w:eastAsia="Calibri" w:hAnsi="Times New Roman" w:cs="Times New Roman"/>
                <w:color w:val="000000" w:themeColor="text1"/>
                <w:sz w:val="20"/>
                <w:szCs w:val="20"/>
              </w:rPr>
            </w:pPr>
            <w:r w:rsidRPr="005A3A02">
              <w:rPr>
                <w:rFonts w:ascii="Times New Roman" w:eastAsia="Calibri" w:hAnsi="Times New Roman" w:cs="Times New Roman"/>
                <w:color w:val="000000" w:themeColor="text1"/>
                <w:sz w:val="20"/>
                <w:szCs w:val="20"/>
              </w:rPr>
              <w:t>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7B6966">
            <w:pPr>
              <w:spacing w:after="0" w:line="240" w:lineRule="auto"/>
              <w:jc w:val="center"/>
              <w:rPr>
                <w:rFonts w:ascii="Times New Roman" w:eastAsia="Calibri" w:hAnsi="Times New Roman" w:cs="Times New Roman"/>
                <w:color w:val="000000" w:themeColor="text1"/>
                <w:sz w:val="20"/>
                <w:szCs w:val="20"/>
              </w:rPr>
            </w:pPr>
            <w:r w:rsidRPr="005A3A02">
              <w:rPr>
                <w:rFonts w:ascii="Times New Roman" w:eastAsia="Calibri" w:hAnsi="Times New Roman" w:cs="Times New Roman"/>
                <w:color w:val="000000" w:themeColor="text1"/>
                <w:sz w:val="20"/>
                <w:szCs w:val="20"/>
              </w:rPr>
              <w:t>Levemir</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7B6966">
            <w:pPr>
              <w:spacing w:after="0" w:line="240" w:lineRule="auto"/>
              <w:jc w:val="center"/>
              <w:rPr>
                <w:rFonts w:ascii="Times New Roman" w:eastAsia="Calibri" w:hAnsi="Times New Roman" w:cs="Times New Roman"/>
                <w:color w:val="000000" w:themeColor="text1"/>
                <w:sz w:val="20"/>
                <w:szCs w:val="20"/>
              </w:rPr>
            </w:pPr>
            <w:r w:rsidRPr="005A3A02">
              <w:rPr>
                <w:rFonts w:ascii="Times New Roman" w:eastAsia="Calibri" w:hAnsi="Times New Roman" w:cs="Times New Roman"/>
                <w:color w:val="000000" w:themeColor="text1"/>
                <w:sz w:val="20"/>
                <w:szCs w:val="20"/>
              </w:rPr>
              <w:t>54,300</w:t>
            </w:r>
          </w:p>
        </w:tc>
      </w:tr>
      <w:tr w:rsidR="00347F46" w:rsidRPr="005A3A02" w:rsidTr="000E56D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0E56D0">
            <w:pPr>
              <w:spacing w:after="0" w:line="240" w:lineRule="auto"/>
              <w:jc w:val="center"/>
              <w:rPr>
                <w:rFonts w:ascii="Times New Roman" w:eastAsia="Calibri" w:hAnsi="Times New Roman" w:cs="Times New Roman"/>
                <w:color w:val="000000" w:themeColor="text1"/>
                <w:sz w:val="20"/>
                <w:szCs w:val="20"/>
              </w:rPr>
            </w:pPr>
            <w:r w:rsidRPr="005A3A02">
              <w:rPr>
                <w:rFonts w:ascii="Times New Roman" w:eastAsia="Calibri" w:hAnsi="Times New Roman" w:cs="Times New Roman"/>
                <w:color w:val="000000" w:themeColor="text1"/>
                <w:sz w:val="20"/>
                <w:szCs w:val="20"/>
              </w:rPr>
              <w:t>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7B6966">
            <w:pPr>
              <w:spacing w:after="0" w:line="240" w:lineRule="auto"/>
              <w:jc w:val="center"/>
              <w:rPr>
                <w:rFonts w:ascii="Times New Roman" w:eastAsia="Calibri" w:hAnsi="Times New Roman" w:cs="Times New Roman"/>
                <w:color w:val="000000" w:themeColor="text1"/>
                <w:sz w:val="20"/>
                <w:szCs w:val="20"/>
              </w:rPr>
            </w:pPr>
            <w:r w:rsidRPr="005A3A02">
              <w:rPr>
                <w:rFonts w:ascii="Times New Roman" w:eastAsia="Calibri" w:hAnsi="Times New Roman" w:cs="Times New Roman"/>
                <w:color w:val="000000" w:themeColor="text1"/>
                <w:sz w:val="20"/>
                <w:szCs w:val="20"/>
              </w:rPr>
              <w:t>Novomix</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D0" w:rsidRPr="005A3A02" w:rsidRDefault="000E56D0" w:rsidP="007B6966">
            <w:pPr>
              <w:spacing w:after="0" w:line="240" w:lineRule="auto"/>
              <w:jc w:val="center"/>
              <w:rPr>
                <w:rFonts w:ascii="Times New Roman" w:eastAsia="Calibri" w:hAnsi="Times New Roman" w:cs="Times New Roman"/>
                <w:color w:val="000000" w:themeColor="text1"/>
                <w:sz w:val="20"/>
                <w:szCs w:val="20"/>
              </w:rPr>
            </w:pPr>
            <w:r w:rsidRPr="005A3A02">
              <w:rPr>
                <w:rFonts w:ascii="Times New Roman" w:eastAsia="Calibri" w:hAnsi="Times New Roman" w:cs="Times New Roman"/>
                <w:color w:val="000000" w:themeColor="text1"/>
                <w:sz w:val="20"/>
                <w:szCs w:val="20"/>
              </w:rPr>
              <w:t>372,900</w:t>
            </w:r>
          </w:p>
        </w:tc>
      </w:tr>
    </w:tbl>
    <w:p w:rsidR="000E56D0" w:rsidRPr="005A3A02" w:rsidRDefault="000E56D0" w:rsidP="000E56D0">
      <w:pPr>
        <w:spacing w:after="0" w:line="240" w:lineRule="auto"/>
        <w:rPr>
          <w:rFonts w:ascii="Times New Roman" w:eastAsia="Times New Roman" w:hAnsi="Times New Roman" w:cs="Times New Roman"/>
          <w:color w:val="000000" w:themeColor="text1"/>
        </w:rPr>
      </w:pPr>
    </w:p>
    <w:p w:rsidR="000E56D0" w:rsidRPr="005A3A02" w:rsidRDefault="000E56D0" w:rsidP="000E56D0">
      <w:pPr>
        <w:spacing w:after="0" w:line="240" w:lineRule="auto"/>
        <w:rPr>
          <w:rFonts w:ascii="Times New Roman" w:eastAsia="Times New Roman" w:hAnsi="Times New Roman" w:cs="Times New Roman"/>
          <w:b/>
          <w:bCs/>
          <w:color w:val="000000" w:themeColor="text1"/>
          <w:sz w:val="24"/>
          <w:szCs w:val="24"/>
        </w:rPr>
      </w:pPr>
      <w:r w:rsidRPr="005A3A02">
        <w:rPr>
          <w:rFonts w:ascii="Times New Roman" w:eastAsia="Times New Roman" w:hAnsi="Times New Roman" w:cs="Times New Roman"/>
          <w:color w:val="000000" w:themeColor="text1"/>
          <w:sz w:val="24"/>
          <w:szCs w:val="24"/>
        </w:rPr>
        <w:t xml:space="preserve">  </w:t>
      </w:r>
      <w:r w:rsidRPr="005A3A02">
        <w:rPr>
          <w:rFonts w:ascii="Times New Roman" w:eastAsia="Times New Roman" w:hAnsi="Times New Roman" w:cs="Times New Roman"/>
          <w:b/>
          <w:bCs/>
          <w:color w:val="000000" w:themeColor="text1"/>
          <w:sz w:val="24"/>
          <w:szCs w:val="24"/>
        </w:rPr>
        <w:t xml:space="preserve">Furnizimi nga lista esenciale  </w:t>
      </w:r>
    </w:p>
    <w:p w:rsidR="007B6966" w:rsidRPr="005A3A02" w:rsidRDefault="007B6966" w:rsidP="000E56D0">
      <w:pPr>
        <w:spacing w:after="0" w:line="240" w:lineRule="auto"/>
        <w:rPr>
          <w:rFonts w:ascii="Times New Roman" w:eastAsia="Times New Roman" w:hAnsi="Times New Roman" w:cs="Times New Roman"/>
          <w:bCs/>
          <w:color w:val="000000" w:themeColor="text1"/>
          <w:sz w:val="14"/>
          <w:szCs w:val="24"/>
        </w:rPr>
      </w:pPr>
    </w:p>
    <w:p w:rsidR="000E56D0" w:rsidRPr="005A3A02" w:rsidRDefault="000E56D0" w:rsidP="000E56D0">
      <w:pPr>
        <w:spacing w:after="0" w:line="240" w:lineRule="auto"/>
        <w:rPr>
          <w:rFonts w:ascii="Times New Roman" w:eastAsia="Times New Roman" w:hAnsi="Times New Roman" w:cs="Times New Roman"/>
          <w:bCs/>
          <w:color w:val="000000" w:themeColor="text1"/>
          <w:sz w:val="24"/>
          <w:szCs w:val="24"/>
        </w:rPr>
      </w:pPr>
      <w:r w:rsidRPr="005A3A02">
        <w:rPr>
          <w:rFonts w:ascii="Times New Roman" w:eastAsia="Times New Roman" w:hAnsi="Times New Roman" w:cs="Times New Roman"/>
          <w:bCs/>
          <w:color w:val="000000" w:themeColor="text1"/>
          <w:sz w:val="24"/>
          <w:szCs w:val="24"/>
        </w:rPr>
        <w:t>Edhe pse planifikimi i rregullt bëhet qdo 6 muaj , prap mbetet si problem kryesore mosfurnizimi i plote mujor sipas kerkesave te planifikimit nga Sektori i Farmacisë në QKMF.</w:t>
      </w:r>
    </w:p>
    <w:p w:rsidR="000E56D0" w:rsidRPr="005A3A02" w:rsidRDefault="000E56D0" w:rsidP="000E56D0">
      <w:pPr>
        <w:spacing w:after="0" w:line="240" w:lineRule="auto"/>
        <w:rPr>
          <w:rFonts w:ascii="Times New Roman" w:eastAsia="Times New Roman" w:hAnsi="Times New Roman" w:cs="Times New Roman"/>
          <w:color w:val="000000" w:themeColor="text1"/>
          <w:sz w:val="24"/>
          <w:szCs w:val="24"/>
        </w:rPr>
      </w:pPr>
    </w:p>
    <w:tbl>
      <w:tblPr>
        <w:tblW w:w="7327" w:type="dxa"/>
        <w:jc w:val="center"/>
        <w:tblLook w:val="04A0"/>
      </w:tblPr>
      <w:tblGrid>
        <w:gridCol w:w="560"/>
        <w:gridCol w:w="2620"/>
        <w:gridCol w:w="1140"/>
        <w:gridCol w:w="3007"/>
      </w:tblGrid>
      <w:tr w:rsidR="00347F46" w:rsidRPr="005A3A02" w:rsidTr="000E56D0">
        <w:trPr>
          <w:trHeight w:val="315"/>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b/>
                <w:bCs/>
                <w:color w:val="000000" w:themeColor="text1"/>
                <w:sz w:val="18"/>
                <w:szCs w:val="18"/>
              </w:rPr>
            </w:pPr>
            <w:r w:rsidRPr="005A3A02">
              <w:rPr>
                <w:rFonts w:ascii="Times New Roman" w:eastAsia="Times New Roman" w:hAnsi="Times New Roman" w:cs="Times New Roman"/>
                <w:b/>
                <w:bCs/>
                <w:color w:val="000000" w:themeColor="text1"/>
                <w:sz w:val="18"/>
                <w:szCs w:val="18"/>
              </w:rPr>
              <w:t>Nr.</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b/>
                <w:bCs/>
                <w:color w:val="000000" w:themeColor="text1"/>
                <w:sz w:val="18"/>
                <w:szCs w:val="18"/>
              </w:rPr>
            </w:pPr>
            <w:r w:rsidRPr="005A3A02">
              <w:rPr>
                <w:rFonts w:ascii="Times New Roman" w:eastAsia="Times New Roman" w:hAnsi="Times New Roman" w:cs="Times New Roman"/>
                <w:b/>
                <w:bCs/>
                <w:color w:val="000000" w:themeColor="text1"/>
                <w:sz w:val="18"/>
                <w:szCs w:val="18"/>
              </w:rPr>
              <w:t>Emri gjenerik</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b/>
                <w:bCs/>
                <w:color w:val="000000" w:themeColor="text1"/>
                <w:sz w:val="18"/>
                <w:szCs w:val="18"/>
              </w:rPr>
            </w:pPr>
            <w:r w:rsidRPr="005A3A02">
              <w:rPr>
                <w:rFonts w:ascii="Times New Roman" w:eastAsia="Times New Roman" w:hAnsi="Times New Roman" w:cs="Times New Roman"/>
                <w:b/>
                <w:bCs/>
                <w:color w:val="000000" w:themeColor="text1"/>
                <w:sz w:val="18"/>
                <w:szCs w:val="18"/>
              </w:rPr>
              <w:t>Sasia</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b/>
                <w:bCs/>
                <w:color w:val="000000" w:themeColor="text1"/>
                <w:sz w:val="18"/>
                <w:szCs w:val="18"/>
              </w:rPr>
            </w:pPr>
            <w:r w:rsidRPr="005A3A02">
              <w:rPr>
                <w:rFonts w:ascii="Times New Roman" w:eastAsia="Times New Roman" w:hAnsi="Times New Roman" w:cs="Times New Roman"/>
                <w:b/>
                <w:bCs/>
                <w:color w:val="000000" w:themeColor="text1"/>
                <w:sz w:val="18"/>
                <w:szCs w:val="18"/>
              </w:rPr>
              <w:t>Verejtje</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Oksigjen</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720 L</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Lidocain amp. 1%</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Brufen sir.</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Brufen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Aspirin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Loratidin sir.</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7</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Metformin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42000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8</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Atropin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9</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Diazepam gel.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10</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Fenobarbitol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1800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11</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Amikacin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Aminofilin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13</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Amiodarone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14</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Cefalecin sir.</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15</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Cefazolin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16</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Metronidazol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17</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Bactrim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7200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18</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Amlodipin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9000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19</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Anti tetanus imunoglobulin</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20</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Aqua destilata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21</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Anti D immunoglobulin</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22</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Bisoprolol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25200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23</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Methyldopa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Atoris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18</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25</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Omeprazol inj.</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26</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Ondasetron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27</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Metoclopramide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10800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28</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Ergometrin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29</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Salbutamol pika</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30</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NaCl  0.9% te 500 ml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1500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31</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Ringer sol 500 ml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32</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NaCl 0.9 % te 100 ml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0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33</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Vat (pambuk )</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34</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Role gaz</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lastRenderedPageBreak/>
              <w:t>35</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Leukoplast ( fllastera )</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Ac. Boric</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37</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Vazelin</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38</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Diclofen gel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39</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Captopril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1800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40</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Gentian violet</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41</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Glimepirid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18000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42</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Sisteme te infusioneve</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43</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Shiringa 10 ml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44</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Shiringa 5 ml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45</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Gjilpera 21 G</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46</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Gjilpera 23 G</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47</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Gjilpera 19 G</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48</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Kateter nr. 18</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49</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Kateter nr. 20</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50</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Carbamazepin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51</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Kanilla 22 G</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52</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Cefalexin sir</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53</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Chloranfenicol crem</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180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54</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Synopen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55</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Diclofen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4800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56</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Dexametazon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4800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57</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Furosemide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9000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58</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Losartan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1800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59</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Enalapril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Piracetam amp.</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61</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Prednisolon tbl.</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 </w:t>
            </w: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62</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Insulin Novomix</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1200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347F46"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63</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Insulin Novorapid</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390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r w:rsidR="000E56D0" w:rsidRPr="005A3A02" w:rsidTr="000E56D0">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center"/>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66</w:t>
            </w:r>
          </w:p>
        </w:tc>
        <w:tc>
          <w:tcPr>
            <w:tcW w:w="262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Insulin Levemir</w:t>
            </w:r>
          </w:p>
        </w:tc>
        <w:tc>
          <w:tcPr>
            <w:tcW w:w="1140"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jc w:val="right"/>
              <w:rPr>
                <w:rFonts w:ascii="Times New Roman" w:eastAsia="Times New Roman" w:hAnsi="Times New Roman" w:cs="Times New Roman"/>
                <w:color w:val="000000" w:themeColor="text1"/>
                <w:sz w:val="18"/>
                <w:szCs w:val="18"/>
              </w:rPr>
            </w:pPr>
            <w:r w:rsidRPr="005A3A02">
              <w:rPr>
                <w:rFonts w:ascii="Times New Roman" w:eastAsia="Times New Roman" w:hAnsi="Times New Roman" w:cs="Times New Roman"/>
                <w:color w:val="000000" w:themeColor="text1"/>
                <w:sz w:val="18"/>
                <w:szCs w:val="18"/>
              </w:rPr>
              <w:t>240</w:t>
            </w:r>
          </w:p>
        </w:tc>
        <w:tc>
          <w:tcPr>
            <w:tcW w:w="3007" w:type="dxa"/>
            <w:tcBorders>
              <w:top w:val="nil"/>
              <w:left w:val="nil"/>
              <w:bottom w:val="single" w:sz="4" w:space="0" w:color="auto"/>
              <w:right w:val="single" w:sz="4" w:space="0" w:color="auto"/>
            </w:tcBorders>
            <w:shd w:val="clear" w:color="auto" w:fill="auto"/>
            <w:vAlign w:val="center"/>
            <w:hideMark/>
          </w:tcPr>
          <w:p w:rsidR="000E56D0" w:rsidRPr="005A3A02" w:rsidRDefault="000E56D0" w:rsidP="000E56D0">
            <w:pPr>
              <w:spacing w:after="0" w:line="240" w:lineRule="auto"/>
              <w:rPr>
                <w:rFonts w:ascii="Times New Roman" w:eastAsia="Times New Roman" w:hAnsi="Times New Roman" w:cs="Times New Roman"/>
                <w:color w:val="000000" w:themeColor="text1"/>
                <w:sz w:val="18"/>
                <w:szCs w:val="18"/>
              </w:rPr>
            </w:pPr>
          </w:p>
        </w:tc>
      </w:tr>
    </w:tbl>
    <w:p w:rsidR="005A3A02" w:rsidRDefault="005A3A02" w:rsidP="000E56D0">
      <w:pPr>
        <w:spacing w:after="0" w:line="240" w:lineRule="auto"/>
        <w:rPr>
          <w:rFonts w:ascii="Times New Roman" w:eastAsia="Times New Roman" w:hAnsi="Times New Roman" w:cs="Times New Roman"/>
          <w:color w:val="000000" w:themeColor="text1"/>
        </w:rPr>
      </w:pPr>
    </w:p>
    <w:p w:rsidR="005A3A02" w:rsidRPr="005A3A02" w:rsidRDefault="005A3A02" w:rsidP="000E56D0">
      <w:pPr>
        <w:spacing w:after="0" w:line="240" w:lineRule="auto"/>
        <w:rPr>
          <w:rFonts w:ascii="Times New Roman" w:eastAsia="Times New Roman" w:hAnsi="Times New Roman" w:cs="Times New Roman"/>
          <w:color w:val="000000" w:themeColor="text1"/>
        </w:rPr>
      </w:pPr>
    </w:p>
    <w:p w:rsidR="000E56D0" w:rsidRPr="005A3A02" w:rsidRDefault="000E56D0" w:rsidP="007B6966">
      <w:pPr>
        <w:rPr>
          <w:rFonts w:ascii="Times New Roman" w:hAnsi="Times New Roman" w:cs="Times New Roman"/>
          <w:b/>
          <w:color w:val="000000" w:themeColor="text1"/>
          <w:szCs w:val="28"/>
        </w:rPr>
      </w:pPr>
      <w:r w:rsidRPr="005A3A02">
        <w:rPr>
          <w:rFonts w:ascii="Times New Roman" w:hAnsi="Times New Roman" w:cs="Times New Roman"/>
          <w:b/>
          <w:color w:val="000000" w:themeColor="text1"/>
          <w:szCs w:val="28"/>
        </w:rPr>
        <w:t>QENDRA PËR PUNË SOCIALE</w:t>
      </w:r>
    </w:p>
    <w:p w:rsidR="000E56D0" w:rsidRPr="005A3A02" w:rsidRDefault="000E56D0" w:rsidP="000E56D0">
      <w:pPr>
        <w:jc w:val="both"/>
        <w:rPr>
          <w:rFonts w:ascii="Times New Roman" w:hAnsi="Times New Roman" w:cs="Times New Roman"/>
          <w:b/>
          <w:color w:val="000000" w:themeColor="text1"/>
          <w:szCs w:val="24"/>
        </w:rPr>
      </w:pPr>
      <w:r w:rsidRPr="005A3A02">
        <w:rPr>
          <w:rFonts w:ascii="Times New Roman" w:hAnsi="Times New Roman" w:cs="Times New Roman"/>
          <w:b/>
          <w:color w:val="000000" w:themeColor="text1"/>
          <w:szCs w:val="24"/>
        </w:rPr>
        <w:t>SKEMA E NDIHMËS SOCIALE</w:t>
      </w:r>
    </w:p>
    <w:p w:rsidR="000E56D0" w:rsidRPr="005A3A02" w:rsidRDefault="000E56D0" w:rsidP="000E56D0">
      <w:pPr>
        <w:jc w:val="both"/>
        <w:rPr>
          <w:rFonts w:ascii="Times New Roman" w:hAnsi="Times New Roman" w:cs="Times New Roman"/>
          <w:b/>
          <w:color w:val="000000" w:themeColor="text1"/>
        </w:rPr>
      </w:pPr>
      <w:r w:rsidRPr="005A3A02">
        <w:rPr>
          <w:rFonts w:ascii="Times New Roman" w:hAnsi="Times New Roman" w:cs="Times New Roman"/>
          <w:color w:val="000000" w:themeColor="text1"/>
        </w:rPr>
        <w:t>Gjatë  periudhës Janar- Qershor 2023  Qendra për Punë Sociale ka kryer detyrat e zakonshme që i përkasin këtij institucioni.</w:t>
      </w:r>
    </w:p>
    <w:p w:rsidR="000E56D0" w:rsidRPr="005A3A02" w:rsidRDefault="000E56D0" w:rsidP="008E051C">
      <w:pPr>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Zyrtarët e QPS-së kanë mbajtur takime dhe punëtori për Shërbime Sociale dhe për Skemën e Ndihmës Sociale.</w:t>
      </w:r>
    </w:p>
    <w:p w:rsidR="000E56D0" w:rsidRPr="005A3A02" w:rsidRDefault="000E56D0" w:rsidP="008E051C">
      <w:pPr>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 xml:space="preserve">Bashkëpunim me Policinë e Kosovës, Gjykatat, Prokurorinë, Qendrat për Punë Sociale, Departamentin për Politika Sociale dhe Familjare, Shkolla, QKMF, OSBE, IOM, KFOR  OJQ etj.   </w:t>
      </w:r>
    </w:p>
    <w:p w:rsidR="000E56D0" w:rsidRPr="005A3A02" w:rsidRDefault="000E56D0" w:rsidP="008E051C">
      <w:pPr>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Kemi vazhduar mbajtjen e mbledhjeve të Tryezave për Menaxhimin e Rasteve..</w:t>
      </w:r>
    </w:p>
    <w:p w:rsidR="000E56D0" w:rsidRPr="005A3A02" w:rsidRDefault="000E56D0" w:rsidP="008E051C">
      <w:pPr>
        <w:pStyle w:val="ListParagraph"/>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Pjesëmarja si anëtarë në komison vlerësues tek fëmijët me nevoja të veçanta në shkolla</w:t>
      </w:r>
    </w:p>
    <w:p w:rsidR="000E56D0" w:rsidRPr="005A3A02" w:rsidRDefault="000E56D0" w:rsidP="008E051C">
      <w:pPr>
        <w:pStyle w:val="ListParagraph"/>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lastRenderedPageBreak/>
        <w:t xml:space="preserve">Gjatë këtij gjashtë mujori kemi vazhduar me i ndihmuar Personave me Aftësi të Kufizuara dhe rasteve në nevojë me karroca dhe paterica gjithashtu kemi pasur një bashkëpunim me organizata të ndryshme për trajtim të Personave me Aftësi të Kufizuara </w:t>
      </w:r>
    </w:p>
    <w:p w:rsidR="000E56D0" w:rsidRPr="005A3A02" w:rsidRDefault="000E56D0" w:rsidP="008E051C">
      <w:pPr>
        <w:pStyle w:val="ListParagraph"/>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Kemi pasur takime dhe trajnime të ndryshme e sidomos për trajtimin, integrimin dhe rehabilitimin e personave të radikalizuar.</w:t>
      </w:r>
    </w:p>
    <w:p w:rsidR="000E56D0" w:rsidRPr="005A3A02" w:rsidRDefault="000E56D0" w:rsidP="008E051C">
      <w:pPr>
        <w:pStyle w:val="ListParagraph"/>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Kemi pasur një bashkëpunim me Departamentin për Ri-Integrim në kuadër të Ministrisë së Brendshme që përmes organizatave të ndryshme po i ndihmojnë qytetarët tanë me grante të ndryshme.</w:t>
      </w:r>
    </w:p>
    <w:p w:rsidR="000E56D0" w:rsidRPr="005A3A02" w:rsidRDefault="000E56D0" w:rsidP="008E051C">
      <w:pPr>
        <w:pStyle w:val="ListParagraph"/>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Kemi pranuar një psikologe për 6 muaj me qëllim ofrimin e shërbimeve psikologjike.</w:t>
      </w:r>
    </w:p>
    <w:p w:rsidR="000E56D0" w:rsidRPr="005A3A02" w:rsidRDefault="000E56D0" w:rsidP="008E051C">
      <w:pPr>
        <w:pStyle w:val="ListParagraph"/>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Kemi pranuar 2 praktikante nga zyra e punësimit.</w:t>
      </w:r>
    </w:p>
    <w:p w:rsidR="000E56D0" w:rsidRPr="005A3A02" w:rsidRDefault="000E56D0" w:rsidP="008E051C">
      <w:pPr>
        <w:pStyle w:val="ListParagraph"/>
        <w:numPr>
          <w:ilvl w:val="0"/>
          <w:numId w:val="41"/>
        </w:numPr>
        <w:spacing w:after="160" w:line="259" w:lineRule="auto"/>
        <w:jc w:val="both"/>
        <w:rPr>
          <w:rFonts w:ascii="Times New Roman" w:hAnsi="Times New Roman" w:cs="Times New Roman"/>
          <w:color w:val="000000" w:themeColor="text1"/>
        </w:rPr>
      </w:pPr>
      <w:r w:rsidRPr="005A3A02">
        <w:rPr>
          <w:rFonts w:ascii="Times New Roman" w:hAnsi="Times New Roman" w:cs="Times New Roman"/>
          <w:color w:val="000000" w:themeColor="text1"/>
        </w:rPr>
        <w:t>Kemi pasurnjë bashkëpunim dhe përkrahje nga organizata të ndryshme për të i ndihmuar familjet në nevojë me pako ushqimore e mish si:</w:t>
      </w:r>
    </w:p>
    <w:p w:rsidR="000E56D0" w:rsidRPr="005A3A02" w:rsidRDefault="000E56D0" w:rsidP="000E56D0">
      <w:pPr>
        <w:pStyle w:val="ListParagraph"/>
        <w:ind w:left="990"/>
        <w:jc w:val="both"/>
        <w:rPr>
          <w:rFonts w:ascii="Times New Roman" w:hAnsi="Times New Roman" w:cs="Times New Roman"/>
          <w:color w:val="000000" w:themeColor="text1"/>
        </w:rPr>
      </w:pPr>
      <w:r w:rsidRPr="005A3A02">
        <w:rPr>
          <w:rFonts w:ascii="Times New Roman" w:hAnsi="Times New Roman" w:cs="Times New Roman"/>
          <w:b/>
          <w:color w:val="000000" w:themeColor="text1"/>
        </w:rPr>
        <w:t xml:space="preserve"> 100 pako ushqimore dhe miell</w:t>
      </w:r>
      <w:r w:rsidRPr="005A3A02">
        <w:rPr>
          <w:rFonts w:ascii="Times New Roman" w:hAnsi="Times New Roman" w:cs="Times New Roman"/>
          <w:color w:val="000000" w:themeColor="text1"/>
        </w:rPr>
        <w:t>- të dhuruara nga Mbretëria e Arabisë Saudite përmes shoqatës Bereqeti dhe në bashkëpunim me Bashkësinë Islame në Han të Elezit.</w:t>
      </w:r>
    </w:p>
    <w:p w:rsidR="000E56D0" w:rsidRPr="005A3A02" w:rsidRDefault="000E56D0" w:rsidP="000E56D0">
      <w:pPr>
        <w:pStyle w:val="ListParagraph"/>
        <w:ind w:left="990"/>
        <w:jc w:val="both"/>
        <w:rPr>
          <w:rFonts w:ascii="Times New Roman" w:hAnsi="Times New Roman" w:cs="Times New Roman"/>
          <w:color w:val="000000" w:themeColor="text1"/>
        </w:rPr>
      </w:pPr>
      <w:r w:rsidRPr="005A3A02">
        <w:rPr>
          <w:rFonts w:ascii="Times New Roman" w:hAnsi="Times New Roman" w:cs="Times New Roman"/>
          <w:b/>
          <w:color w:val="000000" w:themeColor="text1"/>
        </w:rPr>
        <w:t>300 pako ushqimore dhe miell</w:t>
      </w:r>
      <w:r w:rsidRPr="005A3A02">
        <w:rPr>
          <w:rFonts w:ascii="Times New Roman" w:hAnsi="Times New Roman" w:cs="Times New Roman"/>
          <w:color w:val="000000" w:themeColor="text1"/>
        </w:rPr>
        <w:t>- -të dhuruara nga Qatar Charity.</w:t>
      </w:r>
    </w:p>
    <w:p w:rsidR="000E56D0" w:rsidRPr="005A3A02" w:rsidRDefault="000E56D0" w:rsidP="000E56D0">
      <w:pPr>
        <w:pStyle w:val="ListParagraph"/>
        <w:ind w:left="990"/>
        <w:jc w:val="both"/>
        <w:rPr>
          <w:rFonts w:ascii="Times New Roman" w:hAnsi="Times New Roman" w:cs="Times New Roman"/>
          <w:color w:val="000000" w:themeColor="text1"/>
        </w:rPr>
      </w:pPr>
      <w:r w:rsidRPr="005A3A02">
        <w:rPr>
          <w:rFonts w:ascii="Times New Roman" w:hAnsi="Times New Roman" w:cs="Times New Roman"/>
          <w:b/>
          <w:color w:val="000000" w:themeColor="text1"/>
        </w:rPr>
        <w:t>60 pako me mish</w:t>
      </w:r>
      <w:r w:rsidRPr="005A3A02">
        <w:rPr>
          <w:rFonts w:ascii="Times New Roman" w:hAnsi="Times New Roman" w:cs="Times New Roman"/>
          <w:color w:val="000000" w:themeColor="text1"/>
        </w:rPr>
        <w:t>- të dhuruara nga HumanityFirst.</w:t>
      </w:r>
    </w:p>
    <w:p w:rsidR="000E56D0" w:rsidRPr="005A3A02" w:rsidRDefault="000E56D0" w:rsidP="007B6966">
      <w:pPr>
        <w:pStyle w:val="ListParagraph"/>
        <w:ind w:left="990"/>
        <w:jc w:val="both"/>
        <w:rPr>
          <w:rFonts w:ascii="Times New Roman" w:hAnsi="Times New Roman" w:cs="Times New Roman"/>
          <w:color w:val="000000" w:themeColor="text1"/>
          <w:sz w:val="20"/>
          <w:szCs w:val="20"/>
        </w:rPr>
      </w:pPr>
      <w:r w:rsidRPr="005A3A02">
        <w:rPr>
          <w:rFonts w:ascii="Times New Roman" w:hAnsi="Times New Roman" w:cs="Times New Roman"/>
          <w:b/>
          <w:color w:val="000000" w:themeColor="text1"/>
        </w:rPr>
        <w:t>100 pako me mish</w:t>
      </w:r>
      <w:r w:rsidRPr="005A3A02">
        <w:rPr>
          <w:rFonts w:ascii="Times New Roman" w:hAnsi="Times New Roman" w:cs="Times New Roman"/>
          <w:color w:val="000000" w:themeColor="text1"/>
        </w:rPr>
        <w:t xml:space="preserve"> – të dhuruara nga Qatar Charity.</w:t>
      </w:r>
    </w:p>
    <w:tbl>
      <w:tblPr>
        <w:tblW w:w="8475" w:type="dxa"/>
        <w:tblInd w:w="520" w:type="dxa"/>
        <w:tblLook w:val="04A0"/>
      </w:tblPr>
      <w:tblGrid>
        <w:gridCol w:w="1360"/>
        <w:gridCol w:w="1720"/>
        <w:gridCol w:w="1720"/>
        <w:gridCol w:w="3675"/>
      </w:tblGrid>
      <w:tr w:rsidR="00347F46" w:rsidRPr="005A3A02" w:rsidTr="007B6966">
        <w:trPr>
          <w:trHeight w:val="300"/>
        </w:trPr>
        <w:tc>
          <w:tcPr>
            <w:tcW w:w="1360" w:type="dxa"/>
            <w:vMerge w:val="restart"/>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b/>
                <w:bCs/>
                <w:color w:val="000000" w:themeColor="text1"/>
                <w:sz w:val="20"/>
                <w:szCs w:val="20"/>
              </w:rPr>
            </w:pPr>
            <w:r w:rsidRPr="005A3A02">
              <w:rPr>
                <w:rFonts w:ascii="Times New Roman" w:hAnsi="Times New Roman" w:cs="Times New Roman"/>
                <w:b/>
                <w:bCs/>
                <w:color w:val="000000" w:themeColor="text1"/>
                <w:sz w:val="20"/>
                <w:szCs w:val="20"/>
              </w:rPr>
              <w:t>Muaji</w:t>
            </w:r>
          </w:p>
        </w:tc>
        <w:tc>
          <w:tcPr>
            <w:tcW w:w="3440" w:type="dxa"/>
            <w:gridSpan w:val="2"/>
            <w:tcBorders>
              <w:top w:val="single" w:sz="4" w:space="0" w:color="auto"/>
              <w:left w:val="nil"/>
              <w:bottom w:val="single" w:sz="4" w:space="0" w:color="auto"/>
              <w:right w:val="single" w:sz="4" w:space="0" w:color="auto"/>
            </w:tcBorders>
            <w:noWrap/>
            <w:vAlign w:val="bottom"/>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Nr. i familjeve përfituese</w:t>
            </w:r>
          </w:p>
        </w:tc>
        <w:tc>
          <w:tcPr>
            <w:tcW w:w="3675" w:type="dxa"/>
            <w:vMerge w:val="restart"/>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b/>
                <w:bCs/>
                <w:color w:val="000000" w:themeColor="text1"/>
                <w:sz w:val="20"/>
                <w:szCs w:val="20"/>
              </w:rPr>
            </w:pPr>
            <w:r w:rsidRPr="005A3A02">
              <w:rPr>
                <w:rFonts w:ascii="Times New Roman" w:hAnsi="Times New Roman" w:cs="Times New Roman"/>
                <w:b/>
                <w:bCs/>
                <w:color w:val="000000" w:themeColor="text1"/>
                <w:sz w:val="20"/>
                <w:szCs w:val="20"/>
              </w:rPr>
              <w:t>Arsyetimi</w:t>
            </w:r>
          </w:p>
        </w:tc>
      </w:tr>
      <w:tr w:rsidR="00347F46" w:rsidRPr="005A3A02" w:rsidTr="007B6966">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b/>
                <w:bCs/>
                <w:color w:val="000000" w:themeColor="text1"/>
                <w:sz w:val="20"/>
                <w:szCs w:val="20"/>
              </w:rPr>
            </w:pP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b/>
                <w:bCs/>
                <w:color w:val="000000" w:themeColor="text1"/>
                <w:sz w:val="20"/>
                <w:szCs w:val="20"/>
              </w:rPr>
            </w:pPr>
            <w:r w:rsidRPr="005A3A02">
              <w:rPr>
                <w:rFonts w:ascii="Times New Roman" w:hAnsi="Times New Roman" w:cs="Times New Roman"/>
                <w:b/>
                <w:bCs/>
                <w:color w:val="000000" w:themeColor="text1"/>
                <w:sz w:val="20"/>
                <w:szCs w:val="20"/>
              </w:rPr>
              <w:t>2022</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b/>
                <w:bCs/>
                <w:color w:val="000000" w:themeColor="text1"/>
                <w:sz w:val="20"/>
                <w:szCs w:val="20"/>
              </w:rPr>
            </w:pPr>
            <w:r w:rsidRPr="005A3A02">
              <w:rPr>
                <w:rFonts w:ascii="Times New Roman" w:hAnsi="Times New Roman" w:cs="Times New Roman"/>
                <w:b/>
                <w:bCs/>
                <w:color w:val="000000" w:themeColor="text1"/>
                <w:sz w:val="20"/>
                <w:szCs w:val="20"/>
              </w:rPr>
              <w:t>2023</w:t>
            </w:r>
          </w:p>
        </w:tc>
        <w:tc>
          <w:tcPr>
            <w:tcW w:w="3675" w:type="dxa"/>
            <w:vMerge/>
            <w:tcBorders>
              <w:top w:val="single" w:sz="4" w:space="0" w:color="auto"/>
              <w:left w:val="single" w:sz="4" w:space="0" w:color="auto"/>
              <w:bottom w:val="single" w:sz="4" w:space="0" w:color="000000"/>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b/>
                <w:bCs/>
                <w:color w:val="000000" w:themeColor="text1"/>
                <w:sz w:val="20"/>
                <w:szCs w:val="20"/>
              </w:rPr>
            </w:pPr>
          </w:p>
        </w:tc>
      </w:tr>
      <w:tr w:rsidR="00347F46" w:rsidRPr="005A3A02" w:rsidTr="007B6966">
        <w:trPr>
          <w:trHeight w:val="260"/>
        </w:trPr>
        <w:tc>
          <w:tcPr>
            <w:tcW w:w="1360" w:type="dxa"/>
            <w:tcBorders>
              <w:top w:val="nil"/>
              <w:left w:val="single" w:sz="4" w:space="0" w:color="auto"/>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Janar </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128</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122</w:t>
            </w:r>
          </w:p>
        </w:tc>
        <w:tc>
          <w:tcPr>
            <w:tcW w:w="3675"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w:t>
            </w:r>
          </w:p>
        </w:tc>
      </w:tr>
      <w:tr w:rsidR="00347F46" w:rsidRPr="005A3A02" w:rsidTr="007B6966">
        <w:trPr>
          <w:trHeight w:val="260"/>
        </w:trPr>
        <w:tc>
          <w:tcPr>
            <w:tcW w:w="1360" w:type="dxa"/>
            <w:tcBorders>
              <w:top w:val="nil"/>
              <w:left w:val="single" w:sz="4" w:space="0" w:color="auto"/>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Shkurt </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128</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121</w:t>
            </w:r>
          </w:p>
        </w:tc>
        <w:tc>
          <w:tcPr>
            <w:tcW w:w="3675"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p>
        </w:tc>
      </w:tr>
      <w:tr w:rsidR="00347F46" w:rsidRPr="005A3A02" w:rsidTr="007B6966">
        <w:trPr>
          <w:trHeight w:val="260"/>
        </w:trPr>
        <w:tc>
          <w:tcPr>
            <w:tcW w:w="1360" w:type="dxa"/>
            <w:tcBorders>
              <w:top w:val="nil"/>
              <w:left w:val="single" w:sz="4" w:space="0" w:color="auto"/>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Mars</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132</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114</w:t>
            </w:r>
          </w:p>
        </w:tc>
        <w:tc>
          <w:tcPr>
            <w:tcW w:w="3675"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Punësim sezonal, nderprerje me ATK.</w:t>
            </w:r>
          </w:p>
        </w:tc>
      </w:tr>
      <w:tr w:rsidR="00347F46" w:rsidRPr="005A3A02" w:rsidTr="007B6966">
        <w:trPr>
          <w:trHeight w:val="170"/>
        </w:trPr>
        <w:tc>
          <w:tcPr>
            <w:tcW w:w="1360" w:type="dxa"/>
            <w:tcBorders>
              <w:top w:val="nil"/>
              <w:left w:val="single" w:sz="4" w:space="0" w:color="auto"/>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Prill </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132</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114</w:t>
            </w:r>
          </w:p>
        </w:tc>
        <w:tc>
          <w:tcPr>
            <w:tcW w:w="3675"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w:t>
            </w:r>
          </w:p>
        </w:tc>
      </w:tr>
      <w:tr w:rsidR="00347F46" w:rsidRPr="005A3A02" w:rsidTr="007B6966">
        <w:trPr>
          <w:trHeight w:val="377"/>
        </w:trPr>
        <w:tc>
          <w:tcPr>
            <w:tcW w:w="1360" w:type="dxa"/>
            <w:tcBorders>
              <w:top w:val="nil"/>
              <w:left w:val="single" w:sz="4" w:space="0" w:color="auto"/>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Maj</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129</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108</w:t>
            </w:r>
          </w:p>
        </w:tc>
        <w:tc>
          <w:tcPr>
            <w:tcW w:w="3675"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Nderprerje përmes ATK, mos riaplikime.</w:t>
            </w:r>
          </w:p>
        </w:tc>
      </w:tr>
      <w:tr w:rsidR="000E56D0" w:rsidRPr="005A3A02" w:rsidTr="007B6966">
        <w:trPr>
          <w:trHeight w:val="315"/>
        </w:trPr>
        <w:tc>
          <w:tcPr>
            <w:tcW w:w="1360" w:type="dxa"/>
            <w:tcBorders>
              <w:top w:val="nil"/>
              <w:left w:val="single" w:sz="4" w:space="0" w:color="auto"/>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Qershor</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132</w:t>
            </w:r>
          </w:p>
        </w:tc>
        <w:tc>
          <w:tcPr>
            <w:tcW w:w="1720"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114</w:t>
            </w:r>
          </w:p>
        </w:tc>
        <w:tc>
          <w:tcPr>
            <w:tcW w:w="3675" w:type="dxa"/>
            <w:tcBorders>
              <w:top w:val="nil"/>
              <w:left w:val="nil"/>
              <w:bottom w:val="single" w:sz="4" w:space="0" w:color="auto"/>
              <w:right w:val="single" w:sz="4" w:space="0" w:color="auto"/>
            </w:tcBorders>
            <w:vAlign w:val="center"/>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p>
        </w:tc>
      </w:tr>
    </w:tbl>
    <w:p w:rsidR="000E56D0" w:rsidRPr="005A3A02" w:rsidRDefault="000E56D0" w:rsidP="000E56D0">
      <w:pPr>
        <w:spacing w:after="0" w:line="240" w:lineRule="auto"/>
        <w:jc w:val="both"/>
        <w:rPr>
          <w:rFonts w:ascii="Times New Roman" w:hAnsi="Times New Roman" w:cs="Times New Roman"/>
          <w:color w:val="000000" w:themeColor="text1"/>
          <w:sz w:val="20"/>
          <w:szCs w:val="20"/>
        </w:rPr>
      </w:pPr>
    </w:p>
    <w:p w:rsidR="000E56D0" w:rsidRPr="005A3A02" w:rsidRDefault="000E56D0" w:rsidP="000E56D0">
      <w:pPr>
        <w:spacing w:after="0" w:line="240" w:lineRule="auto"/>
        <w:jc w:val="both"/>
        <w:rPr>
          <w:rFonts w:ascii="Times New Roman" w:hAnsi="Times New Roman" w:cs="Times New Roman"/>
          <w:color w:val="000000" w:themeColor="text1"/>
          <w:sz w:val="2"/>
          <w:szCs w:val="20"/>
        </w:rPr>
      </w:pPr>
    </w:p>
    <w:p w:rsidR="000E56D0" w:rsidRPr="005A3A02" w:rsidRDefault="000E56D0" w:rsidP="000E56D0">
      <w:pPr>
        <w:spacing w:after="0" w:line="240" w:lineRule="auto"/>
        <w:jc w:val="both"/>
        <w:rPr>
          <w:rFonts w:ascii="Times New Roman" w:hAnsi="Times New Roman" w:cs="Times New Roman"/>
          <w:b/>
          <w:color w:val="000000" w:themeColor="text1"/>
          <w:szCs w:val="20"/>
        </w:rPr>
      </w:pPr>
      <w:r w:rsidRPr="005A3A02">
        <w:rPr>
          <w:rFonts w:ascii="Times New Roman" w:hAnsi="Times New Roman" w:cs="Times New Roman"/>
          <w:b/>
          <w:color w:val="000000" w:themeColor="text1"/>
          <w:szCs w:val="20"/>
        </w:rPr>
        <w:t xml:space="preserve">     Pasqyra tabelare për Skemën Sociale</w:t>
      </w:r>
    </w:p>
    <w:p w:rsidR="000E56D0" w:rsidRPr="005A3A02" w:rsidRDefault="000E56D0" w:rsidP="000E56D0">
      <w:pPr>
        <w:spacing w:after="0" w:line="240" w:lineRule="auto"/>
        <w:jc w:val="both"/>
        <w:rPr>
          <w:rFonts w:ascii="Times New Roman" w:hAnsi="Times New Roman" w:cs="Times New Roman"/>
          <w:b/>
          <w:color w:val="000000" w:themeColor="text1"/>
          <w:sz w:val="20"/>
          <w:szCs w:val="20"/>
        </w:rPr>
      </w:pPr>
    </w:p>
    <w:tbl>
      <w:tblPr>
        <w:tblW w:w="8838" w:type="dxa"/>
        <w:jc w:val="center"/>
        <w:tblLook w:val="04A0"/>
      </w:tblPr>
      <w:tblGrid>
        <w:gridCol w:w="7307"/>
        <w:gridCol w:w="616"/>
        <w:gridCol w:w="915"/>
      </w:tblGrid>
      <w:tr w:rsidR="00347F46" w:rsidRPr="005A3A02" w:rsidTr="007B6966">
        <w:trPr>
          <w:trHeight w:val="242"/>
          <w:jc w:val="center"/>
        </w:trPr>
        <w:tc>
          <w:tcPr>
            <w:tcW w:w="7465" w:type="dxa"/>
            <w:tcBorders>
              <w:top w:val="single" w:sz="4" w:space="0" w:color="000000"/>
              <w:left w:val="single" w:sz="4" w:space="0" w:color="000000"/>
              <w:bottom w:val="single" w:sz="4" w:space="0" w:color="000000"/>
              <w:right w:val="single" w:sz="4" w:space="0" w:color="000000"/>
            </w:tcBorders>
            <w:vAlign w:val="center"/>
            <w:hideMark/>
          </w:tcPr>
          <w:p w:rsidR="000E56D0" w:rsidRPr="005A3A02" w:rsidRDefault="000E56D0" w:rsidP="000E56D0">
            <w:pPr>
              <w:spacing w:after="0" w:line="240" w:lineRule="auto"/>
              <w:jc w:val="both"/>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Shërbimet</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0E56D0" w:rsidRPr="005A3A02" w:rsidRDefault="000E56D0" w:rsidP="000E56D0">
            <w:pPr>
              <w:spacing w:after="0" w:line="240" w:lineRule="auto"/>
              <w:jc w:val="both"/>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2022</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0E56D0" w:rsidRPr="005A3A02" w:rsidRDefault="000E56D0" w:rsidP="000E56D0">
            <w:pPr>
              <w:spacing w:after="0" w:line="240" w:lineRule="auto"/>
              <w:jc w:val="both"/>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2023</w:t>
            </w:r>
          </w:p>
        </w:tc>
      </w:tr>
      <w:tr w:rsidR="00347F46" w:rsidRPr="005A3A02" w:rsidTr="007B6966">
        <w:trPr>
          <w:trHeight w:val="278"/>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Numri i aplikuesve të rinj</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15</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w:t>
            </w:r>
          </w:p>
        </w:tc>
      </w:tr>
      <w:tr w:rsidR="00347F46" w:rsidRPr="005A3A02" w:rsidTr="007B6966">
        <w:trPr>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Lëndët dërguar për Komision Mjekësor</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17</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51</w:t>
            </w:r>
          </w:p>
        </w:tc>
      </w:tr>
      <w:tr w:rsidR="00347F46" w:rsidRPr="005A3A02" w:rsidTr="007B6966">
        <w:trPr>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Lëndë  të refuzuara nga komisioni mjekësor</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06</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02</w:t>
            </w:r>
          </w:p>
        </w:tc>
      </w:tr>
      <w:tr w:rsidR="00347F46" w:rsidRPr="005A3A02" w:rsidTr="007B6966">
        <w:trPr>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Lëndë të kërkuara për plotësim dokumentacioni nga mjeku</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00</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00</w:t>
            </w:r>
          </w:p>
        </w:tc>
      </w:tr>
      <w:tr w:rsidR="00347F46" w:rsidRPr="005A3A02" w:rsidTr="007B6966">
        <w:trPr>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Lëndët e aprovuar nga Komisioni Mjekësor</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11</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49</w:t>
            </w:r>
          </w:p>
        </w:tc>
      </w:tr>
      <w:tr w:rsidR="00347F46" w:rsidRPr="005A3A02" w:rsidTr="007B6966">
        <w:trPr>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Lëshim të kartonëve të ndihmës sociale</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49</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51</w:t>
            </w:r>
          </w:p>
        </w:tc>
      </w:tr>
      <w:tr w:rsidR="00347F46" w:rsidRPr="005A3A02" w:rsidTr="007B6966">
        <w:trPr>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Verifikim të familjeve që kanë aplikuar dhe riaplikuar për ndihmë sociale</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16</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94</w:t>
            </w:r>
          </w:p>
        </w:tc>
      </w:tr>
      <w:tr w:rsidR="00347F46" w:rsidRPr="005A3A02" w:rsidTr="007B6966">
        <w:trPr>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Riaplikime dhe aplikime për ndihmë sociale </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102</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94</w:t>
            </w:r>
          </w:p>
        </w:tc>
      </w:tr>
      <w:tr w:rsidR="00347F46" w:rsidRPr="005A3A02" w:rsidTr="007B6966">
        <w:trPr>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Vërtetime që gjenden si shfrytëzues i ndihmës sociale </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r>
      <w:tr w:rsidR="00347F46" w:rsidRPr="005A3A02" w:rsidTr="007B6966">
        <w:trPr>
          <w:jc w:val="center"/>
        </w:trPr>
        <w:tc>
          <w:tcPr>
            <w:tcW w:w="746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Konsultim për plotësim dokumentacioni, riaplikime dhe aplikime për ndihmë sociale </w:t>
            </w:r>
          </w:p>
        </w:tc>
        <w:tc>
          <w:tcPr>
            <w:tcW w:w="45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77</w:t>
            </w:r>
          </w:p>
        </w:tc>
        <w:tc>
          <w:tcPr>
            <w:tcW w:w="92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21</w:t>
            </w:r>
          </w:p>
        </w:tc>
      </w:tr>
    </w:tbl>
    <w:p w:rsidR="00EC22DC" w:rsidRDefault="000E56D0" w:rsidP="000E56D0">
      <w:pPr>
        <w:spacing w:line="240" w:lineRule="auto"/>
        <w:jc w:val="both"/>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 xml:space="preserve">      </w:t>
      </w:r>
    </w:p>
    <w:p w:rsidR="000E56D0" w:rsidRPr="005A3A02" w:rsidRDefault="000E56D0" w:rsidP="000E56D0">
      <w:pPr>
        <w:spacing w:line="240" w:lineRule="auto"/>
        <w:jc w:val="both"/>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SHËRBIMET SOCIALE</w:t>
      </w:r>
    </w:p>
    <w:tbl>
      <w:tblPr>
        <w:tblW w:w="8748" w:type="dxa"/>
        <w:jc w:val="center"/>
        <w:tblLook w:val="04A0"/>
      </w:tblPr>
      <w:tblGrid>
        <w:gridCol w:w="7480"/>
        <w:gridCol w:w="616"/>
        <w:gridCol w:w="652"/>
      </w:tblGrid>
      <w:tr w:rsidR="00347F46" w:rsidRPr="005A3A02" w:rsidTr="007B6966">
        <w:trPr>
          <w:trHeight w:val="494"/>
          <w:jc w:val="center"/>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0E56D0" w:rsidRPr="005A3A02" w:rsidRDefault="000E56D0" w:rsidP="000E56D0">
            <w:pPr>
              <w:spacing w:after="0" w:line="240" w:lineRule="auto"/>
              <w:jc w:val="both"/>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Përshkrimi</w:t>
            </w:r>
          </w:p>
        </w:tc>
        <w:tc>
          <w:tcPr>
            <w:tcW w:w="360" w:type="dxa"/>
            <w:tcBorders>
              <w:top w:val="single" w:sz="4" w:space="0" w:color="000000"/>
              <w:left w:val="single" w:sz="4" w:space="0" w:color="000000"/>
              <w:bottom w:val="single" w:sz="4" w:space="0" w:color="000000"/>
              <w:right w:val="single" w:sz="4" w:space="0" w:color="000000"/>
            </w:tcBorders>
            <w:vAlign w:val="center"/>
            <w:hideMark/>
          </w:tcPr>
          <w:p w:rsidR="000E56D0" w:rsidRPr="005A3A02" w:rsidRDefault="000E56D0" w:rsidP="000E56D0">
            <w:pPr>
              <w:spacing w:after="0" w:line="240" w:lineRule="auto"/>
              <w:jc w:val="both"/>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2022</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E56D0" w:rsidRPr="005A3A02" w:rsidRDefault="000E56D0" w:rsidP="000E56D0">
            <w:pPr>
              <w:spacing w:after="0" w:line="240" w:lineRule="auto"/>
              <w:jc w:val="both"/>
              <w:rPr>
                <w:rFonts w:ascii="Times New Roman" w:hAnsi="Times New Roman" w:cs="Times New Roman"/>
                <w:b/>
                <w:color w:val="000000" w:themeColor="text1"/>
                <w:sz w:val="20"/>
                <w:szCs w:val="20"/>
              </w:rPr>
            </w:pPr>
            <w:r w:rsidRPr="005A3A02">
              <w:rPr>
                <w:rFonts w:ascii="Times New Roman" w:hAnsi="Times New Roman" w:cs="Times New Roman"/>
                <w:b/>
                <w:color w:val="000000" w:themeColor="text1"/>
                <w:sz w:val="20"/>
                <w:szCs w:val="20"/>
              </w:rPr>
              <w:t>2023</w:t>
            </w:r>
          </w:p>
        </w:tc>
      </w:tr>
      <w:tr w:rsidR="00347F46" w:rsidRPr="005A3A02" w:rsidTr="007B6966">
        <w:trPr>
          <w:trHeight w:val="323"/>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Trafikim i qenieve njerëzore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Përdorimi i substancave narkotike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Propozim për regjistrimin të mëvonshëm të fëmijëve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Vërtetim që nuk i është hequr zotësia e punës dhe e veprimit</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34</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28</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Propozimi Gjykatës themelore për besimin e fëmijëve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Përkujdesje institucionale e të moshuarve në shtëpi të moshuarve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Fëmijë me sjellje asociale, Të miturit në konflikt me ligjin</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24</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28</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lastRenderedPageBreak/>
              <w:t>Vërtetim që nuk është shfrytëzues i ndihmave sociale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7</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Dhunë në Familje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Sanim të marëdhënieve bashkërtore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rPr>
          <w:trHeight w:val="377"/>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Mbikqyrje e shtuar nga Organi i Kujdestarisë për të miturit </w:t>
            </w:r>
          </w:p>
        </w:tc>
        <w:tc>
          <w:tcPr>
            <w:tcW w:w="360" w:type="dxa"/>
            <w:tcBorders>
              <w:top w:val="single" w:sz="4" w:space="0" w:color="000000"/>
              <w:left w:val="single" w:sz="4" w:space="0" w:color="000000"/>
              <w:bottom w:val="single" w:sz="4" w:space="0" w:color="000000"/>
              <w:right w:val="single" w:sz="4" w:space="0" w:color="000000"/>
            </w:tcBorders>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Aplikime për fëmijët me aftësi të kufizuara </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Pagesa për Fëmijët me aftësi të kufizuar</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18</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23</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Pagesa për Fëmijët ne strehim familjar brenda familjes biologjike dhe jashte familjes biologjike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5</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Prindërit e aprovuar për adoptim vendor të fëmiut</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Braktisje të fëmiut</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Vërtetim për humbje të shtetësisë</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Konstatime zyrtar</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Përfaqësim në Gjykatë</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Mbrojtja e viktimës së mitur ne stacion policor</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8</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9</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Këshillime psiko-sociale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25</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15</w:t>
            </w:r>
          </w:p>
        </w:tc>
      </w:tr>
      <w:tr w:rsidR="00347F46" w:rsidRPr="005A3A02" w:rsidTr="007B6966">
        <w:trPr>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Kontaktim fëmijë-prind</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3</w:t>
            </w:r>
          </w:p>
        </w:tc>
      </w:tr>
      <w:tr w:rsidR="00347F46" w:rsidRPr="005A3A02" w:rsidTr="007B6966">
        <w:trPr>
          <w:jc w:val="center"/>
        </w:trPr>
        <w:tc>
          <w:tcPr>
            <w:tcW w:w="7735" w:type="dxa"/>
            <w:tcBorders>
              <w:top w:val="single" w:sz="4" w:space="0" w:color="000000"/>
              <w:left w:val="single" w:sz="4" w:space="0" w:color="000000"/>
              <w:bottom w:val="single" w:sz="4" w:space="0" w:color="auto"/>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Vizita familjare</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22</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28</w:t>
            </w:r>
          </w:p>
        </w:tc>
      </w:tr>
      <w:tr w:rsidR="00347F46" w:rsidRPr="005A3A02" w:rsidTr="007B6966">
        <w:trPr>
          <w:jc w:val="center"/>
        </w:trPr>
        <w:tc>
          <w:tcPr>
            <w:tcW w:w="7735" w:type="dxa"/>
            <w:tcBorders>
              <w:top w:val="single" w:sz="4" w:space="0" w:color="auto"/>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Caktimi i kujdestarisë për të miturit </w:t>
            </w:r>
          </w:p>
        </w:tc>
        <w:tc>
          <w:tcPr>
            <w:tcW w:w="360"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rPr>
          <w:trHeight w:val="170"/>
          <w:jc w:val="center"/>
        </w:trPr>
        <w:tc>
          <w:tcPr>
            <w:tcW w:w="7735" w:type="dxa"/>
            <w:tcBorders>
              <w:top w:val="single" w:sz="4" w:space="0" w:color="000000"/>
              <w:left w:val="single" w:sz="4" w:space="0" w:color="000000"/>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Femijët me forma të rënda të punës</w:t>
            </w:r>
          </w:p>
        </w:tc>
        <w:tc>
          <w:tcPr>
            <w:tcW w:w="360" w:type="dxa"/>
            <w:tcBorders>
              <w:top w:val="single" w:sz="4" w:space="0" w:color="000000"/>
              <w:left w:val="single" w:sz="4" w:space="0" w:color="000000"/>
              <w:bottom w:val="single" w:sz="4" w:space="0" w:color="000000"/>
              <w:right w:val="single" w:sz="4" w:space="0" w:color="auto"/>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Borders>
              <w:top w:val="single" w:sz="4" w:space="0" w:color="000000"/>
              <w:left w:val="single" w:sz="4" w:space="0" w:color="auto"/>
              <w:bottom w:val="single" w:sz="4" w:space="0" w:color="000000"/>
              <w:right w:val="single" w:sz="4" w:space="0" w:color="000000"/>
            </w:tcBorders>
            <w:hideMark/>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7735"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Adoptim te femijeve pa perkujdes prinderor</w:t>
            </w:r>
          </w:p>
        </w:tc>
        <w:tc>
          <w:tcPr>
            <w:tcW w:w="360"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c>
          <w:tcPr>
            <w:tcW w:w="653"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7735"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Perkujdesje ndaj personave te moshuar </w:t>
            </w:r>
          </w:p>
        </w:tc>
        <w:tc>
          <w:tcPr>
            <w:tcW w:w="360"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c>
          <w:tcPr>
            <w:tcW w:w="653"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r>
      <w:tr w:rsidR="00347F46" w:rsidRPr="005A3A02" w:rsidTr="007B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7735"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Viktima te krimit seksual</w:t>
            </w:r>
          </w:p>
        </w:tc>
        <w:tc>
          <w:tcPr>
            <w:tcW w:w="360"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w:t>
            </w:r>
          </w:p>
        </w:tc>
        <w:tc>
          <w:tcPr>
            <w:tcW w:w="653"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0</w:t>
            </w:r>
          </w:p>
        </w:tc>
      </w:tr>
      <w:tr w:rsidR="00347F46" w:rsidRPr="005A3A02" w:rsidTr="007B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7735"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Ndihmë dhe trajtim personave të rritur me Aftesi te kufizuara</w:t>
            </w:r>
          </w:p>
        </w:tc>
        <w:tc>
          <w:tcPr>
            <w:tcW w:w="360"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7</w:t>
            </w:r>
          </w:p>
        </w:tc>
        <w:tc>
          <w:tcPr>
            <w:tcW w:w="653"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4</w:t>
            </w:r>
          </w:p>
        </w:tc>
      </w:tr>
      <w:tr w:rsidR="00347F46" w:rsidRPr="005A3A02" w:rsidTr="007B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7735"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Dergimi i lëndëve në Gjykatë</w:t>
            </w:r>
          </w:p>
        </w:tc>
        <w:tc>
          <w:tcPr>
            <w:tcW w:w="360"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6</w:t>
            </w:r>
          </w:p>
        </w:tc>
        <w:tc>
          <w:tcPr>
            <w:tcW w:w="653"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 8</w:t>
            </w:r>
          </w:p>
        </w:tc>
      </w:tr>
      <w:tr w:rsidR="000E56D0" w:rsidRPr="005A3A02" w:rsidTr="007B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7735"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 xml:space="preserve">Njoftime dhe kërkesa nga gjykatat. prokuroritë për fillim procedurave, marrja e masave etj.,, </w:t>
            </w:r>
          </w:p>
        </w:tc>
        <w:tc>
          <w:tcPr>
            <w:tcW w:w="360"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16</w:t>
            </w:r>
          </w:p>
        </w:tc>
        <w:tc>
          <w:tcPr>
            <w:tcW w:w="653" w:type="dxa"/>
          </w:tcPr>
          <w:p w:rsidR="000E56D0" w:rsidRPr="005A3A02" w:rsidRDefault="000E56D0" w:rsidP="000E56D0">
            <w:pPr>
              <w:spacing w:after="0"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19</w:t>
            </w:r>
          </w:p>
        </w:tc>
      </w:tr>
    </w:tbl>
    <w:p w:rsidR="000E56D0" w:rsidRPr="005A3A02" w:rsidRDefault="000E56D0" w:rsidP="000E56D0">
      <w:pPr>
        <w:spacing w:after="0" w:line="240" w:lineRule="auto"/>
        <w:jc w:val="both"/>
        <w:rPr>
          <w:rFonts w:ascii="Times New Roman" w:hAnsi="Times New Roman" w:cs="Times New Roman"/>
          <w:color w:val="000000" w:themeColor="text1"/>
          <w:sz w:val="20"/>
          <w:szCs w:val="20"/>
        </w:rPr>
      </w:pPr>
    </w:p>
    <w:tbl>
      <w:tblPr>
        <w:tblpPr w:leftFromText="180" w:rightFromText="180" w:vertAnchor="text" w:horzAnchor="margin" w:tblpXSpec="center" w:tblpY="47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2520"/>
        <w:gridCol w:w="3240"/>
      </w:tblGrid>
      <w:tr w:rsidR="00347F46" w:rsidRPr="005A3A02" w:rsidTr="000E56D0">
        <w:tc>
          <w:tcPr>
            <w:tcW w:w="2628" w:type="dxa"/>
            <w:vMerge w:val="restart"/>
            <w:tcBorders>
              <w:top w:val="single" w:sz="4" w:space="0" w:color="auto"/>
              <w:left w:val="single" w:sz="4" w:space="0" w:color="auto"/>
              <w:bottom w:val="single" w:sz="8" w:space="0" w:color="C0504D"/>
              <w:right w:val="single" w:sz="4" w:space="0" w:color="auto"/>
            </w:tcBorders>
            <w:shd w:val="clear" w:color="auto" w:fill="FFFFFF" w:themeFill="background1"/>
            <w:vAlign w:val="center"/>
            <w:hideMark/>
          </w:tcPr>
          <w:p w:rsidR="000E56D0" w:rsidRPr="005A3A02" w:rsidRDefault="000E56D0" w:rsidP="000E56D0">
            <w:pPr>
              <w:spacing w:line="240" w:lineRule="auto"/>
              <w:jc w:val="both"/>
              <w:rPr>
                <w:rFonts w:ascii="Times New Roman" w:hAnsi="Times New Roman" w:cs="Times New Roman"/>
                <w:b/>
                <w:bCs/>
                <w:color w:val="000000" w:themeColor="text1"/>
                <w:sz w:val="20"/>
                <w:szCs w:val="20"/>
              </w:rPr>
            </w:pPr>
            <w:r w:rsidRPr="005A3A02">
              <w:rPr>
                <w:rFonts w:ascii="Times New Roman" w:hAnsi="Times New Roman" w:cs="Times New Roman"/>
                <w:b/>
                <w:bCs/>
                <w:color w:val="000000" w:themeColor="text1"/>
                <w:sz w:val="20"/>
                <w:szCs w:val="20"/>
              </w:rPr>
              <w:t>Të hyrat vetanake</w:t>
            </w:r>
          </w:p>
          <w:p w:rsidR="000E56D0" w:rsidRPr="005A3A02" w:rsidRDefault="000E56D0" w:rsidP="000E56D0">
            <w:pPr>
              <w:spacing w:line="240" w:lineRule="auto"/>
              <w:jc w:val="both"/>
              <w:rPr>
                <w:rFonts w:ascii="Times New Roman" w:hAnsi="Times New Roman" w:cs="Times New Roman"/>
                <w:b/>
                <w:bCs/>
                <w:color w:val="000000" w:themeColor="text1"/>
                <w:sz w:val="20"/>
                <w:szCs w:val="20"/>
              </w:rPr>
            </w:pPr>
            <w:r w:rsidRPr="005A3A02">
              <w:rPr>
                <w:rFonts w:ascii="Times New Roman" w:hAnsi="Times New Roman" w:cs="Times New Roman"/>
                <w:b/>
                <w:bCs/>
                <w:color w:val="000000" w:themeColor="text1"/>
                <w:sz w:val="20"/>
                <w:szCs w:val="20"/>
              </w:rPr>
              <w:t xml:space="preserve">QPS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E56D0" w:rsidRPr="005A3A02" w:rsidRDefault="000E56D0" w:rsidP="000E56D0">
            <w:pPr>
              <w:spacing w:line="240" w:lineRule="auto"/>
              <w:jc w:val="both"/>
              <w:rPr>
                <w:rFonts w:ascii="Times New Roman" w:hAnsi="Times New Roman" w:cs="Times New Roman"/>
                <w:b/>
                <w:bCs/>
                <w:color w:val="000000" w:themeColor="text1"/>
                <w:sz w:val="20"/>
                <w:szCs w:val="20"/>
              </w:rPr>
            </w:pPr>
            <w:r w:rsidRPr="005A3A02">
              <w:rPr>
                <w:rFonts w:ascii="Times New Roman" w:hAnsi="Times New Roman" w:cs="Times New Roman"/>
                <w:b/>
                <w:bCs/>
                <w:color w:val="000000" w:themeColor="text1"/>
                <w:sz w:val="20"/>
                <w:szCs w:val="20"/>
              </w:rPr>
              <w:t xml:space="preserve">         2022</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E56D0" w:rsidRPr="005A3A02" w:rsidRDefault="000E56D0" w:rsidP="000E56D0">
            <w:pPr>
              <w:spacing w:line="240" w:lineRule="auto"/>
              <w:jc w:val="both"/>
              <w:rPr>
                <w:rFonts w:ascii="Times New Roman" w:hAnsi="Times New Roman" w:cs="Times New Roman"/>
                <w:b/>
                <w:bCs/>
                <w:color w:val="000000" w:themeColor="text1"/>
                <w:sz w:val="20"/>
                <w:szCs w:val="20"/>
              </w:rPr>
            </w:pPr>
            <w:r w:rsidRPr="005A3A02">
              <w:rPr>
                <w:rFonts w:ascii="Times New Roman" w:hAnsi="Times New Roman" w:cs="Times New Roman"/>
                <w:b/>
                <w:bCs/>
                <w:color w:val="000000" w:themeColor="text1"/>
                <w:sz w:val="20"/>
                <w:szCs w:val="20"/>
              </w:rPr>
              <w:t>2023</w:t>
            </w:r>
          </w:p>
        </w:tc>
      </w:tr>
      <w:tr w:rsidR="00347F46" w:rsidRPr="005A3A02" w:rsidTr="000E56D0">
        <w:tc>
          <w:tcPr>
            <w:tcW w:w="2628" w:type="dxa"/>
            <w:vMerge/>
            <w:tcBorders>
              <w:top w:val="single" w:sz="4" w:space="0" w:color="auto"/>
              <w:left w:val="single" w:sz="4" w:space="0" w:color="auto"/>
              <w:right w:val="single" w:sz="4" w:space="0" w:color="auto"/>
            </w:tcBorders>
            <w:vAlign w:val="center"/>
            <w:hideMark/>
          </w:tcPr>
          <w:p w:rsidR="000E56D0" w:rsidRPr="005A3A02" w:rsidRDefault="000E56D0" w:rsidP="000E56D0">
            <w:pPr>
              <w:spacing w:line="240" w:lineRule="auto"/>
              <w:jc w:val="both"/>
              <w:rPr>
                <w:rFonts w:ascii="Times New Roman" w:hAnsi="Times New Roman" w:cs="Times New Roman"/>
                <w:b/>
                <w:bCs/>
                <w:color w:val="000000" w:themeColor="text1"/>
                <w:sz w:val="20"/>
                <w:szCs w:val="20"/>
              </w:rPr>
            </w:pPr>
          </w:p>
        </w:tc>
        <w:tc>
          <w:tcPr>
            <w:tcW w:w="2520" w:type="dxa"/>
            <w:tcBorders>
              <w:left w:val="single" w:sz="4" w:space="0" w:color="auto"/>
              <w:right w:val="single" w:sz="4" w:space="0" w:color="auto"/>
            </w:tcBorders>
            <w:shd w:val="clear" w:color="auto" w:fill="FFFFFF" w:themeFill="background1"/>
            <w:vAlign w:val="center"/>
            <w:hideMark/>
          </w:tcPr>
          <w:p w:rsidR="000E56D0" w:rsidRPr="005A3A02" w:rsidRDefault="000E56D0" w:rsidP="000E56D0">
            <w:pPr>
              <w:spacing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98 euro</w:t>
            </w:r>
          </w:p>
        </w:tc>
        <w:tc>
          <w:tcPr>
            <w:tcW w:w="3240" w:type="dxa"/>
            <w:tcBorders>
              <w:left w:val="single" w:sz="4" w:space="0" w:color="auto"/>
            </w:tcBorders>
            <w:shd w:val="clear" w:color="auto" w:fill="FFFFFF" w:themeFill="background1"/>
            <w:vAlign w:val="center"/>
            <w:hideMark/>
          </w:tcPr>
          <w:p w:rsidR="000E56D0" w:rsidRPr="005A3A02" w:rsidRDefault="000E56D0" w:rsidP="000E56D0">
            <w:pPr>
              <w:spacing w:line="240" w:lineRule="auto"/>
              <w:jc w:val="both"/>
              <w:rPr>
                <w:rFonts w:ascii="Times New Roman" w:hAnsi="Times New Roman" w:cs="Times New Roman"/>
                <w:color w:val="000000" w:themeColor="text1"/>
                <w:sz w:val="20"/>
                <w:szCs w:val="20"/>
              </w:rPr>
            </w:pPr>
            <w:r w:rsidRPr="005A3A02">
              <w:rPr>
                <w:rFonts w:ascii="Times New Roman" w:hAnsi="Times New Roman" w:cs="Times New Roman"/>
                <w:color w:val="000000" w:themeColor="text1"/>
                <w:sz w:val="20"/>
                <w:szCs w:val="20"/>
              </w:rPr>
              <w:t>108 euro</w:t>
            </w:r>
          </w:p>
        </w:tc>
      </w:tr>
    </w:tbl>
    <w:p w:rsidR="000E56D0" w:rsidRPr="005A3A02" w:rsidRDefault="000E56D0" w:rsidP="000E56D0">
      <w:pPr>
        <w:spacing w:after="0" w:line="240" w:lineRule="auto"/>
        <w:rPr>
          <w:rFonts w:ascii="Times New Roman" w:eastAsia="Times New Roman" w:hAnsi="Times New Roman" w:cs="Times New Roman"/>
          <w:color w:val="000000" w:themeColor="text1"/>
        </w:rPr>
      </w:pPr>
    </w:p>
    <w:p w:rsidR="000E56D0" w:rsidRPr="005A3A02" w:rsidRDefault="000E56D0" w:rsidP="000E56D0">
      <w:pPr>
        <w:spacing w:line="240" w:lineRule="auto"/>
        <w:rPr>
          <w:rFonts w:ascii="Times New Roman" w:hAnsi="Times New Roman" w:cs="Times New Roman"/>
          <w:color w:val="000000" w:themeColor="text1"/>
          <w:sz w:val="28"/>
          <w:szCs w:val="28"/>
        </w:rPr>
      </w:pPr>
    </w:p>
    <w:p w:rsidR="000E56D0" w:rsidRPr="005A3A02" w:rsidRDefault="000E56D0" w:rsidP="006A1AC0">
      <w:pPr>
        <w:jc w:val="both"/>
        <w:rPr>
          <w:rFonts w:ascii="Times New Roman" w:hAnsi="Times New Roman" w:cs="Times New Roman"/>
          <w:color w:val="000000" w:themeColor="text1"/>
          <w:sz w:val="24"/>
          <w:szCs w:val="24"/>
        </w:rPr>
      </w:pPr>
    </w:p>
    <w:p w:rsidR="000E56D0" w:rsidRPr="005A3A02" w:rsidRDefault="000E56D0" w:rsidP="006A1AC0">
      <w:pPr>
        <w:jc w:val="both"/>
        <w:rPr>
          <w:rFonts w:ascii="Times New Roman" w:hAnsi="Times New Roman" w:cs="Times New Roman"/>
          <w:color w:val="000000" w:themeColor="text1"/>
          <w:sz w:val="24"/>
          <w:szCs w:val="24"/>
        </w:rPr>
      </w:pPr>
    </w:p>
    <w:p w:rsidR="000E56D0" w:rsidRPr="005A3A02" w:rsidRDefault="000E56D0" w:rsidP="006A1AC0">
      <w:pPr>
        <w:jc w:val="both"/>
        <w:rPr>
          <w:rFonts w:ascii="Times New Roman" w:hAnsi="Times New Roman" w:cs="Times New Roman"/>
          <w:color w:val="000000" w:themeColor="text1"/>
          <w:sz w:val="24"/>
          <w:szCs w:val="24"/>
        </w:rPr>
      </w:pPr>
    </w:p>
    <w:p w:rsidR="000E56D0" w:rsidRPr="005A3A02" w:rsidRDefault="00190835" w:rsidP="00190835">
      <w:pPr>
        <w:spacing w:after="0" w:line="240" w:lineRule="auto"/>
        <w:jc w:val="both"/>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t>Drejtoresh</w:t>
      </w:r>
      <w:r w:rsidR="005A3A02">
        <w:rPr>
          <w:rFonts w:ascii="Times New Roman" w:hAnsi="Times New Roman" w:cs="Times New Roman"/>
          <w:b/>
          <w:color w:val="000000" w:themeColor="text1"/>
          <w:sz w:val="24"/>
          <w:szCs w:val="24"/>
        </w:rPr>
        <w:t>ë</w:t>
      </w:r>
      <w:r w:rsidRPr="005A3A02">
        <w:rPr>
          <w:rFonts w:ascii="Times New Roman" w:hAnsi="Times New Roman" w:cs="Times New Roman"/>
          <w:b/>
          <w:color w:val="000000" w:themeColor="text1"/>
          <w:sz w:val="24"/>
          <w:szCs w:val="24"/>
        </w:rPr>
        <w:t xml:space="preserve"> e Sh</w:t>
      </w:r>
      <w:r w:rsidR="005A3A02">
        <w:rPr>
          <w:rFonts w:ascii="Times New Roman" w:hAnsi="Times New Roman" w:cs="Times New Roman"/>
          <w:b/>
          <w:color w:val="000000" w:themeColor="text1"/>
          <w:sz w:val="24"/>
          <w:szCs w:val="24"/>
        </w:rPr>
        <w:t>ë</w:t>
      </w:r>
      <w:r w:rsidRPr="005A3A02">
        <w:rPr>
          <w:rFonts w:ascii="Times New Roman" w:hAnsi="Times New Roman" w:cs="Times New Roman"/>
          <w:b/>
          <w:color w:val="000000" w:themeColor="text1"/>
          <w:sz w:val="24"/>
          <w:szCs w:val="24"/>
        </w:rPr>
        <w:t>ndet</w:t>
      </w:r>
      <w:r w:rsidR="005A3A02">
        <w:rPr>
          <w:rFonts w:ascii="Times New Roman" w:hAnsi="Times New Roman" w:cs="Times New Roman"/>
          <w:b/>
          <w:color w:val="000000" w:themeColor="text1"/>
          <w:sz w:val="24"/>
          <w:szCs w:val="24"/>
        </w:rPr>
        <w:t>ë</w:t>
      </w:r>
      <w:r w:rsidRPr="005A3A02">
        <w:rPr>
          <w:rFonts w:ascii="Times New Roman" w:hAnsi="Times New Roman" w:cs="Times New Roman"/>
          <w:b/>
          <w:color w:val="000000" w:themeColor="text1"/>
          <w:sz w:val="24"/>
          <w:szCs w:val="24"/>
        </w:rPr>
        <w:t>sis</w:t>
      </w:r>
      <w:r w:rsidR="005A3A02">
        <w:rPr>
          <w:rFonts w:ascii="Times New Roman" w:hAnsi="Times New Roman" w:cs="Times New Roman"/>
          <w:b/>
          <w:color w:val="000000" w:themeColor="text1"/>
          <w:sz w:val="24"/>
          <w:szCs w:val="24"/>
        </w:rPr>
        <w:t>ë</w:t>
      </w:r>
      <w:r w:rsidRPr="005A3A02">
        <w:rPr>
          <w:rFonts w:ascii="Times New Roman" w:hAnsi="Times New Roman" w:cs="Times New Roman"/>
          <w:b/>
          <w:color w:val="000000" w:themeColor="text1"/>
          <w:sz w:val="24"/>
          <w:szCs w:val="24"/>
        </w:rPr>
        <w:t xml:space="preserve"> dhe Mir</w:t>
      </w:r>
      <w:r w:rsidR="005A3A02">
        <w:rPr>
          <w:rFonts w:ascii="Times New Roman" w:hAnsi="Times New Roman" w:cs="Times New Roman"/>
          <w:b/>
          <w:color w:val="000000" w:themeColor="text1"/>
          <w:sz w:val="24"/>
          <w:szCs w:val="24"/>
        </w:rPr>
        <w:t>ë</w:t>
      </w:r>
      <w:r w:rsidRPr="005A3A02">
        <w:rPr>
          <w:rFonts w:ascii="Times New Roman" w:hAnsi="Times New Roman" w:cs="Times New Roman"/>
          <w:b/>
          <w:color w:val="000000" w:themeColor="text1"/>
          <w:sz w:val="24"/>
          <w:szCs w:val="24"/>
        </w:rPr>
        <w:t>qenies Sociale</w:t>
      </w:r>
    </w:p>
    <w:p w:rsidR="00190835" w:rsidRPr="005A3A02" w:rsidRDefault="00190835" w:rsidP="00190835">
      <w:pPr>
        <w:spacing w:after="0" w:line="240" w:lineRule="auto"/>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t>Kimete Kuka - Hasallari</w:t>
      </w:r>
    </w:p>
    <w:p w:rsidR="000E56D0" w:rsidRDefault="000E56D0" w:rsidP="006A1AC0">
      <w:pPr>
        <w:jc w:val="both"/>
        <w:rPr>
          <w:rFonts w:ascii="Times New Roman" w:hAnsi="Times New Roman" w:cs="Times New Roman"/>
          <w:color w:val="000000" w:themeColor="text1"/>
          <w:sz w:val="24"/>
          <w:szCs w:val="24"/>
        </w:rPr>
      </w:pPr>
    </w:p>
    <w:p w:rsidR="00EC22DC" w:rsidRDefault="00EC22DC" w:rsidP="006A1AC0">
      <w:pPr>
        <w:jc w:val="both"/>
        <w:rPr>
          <w:rFonts w:ascii="Times New Roman" w:hAnsi="Times New Roman" w:cs="Times New Roman"/>
          <w:color w:val="000000" w:themeColor="text1"/>
          <w:sz w:val="24"/>
          <w:szCs w:val="24"/>
        </w:rPr>
      </w:pPr>
    </w:p>
    <w:p w:rsidR="00EC22DC" w:rsidRDefault="00EC22DC" w:rsidP="006A1AC0">
      <w:pPr>
        <w:jc w:val="both"/>
        <w:rPr>
          <w:rFonts w:ascii="Times New Roman" w:hAnsi="Times New Roman" w:cs="Times New Roman"/>
          <w:color w:val="000000" w:themeColor="text1"/>
          <w:sz w:val="24"/>
          <w:szCs w:val="24"/>
        </w:rPr>
      </w:pPr>
    </w:p>
    <w:p w:rsidR="00EC22DC" w:rsidRDefault="00EC22DC" w:rsidP="006A1AC0">
      <w:pPr>
        <w:jc w:val="both"/>
        <w:rPr>
          <w:rFonts w:ascii="Times New Roman" w:hAnsi="Times New Roman" w:cs="Times New Roman"/>
          <w:color w:val="000000" w:themeColor="text1"/>
          <w:sz w:val="24"/>
          <w:szCs w:val="24"/>
        </w:rPr>
      </w:pPr>
    </w:p>
    <w:p w:rsidR="00EC22DC" w:rsidRPr="005A3A02" w:rsidRDefault="00EC22DC" w:rsidP="006A1AC0">
      <w:pPr>
        <w:jc w:val="both"/>
        <w:rPr>
          <w:rFonts w:ascii="Times New Roman" w:hAnsi="Times New Roman" w:cs="Times New Roman"/>
          <w:color w:val="000000" w:themeColor="text1"/>
          <w:sz w:val="24"/>
          <w:szCs w:val="24"/>
        </w:rPr>
      </w:pPr>
    </w:p>
    <w:p w:rsidR="00190835" w:rsidRPr="005A3A02" w:rsidRDefault="00190835" w:rsidP="006A1AC0">
      <w:pPr>
        <w:jc w:val="both"/>
        <w:rPr>
          <w:rFonts w:ascii="Times New Roman" w:hAnsi="Times New Roman" w:cs="Times New Roman"/>
          <w:color w:val="000000" w:themeColor="text1"/>
          <w:sz w:val="24"/>
          <w:szCs w:val="24"/>
        </w:rPr>
      </w:pPr>
    </w:p>
    <w:p w:rsidR="009D3F89" w:rsidRPr="005A3A02" w:rsidRDefault="009D3F89" w:rsidP="00347F46">
      <w:pPr>
        <w:pStyle w:val="Heading2"/>
        <w:rPr>
          <w:rFonts w:ascii="Times New Roman" w:eastAsia="Calibri" w:hAnsi="Times New Roman" w:cs="Times New Roman"/>
          <w:b/>
          <w:color w:val="000000" w:themeColor="text1"/>
          <w:sz w:val="28"/>
        </w:rPr>
      </w:pPr>
      <w:r w:rsidRPr="005A3A02">
        <w:rPr>
          <w:rFonts w:ascii="Times New Roman" w:eastAsia="Calibri" w:hAnsi="Times New Roman" w:cs="Times New Roman"/>
          <w:b/>
          <w:color w:val="000000" w:themeColor="text1"/>
          <w:sz w:val="28"/>
        </w:rPr>
        <w:t>DREJTORIA PËR ZHVILLIM EKONOMIK</w:t>
      </w:r>
    </w:p>
    <w:p w:rsidR="00807F10" w:rsidRPr="005A3A02" w:rsidRDefault="00807F10" w:rsidP="00807F10">
      <w:pPr>
        <w:spacing w:after="0"/>
        <w:rPr>
          <w:rFonts w:ascii="Times New Roman" w:hAnsi="Times New Roman" w:cs="Times New Roman"/>
          <w:color w:val="000000" w:themeColor="text1"/>
          <w:sz w:val="24"/>
          <w:szCs w:val="24"/>
        </w:rPr>
      </w:pPr>
    </w:p>
    <w:p w:rsidR="00807F10" w:rsidRPr="005A3A02" w:rsidRDefault="00807F10" w:rsidP="00807F10">
      <w:pPr>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lastRenderedPageBreak/>
        <w:t>Gjatë periudhës Janar-Qershor të vitit kalendarik 2023, Drejtoria për Zhvillim Ekonomik ka marrë pjesë në të gjitha takimet, konferencat dhe punëtoritë që i përkasin sferës së zhvillimit ekonomik dhe atij turistik me interes për Komunën e Hanit të Elezit.</w:t>
      </w:r>
    </w:p>
    <w:p w:rsidR="00807F10" w:rsidRPr="005A3A02" w:rsidRDefault="00807F10" w:rsidP="00E62A01">
      <w:pPr>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Gjatë kësaj periudhe drejtoria poashtu ka qenë urë bashkëpunimi me Ministritë përkatëse për projekte të caktuara, Ambasada dhe Organizata të ndryshme dhe ka marrë pjesë në grupet punuese për hartimin e disa projekteve me interes komunal. Disa nga këto bashkëpunime janë:</w:t>
      </w:r>
    </w:p>
    <w:p w:rsidR="00807F10" w:rsidRPr="005A3A02" w:rsidRDefault="00807F10" w:rsidP="00807F10">
      <w:pPr>
        <w:spacing w:after="0"/>
        <w:rPr>
          <w:rFonts w:ascii="Times New Roman" w:hAnsi="Times New Roman" w:cs="Times New Roman"/>
          <w:color w:val="000000" w:themeColor="text1"/>
          <w:sz w:val="24"/>
          <w:szCs w:val="24"/>
        </w:rPr>
      </w:pPr>
    </w:p>
    <w:p w:rsidR="00807F10" w:rsidRPr="005A3A02" w:rsidRDefault="00807F10" w:rsidP="00807F10">
      <w:pPr>
        <w:spacing w:after="0"/>
        <w:rPr>
          <w:rFonts w:ascii="Times New Roman" w:hAnsi="Times New Roman" w:cs="Times New Roman"/>
          <w:color w:val="000000" w:themeColor="text1"/>
        </w:rPr>
      </w:pPr>
    </w:p>
    <w:tbl>
      <w:tblPr>
        <w:tblStyle w:val="GridTable1Light-Accent51"/>
        <w:tblW w:w="10308" w:type="dxa"/>
        <w:tblLook w:val="0000"/>
      </w:tblPr>
      <w:tblGrid>
        <w:gridCol w:w="2245"/>
        <w:gridCol w:w="3150"/>
        <w:gridCol w:w="4913"/>
      </w:tblGrid>
      <w:tr w:rsidR="00347F46" w:rsidRPr="005A3A02" w:rsidTr="00807F10">
        <w:trPr>
          <w:trHeight w:val="359"/>
        </w:trPr>
        <w:tc>
          <w:tcPr>
            <w:tcW w:w="2245" w:type="dxa"/>
            <w:shd w:val="clear" w:color="auto" w:fill="DEEAF6" w:themeFill="accent1" w:themeFillTint="33"/>
          </w:tcPr>
          <w:p w:rsidR="00807F10" w:rsidRPr="005A3A02" w:rsidRDefault="00807F10" w:rsidP="000E56D0">
            <w:pPr>
              <w:rPr>
                <w:rFonts w:ascii="Times New Roman" w:hAnsi="Times New Roman" w:cs="Times New Roman"/>
                <w:b/>
                <w:color w:val="000000" w:themeColor="text1"/>
              </w:rPr>
            </w:pPr>
            <w:r w:rsidRPr="005A3A02">
              <w:rPr>
                <w:rFonts w:ascii="Times New Roman" w:hAnsi="Times New Roman" w:cs="Times New Roman"/>
                <w:b/>
                <w:color w:val="000000" w:themeColor="text1"/>
              </w:rPr>
              <w:t>Emri</w:t>
            </w:r>
          </w:p>
        </w:tc>
        <w:tc>
          <w:tcPr>
            <w:tcW w:w="3150" w:type="dxa"/>
            <w:shd w:val="clear" w:color="auto" w:fill="DEEAF6" w:themeFill="accent1" w:themeFillTint="33"/>
          </w:tcPr>
          <w:p w:rsidR="00807F10" w:rsidRPr="005A3A02" w:rsidRDefault="00807F10" w:rsidP="000E56D0">
            <w:pPr>
              <w:rPr>
                <w:rFonts w:ascii="Times New Roman" w:hAnsi="Times New Roman" w:cs="Times New Roman"/>
                <w:b/>
                <w:color w:val="000000" w:themeColor="text1"/>
              </w:rPr>
            </w:pPr>
            <w:r w:rsidRPr="005A3A02">
              <w:rPr>
                <w:rFonts w:ascii="Times New Roman" w:hAnsi="Times New Roman" w:cs="Times New Roman"/>
                <w:b/>
                <w:color w:val="000000" w:themeColor="text1"/>
              </w:rPr>
              <w:t>Projekti</w:t>
            </w:r>
          </w:p>
        </w:tc>
        <w:tc>
          <w:tcPr>
            <w:tcW w:w="4913" w:type="dxa"/>
            <w:shd w:val="clear" w:color="auto" w:fill="DEEAF6" w:themeFill="accent1" w:themeFillTint="33"/>
          </w:tcPr>
          <w:p w:rsidR="00807F10" w:rsidRPr="005A3A02" w:rsidRDefault="00807F10" w:rsidP="000E56D0">
            <w:pPr>
              <w:rPr>
                <w:rFonts w:ascii="Times New Roman" w:hAnsi="Times New Roman" w:cs="Times New Roman"/>
                <w:b/>
                <w:color w:val="000000" w:themeColor="text1"/>
              </w:rPr>
            </w:pPr>
            <w:r w:rsidRPr="005A3A02">
              <w:rPr>
                <w:rFonts w:ascii="Times New Roman" w:hAnsi="Times New Roman" w:cs="Times New Roman"/>
                <w:b/>
                <w:color w:val="000000" w:themeColor="text1"/>
              </w:rPr>
              <w:t>Përshkrimi</w:t>
            </w:r>
          </w:p>
        </w:tc>
      </w:tr>
      <w:tr w:rsidR="00347F46" w:rsidRPr="005A3A02" w:rsidTr="00807F10">
        <w:trPr>
          <w:trHeight w:val="1538"/>
        </w:trPr>
        <w:tc>
          <w:tcPr>
            <w:tcW w:w="2245" w:type="dxa"/>
          </w:tcPr>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rPr>
            </w:pPr>
            <w:r w:rsidRPr="005A3A02">
              <w:rPr>
                <w:rFonts w:ascii="Times New Roman" w:hAnsi="Times New Roman" w:cs="Times New Roman"/>
                <w:color w:val="000000" w:themeColor="text1"/>
              </w:rPr>
              <w:t xml:space="preserve">Kosovo </w:t>
            </w:r>
            <w:r w:rsidR="000E56D0" w:rsidRPr="005A3A02">
              <w:rPr>
                <w:rFonts w:ascii="Times New Roman" w:hAnsi="Times New Roman" w:cs="Times New Roman"/>
                <w:color w:val="000000" w:themeColor="text1"/>
              </w:rPr>
              <w:t>Ë</w:t>
            </w:r>
            <w:r w:rsidRPr="005A3A02">
              <w:rPr>
                <w:rFonts w:ascii="Times New Roman" w:hAnsi="Times New Roman" w:cs="Times New Roman"/>
                <w:color w:val="000000" w:themeColor="text1"/>
              </w:rPr>
              <w:t xml:space="preserve">omen for </w:t>
            </w:r>
            <w:r w:rsidR="000E56D0" w:rsidRPr="005A3A02">
              <w:rPr>
                <w:rFonts w:ascii="Times New Roman" w:hAnsi="Times New Roman" w:cs="Times New Roman"/>
                <w:color w:val="000000" w:themeColor="text1"/>
              </w:rPr>
              <w:t>Ë</w:t>
            </w:r>
            <w:r w:rsidRPr="005A3A02">
              <w:rPr>
                <w:rFonts w:ascii="Times New Roman" w:hAnsi="Times New Roman" w:cs="Times New Roman"/>
                <w:color w:val="000000" w:themeColor="text1"/>
              </w:rPr>
              <w:t xml:space="preserve">omen </w:t>
            </w:r>
            <w:r w:rsidRPr="005A3A02">
              <w:rPr>
                <w:rFonts w:ascii="Times New Roman" w:hAnsi="Times New Roman" w:cs="Times New Roman"/>
                <w:color w:val="000000" w:themeColor="text1"/>
              </w:rPr>
              <w:br/>
            </w:r>
          </w:p>
        </w:tc>
        <w:tc>
          <w:tcPr>
            <w:tcW w:w="3150" w:type="dxa"/>
          </w:tcPr>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rPr>
            </w:pPr>
            <w:r w:rsidRPr="005A3A02">
              <w:rPr>
                <w:rFonts w:ascii="Times New Roman" w:hAnsi="Times New Roman" w:cs="Times New Roman"/>
                <w:color w:val="000000" w:themeColor="text1"/>
              </w:rPr>
              <w:t>Kursi për bletari për grate dhe vajzat</w:t>
            </w:r>
          </w:p>
        </w:tc>
        <w:tc>
          <w:tcPr>
            <w:tcW w:w="4913" w:type="dxa"/>
          </w:tcPr>
          <w:p w:rsidR="00807F10" w:rsidRPr="005A3A02" w:rsidRDefault="00807F10" w:rsidP="000E56D0">
            <w:pPr>
              <w:rPr>
                <w:rFonts w:ascii="Times New Roman" w:hAnsi="Times New Roman" w:cs="Times New Roman"/>
                <w:color w:val="000000" w:themeColor="text1"/>
                <w:sz w:val="20"/>
              </w:rPr>
            </w:pPr>
          </w:p>
          <w:p w:rsidR="00807F10" w:rsidRPr="005A3A02" w:rsidRDefault="00807F10" w:rsidP="00807F10">
            <w:pPr>
              <w:rPr>
                <w:rFonts w:ascii="Times New Roman" w:hAnsi="Times New Roman" w:cs="Times New Roman"/>
                <w:color w:val="000000" w:themeColor="text1"/>
                <w:sz w:val="20"/>
              </w:rPr>
            </w:pPr>
            <w:r w:rsidRPr="005A3A02">
              <w:rPr>
                <w:rFonts w:ascii="Times New Roman" w:hAnsi="Times New Roman" w:cs="Times New Roman"/>
                <w:color w:val="000000" w:themeColor="text1"/>
                <w:sz w:val="20"/>
              </w:rPr>
              <w:t>Është organi</w:t>
            </w:r>
            <w:r w:rsidR="00EC22DC">
              <w:rPr>
                <w:rFonts w:ascii="Times New Roman" w:hAnsi="Times New Roman" w:cs="Times New Roman"/>
                <w:color w:val="000000" w:themeColor="text1"/>
                <w:sz w:val="20"/>
              </w:rPr>
              <w:t>zuar kursi për bletari për gratë</w:t>
            </w:r>
            <w:r w:rsidRPr="005A3A02">
              <w:rPr>
                <w:rFonts w:ascii="Times New Roman" w:hAnsi="Times New Roman" w:cs="Times New Roman"/>
                <w:color w:val="000000" w:themeColor="text1"/>
                <w:sz w:val="20"/>
              </w:rPr>
              <w:t xml:space="preserve"> dhe vajzat në Han të Elezit si bashkëpunim me organizatën Kosovo </w:t>
            </w:r>
            <w:r w:rsidR="000E56D0" w:rsidRPr="005A3A02">
              <w:rPr>
                <w:rFonts w:ascii="Times New Roman" w:hAnsi="Times New Roman" w:cs="Times New Roman"/>
                <w:color w:val="000000" w:themeColor="text1"/>
                <w:sz w:val="20"/>
              </w:rPr>
              <w:t>Ë</w:t>
            </w:r>
            <w:r w:rsidRPr="005A3A02">
              <w:rPr>
                <w:rFonts w:ascii="Times New Roman" w:hAnsi="Times New Roman" w:cs="Times New Roman"/>
                <w:color w:val="000000" w:themeColor="text1"/>
                <w:sz w:val="20"/>
              </w:rPr>
              <w:t xml:space="preserve">omen for </w:t>
            </w:r>
            <w:r w:rsidR="000E56D0" w:rsidRPr="005A3A02">
              <w:rPr>
                <w:rFonts w:ascii="Times New Roman" w:hAnsi="Times New Roman" w:cs="Times New Roman"/>
                <w:color w:val="000000" w:themeColor="text1"/>
                <w:sz w:val="20"/>
              </w:rPr>
              <w:t>Ë</w:t>
            </w:r>
            <w:r w:rsidRPr="005A3A02">
              <w:rPr>
                <w:rFonts w:ascii="Times New Roman" w:hAnsi="Times New Roman" w:cs="Times New Roman"/>
                <w:color w:val="000000" w:themeColor="text1"/>
                <w:sz w:val="20"/>
              </w:rPr>
              <w:t>omen. Në fund të këtij kursi pjesëmarrësit do të subvencionohen me një vlerë që përfshinë nga një familje blete dhe paisje tjera përcjellëse për to, me qëllim të fuqizimit të tyre në vetëpunësim.</w:t>
            </w:r>
          </w:p>
        </w:tc>
      </w:tr>
      <w:tr w:rsidR="00347F46" w:rsidRPr="005A3A02" w:rsidTr="00807F10">
        <w:trPr>
          <w:trHeight w:val="1385"/>
        </w:trPr>
        <w:tc>
          <w:tcPr>
            <w:tcW w:w="2245" w:type="dxa"/>
          </w:tcPr>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rPr>
            </w:pPr>
            <w:r w:rsidRPr="005A3A02">
              <w:rPr>
                <w:rFonts w:ascii="Times New Roman" w:hAnsi="Times New Roman" w:cs="Times New Roman"/>
                <w:color w:val="000000" w:themeColor="text1"/>
              </w:rPr>
              <w:t>IPA Fondet - EU</w:t>
            </w:r>
          </w:p>
        </w:tc>
        <w:tc>
          <w:tcPr>
            <w:tcW w:w="3150" w:type="dxa"/>
          </w:tcPr>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rPr>
            </w:pPr>
            <w:r w:rsidRPr="005A3A02">
              <w:rPr>
                <w:rFonts w:ascii="Times New Roman" w:hAnsi="Times New Roman" w:cs="Times New Roman"/>
                <w:color w:val="000000" w:themeColor="text1"/>
              </w:rPr>
              <w:t xml:space="preserve">“A smart system for Early Floods Detection and </w:t>
            </w:r>
            <w:r w:rsidR="000E56D0" w:rsidRPr="005A3A02">
              <w:rPr>
                <w:rFonts w:ascii="Times New Roman" w:hAnsi="Times New Roman" w:cs="Times New Roman"/>
                <w:color w:val="000000" w:themeColor="text1"/>
              </w:rPr>
              <w:t>Ë</w:t>
            </w:r>
            <w:r w:rsidRPr="005A3A02">
              <w:rPr>
                <w:rFonts w:ascii="Times New Roman" w:hAnsi="Times New Roman" w:cs="Times New Roman"/>
                <w:color w:val="000000" w:themeColor="text1"/>
              </w:rPr>
              <w:t>aste Monitoring in the Lepenci River Basin”</w:t>
            </w:r>
          </w:p>
          <w:p w:rsidR="00807F10" w:rsidRPr="005A3A02" w:rsidRDefault="00807F10" w:rsidP="000E56D0">
            <w:pPr>
              <w:rPr>
                <w:rFonts w:ascii="Times New Roman" w:hAnsi="Times New Roman" w:cs="Times New Roman"/>
                <w:color w:val="000000" w:themeColor="text1"/>
              </w:rPr>
            </w:pPr>
          </w:p>
        </w:tc>
        <w:tc>
          <w:tcPr>
            <w:tcW w:w="4913" w:type="dxa"/>
          </w:tcPr>
          <w:p w:rsidR="00807F10" w:rsidRPr="005A3A02" w:rsidRDefault="00807F10" w:rsidP="000E56D0">
            <w:pPr>
              <w:rPr>
                <w:rFonts w:ascii="Times New Roman" w:hAnsi="Times New Roman" w:cs="Times New Roman"/>
                <w:color w:val="000000" w:themeColor="text1"/>
                <w:sz w:val="20"/>
              </w:rPr>
            </w:pPr>
          </w:p>
          <w:p w:rsidR="00807F10" w:rsidRPr="005A3A02" w:rsidRDefault="00807F10" w:rsidP="000E56D0">
            <w:pPr>
              <w:rPr>
                <w:rFonts w:ascii="Times New Roman" w:hAnsi="Times New Roman" w:cs="Times New Roman"/>
                <w:color w:val="000000" w:themeColor="text1"/>
                <w:sz w:val="20"/>
              </w:rPr>
            </w:pPr>
            <w:r w:rsidRPr="005A3A02">
              <w:rPr>
                <w:rFonts w:ascii="Times New Roman" w:hAnsi="Times New Roman" w:cs="Times New Roman"/>
                <w:color w:val="000000" w:themeColor="text1"/>
                <w:sz w:val="20"/>
              </w:rPr>
              <w:t>Si bashkëpunim në mes Drejtorisë për Mbrojtje dhe Shpëtim në Maqedoninë e Veriut, Ministrinë e Planifikimit Hapësinor dhe Komunës së Hanit të Elezit kemi aplikuar në fondet Ipa. Vlera e projektit arrinë shifrën prej 729,411.00 €.</w:t>
            </w:r>
          </w:p>
        </w:tc>
      </w:tr>
      <w:tr w:rsidR="00347F46" w:rsidRPr="005A3A02" w:rsidTr="00807F10">
        <w:trPr>
          <w:trHeight w:val="1313"/>
        </w:trPr>
        <w:tc>
          <w:tcPr>
            <w:tcW w:w="2245" w:type="dxa"/>
          </w:tcPr>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rPr>
            </w:pPr>
            <w:r w:rsidRPr="005A3A02">
              <w:rPr>
                <w:rFonts w:ascii="Times New Roman" w:hAnsi="Times New Roman" w:cs="Times New Roman"/>
                <w:color w:val="000000" w:themeColor="text1"/>
              </w:rPr>
              <w:t>Ambasada Japoneze</w:t>
            </w:r>
          </w:p>
          <w:p w:rsidR="00807F10" w:rsidRPr="005A3A02" w:rsidRDefault="00807F10" w:rsidP="000E56D0">
            <w:pPr>
              <w:rPr>
                <w:rFonts w:ascii="Times New Roman" w:hAnsi="Times New Roman" w:cs="Times New Roman"/>
                <w:color w:val="000000" w:themeColor="text1"/>
              </w:rPr>
            </w:pPr>
          </w:p>
        </w:tc>
        <w:tc>
          <w:tcPr>
            <w:tcW w:w="3150" w:type="dxa"/>
          </w:tcPr>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rPr>
            </w:pPr>
            <w:r w:rsidRPr="005A3A02">
              <w:rPr>
                <w:rFonts w:ascii="Times New Roman" w:hAnsi="Times New Roman" w:cs="Times New Roman"/>
                <w:color w:val="000000" w:themeColor="text1"/>
              </w:rPr>
              <w:t>Plotësim i projektit “Regullimi i aneksit për këmbësor në urën e Seçishtës”</w:t>
            </w:r>
          </w:p>
        </w:tc>
        <w:tc>
          <w:tcPr>
            <w:tcW w:w="4913" w:type="dxa"/>
          </w:tcPr>
          <w:p w:rsidR="00807F10" w:rsidRPr="005A3A02" w:rsidRDefault="00807F10" w:rsidP="000E56D0">
            <w:pPr>
              <w:rPr>
                <w:rFonts w:ascii="Times New Roman" w:hAnsi="Times New Roman" w:cs="Times New Roman"/>
                <w:color w:val="000000" w:themeColor="text1"/>
                <w:sz w:val="20"/>
              </w:rPr>
            </w:pPr>
            <w:r w:rsidRPr="005A3A02">
              <w:rPr>
                <w:rFonts w:ascii="Times New Roman" w:hAnsi="Times New Roman" w:cs="Times New Roman"/>
                <w:color w:val="000000" w:themeColor="text1"/>
                <w:sz w:val="20"/>
              </w:rPr>
              <w:t>Meqenëse operatori ekonomik që e ka këtë projekt ka ofertuar me një cmim më të volitshëm, ne kemi bërë kërkesë për shfrytëzim të këtyre mjeteve si vazhdimësi e tij, duke përfshirë vazhdimin e trotuarit, ndricim dhe shenjëzim horizontal në atë zonë.</w:t>
            </w:r>
          </w:p>
        </w:tc>
      </w:tr>
      <w:tr w:rsidR="00347F46" w:rsidRPr="005A3A02" w:rsidTr="00807F10">
        <w:trPr>
          <w:trHeight w:val="1682"/>
        </w:trPr>
        <w:tc>
          <w:tcPr>
            <w:tcW w:w="2245" w:type="dxa"/>
          </w:tcPr>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rPr>
            </w:pPr>
            <w:r w:rsidRPr="005A3A02">
              <w:rPr>
                <w:rFonts w:ascii="Times New Roman" w:hAnsi="Times New Roman" w:cs="Times New Roman"/>
                <w:color w:val="000000" w:themeColor="text1"/>
              </w:rPr>
              <w:t>Agjencioni për Menaxhimin e Komplekseve Memoriale</w:t>
            </w:r>
          </w:p>
        </w:tc>
        <w:tc>
          <w:tcPr>
            <w:tcW w:w="3150" w:type="dxa"/>
          </w:tcPr>
          <w:p w:rsidR="00807F10" w:rsidRPr="005A3A02" w:rsidRDefault="00807F10" w:rsidP="000E56D0">
            <w:pPr>
              <w:rPr>
                <w:rFonts w:ascii="Times New Roman" w:hAnsi="Times New Roman" w:cs="Times New Roman"/>
                <w:color w:val="000000" w:themeColor="text1"/>
              </w:rPr>
            </w:pPr>
          </w:p>
          <w:p w:rsidR="00807F10" w:rsidRPr="005A3A02" w:rsidRDefault="00807F10" w:rsidP="000E56D0">
            <w:pPr>
              <w:rPr>
                <w:rFonts w:ascii="Times New Roman" w:hAnsi="Times New Roman" w:cs="Times New Roman"/>
                <w:color w:val="000000" w:themeColor="text1"/>
                <w:shd w:val="clear" w:color="auto" w:fill="FFFFFF"/>
              </w:rPr>
            </w:pPr>
          </w:p>
          <w:p w:rsidR="00807F10" w:rsidRPr="005A3A02" w:rsidRDefault="00807F10" w:rsidP="000E56D0">
            <w:pPr>
              <w:rPr>
                <w:rFonts w:ascii="Times New Roman" w:hAnsi="Times New Roman" w:cs="Times New Roman"/>
                <w:color w:val="000000" w:themeColor="text1"/>
                <w:shd w:val="clear" w:color="auto" w:fill="FFFFFF"/>
              </w:rPr>
            </w:pPr>
          </w:p>
          <w:p w:rsidR="00807F10" w:rsidRPr="005A3A02" w:rsidRDefault="00807F10" w:rsidP="000E56D0">
            <w:pPr>
              <w:rPr>
                <w:rFonts w:ascii="Times New Roman" w:hAnsi="Times New Roman" w:cs="Times New Roman"/>
                <w:color w:val="000000" w:themeColor="text1"/>
              </w:rPr>
            </w:pPr>
            <w:r w:rsidRPr="005A3A02">
              <w:rPr>
                <w:rFonts w:ascii="Times New Roman" w:hAnsi="Times New Roman" w:cs="Times New Roman"/>
                <w:color w:val="000000" w:themeColor="text1"/>
                <w:shd w:val="clear" w:color="auto" w:fill="FFFFFF"/>
              </w:rPr>
              <w:t>“Eksodi i Bllacës 99” – faza e dytë</w:t>
            </w:r>
          </w:p>
        </w:tc>
        <w:tc>
          <w:tcPr>
            <w:tcW w:w="4913" w:type="dxa"/>
          </w:tcPr>
          <w:p w:rsidR="00807F10" w:rsidRPr="005A3A02" w:rsidRDefault="00807F10" w:rsidP="000E56D0">
            <w:pPr>
              <w:rPr>
                <w:rFonts w:ascii="Times New Roman" w:hAnsi="Times New Roman" w:cs="Times New Roman"/>
                <w:color w:val="000000" w:themeColor="text1"/>
                <w:sz w:val="20"/>
              </w:rPr>
            </w:pPr>
          </w:p>
          <w:p w:rsidR="00807F10" w:rsidRPr="005A3A02" w:rsidRDefault="00807F10" w:rsidP="000E56D0">
            <w:pPr>
              <w:rPr>
                <w:rFonts w:ascii="Times New Roman" w:hAnsi="Times New Roman" w:cs="Times New Roman"/>
                <w:color w:val="000000" w:themeColor="text1"/>
                <w:sz w:val="20"/>
              </w:rPr>
            </w:pPr>
            <w:r w:rsidRPr="005A3A02">
              <w:rPr>
                <w:rFonts w:ascii="Times New Roman" w:hAnsi="Times New Roman" w:cs="Times New Roman"/>
                <w:color w:val="000000" w:themeColor="text1"/>
                <w:sz w:val="20"/>
              </w:rPr>
              <w:t>Si bashkëpunim në mes kësaj Agjencie dhe me qëllim të përmirësimit të infrastrukturës në pikat me potencial turistik dhe historik të komunës, do të fillojë faza e dytë e projektit si bashkëfinancim në mes Komunës së Hanit të Elezit dhe kësaj Agjencie. Vlera e bashkëfinancimit nga ta do të jetë: 33,600.00 €</w:t>
            </w:r>
          </w:p>
        </w:tc>
      </w:tr>
    </w:tbl>
    <w:p w:rsidR="00807F10" w:rsidRPr="005A3A02" w:rsidRDefault="00807F10" w:rsidP="00807F10">
      <w:pPr>
        <w:spacing w:after="0"/>
        <w:rPr>
          <w:rFonts w:ascii="Times New Roman" w:hAnsi="Times New Roman" w:cs="Times New Roman"/>
          <w:color w:val="000000" w:themeColor="text1"/>
        </w:rPr>
      </w:pPr>
    </w:p>
    <w:p w:rsidR="00807F10" w:rsidRPr="005A3A02" w:rsidRDefault="00807F10" w:rsidP="00807F10">
      <w:pPr>
        <w:spacing w:after="0"/>
        <w:rPr>
          <w:rFonts w:ascii="Times New Roman" w:hAnsi="Times New Roman" w:cs="Times New Roman"/>
          <w:color w:val="000000" w:themeColor="text1"/>
        </w:rPr>
      </w:pPr>
    </w:p>
    <w:p w:rsidR="00807F10" w:rsidRPr="005A3A02" w:rsidRDefault="00807F10" w:rsidP="00807F10">
      <w:p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Poashtu, Drejtoria ka marrë pjesë edhe në hartimin e disa projekteve dhe dokumenteve kyqe për zhvillim që përfshijnë:</w:t>
      </w:r>
    </w:p>
    <w:p w:rsidR="00807F10" w:rsidRPr="005A3A02" w:rsidRDefault="00807F10" w:rsidP="00807F10">
      <w:pPr>
        <w:spacing w:after="0"/>
        <w:jc w:val="both"/>
        <w:rPr>
          <w:rFonts w:ascii="Times New Roman" w:hAnsi="Times New Roman" w:cs="Times New Roman"/>
          <w:color w:val="000000" w:themeColor="text1"/>
        </w:rPr>
      </w:pPr>
    </w:p>
    <w:p w:rsidR="00807F10" w:rsidRPr="005A3A02" w:rsidRDefault="00807F10" w:rsidP="00267EFB">
      <w:pPr>
        <w:pStyle w:val="ListParagraph"/>
        <w:numPr>
          <w:ilvl w:val="0"/>
          <w:numId w:val="28"/>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Dokumenti informativ: Profili Ekonomik i Hanit të Elezit</w:t>
      </w:r>
    </w:p>
    <w:p w:rsidR="00807F10" w:rsidRPr="005A3A02" w:rsidRDefault="00807F10" w:rsidP="00267EFB">
      <w:pPr>
        <w:pStyle w:val="ListParagraph"/>
        <w:numPr>
          <w:ilvl w:val="0"/>
          <w:numId w:val="28"/>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Pjesë e grupit punues për hartimin e projektit “Parku Memorial Bllaca 99”</w:t>
      </w:r>
    </w:p>
    <w:p w:rsidR="00807F10" w:rsidRPr="005A3A02" w:rsidRDefault="00807F10" w:rsidP="00267EFB">
      <w:pPr>
        <w:pStyle w:val="ListParagraph"/>
        <w:numPr>
          <w:ilvl w:val="0"/>
          <w:numId w:val="28"/>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Hartimi i projektit “Parku në afërsi të lumit Lepenc”</w:t>
      </w:r>
    </w:p>
    <w:p w:rsidR="00807F10" w:rsidRPr="005A3A02" w:rsidRDefault="00807F10" w:rsidP="00267EFB">
      <w:pPr>
        <w:pStyle w:val="ListParagraph"/>
        <w:numPr>
          <w:ilvl w:val="0"/>
          <w:numId w:val="28"/>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Fletushka dhe broshura promovuese të vendit</w:t>
      </w:r>
    </w:p>
    <w:p w:rsidR="00807F10" w:rsidRPr="005A3A02" w:rsidRDefault="00807F10" w:rsidP="00807F10">
      <w:pPr>
        <w:pStyle w:val="ListParagraph"/>
        <w:spacing w:after="0"/>
        <w:jc w:val="both"/>
        <w:rPr>
          <w:rFonts w:ascii="Times New Roman" w:hAnsi="Times New Roman" w:cs="Times New Roman"/>
          <w:color w:val="000000" w:themeColor="text1"/>
        </w:rPr>
      </w:pPr>
    </w:p>
    <w:p w:rsidR="00807F10" w:rsidRPr="005A3A02" w:rsidRDefault="00807F10" w:rsidP="00807F10">
      <w:pPr>
        <w:pStyle w:val="ListParagraph"/>
        <w:spacing w:after="0"/>
        <w:jc w:val="both"/>
        <w:rPr>
          <w:rFonts w:ascii="Times New Roman" w:hAnsi="Times New Roman" w:cs="Times New Roman"/>
          <w:color w:val="000000" w:themeColor="text1"/>
        </w:rPr>
      </w:pPr>
    </w:p>
    <w:p w:rsidR="00190835" w:rsidRPr="005A3A02" w:rsidRDefault="00190835" w:rsidP="00807F10">
      <w:pPr>
        <w:pStyle w:val="ListParagraph"/>
        <w:spacing w:after="0"/>
        <w:jc w:val="both"/>
        <w:rPr>
          <w:rFonts w:ascii="Times New Roman" w:hAnsi="Times New Roman" w:cs="Times New Roman"/>
          <w:color w:val="000000" w:themeColor="text1"/>
        </w:rPr>
      </w:pPr>
    </w:p>
    <w:p w:rsidR="00190835" w:rsidRPr="005A3A02" w:rsidRDefault="00190835" w:rsidP="00807F10">
      <w:pPr>
        <w:pStyle w:val="ListParagraph"/>
        <w:spacing w:after="0"/>
        <w:jc w:val="both"/>
        <w:rPr>
          <w:rFonts w:ascii="Times New Roman" w:hAnsi="Times New Roman" w:cs="Times New Roman"/>
          <w:color w:val="000000" w:themeColor="text1"/>
        </w:rPr>
      </w:pPr>
    </w:p>
    <w:p w:rsidR="00807F10" w:rsidRPr="005A3A02" w:rsidRDefault="00807F10" w:rsidP="00807F10">
      <w:pPr>
        <w:pStyle w:val="ListParagraph"/>
        <w:spacing w:after="0"/>
        <w:jc w:val="both"/>
        <w:rPr>
          <w:rFonts w:ascii="Times New Roman" w:hAnsi="Times New Roman" w:cs="Times New Roman"/>
          <w:color w:val="000000" w:themeColor="text1"/>
        </w:rPr>
      </w:pPr>
    </w:p>
    <w:p w:rsidR="00807F10" w:rsidRPr="005A3A02" w:rsidRDefault="00807F10" w:rsidP="00807F10">
      <w:p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 xml:space="preserve">Gjatë këtij gjashtë mujori të parë drejtoria ka organizuar konferenca dhe punëtori të ndryshme me qëllim të zhvillimit dhe emancipimin në sektorin e ekonomisë. Disa aktivitete të tjera kanë përfshirë: </w:t>
      </w:r>
    </w:p>
    <w:p w:rsidR="00807F10" w:rsidRPr="005A3A02" w:rsidRDefault="00807F10" w:rsidP="00807F10">
      <w:pPr>
        <w:spacing w:after="0"/>
        <w:jc w:val="both"/>
        <w:rPr>
          <w:rFonts w:ascii="Times New Roman" w:hAnsi="Times New Roman" w:cs="Times New Roman"/>
          <w:color w:val="000000" w:themeColor="text1"/>
        </w:rPr>
      </w:pPr>
    </w:p>
    <w:p w:rsidR="00807F10" w:rsidRPr="005A3A02" w:rsidRDefault="00807F10" w:rsidP="00267EFB">
      <w:pPr>
        <w:pStyle w:val="ListParagraph"/>
        <w:numPr>
          <w:ilvl w:val="0"/>
          <w:numId w:val="29"/>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lastRenderedPageBreak/>
        <w:t>Për herë të parë Komuna e Hanit të Elezit është promovuar në Panairin Ndërkombëtar për Turizëm dhe Sport, duke prezantuar potencialet zhvillimore, gastronominë dhe sportistët e vitit në një ngjarje që mblodhi mijëra turist në kryeqytet.</w:t>
      </w:r>
    </w:p>
    <w:p w:rsidR="00807F10" w:rsidRPr="005A3A02" w:rsidRDefault="00807F10" w:rsidP="00267EFB">
      <w:pPr>
        <w:pStyle w:val="ListParagraph"/>
        <w:numPr>
          <w:ilvl w:val="0"/>
          <w:numId w:val="29"/>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Kemi propozuar ndryshimin e Statutit të Komunës së Hanit të Elezit. Ky propozim ka ardhur për themelimin e një departamenti në kuadër të Drejtorisë, atë të Turizmit duke ia shtuar edhe kompetencat përsa i përket këtij sektori.</w:t>
      </w:r>
    </w:p>
    <w:p w:rsidR="00807F10" w:rsidRPr="005A3A02" w:rsidRDefault="00807F10" w:rsidP="00267EFB">
      <w:pPr>
        <w:pStyle w:val="ListParagraph"/>
        <w:numPr>
          <w:ilvl w:val="0"/>
          <w:numId w:val="29"/>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Punëtoria për hartimin e Startegjisë për Zhvillim Ekonomik të Hanit të Elezit 2023-2027</w:t>
      </w:r>
    </w:p>
    <w:p w:rsidR="00807F10" w:rsidRPr="005A3A02" w:rsidRDefault="00807F10" w:rsidP="00267EFB">
      <w:pPr>
        <w:pStyle w:val="ListParagraph"/>
        <w:numPr>
          <w:ilvl w:val="0"/>
          <w:numId w:val="29"/>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Takim informues për punë praktike për të rinjët përmes programit “Kosovo Generation Unlimited” si bashkëpunim në mes Zyreve të Punësimit dhe USAID.</w:t>
      </w:r>
    </w:p>
    <w:p w:rsidR="00807F10" w:rsidRPr="005A3A02" w:rsidRDefault="00807F10" w:rsidP="00267EFB">
      <w:pPr>
        <w:pStyle w:val="ListParagraph"/>
        <w:numPr>
          <w:ilvl w:val="0"/>
          <w:numId w:val="29"/>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 xml:space="preserve">Takim Informues për grantet dhe nevojat që gratë dhe të rejat në Han të Elezit kanë sa i përket fushës së bizneseve. Ky takim u mbajt si bashkëpunim ndërmjet DZHE dhe Kosovo </w:t>
      </w:r>
      <w:r w:rsidR="000E56D0" w:rsidRPr="005A3A02">
        <w:rPr>
          <w:rFonts w:ascii="Times New Roman" w:hAnsi="Times New Roman" w:cs="Times New Roman"/>
          <w:color w:val="000000" w:themeColor="text1"/>
        </w:rPr>
        <w:t>Ë</w:t>
      </w:r>
      <w:r w:rsidRPr="005A3A02">
        <w:rPr>
          <w:rFonts w:ascii="Times New Roman" w:hAnsi="Times New Roman" w:cs="Times New Roman"/>
          <w:color w:val="000000" w:themeColor="text1"/>
        </w:rPr>
        <w:t xml:space="preserve">omen for </w:t>
      </w:r>
      <w:r w:rsidR="000E56D0" w:rsidRPr="005A3A02">
        <w:rPr>
          <w:rFonts w:ascii="Times New Roman" w:hAnsi="Times New Roman" w:cs="Times New Roman"/>
          <w:color w:val="000000" w:themeColor="text1"/>
        </w:rPr>
        <w:t>Ë</w:t>
      </w:r>
      <w:r w:rsidRPr="005A3A02">
        <w:rPr>
          <w:rFonts w:ascii="Times New Roman" w:hAnsi="Times New Roman" w:cs="Times New Roman"/>
          <w:color w:val="000000" w:themeColor="text1"/>
        </w:rPr>
        <w:t>omen.</w:t>
      </w:r>
    </w:p>
    <w:p w:rsidR="00807F10" w:rsidRPr="005A3A02" w:rsidRDefault="00807F10" w:rsidP="00267EFB">
      <w:pPr>
        <w:pStyle w:val="ListParagraph"/>
        <w:numPr>
          <w:ilvl w:val="0"/>
          <w:numId w:val="29"/>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Kemi organizuar një Sesion Informues me AZHR Lindje rreth granteve që Ministria e Zhvillimit Rajonal shpërndanë. Bashkë me takimin, kemi angazhuar dy persona përgjegjës për ndihmesë të qytetarëve në formë të aplikimit të tyre në këto grante</w:t>
      </w:r>
    </w:p>
    <w:p w:rsidR="00807F10" w:rsidRPr="005A3A02" w:rsidRDefault="00807F10" w:rsidP="00267EFB">
      <w:pPr>
        <w:pStyle w:val="ListParagraph"/>
        <w:numPr>
          <w:ilvl w:val="0"/>
          <w:numId w:val="29"/>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Si pjesë e inciativave të drejtorisë me qëllim të lehtësirave në biznes, për këtë vit janë paraparë ulje të Taksave për Ushtrim të Veprimtarisë në disa kategori të bizneseve.</w:t>
      </w:r>
    </w:p>
    <w:p w:rsidR="00807F10" w:rsidRPr="005A3A02" w:rsidRDefault="00807F10" w:rsidP="00267EFB">
      <w:pPr>
        <w:pStyle w:val="ListParagraph"/>
        <w:numPr>
          <w:ilvl w:val="0"/>
          <w:numId w:val="29"/>
        </w:numPr>
        <w:spacing w:after="0"/>
        <w:jc w:val="both"/>
        <w:rPr>
          <w:rFonts w:ascii="Times New Roman" w:hAnsi="Times New Roman" w:cs="Times New Roman"/>
          <w:color w:val="000000" w:themeColor="text1"/>
        </w:rPr>
      </w:pPr>
      <w:r w:rsidRPr="005A3A02">
        <w:rPr>
          <w:rFonts w:ascii="Times New Roman" w:hAnsi="Times New Roman" w:cs="Times New Roman"/>
          <w:color w:val="000000" w:themeColor="text1"/>
        </w:rPr>
        <w:t>Marrëveshje bashkëpunimi në mes Komunës dhe AZHR Lindje për angazhimin e një konsulenti të jashtëm që do të jetë pjesë e grupit punues për strategjitë e ndryshme pranë drejtorisë, angazhime për programet e jashtme IPA etj.</w:t>
      </w:r>
    </w:p>
    <w:p w:rsidR="00807F10" w:rsidRPr="005A3A02" w:rsidRDefault="00807F10" w:rsidP="00807F10">
      <w:pPr>
        <w:spacing w:after="0"/>
        <w:jc w:val="both"/>
        <w:rPr>
          <w:rFonts w:ascii="Times New Roman" w:hAnsi="Times New Roman" w:cs="Times New Roman"/>
          <w:color w:val="000000" w:themeColor="text1"/>
        </w:rPr>
      </w:pPr>
    </w:p>
    <w:p w:rsidR="00807F10" w:rsidRPr="005A3A02" w:rsidRDefault="00807F10" w:rsidP="00807F10">
      <w:pPr>
        <w:spacing w:after="0"/>
        <w:rPr>
          <w:rFonts w:ascii="Times New Roman" w:hAnsi="Times New Roman" w:cs="Times New Roman"/>
          <w:color w:val="000000" w:themeColor="text1"/>
        </w:rPr>
      </w:pPr>
      <w:r w:rsidRPr="005A3A02">
        <w:rPr>
          <w:rFonts w:ascii="Times New Roman" w:hAnsi="Times New Roman" w:cs="Times New Roman"/>
          <w:color w:val="000000" w:themeColor="text1"/>
        </w:rPr>
        <w:t>Taksa për Ushtrim të Veprimtarisë së Subjekteve Afariste dhe Inspektimet Janar-Qershor 2023</w:t>
      </w:r>
    </w:p>
    <w:p w:rsidR="00807F10" w:rsidRPr="005A3A02" w:rsidRDefault="00807F10" w:rsidP="00807F10">
      <w:pPr>
        <w:spacing w:after="0"/>
        <w:jc w:val="both"/>
        <w:rPr>
          <w:rFonts w:ascii="Times New Roman" w:hAnsi="Times New Roman" w:cs="Times New Roman"/>
          <w:b/>
          <w:color w:val="000000" w:themeColor="text1"/>
          <w:u w:val="single"/>
        </w:rPr>
      </w:pPr>
    </w:p>
    <w:tbl>
      <w:tblPr>
        <w:tblStyle w:val="GridTable1Light-Accent11"/>
        <w:tblW w:w="10165" w:type="dxa"/>
        <w:tblLook w:val="04A0"/>
      </w:tblPr>
      <w:tblGrid>
        <w:gridCol w:w="7465"/>
        <w:gridCol w:w="2700"/>
      </w:tblGrid>
      <w:tr w:rsidR="00347F46" w:rsidRPr="005A3A02" w:rsidTr="000E56D0">
        <w:trPr>
          <w:cnfStyle w:val="100000000000"/>
          <w:trHeight w:val="300"/>
        </w:trPr>
        <w:tc>
          <w:tcPr>
            <w:cnfStyle w:val="001000000000"/>
            <w:tcW w:w="7465" w:type="dxa"/>
            <w:hideMark/>
          </w:tcPr>
          <w:p w:rsidR="00807F10" w:rsidRPr="005A3A02" w:rsidRDefault="00807F10" w:rsidP="000E56D0">
            <w:pPr>
              <w:rPr>
                <w:rFonts w:ascii="Times New Roman" w:eastAsia="Times New Roman" w:hAnsi="Times New Roman" w:cs="Times New Roman"/>
                <w:b w:val="0"/>
                <w:color w:val="000000" w:themeColor="text1"/>
                <w:sz w:val="24"/>
                <w:szCs w:val="20"/>
              </w:rPr>
            </w:pPr>
            <w:r w:rsidRPr="005A3A02">
              <w:rPr>
                <w:rFonts w:ascii="Times New Roman" w:eastAsia="Times New Roman" w:hAnsi="Times New Roman" w:cs="Times New Roman"/>
                <w:b w:val="0"/>
                <w:color w:val="000000" w:themeColor="text1"/>
                <w:sz w:val="24"/>
                <w:szCs w:val="20"/>
              </w:rPr>
              <w:t>Inspektimet Janar-Qershor 2023</w:t>
            </w:r>
          </w:p>
        </w:tc>
        <w:tc>
          <w:tcPr>
            <w:tcW w:w="2700" w:type="dxa"/>
            <w:noWrap/>
            <w:hideMark/>
          </w:tcPr>
          <w:p w:rsidR="00807F10" w:rsidRPr="005A3A02" w:rsidRDefault="00807F10" w:rsidP="000E56D0">
            <w:pPr>
              <w:jc w:val="right"/>
              <w:cnfStyle w:val="100000000000"/>
              <w:rPr>
                <w:rFonts w:ascii="Times New Roman" w:eastAsia="Times New Roman" w:hAnsi="Times New Roman" w:cs="Times New Roman"/>
                <w:b w:val="0"/>
                <w:color w:val="000000" w:themeColor="text1"/>
                <w:sz w:val="24"/>
                <w:szCs w:val="20"/>
              </w:rPr>
            </w:pPr>
            <w:r w:rsidRPr="005A3A02">
              <w:rPr>
                <w:rFonts w:ascii="Times New Roman" w:eastAsia="Times New Roman" w:hAnsi="Times New Roman" w:cs="Times New Roman"/>
                <w:b w:val="0"/>
                <w:color w:val="000000" w:themeColor="text1"/>
                <w:sz w:val="24"/>
                <w:szCs w:val="20"/>
              </w:rPr>
              <w:t>10</w:t>
            </w:r>
          </w:p>
        </w:tc>
      </w:tr>
      <w:tr w:rsidR="00347F46" w:rsidRPr="005A3A02" w:rsidTr="000E56D0">
        <w:trPr>
          <w:trHeight w:val="300"/>
        </w:trPr>
        <w:tc>
          <w:tcPr>
            <w:cnfStyle w:val="001000000000"/>
            <w:tcW w:w="7465" w:type="dxa"/>
            <w:noWrap/>
            <w:hideMark/>
          </w:tcPr>
          <w:p w:rsidR="00807F10" w:rsidRPr="005A3A02" w:rsidRDefault="00807F10" w:rsidP="000E56D0">
            <w:pPr>
              <w:rPr>
                <w:rFonts w:ascii="Times New Roman" w:eastAsia="Times New Roman" w:hAnsi="Times New Roman" w:cs="Times New Roman"/>
                <w:b w:val="0"/>
                <w:color w:val="000000" w:themeColor="text1"/>
                <w:sz w:val="24"/>
                <w:szCs w:val="20"/>
              </w:rPr>
            </w:pPr>
            <w:r w:rsidRPr="005A3A02">
              <w:rPr>
                <w:rFonts w:ascii="Times New Roman" w:eastAsia="Times New Roman" w:hAnsi="Times New Roman" w:cs="Times New Roman"/>
                <w:b w:val="0"/>
                <w:color w:val="000000" w:themeColor="text1"/>
                <w:sz w:val="24"/>
                <w:szCs w:val="20"/>
              </w:rPr>
              <w:t>Aktvendimet dhe shpërndarja e tyre tek subjektet aktive</w:t>
            </w:r>
          </w:p>
        </w:tc>
        <w:tc>
          <w:tcPr>
            <w:tcW w:w="2700" w:type="dxa"/>
            <w:noWrap/>
            <w:hideMark/>
          </w:tcPr>
          <w:p w:rsidR="00807F10" w:rsidRPr="005A3A02" w:rsidRDefault="00807F10" w:rsidP="000E56D0">
            <w:pPr>
              <w:jc w:val="right"/>
              <w:cnfStyle w:val="000000000000"/>
              <w:rPr>
                <w:rFonts w:ascii="Times New Roman" w:eastAsia="Times New Roman" w:hAnsi="Times New Roman" w:cs="Times New Roman"/>
                <w:color w:val="000000" w:themeColor="text1"/>
                <w:sz w:val="24"/>
                <w:szCs w:val="20"/>
              </w:rPr>
            </w:pPr>
            <w:r w:rsidRPr="005A3A02">
              <w:rPr>
                <w:rFonts w:ascii="Times New Roman" w:eastAsia="Times New Roman" w:hAnsi="Times New Roman" w:cs="Times New Roman"/>
                <w:color w:val="000000" w:themeColor="text1"/>
                <w:sz w:val="24"/>
                <w:szCs w:val="20"/>
              </w:rPr>
              <w:t>220</w:t>
            </w:r>
          </w:p>
        </w:tc>
      </w:tr>
      <w:tr w:rsidR="00347F46" w:rsidRPr="005A3A02" w:rsidTr="000E56D0">
        <w:trPr>
          <w:trHeight w:val="300"/>
        </w:trPr>
        <w:tc>
          <w:tcPr>
            <w:cnfStyle w:val="001000000000"/>
            <w:tcW w:w="7465" w:type="dxa"/>
            <w:noWrap/>
            <w:hideMark/>
          </w:tcPr>
          <w:p w:rsidR="00807F10" w:rsidRPr="005A3A02" w:rsidRDefault="00807F10" w:rsidP="000E56D0">
            <w:pPr>
              <w:rPr>
                <w:rFonts w:ascii="Times New Roman" w:eastAsia="Times New Roman" w:hAnsi="Times New Roman" w:cs="Times New Roman"/>
                <w:b w:val="0"/>
                <w:color w:val="000000" w:themeColor="text1"/>
                <w:sz w:val="24"/>
                <w:szCs w:val="20"/>
              </w:rPr>
            </w:pPr>
            <w:r w:rsidRPr="005A3A02">
              <w:rPr>
                <w:rFonts w:ascii="Times New Roman" w:eastAsia="Times New Roman" w:hAnsi="Times New Roman" w:cs="Times New Roman"/>
                <w:b w:val="0"/>
                <w:color w:val="000000" w:themeColor="text1"/>
                <w:sz w:val="24"/>
                <w:szCs w:val="20"/>
              </w:rPr>
              <w:t>Faturat e lëshuara gjatë viti 2023</w:t>
            </w:r>
          </w:p>
        </w:tc>
        <w:tc>
          <w:tcPr>
            <w:tcW w:w="2700" w:type="dxa"/>
            <w:noWrap/>
            <w:hideMark/>
          </w:tcPr>
          <w:p w:rsidR="00807F10" w:rsidRPr="005A3A02" w:rsidRDefault="00807F10" w:rsidP="000E56D0">
            <w:pPr>
              <w:jc w:val="right"/>
              <w:cnfStyle w:val="000000000000"/>
              <w:rPr>
                <w:rFonts w:ascii="Times New Roman" w:eastAsia="Times New Roman" w:hAnsi="Times New Roman" w:cs="Times New Roman"/>
                <w:color w:val="000000" w:themeColor="text1"/>
                <w:sz w:val="24"/>
                <w:szCs w:val="20"/>
              </w:rPr>
            </w:pPr>
            <w:r w:rsidRPr="005A3A02">
              <w:rPr>
                <w:rFonts w:ascii="Times New Roman" w:eastAsia="Times New Roman" w:hAnsi="Times New Roman" w:cs="Times New Roman"/>
                <w:color w:val="000000" w:themeColor="text1"/>
                <w:sz w:val="24"/>
                <w:szCs w:val="20"/>
              </w:rPr>
              <w:t>49</w:t>
            </w:r>
          </w:p>
        </w:tc>
      </w:tr>
      <w:tr w:rsidR="00347F46" w:rsidRPr="005A3A02" w:rsidTr="000E56D0">
        <w:trPr>
          <w:trHeight w:val="300"/>
        </w:trPr>
        <w:tc>
          <w:tcPr>
            <w:cnfStyle w:val="001000000000"/>
            <w:tcW w:w="7465" w:type="dxa"/>
            <w:noWrap/>
            <w:hideMark/>
          </w:tcPr>
          <w:p w:rsidR="00807F10" w:rsidRPr="005A3A02" w:rsidRDefault="00807F10" w:rsidP="000E56D0">
            <w:pPr>
              <w:rPr>
                <w:rFonts w:ascii="Times New Roman" w:eastAsia="Times New Roman" w:hAnsi="Times New Roman" w:cs="Times New Roman"/>
                <w:b w:val="0"/>
                <w:color w:val="000000" w:themeColor="text1"/>
                <w:sz w:val="24"/>
                <w:szCs w:val="20"/>
              </w:rPr>
            </w:pPr>
            <w:r w:rsidRPr="005A3A02">
              <w:rPr>
                <w:rFonts w:ascii="Times New Roman" w:eastAsia="Times New Roman" w:hAnsi="Times New Roman" w:cs="Times New Roman"/>
                <w:b w:val="0"/>
                <w:color w:val="000000" w:themeColor="text1"/>
                <w:sz w:val="24"/>
                <w:szCs w:val="20"/>
              </w:rPr>
              <w:t>Faturimi për vitin  2023</w:t>
            </w:r>
          </w:p>
        </w:tc>
        <w:tc>
          <w:tcPr>
            <w:tcW w:w="2700" w:type="dxa"/>
            <w:noWrap/>
            <w:hideMark/>
          </w:tcPr>
          <w:p w:rsidR="00807F10" w:rsidRPr="005A3A02" w:rsidRDefault="00807F10" w:rsidP="000E56D0">
            <w:pPr>
              <w:jc w:val="right"/>
              <w:cnfStyle w:val="000000000000"/>
              <w:rPr>
                <w:rFonts w:ascii="Times New Roman" w:eastAsia="Times New Roman" w:hAnsi="Times New Roman" w:cs="Times New Roman"/>
                <w:color w:val="000000" w:themeColor="text1"/>
                <w:sz w:val="24"/>
                <w:szCs w:val="20"/>
              </w:rPr>
            </w:pPr>
            <w:r w:rsidRPr="005A3A02">
              <w:rPr>
                <w:rFonts w:ascii="Times New Roman" w:eastAsia="Times New Roman" w:hAnsi="Times New Roman" w:cs="Times New Roman"/>
                <w:color w:val="000000" w:themeColor="text1"/>
                <w:sz w:val="24"/>
                <w:szCs w:val="20"/>
              </w:rPr>
              <w:t xml:space="preserve">                     97,079.74 </w:t>
            </w:r>
          </w:p>
        </w:tc>
      </w:tr>
      <w:tr w:rsidR="00347F46" w:rsidRPr="005A3A02" w:rsidTr="000E56D0">
        <w:trPr>
          <w:trHeight w:val="300"/>
        </w:trPr>
        <w:tc>
          <w:tcPr>
            <w:cnfStyle w:val="001000000000"/>
            <w:tcW w:w="7465" w:type="dxa"/>
            <w:noWrap/>
            <w:hideMark/>
          </w:tcPr>
          <w:p w:rsidR="00807F10" w:rsidRPr="005A3A02" w:rsidRDefault="00807F10" w:rsidP="000E56D0">
            <w:pPr>
              <w:rPr>
                <w:rFonts w:ascii="Times New Roman" w:eastAsia="Times New Roman" w:hAnsi="Times New Roman" w:cs="Times New Roman"/>
                <w:b w:val="0"/>
                <w:color w:val="000000" w:themeColor="text1"/>
                <w:sz w:val="24"/>
                <w:szCs w:val="20"/>
              </w:rPr>
            </w:pPr>
            <w:r w:rsidRPr="005A3A02">
              <w:rPr>
                <w:rFonts w:ascii="Times New Roman" w:eastAsia="Times New Roman" w:hAnsi="Times New Roman" w:cs="Times New Roman"/>
                <w:b w:val="0"/>
                <w:color w:val="000000" w:themeColor="text1"/>
                <w:sz w:val="24"/>
                <w:szCs w:val="20"/>
              </w:rPr>
              <w:t>Inkasimi për gjashtëmujorin e parë të vitit 2023</w:t>
            </w:r>
          </w:p>
        </w:tc>
        <w:tc>
          <w:tcPr>
            <w:tcW w:w="2700" w:type="dxa"/>
            <w:noWrap/>
            <w:hideMark/>
          </w:tcPr>
          <w:p w:rsidR="00807F10" w:rsidRPr="005A3A02" w:rsidRDefault="00807F10" w:rsidP="000E56D0">
            <w:pPr>
              <w:jc w:val="right"/>
              <w:cnfStyle w:val="000000000000"/>
              <w:rPr>
                <w:rFonts w:ascii="Times New Roman" w:eastAsia="Times New Roman" w:hAnsi="Times New Roman" w:cs="Times New Roman"/>
                <w:color w:val="000000" w:themeColor="text1"/>
                <w:sz w:val="24"/>
                <w:szCs w:val="20"/>
              </w:rPr>
            </w:pPr>
            <w:r w:rsidRPr="005A3A02">
              <w:rPr>
                <w:rFonts w:ascii="Times New Roman" w:eastAsia="Times New Roman" w:hAnsi="Times New Roman" w:cs="Times New Roman"/>
                <w:color w:val="000000" w:themeColor="text1"/>
                <w:sz w:val="24"/>
                <w:szCs w:val="20"/>
              </w:rPr>
              <w:t xml:space="preserve">                     13,604.44 </w:t>
            </w:r>
          </w:p>
        </w:tc>
      </w:tr>
      <w:tr w:rsidR="00347F46" w:rsidRPr="005A3A02" w:rsidTr="000E56D0">
        <w:trPr>
          <w:trHeight w:val="300"/>
        </w:trPr>
        <w:tc>
          <w:tcPr>
            <w:cnfStyle w:val="001000000000"/>
            <w:tcW w:w="7465" w:type="dxa"/>
            <w:noWrap/>
            <w:hideMark/>
          </w:tcPr>
          <w:p w:rsidR="00807F10" w:rsidRPr="005A3A02" w:rsidRDefault="00807F10" w:rsidP="000E56D0">
            <w:pPr>
              <w:rPr>
                <w:rFonts w:ascii="Times New Roman" w:eastAsia="Times New Roman" w:hAnsi="Times New Roman" w:cs="Times New Roman"/>
                <w:b w:val="0"/>
                <w:color w:val="000000" w:themeColor="text1"/>
                <w:sz w:val="24"/>
                <w:szCs w:val="20"/>
              </w:rPr>
            </w:pPr>
            <w:r w:rsidRPr="005A3A02">
              <w:rPr>
                <w:rFonts w:ascii="Times New Roman" w:eastAsia="Times New Roman" w:hAnsi="Times New Roman" w:cs="Times New Roman"/>
                <w:b w:val="0"/>
                <w:color w:val="000000" w:themeColor="text1"/>
                <w:sz w:val="24"/>
                <w:szCs w:val="20"/>
              </w:rPr>
              <w:t>Përqindja e inkasimit për gjashtëmujorin e parë 2023</w:t>
            </w:r>
          </w:p>
        </w:tc>
        <w:tc>
          <w:tcPr>
            <w:tcW w:w="2700" w:type="dxa"/>
            <w:noWrap/>
            <w:hideMark/>
          </w:tcPr>
          <w:p w:rsidR="00807F10" w:rsidRPr="005A3A02" w:rsidRDefault="00807F10" w:rsidP="000E56D0">
            <w:pPr>
              <w:jc w:val="right"/>
              <w:cnfStyle w:val="000000000000"/>
              <w:rPr>
                <w:rFonts w:ascii="Times New Roman" w:eastAsia="Times New Roman" w:hAnsi="Times New Roman" w:cs="Times New Roman"/>
                <w:color w:val="000000" w:themeColor="text1"/>
                <w:sz w:val="24"/>
                <w:szCs w:val="20"/>
              </w:rPr>
            </w:pPr>
            <w:r w:rsidRPr="005A3A02">
              <w:rPr>
                <w:rFonts w:ascii="Times New Roman" w:eastAsia="Times New Roman" w:hAnsi="Times New Roman" w:cs="Times New Roman"/>
                <w:color w:val="000000" w:themeColor="text1"/>
                <w:sz w:val="24"/>
                <w:szCs w:val="20"/>
              </w:rPr>
              <w:t>14%</w:t>
            </w:r>
          </w:p>
        </w:tc>
      </w:tr>
    </w:tbl>
    <w:p w:rsidR="00807F10" w:rsidRPr="005A3A02" w:rsidRDefault="00807F10" w:rsidP="00807F10">
      <w:pPr>
        <w:spacing w:after="0"/>
        <w:jc w:val="both"/>
        <w:rPr>
          <w:rFonts w:ascii="Times New Roman" w:hAnsi="Times New Roman" w:cs="Times New Roman"/>
          <w:color w:val="000000" w:themeColor="text1"/>
          <w:u w:val="single"/>
        </w:rPr>
      </w:pPr>
    </w:p>
    <w:p w:rsidR="00807F10" w:rsidRPr="005A3A02" w:rsidRDefault="00807F10" w:rsidP="00807F10">
      <w:pPr>
        <w:spacing w:after="0"/>
        <w:jc w:val="both"/>
        <w:rPr>
          <w:rFonts w:ascii="Times New Roman" w:hAnsi="Times New Roman" w:cs="Times New Roman"/>
          <w:color w:val="000000" w:themeColor="text1"/>
          <w:u w:val="single"/>
        </w:rPr>
      </w:pPr>
    </w:p>
    <w:tbl>
      <w:tblPr>
        <w:tblStyle w:val="GridTable1Light-Accent11"/>
        <w:tblW w:w="10165" w:type="dxa"/>
        <w:tblLook w:val="04A0"/>
      </w:tblPr>
      <w:tblGrid>
        <w:gridCol w:w="2240"/>
        <w:gridCol w:w="95"/>
        <w:gridCol w:w="1623"/>
        <w:gridCol w:w="87"/>
        <w:gridCol w:w="1686"/>
        <w:gridCol w:w="1729"/>
        <w:gridCol w:w="2705"/>
      </w:tblGrid>
      <w:tr w:rsidR="00347F46" w:rsidRPr="005A3A02" w:rsidTr="000E56D0">
        <w:trPr>
          <w:cnfStyle w:val="100000000000"/>
          <w:trHeight w:val="288"/>
        </w:trPr>
        <w:tc>
          <w:tcPr>
            <w:cnfStyle w:val="001000000000"/>
            <w:tcW w:w="2240" w:type="dxa"/>
            <w:shd w:val="clear" w:color="auto" w:fill="DEEAF6" w:themeFill="accent1" w:themeFillTint="33"/>
            <w:noWrap/>
            <w:hideMark/>
          </w:tcPr>
          <w:p w:rsidR="00807F10" w:rsidRPr="005A3A02" w:rsidRDefault="00807F10" w:rsidP="000E56D0">
            <w:pPr>
              <w:jc w:val="cente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Përshkrimi </w:t>
            </w:r>
          </w:p>
        </w:tc>
        <w:tc>
          <w:tcPr>
            <w:tcW w:w="1718" w:type="dxa"/>
            <w:gridSpan w:val="2"/>
            <w:shd w:val="clear" w:color="auto" w:fill="DEEAF6" w:themeFill="accent1" w:themeFillTint="33"/>
            <w:noWrap/>
            <w:hideMark/>
          </w:tcPr>
          <w:p w:rsidR="00807F10" w:rsidRPr="005A3A02" w:rsidRDefault="00807F10" w:rsidP="000E56D0">
            <w:pPr>
              <w:jc w:val="right"/>
              <w:cnfStyle w:val="1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Viti  2023</w:t>
            </w:r>
          </w:p>
        </w:tc>
        <w:tc>
          <w:tcPr>
            <w:tcW w:w="1773" w:type="dxa"/>
            <w:gridSpan w:val="2"/>
            <w:shd w:val="clear" w:color="auto" w:fill="DEEAF6" w:themeFill="accent1" w:themeFillTint="33"/>
            <w:noWrap/>
            <w:hideMark/>
          </w:tcPr>
          <w:p w:rsidR="00807F10" w:rsidRPr="005A3A02" w:rsidRDefault="00807F10" w:rsidP="000E56D0">
            <w:pPr>
              <w:jc w:val="right"/>
              <w:cnfStyle w:val="1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Viti  2022</w:t>
            </w:r>
          </w:p>
        </w:tc>
        <w:tc>
          <w:tcPr>
            <w:tcW w:w="1729" w:type="dxa"/>
            <w:shd w:val="clear" w:color="auto" w:fill="DEEAF6" w:themeFill="accent1" w:themeFillTint="33"/>
            <w:noWrap/>
            <w:hideMark/>
          </w:tcPr>
          <w:p w:rsidR="00807F10" w:rsidRPr="005A3A02" w:rsidRDefault="00807F10" w:rsidP="000E56D0">
            <w:pPr>
              <w:jc w:val="right"/>
              <w:cnfStyle w:val="1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Diferenca </w:t>
            </w:r>
          </w:p>
        </w:tc>
        <w:tc>
          <w:tcPr>
            <w:tcW w:w="2705" w:type="dxa"/>
            <w:shd w:val="clear" w:color="auto" w:fill="DEEAF6" w:themeFill="accent1" w:themeFillTint="33"/>
            <w:noWrap/>
            <w:hideMark/>
          </w:tcPr>
          <w:p w:rsidR="00807F10" w:rsidRPr="005A3A02" w:rsidRDefault="00807F10" w:rsidP="000E56D0">
            <w:pPr>
              <w:cnfStyle w:val="1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w:t>
            </w:r>
          </w:p>
        </w:tc>
      </w:tr>
      <w:tr w:rsidR="00347F46" w:rsidRPr="005A3A02" w:rsidTr="000E56D0">
        <w:trPr>
          <w:trHeight w:val="288"/>
        </w:trPr>
        <w:tc>
          <w:tcPr>
            <w:cnfStyle w:val="001000000000"/>
            <w:tcW w:w="2240" w:type="dxa"/>
            <w:noWrap/>
            <w:hideMark/>
          </w:tcPr>
          <w:p w:rsidR="00807F10" w:rsidRPr="005A3A02" w:rsidRDefault="00807F10" w:rsidP="000E56D0">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JANAR</w:t>
            </w:r>
          </w:p>
        </w:tc>
        <w:tc>
          <w:tcPr>
            <w:tcW w:w="1718"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235.50 € </w:t>
            </w:r>
          </w:p>
        </w:tc>
        <w:tc>
          <w:tcPr>
            <w:tcW w:w="1773"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500.00 € </w:t>
            </w:r>
          </w:p>
        </w:tc>
        <w:tc>
          <w:tcPr>
            <w:tcW w:w="1729"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264.50 € </w:t>
            </w:r>
          </w:p>
        </w:tc>
        <w:tc>
          <w:tcPr>
            <w:tcW w:w="2705"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(52.90)</w:t>
            </w:r>
          </w:p>
        </w:tc>
      </w:tr>
      <w:tr w:rsidR="00347F46" w:rsidRPr="005A3A02" w:rsidTr="000E56D0">
        <w:trPr>
          <w:trHeight w:val="288"/>
        </w:trPr>
        <w:tc>
          <w:tcPr>
            <w:cnfStyle w:val="001000000000"/>
            <w:tcW w:w="2240" w:type="dxa"/>
            <w:noWrap/>
            <w:hideMark/>
          </w:tcPr>
          <w:p w:rsidR="00807F10" w:rsidRPr="005A3A02" w:rsidRDefault="00807F10" w:rsidP="000E56D0">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SHKURT</w:t>
            </w:r>
          </w:p>
        </w:tc>
        <w:tc>
          <w:tcPr>
            <w:tcW w:w="1718"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484.60 € </w:t>
            </w:r>
          </w:p>
        </w:tc>
        <w:tc>
          <w:tcPr>
            <w:tcW w:w="1773"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1,666.10 € </w:t>
            </w:r>
          </w:p>
        </w:tc>
        <w:tc>
          <w:tcPr>
            <w:tcW w:w="1729"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1,181.50 € </w:t>
            </w:r>
          </w:p>
        </w:tc>
        <w:tc>
          <w:tcPr>
            <w:tcW w:w="2705"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(70.91)</w:t>
            </w:r>
          </w:p>
        </w:tc>
      </w:tr>
      <w:tr w:rsidR="00347F46" w:rsidRPr="005A3A02" w:rsidTr="000E56D0">
        <w:trPr>
          <w:trHeight w:val="288"/>
        </w:trPr>
        <w:tc>
          <w:tcPr>
            <w:cnfStyle w:val="001000000000"/>
            <w:tcW w:w="2240" w:type="dxa"/>
            <w:noWrap/>
            <w:hideMark/>
          </w:tcPr>
          <w:p w:rsidR="00807F10" w:rsidRPr="005A3A02" w:rsidRDefault="00807F10" w:rsidP="000E56D0">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MARS</w:t>
            </w:r>
          </w:p>
        </w:tc>
        <w:tc>
          <w:tcPr>
            <w:tcW w:w="1718"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2,815.60 € </w:t>
            </w:r>
          </w:p>
        </w:tc>
        <w:tc>
          <w:tcPr>
            <w:tcW w:w="1773"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2,471.20 € </w:t>
            </w:r>
          </w:p>
        </w:tc>
        <w:tc>
          <w:tcPr>
            <w:tcW w:w="1729"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344.40 € </w:t>
            </w:r>
          </w:p>
        </w:tc>
        <w:tc>
          <w:tcPr>
            <w:tcW w:w="2705"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13.94 </w:t>
            </w:r>
          </w:p>
        </w:tc>
      </w:tr>
      <w:tr w:rsidR="00347F46" w:rsidRPr="005A3A02" w:rsidTr="000E56D0">
        <w:trPr>
          <w:trHeight w:val="288"/>
        </w:trPr>
        <w:tc>
          <w:tcPr>
            <w:cnfStyle w:val="001000000000"/>
            <w:tcW w:w="2240" w:type="dxa"/>
            <w:noWrap/>
            <w:hideMark/>
          </w:tcPr>
          <w:p w:rsidR="00807F10" w:rsidRPr="005A3A02" w:rsidRDefault="00807F10" w:rsidP="000E56D0">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PRILL</w:t>
            </w:r>
          </w:p>
        </w:tc>
        <w:tc>
          <w:tcPr>
            <w:tcW w:w="1718"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3,323.28 € </w:t>
            </w:r>
          </w:p>
        </w:tc>
        <w:tc>
          <w:tcPr>
            <w:tcW w:w="1773"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656.00 € </w:t>
            </w:r>
          </w:p>
        </w:tc>
        <w:tc>
          <w:tcPr>
            <w:tcW w:w="1729"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2,667.28 € </w:t>
            </w:r>
          </w:p>
        </w:tc>
        <w:tc>
          <w:tcPr>
            <w:tcW w:w="2705"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406.60 </w:t>
            </w:r>
          </w:p>
        </w:tc>
      </w:tr>
      <w:tr w:rsidR="00347F46" w:rsidRPr="005A3A02" w:rsidTr="000E56D0">
        <w:trPr>
          <w:trHeight w:val="288"/>
        </w:trPr>
        <w:tc>
          <w:tcPr>
            <w:cnfStyle w:val="001000000000"/>
            <w:tcW w:w="2240" w:type="dxa"/>
            <w:noWrap/>
          </w:tcPr>
          <w:p w:rsidR="00807F10" w:rsidRPr="005A3A02" w:rsidRDefault="00807F10" w:rsidP="000E56D0">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MAJ</w:t>
            </w:r>
          </w:p>
        </w:tc>
        <w:tc>
          <w:tcPr>
            <w:tcW w:w="1718" w:type="dxa"/>
            <w:gridSpan w:val="2"/>
            <w:noWrap/>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3,098.66 € </w:t>
            </w:r>
          </w:p>
        </w:tc>
        <w:tc>
          <w:tcPr>
            <w:tcW w:w="1773" w:type="dxa"/>
            <w:gridSpan w:val="2"/>
            <w:noWrap/>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156.00 € </w:t>
            </w:r>
          </w:p>
        </w:tc>
        <w:tc>
          <w:tcPr>
            <w:tcW w:w="1729" w:type="dxa"/>
            <w:noWrap/>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2,942.66 € </w:t>
            </w:r>
          </w:p>
        </w:tc>
        <w:tc>
          <w:tcPr>
            <w:tcW w:w="2705" w:type="dxa"/>
            <w:noWrap/>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1,886.32 </w:t>
            </w:r>
          </w:p>
        </w:tc>
      </w:tr>
      <w:tr w:rsidR="00347F46" w:rsidRPr="005A3A02" w:rsidTr="000E56D0">
        <w:trPr>
          <w:trHeight w:val="288"/>
        </w:trPr>
        <w:tc>
          <w:tcPr>
            <w:cnfStyle w:val="001000000000"/>
            <w:tcW w:w="2240" w:type="dxa"/>
            <w:noWrap/>
          </w:tcPr>
          <w:p w:rsidR="00807F10" w:rsidRPr="005A3A02" w:rsidRDefault="00807F10" w:rsidP="000E56D0">
            <w:pPr>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QERSHOR</w:t>
            </w:r>
          </w:p>
        </w:tc>
        <w:tc>
          <w:tcPr>
            <w:tcW w:w="1718" w:type="dxa"/>
            <w:gridSpan w:val="2"/>
            <w:noWrap/>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3,547.60 € </w:t>
            </w:r>
          </w:p>
        </w:tc>
        <w:tc>
          <w:tcPr>
            <w:tcW w:w="1773" w:type="dxa"/>
            <w:gridSpan w:val="2"/>
            <w:noWrap/>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6,881.48 € </w:t>
            </w:r>
          </w:p>
        </w:tc>
        <w:tc>
          <w:tcPr>
            <w:tcW w:w="1729" w:type="dxa"/>
            <w:noWrap/>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3,333.88 € </w:t>
            </w:r>
          </w:p>
        </w:tc>
        <w:tc>
          <w:tcPr>
            <w:tcW w:w="2705" w:type="dxa"/>
            <w:noWrap/>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(48.45)</w:t>
            </w:r>
          </w:p>
        </w:tc>
      </w:tr>
      <w:tr w:rsidR="00347F46" w:rsidRPr="005A3A02" w:rsidTr="000E56D0">
        <w:trPr>
          <w:trHeight w:val="300"/>
        </w:trPr>
        <w:tc>
          <w:tcPr>
            <w:cnfStyle w:val="001000000000"/>
            <w:tcW w:w="2240" w:type="dxa"/>
            <w:noWrap/>
            <w:hideMark/>
          </w:tcPr>
          <w:p w:rsidR="00807F10" w:rsidRPr="005A3A02" w:rsidRDefault="00807F10" w:rsidP="000E56D0">
            <w:pPr>
              <w:jc w:val="right"/>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Totali</w:t>
            </w:r>
          </w:p>
        </w:tc>
        <w:tc>
          <w:tcPr>
            <w:tcW w:w="1718"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13,604.44 € </w:t>
            </w:r>
            <w:r w:rsidRPr="005A3A02">
              <w:rPr>
                <w:rFonts w:ascii="Times New Roman" w:hAnsi="Times New Roman" w:cs="Times New Roman"/>
                <w:bCs/>
                <w:color w:val="000000" w:themeColor="text1"/>
                <w:sz w:val="24"/>
                <w:szCs w:val="24"/>
              </w:rPr>
              <w:t xml:space="preserve">       </w:t>
            </w:r>
          </w:p>
        </w:tc>
        <w:tc>
          <w:tcPr>
            <w:tcW w:w="1773" w:type="dxa"/>
            <w:gridSpan w:val="2"/>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12,120.78 € </w:t>
            </w:r>
            <w:r w:rsidRPr="005A3A02">
              <w:rPr>
                <w:rFonts w:ascii="Times New Roman" w:hAnsi="Times New Roman" w:cs="Times New Roman"/>
                <w:bCs/>
                <w:color w:val="000000" w:themeColor="text1"/>
                <w:sz w:val="24"/>
                <w:szCs w:val="24"/>
              </w:rPr>
              <w:t xml:space="preserve">           </w:t>
            </w:r>
          </w:p>
        </w:tc>
        <w:tc>
          <w:tcPr>
            <w:tcW w:w="1729"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1,483.66 € </w:t>
            </w:r>
          </w:p>
        </w:tc>
        <w:tc>
          <w:tcPr>
            <w:tcW w:w="2705" w:type="dxa"/>
            <w:noWrap/>
            <w:hideMark/>
          </w:tcPr>
          <w:p w:rsidR="00807F10" w:rsidRPr="005A3A02" w:rsidRDefault="00807F10" w:rsidP="000E56D0">
            <w:pPr>
              <w:jc w:val="right"/>
              <w:cnfStyle w:val="00000000000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12.24%</w:t>
            </w:r>
            <w:r w:rsidRPr="005A3A02">
              <w:rPr>
                <w:rFonts w:ascii="Times New Roman" w:hAnsi="Times New Roman" w:cs="Times New Roman"/>
                <w:bCs/>
                <w:color w:val="000000" w:themeColor="text1"/>
                <w:sz w:val="24"/>
                <w:szCs w:val="24"/>
              </w:rPr>
              <w:t xml:space="preserve">                                    </w:t>
            </w:r>
          </w:p>
        </w:tc>
      </w:tr>
      <w:tr w:rsidR="00347F46" w:rsidRPr="005A3A02" w:rsidTr="000E56D0">
        <w:trPr>
          <w:trHeight w:val="368"/>
        </w:trPr>
        <w:tc>
          <w:tcPr>
            <w:cnfStyle w:val="001000000000"/>
            <w:tcW w:w="2335" w:type="dxa"/>
            <w:gridSpan w:val="2"/>
            <w:shd w:val="clear" w:color="auto" w:fill="DEEAF6" w:themeFill="accent1" w:themeFillTint="33"/>
            <w:noWrap/>
            <w:hideMark/>
          </w:tcPr>
          <w:p w:rsidR="00807F10" w:rsidRPr="005A3A02" w:rsidRDefault="00807F10" w:rsidP="000E56D0">
            <w:pPr>
              <w:rPr>
                <w:rFonts w:ascii="Times New Roman" w:hAnsi="Times New Roman" w:cs="Times New Roman"/>
                <w:b w:val="0"/>
                <w:color w:val="000000" w:themeColor="text1"/>
                <w:sz w:val="24"/>
                <w:szCs w:val="24"/>
              </w:rPr>
            </w:pPr>
            <w:r w:rsidRPr="005A3A02">
              <w:rPr>
                <w:rFonts w:ascii="Times New Roman" w:hAnsi="Times New Roman" w:cs="Times New Roman"/>
                <w:color w:val="000000" w:themeColor="text1"/>
                <w:sz w:val="24"/>
                <w:szCs w:val="24"/>
              </w:rPr>
              <w:t xml:space="preserve"> Totali</w:t>
            </w:r>
            <w:r w:rsidRPr="005A3A02">
              <w:rPr>
                <w:rFonts w:ascii="Times New Roman" w:hAnsi="Times New Roman" w:cs="Times New Roman"/>
                <w:b w:val="0"/>
                <w:color w:val="000000" w:themeColor="text1"/>
                <w:sz w:val="24"/>
                <w:szCs w:val="24"/>
              </w:rPr>
              <w:t xml:space="preserve"> </w:t>
            </w:r>
            <w:r w:rsidRPr="005A3A02">
              <w:rPr>
                <w:rFonts w:ascii="Times New Roman" w:hAnsi="Times New Roman" w:cs="Times New Roman"/>
                <w:color w:val="000000" w:themeColor="text1"/>
                <w:sz w:val="24"/>
                <w:szCs w:val="24"/>
              </w:rPr>
              <w:t>Janar-Qershor 2023</w:t>
            </w:r>
          </w:p>
        </w:tc>
        <w:tc>
          <w:tcPr>
            <w:tcW w:w="1710" w:type="dxa"/>
            <w:gridSpan w:val="2"/>
            <w:shd w:val="clear" w:color="auto" w:fill="DEEAF6" w:themeFill="accent1" w:themeFillTint="33"/>
            <w:noWrap/>
            <w:hideMark/>
          </w:tcPr>
          <w:p w:rsidR="00807F10" w:rsidRPr="005A3A02" w:rsidRDefault="00807F10" w:rsidP="000E56D0">
            <w:pPr>
              <w:jc w:val="right"/>
              <w:cnfStyle w:val="000000000000"/>
              <w:rPr>
                <w:rFonts w:ascii="Times New Roman" w:hAnsi="Times New Roman" w:cs="Times New Roman"/>
                <w:bCs/>
                <w:color w:val="000000" w:themeColor="text1"/>
                <w:sz w:val="24"/>
                <w:szCs w:val="24"/>
              </w:rPr>
            </w:pPr>
            <w:r w:rsidRPr="005A3A02">
              <w:rPr>
                <w:rFonts w:ascii="Times New Roman" w:hAnsi="Times New Roman" w:cs="Times New Roman"/>
                <w:color w:val="000000" w:themeColor="text1"/>
                <w:sz w:val="24"/>
                <w:szCs w:val="24"/>
              </w:rPr>
              <w:t xml:space="preserve">     13,604.44 €        </w:t>
            </w:r>
          </w:p>
        </w:tc>
        <w:tc>
          <w:tcPr>
            <w:tcW w:w="1686" w:type="dxa"/>
            <w:shd w:val="clear" w:color="auto" w:fill="DEEAF6" w:themeFill="accent1" w:themeFillTint="33"/>
            <w:noWrap/>
            <w:hideMark/>
          </w:tcPr>
          <w:p w:rsidR="00807F10" w:rsidRPr="005A3A02" w:rsidRDefault="00807F10" w:rsidP="000E56D0">
            <w:pPr>
              <w:jc w:val="right"/>
              <w:cnfStyle w:val="000000000000"/>
              <w:rPr>
                <w:rFonts w:ascii="Times New Roman" w:hAnsi="Times New Roman" w:cs="Times New Roman"/>
                <w:bCs/>
                <w:color w:val="000000" w:themeColor="text1"/>
                <w:sz w:val="24"/>
                <w:szCs w:val="24"/>
              </w:rPr>
            </w:pPr>
            <w:r w:rsidRPr="005A3A02">
              <w:rPr>
                <w:rFonts w:ascii="Times New Roman" w:hAnsi="Times New Roman" w:cs="Times New Roman"/>
                <w:color w:val="000000" w:themeColor="text1"/>
                <w:sz w:val="24"/>
                <w:szCs w:val="24"/>
              </w:rPr>
              <w:t xml:space="preserve">      12,120.78 €            </w:t>
            </w:r>
          </w:p>
        </w:tc>
        <w:tc>
          <w:tcPr>
            <w:tcW w:w="1729" w:type="dxa"/>
            <w:shd w:val="clear" w:color="auto" w:fill="DEEAF6" w:themeFill="accent1" w:themeFillTint="33"/>
            <w:noWrap/>
            <w:hideMark/>
          </w:tcPr>
          <w:p w:rsidR="00807F10" w:rsidRPr="005A3A02" w:rsidRDefault="00807F10" w:rsidP="000E56D0">
            <w:pPr>
              <w:jc w:val="right"/>
              <w:cnfStyle w:val="000000000000"/>
              <w:rPr>
                <w:rFonts w:ascii="Times New Roman" w:hAnsi="Times New Roman" w:cs="Times New Roman"/>
                <w:bCs/>
                <w:color w:val="000000" w:themeColor="text1"/>
                <w:sz w:val="24"/>
                <w:szCs w:val="24"/>
              </w:rPr>
            </w:pPr>
            <w:r w:rsidRPr="005A3A02">
              <w:rPr>
                <w:rFonts w:ascii="Times New Roman" w:hAnsi="Times New Roman" w:cs="Times New Roman"/>
                <w:color w:val="000000" w:themeColor="text1"/>
                <w:sz w:val="24"/>
                <w:szCs w:val="24"/>
              </w:rPr>
              <w:t xml:space="preserve">       1,483.66 € </w:t>
            </w:r>
          </w:p>
        </w:tc>
        <w:tc>
          <w:tcPr>
            <w:tcW w:w="2705" w:type="dxa"/>
            <w:shd w:val="clear" w:color="auto" w:fill="DEEAF6" w:themeFill="accent1" w:themeFillTint="33"/>
            <w:noWrap/>
            <w:hideMark/>
          </w:tcPr>
          <w:p w:rsidR="00807F10" w:rsidRPr="005A3A02" w:rsidRDefault="00807F10" w:rsidP="000E56D0">
            <w:pPr>
              <w:jc w:val="right"/>
              <w:cnfStyle w:val="000000000000"/>
              <w:rPr>
                <w:rFonts w:ascii="Times New Roman" w:hAnsi="Times New Roman" w:cs="Times New Roman"/>
                <w:bCs/>
                <w:color w:val="000000" w:themeColor="text1"/>
                <w:sz w:val="24"/>
                <w:szCs w:val="24"/>
              </w:rPr>
            </w:pPr>
            <w:r w:rsidRPr="005A3A02">
              <w:rPr>
                <w:rFonts w:ascii="Times New Roman" w:hAnsi="Times New Roman" w:cs="Times New Roman"/>
                <w:color w:val="000000" w:themeColor="text1"/>
                <w:sz w:val="24"/>
                <w:szCs w:val="24"/>
              </w:rPr>
              <w:t xml:space="preserve">12.24%                                    </w:t>
            </w:r>
          </w:p>
        </w:tc>
      </w:tr>
    </w:tbl>
    <w:p w:rsidR="00807F10" w:rsidRPr="005A3A02" w:rsidRDefault="00807F10" w:rsidP="00807F10">
      <w:pPr>
        <w:pStyle w:val="ListParagraph"/>
        <w:spacing w:line="240" w:lineRule="auto"/>
        <w:ind w:left="0"/>
        <w:rPr>
          <w:rFonts w:ascii="Times New Roman" w:hAnsi="Times New Roman" w:cs="Times New Roman"/>
          <w:color w:val="000000" w:themeColor="text1"/>
          <w:u w:val="single"/>
        </w:rPr>
      </w:pPr>
    </w:p>
    <w:p w:rsidR="00807F10" w:rsidRPr="005A3A02" w:rsidRDefault="00807F10" w:rsidP="00807F10">
      <w:pPr>
        <w:pStyle w:val="ListParagraph"/>
        <w:spacing w:line="240" w:lineRule="auto"/>
        <w:ind w:left="0"/>
        <w:rPr>
          <w:rFonts w:ascii="Times New Roman" w:hAnsi="Times New Roman" w:cs="Times New Roman"/>
          <w:color w:val="000000" w:themeColor="text1"/>
          <w:u w:val="single"/>
        </w:rPr>
      </w:pPr>
    </w:p>
    <w:p w:rsidR="00807F10" w:rsidRPr="005A3A02" w:rsidRDefault="00807F10" w:rsidP="00807F10">
      <w:pPr>
        <w:pStyle w:val="ListParagraph"/>
        <w:spacing w:line="240" w:lineRule="auto"/>
        <w:ind w:left="0"/>
        <w:rPr>
          <w:rFonts w:ascii="Times New Roman" w:hAnsi="Times New Roman" w:cs="Times New Roman"/>
          <w:color w:val="000000" w:themeColor="text1"/>
          <w:u w:val="single"/>
        </w:rPr>
      </w:pPr>
    </w:p>
    <w:p w:rsidR="00807F10" w:rsidRPr="005A3A02" w:rsidRDefault="00807F10" w:rsidP="00807F10">
      <w:pPr>
        <w:pStyle w:val="ListParagraph"/>
        <w:spacing w:line="240" w:lineRule="auto"/>
        <w:ind w:left="0"/>
        <w:rPr>
          <w:rFonts w:ascii="Times New Roman" w:hAnsi="Times New Roman" w:cs="Times New Roman"/>
          <w:color w:val="000000" w:themeColor="text1"/>
          <w:u w:val="single"/>
        </w:rPr>
      </w:pPr>
    </w:p>
    <w:p w:rsidR="00807F10" w:rsidRPr="005A3A02" w:rsidRDefault="00807F10" w:rsidP="00267EFB">
      <w:pPr>
        <w:pStyle w:val="ListParagraph"/>
        <w:numPr>
          <w:ilvl w:val="0"/>
          <w:numId w:val="30"/>
        </w:numPr>
        <w:autoSpaceDE w:val="0"/>
        <w:autoSpaceDN w:val="0"/>
        <w:adjustRightInd w:val="0"/>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rPr>
        <w:t>Sektori për Regjistrim të Bizneseve</w:t>
      </w:r>
    </w:p>
    <w:p w:rsidR="00807F10" w:rsidRPr="005A3A02" w:rsidRDefault="00807F10" w:rsidP="00807F10">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rsidR="00807F10" w:rsidRPr="005A3A02" w:rsidRDefault="00807F10" w:rsidP="00267EFB">
      <w:pPr>
        <w:pStyle w:val="ListParagraph"/>
        <w:numPr>
          <w:ilvl w:val="0"/>
          <w:numId w:val="31"/>
        </w:numPr>
        <w:spacing w:after="0" w:line="240" w:lineRule="auto"/>
        <w:rPr>
          <w:rFonts w:ascii="Times New Roman" w:hAnsi="Times New Roman" w:cs="Times New Roman"/>
          <w:color w:val="000000" w:themeColor="text1"/>
        </w:rPr>
      </w:pPr>
      <w:r w:rsidRPr="005A3A02">
        <w:rPr>
          <w:rFonts w:ascii="Times New Roman" w:hAnsi="Times New Roman" w:cs="Times New Roman"/>
          <w:color w:val="000000" w:themeColor="text1"/>
        </w:rPr>
        <w:t>Aplikime për biznese të reja</w:t>
      </w:r>
    </w:p>
    <w:p w:rsidR="00807F10" w:rsidRPr="005A3A02" w:rsidRDefault="00807F10" w:rsidP="00807F10">
      <w:pPr>
        <w:pStyle w:val="ListParagraph"/>
        <w:spacing w:after="0" w:line="240" w:lineRule="auto"/>
        <w:rPr>
          <w:rFonts w:ascii="Times New Roman" w:hAnsi="Times New Roman" w:cs="Times New Roman"/>
          <w:b/>
          <w:color w:val="000000" w:themeColor="text1"/>
        </w:rPr>
      </w:pPr>
    </w:p>
    <w:tbl>
      <w:tblPr>
        <w:tblStyle w:val="ListTable31"/>
        <w:tblW w:w="10004" w:type="dxa"/>
        <w:tblLook w:val="0000"/>
      </w:tblPr>
      <w:tblGrid>
        <w:gridCol w:w="2085"/>
        <w:gridCol w:w="4205"/>
        <w:gridCol w:w="1015"/>
        <w:gridCol w:w="1624"/>
        <w:gridCol w:w="1075"/>
      </w:tblGrid>
      <w:tr w:rsidR="00347F46" w:rsidRPr="005A3A02" w:rsidTr="00190835">
        <w:trPr>
          <w:cnfStyle w:val="000000100000"/>
          <w:trHeight w:val="276"/>
        </w:trPr>
        <w:tc>
          <w:tcPr>
            <w:cnfStyle w:val="000010000000"/>
            <w:tcW w:w="2085" w:type="dxa"/>
            <w:shd w:val="clear" w:color="auto" w:fill="DEEAF6" w:themeFill="accent1" w:themeFillTint="33"/>
          </w:tcPr>
          <w:p w:rsidR="00807F10" w:rsidRPr="005A3A02" w:rsidRDefault="00807F10" w:rsidP="000E56D0">
            <w:pPr>
              <w:rPr>
                <w:rFonts w:ascii="Times New Roman" w:hAnsi="Times New Roman"/>
                <w:b/>
                <w:color w:val="000000" w:themeColor="text1"/>
                <w:sz w:val="24"/>
              </w:rPr>
            </w:pPr>
            <w:r w:rsidRPr="005A3A02">
              <w:rPr>
                <w:rFonts w:ascii="Times New Roman" w:hAnsi="Times New Roman"/>
                <w:b/>
                <w:color w:val="000000" w:themeColor="text1"/>
                <w:sz w:val="24"/>
              </w:rPr>
              <w:t>Përshkrimi</w:t>
            </w:r>
          </w:p>
        </w:tc>
        <w:tc>
          <w:tcPr>
            <w:tcW w:w="4205" w:type="dxa"/>
            <w:shd w:val="clear" w:color="auto" w:fill="DEEAF6" w:themeFill="accent1" w:themeFillTint="33"/>
          </w:tcPr>
          <w:p w:rsidR="00807F10" w:rsidRPr="005A3A02" w:rsidRDefault="00807F10" w:rsidP="000E56D0">
            <w:pPr>
              <w:cnfStyle w:val="000000100000"/>
              <w:rPr>
                <w:rFonts w:ascii="Times New Roman" w:hAnsi="Times New Roman"/>
                <w:b/>
                <w:color w:val="000000" w:themeColor="text1"/>
                <w:sz w:val="24"/>
              </w:rPr>
            </w:pPr>
            <w:r w:rsidRPr="005A3A02">
              <w:rPr>
                <w:rFonts w:ascii="Times New Roman" w:hAnsi="Times New Roman"/>
                <w:b/>
                <w:color w:val="000000" w:themeColor="text1"/>
                <w:sz w:val="24"/>
              </w:rPr>
              <w:t>Lloji</w:t>
            </w:r>
          </w:p>
        </w:tc>
        <w:tc>
          <w:tcPr>
            <w:cnfStyle w:val="000010000000"/>
            <w:tcW w:w="1015" w:type="dxa"/>
            <w:shd w:val="clear" w:color="auto" w:fill="DEEAF6" w:themeFill="accent1" w:themeFillTint="33"/>
          </w:tcPr>
          <w:p w:rsidR="00807F10" w:rsidRPr="005A3A02" w:rsidRDefault="00807F10" w:rsidP="000E56D0">
            <w:pPr>
              <w:rPr>
                <w:rFonts w:ascii="Times New Roman" w:hAnsi="Times New Roman"/>
                <w:b/>
                <w:color w:val="000000" w:themeColor="text1"/>
                <w:sz w:val="24"/>
              </w:rPr>
            </w:pPr>
            <w:r w:rsidRPr="005A3A02">
              <w:rPr>
                <w:rFonts w:ascii="Times New Roman" w:hAnsi="Times New Roman"/>
                <w:b/>
                <w:color w:val="000000" w:themeColor="text1"/>
                <w:sz w:val="24"/>
              </w:rPr>
              <w:t>Numri</w:t>
            </w:r>
          </w:p>
        </w:tc>
        <w:tc>
          <w:tcPr>
            <w:tcW w:w="1624" w:type="dxa"/>
            <w:shd w:val="clear" w:color="auto" w:fill="DEEAF6" w:themeFill="accent1" w:themeFillTint="33"/>
          </w:tcPr>
          <w:p w:rsidR="00807F10" w:rsidRPr="005A3A02" w:rsidRDefault="00807F10" w:rsidP="000E56D0">
            <w:pPr>
              <w:cnfStyle w:val="000000100000"/>
              <w:rPr>
                <w:rFonts w:ascii="Times New Roman" w:hAnsi="Times New Roman"/>
                <w:b/>
                <w:color w:val="000000" w:themeColor="text1"/>
                <w:sz w:val="24"/>
              </w:rPr>
            </w:pPr>
            <w:r w:rsidRPr="005A3A02">
              <w:rPr>
                <w:rFonts w:ascii="Times New Roman" w:hAnsi="Times New Roman"/>
                <w:b/>
                <w:color w:val="000000" w:themeColor="text1"/>
                <w:sz w:val="24"/>
              </w:rPr>
              <w:t>Totali 2022</w:t>
            </w:r>
          </w:p>
        </w:tc>
        <w:tc>
          <w:tcPr>
            <w:cnfStyle w:val="000010000000"/>
            <w:tcW w:w="1075" w:type="dxa"/>
            <w:shd w:val="clear" w:color="auto" w:fill="DEEAF6" w:themeFill="accent1" w:themeFillTint="33"/>
          </w:tcPr>
          <w:p w:rsidR="00807F10" w:rsidRPr="005A3A02" w:rsidRDefault="00807F10" w:rsidP="000E56D0">
            <w:pPr>
              <w:rPr>
                <w:rFonts w:ascii="Times New Roman" w:hAnsi="Times New Roman"/>
                <w:color w:val="000000" w:themeColor="text1"/>
                <w:sz w:val="24"/>
              </w:rPr>
            </w:pPr>
            <w:r w:rsidRPr="005A3A02">
              <w:rPr>
                <w:rFonts w:ascii="Times New Roman" w:hAnsi="Times New Roman"/>
                <w:b/>
                <w:color w:val="000000" w:themeColor="text1"/>
                <w:sz w:val="24"/>
              </w:rPr>
              <w:t>Gjinia</w:t>
            </w:r>
          </w:p>
        </w:tc>
      </w:tr>
      <w:tr w:rsidR="00347F46" w:rsidRPr="005A3A02" w:rsidTr="00190835">
        <w:trPr>
          <w:trHeight w:val="475"/>
        </w:trPr>
        <w:tc>
          <w:tcPr>
            <w:cnfStyle w:val="000010000000"/>
            <w:tcW w:w="2085" w:type="dxa"/>
          </w:tcPr>
          <w:p w:rsidR="00807F10" w:rsidRPr="005A3A02" w:rsidRDefault="00807F10" w:rsidP="000E56D0">
            <w:pPr>
              <w:rPr>
                <w:rFonts w:ascii="Times New Roman" w:hAnsi="Times New Roman"/>
                <w:color w:val="000000" w:themeColor="text1"/>
                <w:sz w:val="24"/>
              </w:rPr>
            </w:pPr>
          </w:p>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Regjistrim biznesi</w:t>
            </w:r>
          </w:p>
        </w:tc>
        <w:tc>
          <w:tcPr>
            <w:tcW w:w="4205" w:type="dxa"/>
          </w:tcPr>
          <w:p w:rsidR="00807F10" w:rsidRPr="005A3A02" w:rsidRDefault="00807F10" w:rsidP="000E56D0">
            <w:pPr>
              <w:cnfStyle w:val="000000000000"/>
              <w:rPr>
                <w:rFonts w:ascii="Times New Roman" w:hAnsi="Times New Roman"/>
                <w:color w:val="000000" w:themeColor="text1"/>
                <w:sz w:val="24"/>
              </w:rPr>
            </w:pPr>
          </w:p>
          <w:p w:rsidR="00807F10" w:rsidRPr="005A3A02" w:rsidRDefault="00807F10" w:rsidP="000E56D0">
            <w:pPr>
              <w:cnfStyle w:val="000000000000"/>
              <w:rPr>
                <w:rFonts w:ascii="Times New Roman" w:hAnsi="Times New Roman"/>
                <w:color w:val="000000" w:themeColor="text1"/>
                <w:sz w:val="24"/>
              </w:rPr>
            </w:pPr>
            <w:r w:rsidRPr="005A3A02">
              <w:rPr>
                <w:rFonts w:ascii="Times New Roman" w:hAnsi="Times New Roman"/>
                <w:color w:val="000000" w:themeColor="text1"/>
                <w:sz w:val="24"/>
              </w:rPr>
              <w:t>Biznese individuale / B.I</w:t>
            </w:r>
          </w:p>
        </w:tc>
        <w:tc>
          <w:tcPr>
            <w:cnfStyle w:val="000010000000"/>
            <w:tcW w:w="1015" w:type="dxa"/>
          </w:tcPr>
          <w:p w:rsidR="00807F10" w:rsidRPr="005A3A02" w:rsidRDefault="00807F10" w:rsidP="000E56D0">
            <w:pPr>
              <w:rPr>
                <w:rFonts w:ascii="Times New Roman" w:hAnsi="Times New Roman"/>
                <w:color w:val="000000" w:themeColor="text1"/>
                <w:sz w:val="24"/>
              </w:rPr>
            </w:pPr>
          </w:p>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8</w:t>
            </w:r>
          </w:p>
        </w:tc>
        <w:tc>
          <w:tcPr>
            <w:tcW w:w="1624" w:type="dxa"/>
            <w:vMerge w:val="restart"/>
          </w:tcPr>
          <w:p w:rsidR="00807F10" w:rsidRPr="005A3A02" w:rsidRDefault="00807F10" w:rsidP="000E56D0">
            <w:pPr>
              <w:cnfStyle w:val="000000000000"/>
              <w:rPr>
                <w:rFonts w:ascii="Times New Roman" w:hAnsi="Times New Roman"/>
                <w:color w:val="000000" w:themeColor="text1"/>
                <w:sz w:val="24"/>
              </w:rPr>
            </w:pPr>
          </w:p>
          <w:p w:rsidR="00807F10" w:rsidRPr="005A3A02" w:rsidRDefault="00807F10" w:rsidP="000E56D0">
            <w:pPr>
              <w:cnfStyle w:val="000000000000"/>
              <w:rPr>
                <w:rFonts w:ascii="Times New Roman" w:hAnsi="Times New Roman"/>
                <w:color w:val="000000" w:themeColor="text1"/>
                <w:sz w:val="24"/>
              </w:rPr>
            </w:pPr>
            <w:r w:rsidRPr="005A3A02">
              <w:rPr>
                <w:rFonts w:ascii="Times New Roman" w:hAnsi="Times New Roman"/>
                <w:color w:val="000000" w:themeColor="text1"/>
                <w:sz w:val="24"/>
              </w:rPr>
              <w:t>8 B.I</w:t>
            </w:r>
          </w:p>
          <w:p w:rsidR="00807F10" w:rsidRPr="005A3A02" w:rsidRDefault="00807F10" w:rsidP="000E56D0">
            <w:pPr>
              <w:cnfStyle w:val="000000000000"/>
              <w:rPr>
                <w:rFonts w:ascii="Times New Roman" w:hAnsi="Times New Roman"/>
                <w:color w:val="000000" w:themeColor="text1"/>
                <w:sz w:val="24"/>
              </w:rPr>
            </w:pPr>
          </w:p>
          <w:p w:rsidR="00807F10" w:rsidRPr="005A3A02" w:rsidRDefault="00807F10" w:rsidP="000E56D0">
            <w:pPr>
              <w:cnfStyle w:val="000000000000"/>
              <w:rPr>
                <w:rFonts w:ascii="Times New Roman" w:hAnsi="Times New Roman"/>
                <w:color w:val="000000" w:themeColor="text1"/>
                <w:sz w:val="24"/>
              </w:rPr>
            </w:pPr>
            <w:r w:rsidRPr="005A3A02">
              <w:rPr>
                <w:rFonts w:ascii="Times New Roman" w:hAnsi="Times New Roman"/>
                <w:color w:val="000000" w:themeColor="text1"/>
                <w:sz w:val="24"/>
              </w:rPr>
              <w:t>8 Shpk</w:t>
            </w:r>
          </w:p>
        </w:tc>
        <w:tc>
          <w:tcPr>
            <w:cnfStyle w:val="000010000000"/>
            <w:tcW w:w="1075" w:type="dxa"/>
            <w:vMerge w:val="restart"/>
          </w:tcPr>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12 / M</w:t>
            </w:r>
          </w:p>
          <w:p w:rsidR="00807F10" w:rsidRPr="005A3A02" w:rsidRDefault="00807F10" w:rsidP="000E56D0">
            <w:pPr>
              <w:rPr>
                <w:rFonts w:ascii="Times New Roman" w:hAnsi="Times New Roman"/>
                <w:color w:val="000000" w:themeColor="text1"/>
                <w:sz w:val="24"/>
              </w:rPr>
            </w:pPr>
          </w:p>
          <w:p w:rsidR="00807F10" w:rsidRPr="005A3A02" w:rsidRDefault="00807F10" w:rsidP="000E56D0">
            <w:pPr>
              <w:rPr>
                <w:rFonts w:ascii="Times New Roman" w:hAnsi="Times New Roman"/>
                <w:color w:val="000000" w:themeColor="text1"/>
                <w:sz w:val="24"/>
              </w:rPr>
            </w:pPr>
          </w:p>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4 / F</w:t>
            </w:r>
          </w:p>
          <w:p w:rsidR="00807F10" w:rsidRPr="005A3A02" w:rsidRDefault="00807F10" w:rsidP="000E56D0">
            <w:pPr>
              <w:rPr>
                <w:rFonts w:ascii="Times New Roman" w:hAnsi="Times New Roman"/>
                <w:color w:val="000000" w:themeColor="text1"/>
                <w:sz w:val="24"/>
              </w:rPr>
            </w:pPr>
          </w:p>
        </w:tc>
      </w:tr>
      <w:tr w:rsidR="00347F46" w:rsidRPr="005A3A02" w:rsidTr="00190835">
        <w:trPr>
          <w:cnfStyle w:val="000000100000"/>
          <w:trHeight w:val="872"/>
        </w:trPr>
        <w:tc>
          <w:tcPr>
            <w:cnfStyle w:val="000010000000"/>
            <w:tcW w:w="2085" w:type="dxa"/>
          </w:tcPr>
          <w:p w:rsidR="00807F10" w:rsidRPr="005A3A02" w:rsidRDefault="00807F10" w:rsidP="000E56D0">
            <w:pPr>
              <w:rPr>
                <w:rFonts w:ascii="Times New Roman" w:hAnsi="Times New Roman"/>
                <w:color w:val="000000" w:themeColor="text1"/>
                <w:sz w:val="24"/>
              </w:rPr>
            </w:pPr>
          </w:p>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Regjistrim biznesi</w:t>
            </w:r>
          </w:p>
        </w:tc>
        <w:tc>
          <w:tcPr>
            <w:tcW w:w="4205" w:type="dxa"/>
          </w:tcPr>
          <w:p w:rsidR="00807F10" w:rsidRPr="005A3A02" w:rsidRDefault="00807F10" w:rsidP="000E56D0">
            <w:pPr>
              <w:cnfStyle w:val="000000100000"/>
              <w:rPr>
                <w:rFonts w:ascii="Times New Roman" w:hAnsi="Times New Roman"/>
                <w:color w:val="000000" w:themeColor="text1"/>
                <w:sz w:val="24"/>
              </w:rPr>
            </w:pPr>
          </w:p>
          <w:p w:rsidR="00807F10" w:rsidRPr="005A3A02" w:rsidRDefault="00807F10" w:rsidP="000E56D0">
            <w:pPr>
              <w:cnfStyle w:val="000000100000"/>
              <w:rPr>
                <w:rFonts w:ascii="Times New Roman" w:hAnsi="Times New Roman"/>
                <w:color w:val="000000" w:themeColor="text1"/>
                <w:sz w:val="24"/>
              </w:rPr>
            </w:pPr>
            <w:r w:rsidRPr="005A3A02">
              <w:rPr>
                <w:rFonts w:ascii="Times New Roman" w:hAnsi="Times New Roman"/>
                <w:color w:val="000000" w:themeColor="text1"/>
                <w:sz w:val="24"/>
              </w:rPr>
              <w:t>Biznese Shoqëri me përgjegjësi të kufizuara / SH.P.K</w:t>
            </w:r>
          </w:p>
        </w:tc>
        <w:tc>
          <w:tcPr>
            <w:cnfStyle w:val="000010000000"/>
            <w:tcW w:w="1015" w:type="dxa"/>
          </w:tcPr>
          <w:p w:rsidR="00807F10" w:rsidRPr="005A3A02" w:rsidRDefault="00807F10" w:rsidP="000E56D0">
            <w:pPr>
              <w:rPr>
                <w:rFonts w:ascii="Times New Roman" w:hAnsi="Times New Roman"/>
                <w:color w:val="000000" w:themeColor="text1"/>
                <w:sz w:val="24"/>
              </w:rPr>
            </w:pPr>
          </w:p>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8</w:t>
            </w:r>
          </w:p>
        </w:tc>
        <w:tc>
          <w:tcPr>
            <w:tcW w:w="1624" w:type="dxa"/>
            <w:vMerge/>
          </w:tcPr>
          <w:p w:rsidR="00807F10" w:rsidRPr="005A3A02" w:rsidRDefault="00807F10" w:rsidP="000E56D0">
            <w:pPr>
              <w:cnfStyle w:val="000000100000"/>
              <w:rPr>
                <w:rFonts w:ascii="Times New Roman" w:hAnsi="Times New Roman"/>
                <w:color w:val="000000" w:themeColor="text1"/>
                <w:sz w:val="24"/>
              </w:rPr>
            </w:pPr>
          </w:p>
        </w:tc>
        <w:tc>
          <w:tcPr>
            <w:cnfStyle w:val="000010000000"/>
            <w:tcW w:w="1075" w:type="dxa"/>
            <w:vMerge/>
          </w:tcPr>
          <w:p w:rsidR="00807F10" w:rsidRPr="005A3A02" w:rsidRDefault="00807F10" w:rsidP="000E56D0">
            <w:pPr>
              <w:rPr>
                <w:rFonts w:ascii="Times New Roman" w:hAnsi="Times New Roman"/>
                <w:color w:val="000000" w:themeColor="text1"/>
                <w:sz w:val="24"/>
              </w:rPr>
            </w:pPr>
          </w:p>
        </w:tc>
      </w:tr>
    </w:tbl>
    <w:p w:rsidR="00807F10" w:rsidRPr="005A3A02" w:rsidRDefault="00807F10" w:rsidP="00807F10">
      <w:pPr>
        <w:spacing w:after="0" w:line="240" w:lineRule="auto"/>
        <w:rPr>
          <w:rFonts w:ascii="Times New Roman" w:hAnsi="Times New Roman" w:cs="Times New Roman"/>
          <w:color w:val="000000" w:themeColor="text1"/>
        </w:rPr>
      </w:pPr>
    </w:p>
    <w:p w:rsidR="00807F10" w:rsidRPr="005A3A02" w:rsidRDefault="00807F10" w:rsidP="00807F10">
      <w:pPr>
        <w:spacing w:after="0" w:line="240" w:lineRule="auto"/>
        <w:rPr>
          <w:rFonts w:ascii="Times New Roman" w:hAnsi="Times New Roman" w:cs="Times New Roman"/>
          <w:color w:val="000000" w:themeColor="text1"/>
        </w:rPr>
      </w:pPr>
    </w:p>
    <w:p w:rsidR="00807F10" w:rsidRPr="005A3A02" w:rsidRDefault="00807F10" w:rsidP="00807F10">
      <w:pPr>
        <w:spacing w:after="0" w:line="240" w:lineRule="auto"/>
        <w:rPr>
          <w:rFonts w:ascii="Times New Roman" w:hAnsi="Times New Roman" w:cs="Times New Roman"/>
          <w:color w:val="000000" w:themeColor="text1"/>
        </w:rPr>
      </w:pPr>
    </w:p>
    <w:p w:rsidR="00807F10" w:rsidRPr="005A3A02" w:rsidRDefault="00807F10" w:rsidP="00267EFB">
      <w:pPr>
        <w:pStyle w:val="ListParagraph"/>
        <w:numPr>
          <w:ilvl w:val="0"/>
          <w:numId w:val="31"/>
        </w:numPr>
        <w:spacing w:after="0" w:line="240" w:lineRule="auto"/>
        <w:rPr>
          <w:rFonts w:ascii="Times New Roman" w:hAnsi="Times New Roman" w:cs="Times New Roman"/>
          <w:color w:val="000000" w:themeColor="text1"/>
        </w:rPr>
      </w:pPr>
      <w:r w:rsidRPr="005A3A02">
        <w:rPr>
          <w:rFonts w:ascii="Times New Roman" w:hAnsi="Times New Roman" w:cs="Times New Roman"/>
          <w:color w:val="000000" w:themeColor="text1"/>
        </w:rPr>
        <w:t>Aplikime për shuarje të bizneseve</w:t>
      </w:r>
    </w:p>
    <w:p w:rsidR="00807F10" w:rsidRPr="005A3A02" w:rsidRDefault="00807F10" w:rsidP="00807F10">
      <w:pPr>
        <w:pStyle w:val="ListParagraph"/>
        <w:spacing w:after="0" w:line="240" w:lineRule="auto"/>
        <w:rPr>
          <w:rFonts w:ascii="Times New Roman" w:hAnsi="Times New Roman" w:cs="Times New Roman"/>
          <w:b/>
          <w:color w:val="000000" w:themeColor="text1"/>
        </w:rPr>
      </w:pPr>
    </w:p>
    <w:tbl>
      <w:tblPr>
        <w:tblStyle w:val="ListTable31"/>
        <w:tblW w:w="10273" w:type="dxa"/>
        <w:tblLook w:val="0000"/>
      </w:tblPr>
      <w:tblGrid>
        <w:gridCol w:w="2011"/>
        <w:gridCol w:w="4414"/>
        <w:gridCol w:w="910"/>
        <w:gridCol w:w="1971"/>
        <w:gridCol w:w="967"/>
      </w:tblGrid>
      <w:tr w:rsidR="00347F46" w:rsidRPr="005A3A02" w:rsidTr="00190835">
        <w:trPr>
          <w:cnfStyle w:val="000000100000"/>
          <w:trHeight w:val="298"/>
        </w:trPr>
        <w:tc>
          <w:tcPr>
            <w:cnfStyle w:val="000010000000"/>
            <w:tcW w:w="2011" w:type="dxa"/>
            <w:shd w:val="clear" w:color="auto" w:fill="DEEAF6" w:themeFill="accent1" w:themeFillTint="33"/>
          </w:tcPr>
          <w:p w:rsidR="00807F10" w:rsidRPr="005A3A02" w:rsidRDefault="00807F10" w:rsidP="000E56D0">
            <w:pPr>
              <w:rPr>
                <w:rFonts w:ascii="Times New Roman" w:hAnsi="Times New Roman"/>
                <w:b/>
                <w:color w:val="000000" w:themeColor="text1"/>
                <w:sz w:val="24"/>
              </w:rPr>
            </w:pPr>
            <w:r w:rsidRPr="005A3A02">
              <w:rPr>
                <w:rFonts w:ascii="Times New Roman" w:hAnsi="Times New Roman"/>
                <w:b/>
                <w:color w:val="000000" w:themeColor="text1"/>
                <w:sz w:val="24"/>
              </w:rPr>
              <w:t>Përshkrimi</w:t>
            </w:r>
          </w:p>
        </w:tc>
        <w:tc>
          <w:tcPr>
            <w:tcW w:w="4414" w:type="dxa"/>
            <w:shd w:val="clear" w:color="auto" w:fill="DEEAF6" w:themeFill="accent1" w:themeFillTint="33"/>
          </w:tcPr>
          <w:p w:rsidR="00807F10" w:rsidRPr="005A3A02" w:rsidRDefault="00807F10" w:rsidP="000E56D0">
            <w:pPr>
              <w:cnfStyle w:val="000000100000"/>
              <w:rPr>
                <w:rFonts w:ascii="Times New Roman" w:hAnsi="Times New Roman"/>
                <w:b/>
                <w:color w:val="000000" w:themeColor="text1"/>
                <w:sz w:val="24"/>
              </w:rPr>
            </w:pPr>
            <w:r w:rsidRPr="005A3A02">
              <w:rPr>
                <w:rFonts w:ascii="Times New Roman" w:hAnsi="Times New Roman"/>
                <w:b/>
                <w:color w:val="000000" w:themeColor="text1"/>
                <w:sz w:val="24"/>
              </w:rPr>
              <w:t>Lloji</w:t>
            </w:r>
          </w:p>
        </w:tc>
        <w:tc>
          <w:tcPr>
            <w:cnfStyle w:val="000010000000"/>
            <w:tcW w:w="910" w:type="dxa"/>
            <w:shd w:val="clear" w:color="auto" w:fill="DEEAF6" w:themeFill="accent1" w:themeFillTint="33"/>
          </w:tcPr>
          <w:p w:rsidR="00807F10" w:rsidRPr="005A3A02" w:rsidRDefault="00807F10" w:rsidP="000E56D0">
            <w:pPr>
              <w:rPr>
                <w:rFonts w:ascii="Times New Roman" w:hAnsi="Times New Roman"/>
                <w:b/>
                <w:color w:val="000000" w:themeColor="text1"/>
                <w:sz w:val="24"/>
              </w:rPr>
            </w:pPr>
            <w:r w:rsidRPr="005A3A02">
              <w:rPr>
                <w:rFonts w:ascii="Times New Roman" w:hAnsi="Times New Roman"/>
                <w:b/>
                <w:color w:val="000000" w:themeColor="text1"/>
                <w:sz w:val="24"/>
              </w:rPr>
              <w:t>Numri</w:t>
            </w:r>
          </w:p>
        </w:tc>
        <w:tc>
          <w:tcPr>
            <w:tcW w:w="1971" w:type="dxa"/>
            <w:shd w:val="clear" w:color="auto" w:fill="DEEAF6" w:themeFill="accent1" w:themeFillTint="33"/>
          </w:tcPr>
          <w:p w:rsidR="00807F10" w:rsidRPr="005A3A02" w:rsidRDefault="00807F10" w:rsidP="000E56D0">
            <w:pPr>
              <w:cnfStyle w:val="000000100000"/>
              <w:rPr>
                <w:rFonts w:ascii="Times New Roman" w:hAnsi="Times New Roman"/>
                <w:b/>
                <w:color w:val="000000" w:themeColor="text1"/>
                <w:sz w:val="24"/>
              </w:rPr>
            </w:pPr>
            <w:r w:rsidRPr="005A3A02">
              <w:rPr>
                <w:rFonts w:ascii="Times New Roman" w:hAnsi="Times New Roman"/>
                <w:b/>
                <w:color w:val="000000" w:themeColor="text1"/>
                <w:sz w:val="24"/>
              </w:rPr>
              <w:t>Totali 2022</w:t>
            </w:r>
          </w:p>
        </w:tc>
        <w:tc>
          <w:tcPr>
            <w:cnfStyle w:val="000010000000"/>
            <w:tcW w:w="967" w:type="dxa"/>
            <w:shd w:val="clear" w:color="auto" w:fill="DEEAF6" w:themeFill="accent1" w:themeFillTint="33"/>
          </w:tcPr>
          <w:p w:rsidR="00807F10" w:rsidRPr="005A3A02" w:rsidRDefault="00807F10" w:rsidP="000E56D0">
            <w:pPr>
              <w:rPr>
                <w:rFonts w:ascii="Times New Roman" w:hAnsi="Times New Roman"/>
                <w:b/>
                <w:color w:val="000000" w:themeColor="text1"/>
                <w:sz w:val="24"/>
              </w:rPr>
            </w:pPr>
            <w:r w:rsidRPr="005A3A02">
              <w:rPr>
                <w:rFonts w:ascii="Times New Roman" w:hAnsi="Times New Roman"/>
                <w:b/>
                <w:color w:val="000000" w:themeColor="text1"/>
                <w:sz w:val="24"/>
              </w:rPr>
              <w:t>Gjinia</w:t>
            </w:r>
          </w:p>
        </w:tc>
      </w:tr>
      <w:tr w:rsidR="00347F46" w:rsidRPr="005A3A02" w:rsidTr="00190835">
        <w:trPr>
          <w:trHeight w:val="588"/>
        </w:trPr>
        <w:tc>
          <w:tcPr>
            <w:cnfStyle w:val="000010000000"/>
            <w:tcW w:w="2011" w:type="dxa"/>
          </w:tcPr>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Shuarje të bizneseve</w:t>
            </w:r>
          </w:p>
          <w:p w:rsidR="00807F10" w:rsidRPr="005A3A02" w:rsidRDefault="00807F10" w:rsidP="000E56D0">
            <w:pPr>
              <w:rPr>
                <w:rFonts w:ascii="Times New Roman" w:hAnsi="Times New Roman"/>
                <w:color w:val="000000" w:themeColor="text1"/>
                <w:sz w:val="24"/>
              </w:rPr>
            </w:pPr>
          </w:p>
        </w:tc>
        <w:tc>
          <w:tcPr>
            <w:tcW w:w="4414" w:type="dxa"/>
          </w:tcPr>
          <w:p w:rsidR="00807F10" w:rsidRPr="005A3A02" w:rsidRDefault="00807F10" w:rsidP="000E56D0">
            <w:pPr>
              <w:cnfStyle w:val="000000000000"/>
              <w:rPr>
                <w:rFonts w:ascii="Times New Roman" w:hAnsi="Times New Roman"/>
                <w:color w:val="000000" w:themeColor="text1"/>
                <w:sz w:val="24"/>
              </w:rPr>
            </w:pPr>
            <w:r w:rsidRPr="005A3A02">
              <w:rPr>
                <w:rFonts w:ascii="Times New Roman" w:hAnsi="Times New Roman"/>
                <w:color w:val="000000" w:themeColor="text1"/>
                <w:sz w:val="24"/>
              </w:rPr>
              <w:t>Biznese individuale / B.I</w:t>
            </w:r>
          </w:p>
          <w:p w:rsidR="00807F10" w:rsidRPr="005A3A02" w:rsidRDefault="00807F10" w:rsidP="000E56D0">
            <w:pPr>
              <w:cnfStyle w:val="000000000000"/>
              <w:rPr>
                <w:rFonts w:ascii="Times New Roman" w:hAnsi="Times New Roman"/>
                <w:color w:val="000000" w:themeColor="text1"/>
                <w:sz w:val="24"/>
              </w:rPr>
            </w:pPr>
          </w:p>
        </w:tc>
        <w:tc>
          <w:tcPr>
            <w:cnfStyle w:val="000010000000"/>
            <w:tcW w:w="910" w:type="dxa"/>
          </w:tcPr>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2</w:t>
            </w:r>
          </w:p>
          <w:p w:rsidR="00807F10" w:rsidRPr="005A3A02" w:rsidRDefault="00807F10" w:rsidP="000E56D0">
            <w:pPr>
              <w:rPr>
                <w:rFonts w:ascii="Times New Roman" w:hAnsi="Times New Roman"/>
                <w:color w:val="000000" w:themeColor="text1"/>
                <w:sz w:val="24"/>
              </w:rPr>
            </w:pPr>
          </w:p>
        </w:tc>
        <w:tc>
          <w:tcPr>
            <w:tcW w:w="1971" w:type="dxa"/>
          </w:tcPr>
          <w:p w:rsidR="00807F10" w:rsidRPr="005A3A02" w:rsidRDefault="00807F10" w:rsidP="000E56D0">
            <w:pPr>
              <w:cnfStyle w:val="000000000000"/>
              <w:rPr>
                <w:rFonts w:ascii="Times New Roman" w:hAnsi="Times New Roman"/>
                <w:color w:val="000000" w:themeColor="text1"/>
                <w:sz w:val="24"/>
              </w:rPr>
            </w:pPr>
          </w:p>
          <w:p w:rsidR="00807F10" w:rsidRPr="005A3A02" w:rsidRDefault="00807F10" w:rsidP="000E56D0">
            <w:pPr>
              <w:cnfStyle w:val="000000000000"/>
              <w:rPr>
                <w:rFonts w:ascii="Times New Roman" w:hAnsi="Times New Roman"/>
                <w:color w:val="000000" w:themeColor="text1"/>
                <w:sz w:val="24"/>
              </w:rPr>
            </w:pPr>
            <w:r w:rsidRPr="005A3A02">
              <w:rPr>
                <w:rFonts w:ascii="Times New Roman" w:hAnsi="Times New Roman"/>
                <w:color w:val="000000" w:themeColor="text1"/>
                <w:sz w:val="24"/>
              </w:rPr>
              <w:t>2 B.I</w:t>
            </w:r>
          </w:p>
          <w:p w:rsidR="00807F10" w:rsidRPr="005A3A02" w:rsidRDefault="00807F10" w:rsidP="000E56D0">
            <w:pPr>
              <w:cnfStyle w:val="000000000000"/>
              <w:rPr>
                <w:rFonts w:ascii="Times New Roman" w:hAnsi="Times New Roman"/>
                <w:color w:val="000000" w:themeColor="text1"/>
                <w:sz w:val="24"/>
              </w:rPr>
            </w:pPr>
          </w:p>
          <w:p w:rsidR="00807F10" w:rsidRPr="005A3A02" w:rsidRDefault="00807F10" w:rsidP="000E56D0">
            <w:pPr>
              <w:cnfStyle w:val="000000000000"/>
              <w:rPr>
                <w:rFonts w:ascii="Times New Roman" w:hAnsi="Times New Roman"/>
                <w:color w:val="000000" w:themeColor="text1"/>
                <w:sz w:val="24"/>
              </w:rPr>
            </w:pPr>
          </w:p>
        </w:tc>
        <w:tc>
          <w:tcPr>
            <w:cnfStyle w:val="000010000000"/>
            <w:tcW w:w="967" w:type="dxa"/>
          </w:tcPr>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2 M</w:t>
            </w:r>
          </w:p>
        </w:tc>
      </w:tr>
      <w:tr w:rsidR="00347F46" w:rsidRPr="005A3A02" w:rsidTr="00190835">
        <w:trPr>
          <w:cnfStyle w:val="000000100000"/>
          <w:trHeight w:val="711"/>
        </w:trPr>
        <w:tc>
          <w:tcPr>
            <w:cnfStyle w:val="000010000000"/>
            <w:tcW w:w="2011" w:type="dxa"/>
          </w:tcPr>
          <w:p w:rsidR="00807F10" w:rsidRPr="005A3A02" w:rsidRDefault="00807F10" w:rsidP="000E56D0">
            <w:pPr>
              <w:rPr>
                <w:rFonts w:ascii="Times New Roman" w:hAnsi="Times New Roman"/>
                <w:color w:val="000000" w:themeColor="text1"/>
                <w:sz w:val="24"/>
              </w:rPr>
            </w:pPr>
          </w:p>
          <w:p w:rsidR="00807F10" w:rsidRPr="005A3A02" w:rsidRDefault="00807F10" w:rsidP="000E56D0">
            <w:pPr>
              <w:rPr>
                <w:rFonts w:ascii="Times New Roman" w:hAnsi="Times New Roman"/>
                <w:color w:val="000000" w:themeColor="text1"/>
                <w:sz w:val="24"/>
              </w:rPr>
            </w:pPr>
          </w:p>
        </w:tc>
        <w:tc>
          <w:tcPr>
            <w:tcW w:w="4414" w:type="dxa"/>
          </w:tcPr>
          <w:p w:rsidR="00807F10" w:rsidRPr="005A3A02" w:rsidRDefault="00807F10" w:rsidP="000E56D0">
            <w:pPr>
              <w:cnfStyle w:val="000000100000"/>
              <w:rPr>
                <w:rFonts w:ascii="Times New Roman" w:hAnsi="Times New Roman"/>
                <w:color w:val="000000" w:themeColor="text1"/>
                <w:sz w:val="24"/>
              </w:rPr>
            </w:pPr>
            <w:r w:rsidRPr="005A3A02">
              <w:rPr>
                <w:rFonts w:ascii="Times New Roman" w:hAnsi="Times New Roman"/>
                <w:color w:val="000000" w:themeColor="text1"/>
                <w:sz w:val="24"/>
              </w:rPr>
              <w:t>Biznese Shoqëri me përgjegjësi të kufizuara / SH.P.K</w:t>
            </w:r>
          </w:p>
        </w:tc>
        <w:tc>
          <w:tcPr>
            <w:cnfStyle w:val="000010000000"/>
            <w:tcW w:w="910" w:type="dxa"/>
          </w:tcPr>
          <w:p w:rsidR="00807F10" w:rsidRPr="005A3A02" w:rsidRDefault="00807F10" w:rsidP="000E56D0">
            <w:pPr>
              <w:rPr>
                <w:rFonts w:ascii="Times New Roman" w:hAnsi="Times New Roman"/>
                <w:color w:val="000000" w:themeColor="text1"/>
                <w:sz w:val="24"/>
              </w:rPr>
            </w:pPr>
          </w:p>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1</w:t>
            </w:r>
          </w:p>
        </w:tc>
        <w:tc>
          <w:tcPr>
            <w:tcW w:w="1971" w:type="dxa"/>
          </w:tcPr>
          <w:p w:rsidR="00807F10" w:rsidRPr="005A3A02" w:rsidRDefault="00807F10" w:rsidP="000E56D0">
            <w:pPr>
              <w:cnfStyle w:val="000000100000"/>
              <w:rPr>
                <w:rFonts w:ascii="Times New Roman" w:hAnsi="Times New Roman"/>
                <w:color w:val="000000" w:themeColor="text1"/>
                <w:sz w:val="24"/>
              </w:rPr>
            </w:pPr>
            <w:r w:rsidRPr="005A3A02">
              <w:rPr>
                <w:rFonts w:ascii="Times New Roman" w:hAnsi="Times New Roman"/>
                <w:color w:val="000000" w:themeColor="text1"/>
                <w:sz w:val="24"/>
              </w:rPr>
              <w:t>1</w:t>
            </w:r>
          </w:p>
        </w:tc>
        <w:tc>
          <w:tcPr>
            <w:cnfStyle w:val="000010000000"/>
            <w:tcW w:w="967" w:type="dxa"/>
          </w:tcPr>
          <w:p w:rsidR="00807F10" w:rsidRPr="005A3A02" w:rsidRDefault="00807F10" w:rsidP="000E56D0">
            <w:pPr>
              <w:rPr>
                <w:rFonts w:ascii="Times New Roman" w:hAnsi="Times New Roman"/>
                <w:color w:val="000000" w:themeColor="text1"/>
                <w:sz w:val="24"/>
              </w:rPr>
            </w:pPr>
            <w:r w:rsidRPr="005A3A02">
              <w:rPr>
                <w:rFonts w:ascii="Times New Roman" w:hAnsi="Times New Roman"/>
                <w:color w:val="000000" w:themeColor="text1"/>
                <w:sz w:val="24"/>
              </w:rPr>
              <w:t>1 F</w:t>
            </w:r>
          </w:p>
        </w:tc>
      </w:tr>
    </w:tbl>
    <w:p w:rsidR="00807F10" w:rsidRPr="005A3A02" w:rsidRDefault="00807F10" w:rsidP="00807F10">
      <w:pPr>
        <w:spacing w:after="0" w:line="240" w:lineRule="auto"/>
        <w:rPr>
          <w:rFonts w:ascii="Times New Roman" w:hAnsi="Times New Roman" w:cs="Times New Roman"/>
          <w:color w:val="000000" w:themeColor="text1"/>
        </w:rPr>
      </w:pPr>
    </w:p>
    <w:p w:rsidR="00807F10" w:rsidRPr="005A3A02" w:rsidRDefault="00807F10" w:rsidP="00267EFB">
      <w:pPr>
        <w:pStyle w:val="ListParagraph"/>
        <w:numPr>
          <w:ilvl w:val="0"/>
          <w:numId w:val="31"/>
        </w:numPr>
        <w:spacing w:after="0" w:line="240" w:lineRule="auto"/>
        <w:rPr>
          <w:rFonts w:ascii="Times New Roman" w:hAnsi="Times New Roman" w:cs="Times New Roman"/>
          <w:color w:val="000000" w:themeColor="text1"/>
        </w:rPr>
      </w:pPr>
      <w:r w:rsidRPr="005A3A02">
        <w:rPr>
          <w:rFonts w:ascii="Times New Roman" w:hAnsi="Times New Roman" w:cs="Times New Roman"/>
          <w:color w:val="000000" w:themeColor="text1"/>
        </w:rPr>
        <w:t>Aplikime për ndryshime në biznes</w:t>
      </w:r>
    </w:p>
    <w:p w:rsidR="00807F10" w:rsidRPr="005A3A02" w:rsidRDefault="00807F10" w:rsidP="00807F10">
      <w:pPr>
        <w:pStyle w:val="ListParagraph"/>
        <w:spacing w:after="0" w:line="240" w:lineRule="auto"/>
        <w:rPr>
          <w:rFonts w:ascii="Times New Roman" w:hAnsi="Times New Roman" w:cs="Times New Roman"/>
          <w:b/>
          <w:color w:val="000000" w:themeColor="text1"/>
        </w:rPr>
      </w:pPr>
    </w:p>
    <w:tbl>
      <w:tblPr>
        <w:tblStyle w:val="ListTable31"/>
        <w:tblW w:w="0" w:type="auto"/>
        <w:tblLook w:val="0000"/>
      </w:tblPr>
      <w:tblGrid>
        <w:gridCol w:w="5845"/>
        <w:gridCol w:w="1369"/>
      </w:tblGrid>
      <w:tr w:rsidR="00347F46" w:rsidRPr="005A3A02" w:rsidTr="00924E73">
        <w:trPr>
          <w:cnfStyle w:val="000000100000"/>
          <w:trHeight w:val="332"/>
        </w:trPr>
        <w:tc>
          <w:tcPr>
            <w:cnfStyle w:val="000010000000"/>
            <w:tcW w:w="5845" w:type="dxa"/>
            <w:shd w:val="clear" w:color="auto" w:fill="DEEAF6" w:themeFill="accent1" w:themeFillTint="33"/>
          </w:tcPr>
          <w:p w:rsidR="00807F10" w:rsidRPr="005A3A02" w:rsidRDefault="00807F10" w:rsidP="000E56D0">
            <w:pPr>
              <w:rPr>
                <w:rFonts w:ascii="Times New Roman" w:hAnsi="Times New Roman"/>
                <w:b/>
                <w:color w:val="000000" w:themeColor="text1"/>
              </w:rPr>
            </w:pPr>
            <w:r w:rsidRPr="005A3A02">
              <w:rPr>
                <w:rFonts w:ascii="Times New Roman" w:hAnsi="Times New Roman"/>
                <w:b/>
                <w:color w:val="000000" w:themeColor="text1"/>
              </w:rPr>
              <w:t>Përshkrimi i shërbimit</w:t>
            </w:r>
          </w:p>
        </w:tc>
        <w:tc>
          <w:tcPr>
            <w:tcW w:w="1369" w:type="dxa"/>
            <w:shd w:val="clear" w:color="auto" w:fill="DEEAF6" w:themeFill="accent1" w:themeFillTint="33"/>
          </w:tcPr>
          <w:p w:rsidR="00807F10" w:rsidRPr="005A3A02" w:rsidRDefault="00807F10" w:rsidP="000E56D0">
            <w:pPr>
              <w:cnfStyle w:val="000000100000"/>
              <w:rPr>
                <w:rFonts w:ascii="Times New Roman" w:hAnsi="Times New Roman"/>
                <w:b/>
                <w:color w:val="000000" w:themeColor="text1"/>
              </w:rPr>
            </w:pPr>
            <w:r w:rsidRPr="005A3A02">
              <w:rPr>
                <w:rFonts w:ascii="Times New Roman" w:hAnsi="Times New Roman"/>
                <w:b/>
                <w:color w:val="000000" w:themeColor="text1"/>
              </w:rPr>
              <w:t>Totali</w:t>
            </w:r>
          </w:p>
        </w:tc>
      </w:tr>
      <w:tr w:rsidR="00347F46" w:rsidRPr="005A3A02" w:rsidTr="00924E73">
        <w:trPr>
          <w:trHeight w:val="269"/>
        </w:trPr>
        <w:tc>
          <w:tcPr>
            <w:cnfStyle w:val="000010000000"/>
            <w:tcW w:w="5845" w:type="dxa"/>
          </w:tcPr>
          <w:p w:rsidR="00807F10" w:rsidRPr="005A3A02" w:rsidRDefault="00807F10" w:rsidP="000E56D0">
            <w:pPr>
              <w:shd w:val="clear" w:color="auto" w:fill="FFFFFF"/>
              <w:rPr>
                <w:rFonts w:ascii="Times New Roman" w:hAnsi="Times New Roman"/>
                <w:color w:val="000000" w:themeColor="text1"/>
                <w:shd w:val="clear" w:color="auto" w:fill="FFFFFF"/>
              </w:rPr>
            </w:pPr>
            <w:r w:rsidRPr="005A3A02">
              <w:rPr>
                <w:rFonts w:ascii="Times New Roman" w:hAnsi="Times New Roman"/>
                <w:color w:val="000000" w:themeColor="text1"/>
                <w:shd w:val="clear" w:color="auto" w:fill="FFFFFF"/>
              </w:rPr>
              <w:t>Kërkesë për informata</w:t>
            </w:r>
          </w:p>
        </w:tc>
        <w:tc>
          <w:tcPr>
            <w:tcW w:w="1369" w:type="dxa"/>
          </w:tcPr>
          <w:p w:rsidR="00807F10" w:rsidRPr="005A3A02" w:rsidRDefault="00807F10" w:rsidP="000E56D0">
            <w:pPr>
              <w:cnfStyle w:val="000000000000"/>
              <w:rPr>
                <w:rFonts w:ascii="Times New Roman" w:hAnsi="Times New Roman"/>
                <w:color w:val="000000" w:themeColor="text1"/>
              </w:rPr>
            </w:pPr>
            <w:r w:rsidRPr="005A3A02">
              <w:rPr>
                <w:rFonts w:ascii="Times New Roman" w:hAnsi="Times New Roman"/>
                <w:color w:val="000000" w:themeColor="text1"/>
              </w:rPr>
              <w:t>52</w:t>
            </w:r>
          </w:p>
        </w:tc>
      </w:tr>
      <w:tr w:rsidR="00347F46" w:rsidRPr="005A3A02" w:rsidTr="00924E73">
        <w:trPr>
          <w:cnfStyle w:val="000000100000"/>
          <w:trHeight w:val="350"/>
        </w:trPr>
        <w:tc>
          <w:tcPr>
            <w:cnfStyle w:val="000010000000"/>
            <w:tcW w:w="5845" w:type="dxa"/>
          </w:tcPr>
          <w:p w:rsidR="00807F10" w:rsidRPr="005A3A02" w:rsidRDefault="00807F10" w:rsidP="000E56D0">
            <w:pPr>
              <w:rPr>
                <w:rFonts w:ascii="Times New Roman" w:hAnsi="Times New Roman"/>
                <w:color w:val="000000" w:themeColor="text1"/>
              </w:rPr>
            </w:pPr>
            <w:r w:rsidRPr="005A3A02">
              <w:rPr>
                <w:rFonts w:ascii="Times New Roman" w:hAnsi="Times New Roman"/>
                <w:color w:val="000000" w:themeColor="text1"/>
                <w:shd w:val="clear" w:color="auto" w:fill="FFFFFF"/>
              </w:rPr>
              <w:t>Kërkesë për ndryshimin e pronarëve/aksionarëve</w:t>
            </w:r>
          </w:p>
        </w:tc>
        <w:tc>
          <w:tcPr>
            <w:tcW w:w="1369" w:type="dxa"/>
          </w:tcPr>
          <w:p w:rsidR="00807F10" w:rsidRPr="005A3A02" w:rsidRDefault="00807F10" w:rsidP="000E56D0">
            <w:pPr>
              <w:cnfStyle w:val="000000100000"/>
              <w:rPr>
                <w:rFonts w:ascii="Times New Roman" w:hAnsi="Times New Roman"/>
                <w:color w:val="000000" w:themeColor="text1"/>
              </w:rPr>
            </w:pPr>
            <w:r w:rsidRPr="005A3A02">
              <w:rPr>
                <w:rFonts w:ascii="Times New Roman" w:hAnsi="Times New Roman"/>
                <w:color w:val="000000" w:themeColor="text1"/>
              </w:rPr>
              <w:t>6</w:t>
            </w:r>
          </w:p>
        </w:tc>
      </w:tr>
      <w:tr w:rsidR="00347F46" w:rsidRPr="005A3A02" w:rsidTr="00924E73">
        <w:trPr>
          <w:trHeight w:val="350"/>
        </w:trPr>
        <w:tc>
          <w:tcPr>
            <w:cnfStyle w:val="000010000000"/>
            <w:tcW w:w="5845" w:type="dxa"/>
          </w:tcPr>
          <w:p w:rsidR="00807F10" w:rsidRPr="005A3A02" w:rsidRDefault="00807F10" w:rsidP="000E56D0">
            <w:pPr>
              <w:rPr>
                <w:rFonts w:ascii="Times New Roman" w:hAnsi="Times New Roman"/>
                <w:color w:val="000000" w:themeColor="text1"/>
              </w:rPr>
            </w:pPr>
            <w:r w:rsidRPr="005A3A02">
              <w:rPr>
                <w:rFonts w:ascii="Times New Roman" w:hAnsi="Times New Roman"/>
                <w:color w:val="000000" w:themeColor="text1"/>
                <w:shd w:val="clear" w:color="auto" w:fill="FFFFFF"/>
              </w:rPr>
              <w:t>Kërkesë për shtimin apo heqjen e aktivitetit</w:t>
            </w:r>
          </w:p>
        </w:tc>
        <w:tc>
          <w:tcPr>
            <w:tcW w:w="1369" w:type="dxa"/>
          </w:tcPr>
          <w:p w:rsidR="00807F10" w:rsidRPr="005A3A02" w:rsidRDefault="00807F10" w:rsidP="000E56D0">
            <w:pPr>
              <w:cnfStyle w:val="000000000000"/>
              <w:rPr>
                <w:rFonts w:ascii="Times New Roman" w:hAnsi="Times New Roman"/>
                <w:color w:val="000000" w:themeColor="text1"/>
              </w:rPr>
            </w:pPr>
            <w:r w:rsidRPr="005A3A02">
              <w:rPr>
                <w:rFonts w:ascii="Times New Roman" w:hAnsi="Times New Roman"/>
                <w:color w:val="000000" w:themeColor="text1"/>
              </w:rPr>
              <w:t>6</w:t>
            </w:r>
          </w:p>
        </w:tc>
      </w:tr>
      <w:tr w:rsidR="00347F46" w:rsidRPr="005A3A02" w:rsidTr="00924E73">
        <w:trPr>
          <w:cnfStyle w:val="000000100000"/>
          <w:trHeight w:val="350"/>
        </w:trPr>
        <w:tc>
          <w:tcPr>
            <w:cnfStyle w:val="000010000000"/>
            <w:tcW w:w="5845" w:type="dxa"/>
          </w:tcPr>
          <w:p w:rsidR="00807F10" w:rsidRPr="005A3A02" w:rsidRDefault="00807F10" w:rsidP="000E56D0">
            <w:pPr>
              <w:rPr>
                <w:rFonts w:ascii="Times New Roman" w:hAnsi="Times New Roman"/>
                <w:color w:val="000000" w:themeColor="text1"/>
              </w:rPr>
            </w:pPr>
            <w:r w:rsidRPr="005A3A02">
              <w:rPr>
                <w:rFonts w:ascii="Times New Roman" w:hAnsi="Times New Roman"/>
                <w:color w:val="000000" w:themeColor="text1"/>
                <w:shd w:val="clear" w:color="auto" w:fill="FFFFFF"/>
              </w:rPr>
              <w:t>Kërkesë për ndryshim të adresës</w:t>
            </w:r>
          </w:p>
        </w:tc>
        <w:tc>
          <w:tcPr>
            <w:tcW w:w="1369" w:type="dxa"/>
          </w:tcPr>
          <w:p w:rsidR="00807F10" w:rsidRPr="005A3A02" w:rsidRDefault="00807F10" w:rsidP="000E56D0">
            <w:pPr>
              <w:cnfStyle w:val="000000100000"/>
              <w:rPr>
                <w:rFonts w:ascii="Times New Roman" w:hAnsi="Times New Roman"/>
                <w:color w:val="000000" w:themeColor="text1"/>
              </w:rPr>
            </w:pPr>
            <w:r w:rsidRPr="005A3A02">
              <w:rPr>
                <w:rFonts w:ascii="Times New Roman" w:hAnsi="Times New Roman"/>
                <w:color w:val="000000" w:themeColor="text1"/>
              </w:rPr>
              <w:t>12</w:t>
            </w:r>
          </w:p>
        </w:tc>
      </w:tr>
      <w:tr w:rsidR="00347F46" w:rsidRPr="005A3A02" w:rsidTr="00924E73">
        <w:trPr>
          <w:trHeight w:val="332"/>
        </w:trPr>
        <w:tc>
          <w:tcPr>
            <w:cnfStyle w:val="000010000000"/>
            <w:tcW w:w="5845" w:type="dxa"/>
          </w:tcPr>
          <w:p w:rsidR="00807F10" w:rsidRPr="005A3A02" w:rsidRDefault="00807F10" w:rsidP="000E56D0">
            <w:pPr>
              <w:rPr>
                <w:rFonts w:ascii="Times New Roman" w:hAnsi="Times New Roman"/>
                <w:color w:val="000000" w:themeColor="text1"/>
              </w:rPr>
            </w:pPr>
            <w:r w:rsidRPr="005A3A02">
              <w:rPr>
                <w:rFonts w:ascii="Times New Roman" w:hAnsi="Times New Roman"/>
                <w:color w:val="000000" w:themeColor="text1"/>
                <w:shd w:val="clear" w:color="auto" w:fill="FFFFFF"/>
              </w:rPr>
              <w:t>Kërkesë për ndryshimin e drejtorit apo përfaqësuesit të autorizuar</w:t>
            </w:r>
          </w:p>
        </w:tc>
        <w:tc>
          <w:tcPr>
            <w:tcW w:w="1369" w:type="dxa"/>
          </w:tcPr>
          <w:p w:rsidR="00807F10" w:rsidRPr="005A3A02" w:rsidRDefault="00807F10" w:rsidP="000E56D0">
            <w:pPr>
              <w:cnfStyle w:val="000000000000"/>
              <w:rPr>
                <w:rFonts w:ascii="Times New Roman" w:hAnsi="Times New Roman"/>
                <w:color w:val="000000" w:themeColor="text1"/>
              </w:rPr>
            </w:pPr>
            <w:r w:rsidRPr="005A3A02">
              <w:rPr>
                <w:rFonts w:ascii="Times New Roman" w:hAnsi="Times New Roman"/>
                <w:color w:val="000000" w:themeColor="text1"/>
              </w:rPr>
              <w:t>5</w:t>
            </w:r>
          </w:p>
        </w:tc>
      </w:tr>
      <w:tr w:rsidR="00347F46" w:rsidRPr="005A3A02" w:rsidTr="00924E73">
        <w:trPr>
          <w:cnfStyle w:val="000000100000"/>
          <w:trHeight w:val="296"/>
        </w:trPr>
        <w:tc>
          <w:tcPr>
            <w:cnfStyle w:val="000010000000"/>
            <w:tcW w:w="5845" w:type="dxa"/>
          </w:tcPr>
          <w:p w:rsidR="00807F10" w:rsidRPr="005A3A02" w:rsidRDefault="00807F10" w:rsidP="000E56D0">
            <w:pPr>
              <w:rPr>
                <w:rFonts w:ascii="Times New Roman" w:hAnsi="Times New Roman"/>
                <w:color w:val="000000" w:themeColor="text1"/>
              </w:rPr>
            </w:pPr>
            <w:r w:rsidRPr="005A3A02">
              <w:rPr>
                <w:rFonts w:ascii="Times New Roman" w:hAnsi="Times New Roman"/>
                <w:color w:val="000000" w:themeColor="text1"/>
                <w:shd w:val="clear" w:color="auto" w:fill="FFFFFF"/>
              </w:rPr>
              <w:t>Kërkesë për ndryshim të emrit tregtarë</w:t>
            </w:r>
          </w:p>
        </w:tc>
        <w:tc>
          <w:tcPr>
            <w:tcW w:w="1369" w:type="dxa"/>
          </w:tcPr>
          <w:p w:rsidR="00807F10" w:rsidRPr="005A3A02" w:rsidRDefault="00807F10" w:rsidP="000E56D0">
            <w:pPr>
              <w:cnfStyle w:val="000000100000"/>
              <w:rPr>
                <w:rFonts w:ascii="Times New Roman" w:hAnsi="Times New Roman"/>
                <w:color w:val="000000" w:themeColor="text1"/>
              </w:rPr>
            </w:pPr>
            <w:r w:rsidRPr="005A3A02">
              <w:rPr>
                <w:rFonts w:ascii="Times New Roman" w:hAnsi="Times New Roman"/>
                <w:color w:val="000000" w:themeColor="text1"/>
              </w:rPr>
              <w:t>1</w:t>
            </w:r>
          </w:p>
        </w:tc>
      </w:tr>
      <w:tr w:rsidR="00347F46" w:rsidRPr="005A3A02" w:rsidTr="00924E73">
        <w:trPr>
          <w:trHeight w:val="341"/>
        </w:trPr>
        <w:tc>
          <w:tcPr>
            <w:cnfStyle w:val="000010000000"/>
            <w:tcW w:w="5845" w:type="dxa"/>
          </w:tcPr>
          <w:p w:rsidR="00807F10" w:rsidRPr="005A3A02" w:rsidRDefault="00807F10" w:rsidP="000E56D0">
            <w:pPr>
              <w:rPr>
                <w:rFonts w:ascii="Times New Roman" w:hAnsi="Times New Roman"/>
                <w:color w:val="000000" w:themeColor="text1"/>
              </w:rPr>
            </w:pPr>
            <w:r w:rsidRPr="005A3A02">
              <w:rPr>
                <w:rFonts w:ascii="Times New Roman" w:hAnsi="Times New Roman"/>
                <w:color w:val="000000" w:themeColor="text1"/>
                <w:shd w:val="clear" w:color="auto" w:fill="FFFFFF"/>
              </w:rPr>
              <w:t>Kërkesë për ndryshim të bordit</w:t>
            </w:r>
          </w:p>
        </w:tc>
        <w:tc>
          <w:tcPr>
            <w:tcW w:w="1369" w:type="dxa"/>
          </w:tcPr>
          <w:p w:rsidR="00807F10" w:rsidRPr="005A3A02" w:rsidRDefault="00807F10" w:rsidP="000E56D0">
            <w:pPr>
              <w:cnfStyle w:val="000000000000"/>
              <w:rPr>
                <w:rFonts w:ascii="Times New Roman" w:hAnsi="Times New Roman"/>
                <w:color w:val="000000" w:themeColor="text1"/>
              </w:rPr>
            </w:pPr>
            <w:r w:rsidRPr="005A3A02">
              <w:rPr>
                <w:rFonts w:ascii="Times New Roman" w:hAnsi="Times New Roman"/>
                <w:color w:val="000000" w:themeColor="text1"/>
              </w:rPr>
              <w:t>2</w:t>
            </w:r>
          </w:p>
        </w:tc>
      </w:tr>
      <w:tr w:rsidR="00347F46" w:rsidRPr="005A3A02" w:rsidTr="00924E73">
        <w:trPr>
          <w:cnfStyle w:val="000000100000"/>
          <w:trHeight w:val="332"/>
        </w:trPr>
        <w:tc>
          <w:tcPr>
            <w:cnfStyle w:val="000010000000"/>
            <w:tcW w:w="5845" w:type="dxa"/>
          </w:tcPr>
          <w:p w:rsidR="00807F10" w:rsidRPr="005A3A02" w:rsidRDefault="00807F10" w:rsidP="000E56D0">
            <w:pPr>
              <w:rPr>
                <w:rFonts w:ascii="Times New Roman" w:hAnsi="Times New Roman"/>
                <w:color w:val="000000" w:themeColor="text1"/>
              </w:rPr>
            </w:pPr>
            <w:r w:rsidRPr="005A3A02">
              <w:rPr>
                <w:rFonts w:ascii="Times New Roman" w:hAnsi="Times New Roman"/>
                <w:color w:val="000000" w:themeColor="text1"/>
                <w:shd w:val="clear" w:color="auto" w:fill="FFFFFF"/>
              </w:rPr>
              <w:t>Kërkesë për shuarje të njësisë</w:t>
            </w:r>
          </w:p>
        </w:tc>
        <w:tc>
          <w:tcPr>
            <w:tcW w:w="1369" w:type="dxa"/>
          </w:tcPr>
          <w:p w:rsidR="00807F10" w:rsidRPr="005A3A02" w:rsidRDefault="00807F10" w:rsidP="000E56D0">
            <w:pPr>
              <w:cnfStyle w:val="000000100000"/>
              <w:rPr>
                <w:rFonts w:ascii="Times New Roman" w:hAnsi="Times New Roman"/>
                <w:color w:val="000000" w:themeColor="text1"/>
              </w:rPr>
            </w:pPr>
            <w:r w:rsidRPr="005A3A02">
              <w:rPr>
                <w:rFonts w:ascii="Times New Roman" w:hAnsi="Times New Roman"/>
                <w:color w:val="000000" w:themeColor="text1"/>
              </w:rPr>
              <w:t>4</w:t>
            </w:r>
          </w:p>
        </w:tc>
      </w:tr>
      <w:tr w:rsidR="00347F46" w:rsidRPr="005A3A02" w:rsidTr="00924E73">
        <w:trPr>
          <w:trHeight w:val="377"/>
        </w:trPr>
        <w:tc>
          <w:tcPr>
            <w:cnfStyle w:val="000010000000"/>
            <w:tcW w:w="5845" w:type="dxa"/>
          </w:tcPr>
          <w:p w:rsidR="00807F10" w:rsidRPr="005A3A02" w:rsidRDefault="00807F10" w:rsidP="000E56D0">
            <w:pPr>
              <w:rPr>
                <w:rFonts w:ascii="Times New Roman" w:hAnsi="Times New Roman"/>
                <w:color w:val="000000" w:themeColor="text1"/>
                <w:shd w:val="clear" w:color="auto" w:fill="FFFFFF"/>
              </w:rPr>
            </w:pPr>
            <w:r w:rsidRPr="005A3A02">
              <w:rPr>
                <w:rFonts w:ascii="Times New Roman" w:hAnsi="Times New Roman"/>
                <w:color w:val="000000" w:themeColor="text1"/>
                <w:shd w:val="clear" w:color="auto" w:fill="FFFFFF"/>
              </w:rPr>
              <w:t>Kërkesë për certifikatë dublikat</w:t>
            </w:r>
          </w:p>
        </w:tc>
        <w:tc>
          <w:tcPr>
            <w:tcW w:w="1369" w:type="dxa"/>
          </w:tcPr>
          <w:p w:rsidR="00807F10" w:rsidRPr="005A3A02" w:rsidRDefault="00807F10" w:rsidP="000E56D0">
            <w:pPr>
              <w:cnfStyle w:val="000000000000"/>
              <w:rPr>
                <w:rFonts w:ascii="Times New Roman" w:hAnsi="Times New Roman"/>
                <w:color w:val="000000" w:themeColor="text1"/>
              </w:rPr>
            </w:pPr>
            <w:r w:rsidRPr="005A3A02">
              <w:rPr>
                <w:rFonts w:ascii="Times New Roman" w:hAnsi="Times New Roman"/>
                <w:color w:val="000000" w:themeColor="text1"/>
              </w:rPr>
              <w:t>3</w:t>
            </w:r>
          </w:p>
        </w:tc>
      </w:tr>
    </w:tbl>
    <w:p w:rsidR="00807F10" w:rsidRPr="005A3A02" w:rsidRDefault="00807F10" w:rsidP="00807F10">
      <w:pPr>
        <w:spacing w:line="240" w:lineRule="auto"/>
        <w:rPr>
          <w:rFonts w:ascii="Times New Roman" w:hAnsi="Times New Roman" w:cs="Times New Roman"/>
          <w:color w:val="000000" w:themeColor="text1"/>
          <w:u w:val="single"/>
        </w:rPr>
      </w:pPr>
    </w:p>
    <w:p w:rsidR="00807F10" w:rsidRPr="005A3A02" w:rsidRDefault="00807F10" w:rsidP="00F22956">
      <w:pPr>
        <w:rPr>
          <w:rFonts w:ascii="Times New Roman" w:eastAsia="Calibri" w:hAnsi="Times New Roman" w:cs="Times New Roman"/>
          <w:color w:val="000000" w:themeColor="text1"/>
          <w:sz w:val="24"/>
          <w:szCs w:val="24"/>
        </w:rPr>
      </w:pPr>
    </w:p>
    <w:p w:rsidR="00807F10" w:rsidRPr="005A3A02" w:rsidRDefault="00807F10" w:rsidP="00F22956">
      <w:pPr>
        <w:rPr>
          <w:rFonts w:ascii="Times New Roman" w:eastAsia="Calibri" w:hAnsi="Times New Roman" w:cs="Times New Roman"/>
          <w:color w:val="000000" w:themeColor="text1"/>
          <w:sz w:val="24"/>
          <w:szCs w:val="24"/>
        </w:rPr>
      </w:pPr>
    </w:p>
    <w:p w:rsidR="00807F10" w:rsidRPr="005A3A02" w:rsidRDefault="00807F10" w:rsidP="00807F10">
      <w:pPr>
        <w:tabs>
          <w:tab w:val="left" w:pos="5610"/>
        </w:tabs>
        <w:spacing w:after="0"/>
        <w:jc w:val="both"/>
        <w:rPr>
          <w:rFonts w:ascii="Times New Roman"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ab/>
      </w:r>
      <w:r w:rsidRPr="005A3A02">
        <w:rPr>
          <w:rFonts w:ascii="Times New Roman" w:eastAsia="Calibri" w:hAnsi="Times New Roman" w:cs="Times New Roman"/>
          <w:color w:val="000000" w:themeColor="text1"/>
          <w:sz w:val="24"/>
          <w:szCs w:val="24"/>
        </w:rPr>
        <w:tab/>
      </w:r>
      <w:r w:rsidRPr="005A3A02">
        <w:rPr>
          <w:rFonts w:ascii="Times New Roman" w:eastAsia="Calibri" w:hAnsi="Times New Roman" w:cs="Times New Roman"/>
          <w:color w:val="000000" w:themeColor="text1"/>
          <w:sz w:val="24"/>
          <w:szCs w:val="24"/>
        </w:rPr>
        <w:tab/>
      </w:r>
      <w:r w:rsidRPr="005A3A02">
        <w:rPr>
          <w:rFonts w:ascii="Times New Roman" w:eastAsia="Calibri" w:hAnsi="Times New Roman" w:cs="Times New Roman"/>
          <w:color w:val="000000" w:themeColor="text1"/>
          <w:sz w:val="24"/>
          <w:szCs w:val="24"/>
        </w:rPr>
        <w:tab/>
      </w:r>
    </w:p>
    <w:p w:rsidR="00807F10" w:rsidRPr="005A3A02" w:rsidRDefault="00E62A01" w:rsidP="00E62A01">
      <w:pPr>
        <w:tabs>
          <w:tab w:val="left" w:pos="5610"/>
        </w:tabs>
        <w:spacing w:after="0"/>
        <w:jc w:val="both"/>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t xml:space="preserve">          </w:t>
      </w:r>
      <w:r w:rsidR="00807F10" w:rsidRPr="005A3A02">
        <w:rPr>
          <w:rFonts w:ascii="Times New Roman" w:hAnsi="Times New Roman" w:cs="Times New Roman"/>
          <w:b/>
          <w:color w:val="000000" w:themeColor="text1"/>
          <w:sz w:val="24"/>
          <w:szCs w:val="24"/>
        </w:rPr>
        <w:t xml:space="preserve"> </w:t>
      </w:r>
      <w:r w:rsidRPr="005A3A02">
        <w:rPr>
          <w:rFonts w:ascii="Times New Roman" w:hAnsi="Times New Roman" w:cs="Times New Roman"/>
          <w:b/>
          <w:color w:val="000000" w:themeColor="text1"/>
          <w:sz w:val="24"/>
          <w:szCs w:val="24"/>
        </w:rPr>
        <w:t>Drejtoresh</w:t>
      </w:r>
      <w:r w:rsidR="000E56D0" w:rsidRPr="005A3A02">
        <w:rPr>
          <w:rFonts w:ascii="Times New Roman" w:hAnsi="Times New Roman" w:cs="Times New Roman"/>
          <w:b/>
          <w:color w:val="000000" w:themeColor="text1"/>
          <w:sz w:val="24"/>
          <w:szCs w:val="24"/>
        </w:rPr>
        <w:t>ë</w:t>
      </w:r>
      <w:r w:rsidRPr="005A3A02">
        <w:rPr>
          <w:rFonts w:ascii="Times New Roman" w:hAnsi="Times New Roman" w:cs="Times New Roman"/>
          <w:b/>
          <w:color w:val="000000" w:themeColor="text1"/>
          <w:sz w:val="24"/>
          <w:szCs w:val="24"/>
        </w:rPr>
        <w:t xml:space="preserve"> e Zhvillimit Ekonomik</w:t>
      </w:r>
    </w:p>
    <w:p w:rsidR="00E62A01" w:rsidRPr="005A3A02" w:rsidRDefault="00E62A01" w:rsidP="00E62A01">
      <w:pPr>
        <w:tabs>
          <w:tab w:val="left" w:pos="5610"/>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t>Majlinda Kaloshi</w:t>
      </w:r>
    </w:p>
    <w:p w:rsidR="00807F10" w:rsidRPr="005A3A02" w:rsidRDefault="00347F46" w:rsidP="00F22956">
      <w:pPr>
        <w:rPr>
          <w:rFonts w:ascii="Times New Roman" w:eastAsia="Calibri" w:hAnsi="Times New Roman" w:cs="Times New Roman"/>
          <w:color w:val="000000" w:themeColor="text1"/>
          <w:sz w:val="24"/>
          <w:szCs w:val="24"/>
        </w:rPr>
      </w:pPr>
      <w:r w:rsidRPr="005A3A02">
        <w:rPr>
          <w:rFonts w:ascii="Times New Roman" w:eastAsia="Calibri" w:hAnsi="Times New Roman" w:cs="Times New Roman"/>
          <w:color w:val="000000" w:themeColor="text1"/>
          <w:sz w:val="24"/>
          <w:szCs w:val="24"/>
        </w:rPr>
        <w:t>.</w:t>
      </w:r>
    </w:p>
    <w:p w:rsidR="00DB5196" w:rsidRPr="005A3A02" w:rsidRDefault="00DB5196" w:rsidP="00F22956">
      <w:pPr>
        <w:rPr>
          <w:rFonts w:ascii="Times New Roman" w:eastAsia="Calibri" w:hAnsi="Times New Roman" w:cs="Times New Roman"/>
          <w:color w:val="000000" w:themeColor="text1"/>
          <w:sz w:val="24"/>
          <w:szCs w:val="24"/>
        </w:rPr>
      </w:pPr>
    </w:p>
    <w:p w:rsidR="00347F46" w:rsidRPr="005A3A02" w:rsidRDefault="00347F46" w:rsidP="00347F46">
      <w:pPr>
        <w:pStyle w:val="Heading2"/>
        <w:rPr>
          <w:rFonts w:ascii="Times New Roman" w:eastAsia="Times New Roman" w:hAnsi="Times New Roman" w:cs="Times New Roman"/>
          <w:b/>
          <w:color w:val="000000" w:themeColor="text1"/>
          <w:sz w:val="28"/>
        </w:rPr>
      </w:pPr>
      <w:r w:rsidRPr="005A3A02">
        <w:rPr>
          <w:rFonts w:ascii="Times New Roman" w:eastAsia="Arial" w:hAnsi="Times New Roman" w:cs="Times New Roman"/>
          <w:b/>
          <w:color w:val="000000" w:themeColor="text1"/>
          <w:sz w:val="28"/>
        </w:rPr>
        <w:t>DREJTORIA E SHËRBIMEVE PUBLIKE DHE EMERGJENC</w:t>
      </w:r>
      <w:r w:rsidRPr="005A3A02">
        <w:rPr>
          <w:rFonts w:ascii="Times New Roman" w:eastAsia="Calibri" w:hAnsi="Times New Roman" w:cs="Times New Roman"/>
          <w:b/>
          <w:color w:val="000000" w:themeColor="text1"/>
          <w:sz w:val="28"/>
        </w:rPr>
        <w:t>Ë</w:t>
      </w:r>
      <w:r w:rsidRPr="005A3A02">
        <w:rPr>
          <w:rFonts w:ascii="Times New Roman" w:eastAsia="Arial" w:hAnsi="Times New Roman" w:cs="Times New Roman"/>
          <w:b/>
          <w:color w:val="000000" w:themeColor="text1"/>
          <w:sz w:val="28"/>
        </w:rPr>
        <w:t xml:space="preserve"> </w:t>
      </w:r>
    </w:p>
    <w:p w:rsidR="008936B4" w:rsidRPr="005A3A02" w:rsidRDefault="008936B4" w:rsidP="008936B4">
      <w:pPr>
        <w:spacing w:after="0"/>
        <w:ind w:firstLine="360"/>
        <w:jc w:val="both"/>
        <w:rPr>
          <w:rFonts w:ascii="Times New Roman" w:hAnsi="Times New Roman" w:cs="Times New Roman"/>
          <w:bCs/>
          <w:sz w:val="24"/>
          <w:szCs w:val="24"/>
        </w:rPr>
      </w:pPr>
    </w:p>
    <w:p w:rsidR="008936B4" w:rsidRPr="005A3A02" w:rsidRDefault="008936B4" w:rsidP="008936B4">
      <w:pPr>
        <w:spacing w:after="0"/>
        <w:ind w:firstLine="360"/>
        <w:jc w:val="both"/>
        <w:rPr>
          <w:rFonts w:ascii="Times New Roman" w:hAnsi="Times New Roman" w:cs="Times New Roman"/>
          <w:bCs/>
          <w:sz w:val="24"/>
          <w:szCs w:val="24"/>
        </w:rPr>
      </w:pPr>
      <w:r w:rsidRPr="005A3A02">
        <w:rPr>
          <w:rFonts w:ascii="Times New Roman" w:hAnsi="Times New Roman" w:cs="Times New Roman"/>
          <w:bCs/>
          <w:sz w:val="24"/>
          <w:szCs w:val="24"/>
        </w:rPr>
        <w:lastRenderedPageBreak/>
        <w:t>Raporti përmbledhës i punës gjashtëmujore</w:t>
      </w:r>
      <w:r w:rsidR="007D35BE">
        <w:rPr>
          <w:rFonts w:ascii="Times New Roman" w:hAnsi="Times New Roman" w:cs="Times New Roman"/>
          <w:bCs/>
          <w:sz w:val="24"/>
          <w:szCs w:val="24"/>
        </w:rPr>
        <w:t xml:space="preserve"> </w:t>
      </w:r>
      <w:r w:rsidRPr="005A3A02">
        <w:rPr>
          <w:rFonts w:ascii="Times New Roman" w:hAnsi="Times New Roman" w:cs="Times New Roman"/>
          <w:bCs/>
          <w:sz w:val="24"/>
          <w:szCs w:val="24"/>
        </w:rPr>
        <w:t>në kuadër të drejtorisë së Shërbimeve Publike dhe Emergjencë ka për qëllim të raportimit  për kryetarin e komunës , informimin e opinionit publik për punën  e DSHPE-së për periudhën Janar -Qershor 2023. Ky raport është një raport përmbledhës dhe njëherit paraqet punën e përgjithshme të kësaj drejtorie të cilat në një formë apo  tjetër  kanë ndikuar në jetën e qytetarit .Të gjitha aktivitetet e poshtëshënuara janë realizuar në bashkëpunim të plotë me kryetarin e Komunës dhe drejtorit tjera komunale.</w:t>
      </w:r>
    </w:p>
    <w:p w:rsidR="008936B4" w:rsidRPr="005A3A02" w:rsidRDefault="008936B4" w:rsidP="008936B4">
      <w:pPr>
        <w:spacing w:after="0"/>
        <w:ind w:firstLine="360"/>
        <w:jc w:val="both"/>
        <w:rPr>
          <w:rFonts w:ascii="Times New Roman" w:hAnsi="Times New Roman" w:cs="Times New Roman"/>
          <w:bCs/>
          <w:sz w:val="24"/>
          <w:szCs w:val="24"/>
        </w:rPr>
      </w:pPr>
    </w:p>
    <w:p w:rsidR="008936B4" w:rsidRPr="005A3A02" w:rsidRDefault="008936B4" w:rsidP="008936B4">
      <w:pPr>
        <w:spacing w:after="0"/>
        <w:jc w:val="both"/>
        <w:rPr>
          <w:rFonts w:ascii="Times New Roman" w:hAnsi="Times New Roman" w:cs="Times New Roman"/>
          <w:b/>
          <w:sz w:val="24"/>
          <w:szCs w:val="24"/>
        </w:rPr>
      </w:pPr>
      <w:r w:rsidRPr="005A3A02">
        <w:rPr>
          <w:rFonts w:ascii="Times New Roman" w:hAnsi="Times New Roman" w:cs="Times New Roman"/>
          <w:b/>
          <w:sz w:val="24"/>
          <w:szCs w:val="24"/>
          <w:u w:val="single"/>
        </w:rPr>
        <w:t>Aktivitetet e Drejtorisë</w:t>
      </w:r>
      <w:r w:rsidRPr="005A3A02">
        <w:rPr>
          <w:rFonts w:ascii="Times New Roman" w:hAnsi="Times New Roman" w:cs="Times New Roman"/>
          <w:b/>
          <w:sz w:val="24"/>
          <w:szCs w:val="24"/>
        </w:rPr>
        <w:t>:</w:t>
      </w:r>
    </w:p>
    <w:p w:rsidR="008936B4" w:rsidRPr="005A3A02" w:rsidRDefault="008936B4" w:rsidP="008936B4">
      <w:pPr>
        <w:spacing w:after="0"/>
        <w:jc w:val="both"/>
        <w:rPr>
          <w:rFonts w:ascii="Times New Roman" w:hAnsi="Times New Roman" w:cs="Times New Roman"/>
          <w:b/>
          <w:sz w:val="24"/>
          <w:szCs w:val="24"/>
        </w:rPr>
      </w:pPr>
    </w:p>
    <w:p w:rsidR="008936B4" w:rsidRPr="005A3A02" w:rsidRDefault="008936B4" w:rsidP="006D70DD">
      <w:pPr>
        <w:numPr>
          <w:ilvl w:val="0"/>
          <w:numId w:val="52"/>
        </w:numPr>
        <w:spacing w:after="0" w:line="259" w:lineRule="auto"/>
        <w:contextualSpacing/>
        <w:jc w:val="both"/>
        <w:rPr>
          <w:rFonts w:ascii="Times New Roman" w:hAnsi="Times New Roman" w:cs="Times New Roman"/>
          <w:b/>
          <w:sz w:val="24"/>
          <w:szCs w:val="24"/>
          <w:u w:val="single"/>
        </w:rPr>
      </w:pPr>
      <w:r w:rsidRPr="005A3A02">
        <w:rPr>
          <w:rFonts w:ascii="Times New Roman" w:hAnsi="Times New Roman" w:cs="Times New Roman"/>
          <w:b/>
          <w:sz w:val="24"/>
          <w:szCs w:val="24"/>
          <w:u w:val="single"/>
        </w:rPr>
        <w:t>Kontratat e realizuara dhenë proces të realizimit nga DSHPE:</w:t>
      </w:r>
    </w:p>
    <w:p w:rsidR="008936B4" w:rsidRPr="005A3A02" w:rsidRDefault="008936B4" w:rsidP="006D70DD">
      <w:pPr>
        <w:numPr>
          <w:ilvl w:val="0"/>
          <w:numId w:val="52"/>
        </w:num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 xml:space="preserve">Mirëmbajtja e ndriçimit publik në zonën urbane dhe rurale të Hanit tëElezit nëvlerë prej </w:t>
      </w:r>
      <w:r w:rsidRPr="005A3A02">
        <w:rPr>
          <w:rFonts w:ascii="Times New Roman" w:hAnsi="Times New Roman" w:cs="Times New Roman"/>
          <w:b/>
          <w:sz w:val="24"/>
          <w:szCs w:val="24"/>
          <w:u w:val="single"/>
        </w:rPr>
        <w:t>9’940 Є ( në proces)</w:t>
      </w:r>
    </w:p>
    <w:p w:rsidR="008936B4" w:rsidRPr="005A3A02" w:rsidRDefault="008936B4" w:rsidP="006D70DD">
      <w:pPr>
        <w:numPr>
          <w:ilvl w:val="0"/>
          <w:numId w:val="52"/>
        </w:num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 xml:space="preserve">Zhbllokimi i kanalizimit fekal dhe atmosferik nëvlerë prej </w:t>
      </w:r>
      <w:r w:rsidRPr="005A3A02">
        <w:rPr>
          <w:rFonts w:ascii="Times New Roman" w:hAnsi="Times New Roman" w:cs="Times New Roman"/>
          <w:b/>
          <w:sz w:val="24"/>
          <w:szCs w:val="24"/>
          <w:u w:val="single"/>
        </w:rPr>
        <w:t>9’994 Є</w:t>
      </w:r>
    </w:p>
    <w:p w:rsidR="008936B4" w:rsidRPr="005A3A02" w:rsidRDefault="008936B4" w:rsidP="006D70DD">
      <w:pPr>
        <w:numPr>
          <w:ilvl w:val="0"/>
          <w:numId w:val="52"/>
        </w:num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 xml:space="preserve">Mirëmbajtja e shportave , ulëseve ,shenjave të dëmtuara, shtyllave në vlerë prej </w:t>
      </w:r>
      <w:r w:rsidRPr="005A3A02">
        <w:rPr>
          <w:rFonts w:ascii="Times New Roman" w:hAnsi="Times New Roman" w:cs="Times New Roman"/>
          <w:b/>
          <w:sz w:val="24"/>
          <w:szCs w:val="24"/>
          <w:u w:val="single"/>
        </w:rPr>
        <w:t>1’970.Є (e realizuar)</w:t>
      </w:r>
    </w:p>
    <w:p w:rsidR="008936B4" w:rsidRPr="005A3A02" w:rsidRDefault="008936B4" w:rsidP="006D70DD">
      <w:pPr>
        <w:numPr>
          <w:ilvl w:val="0"/>
          <w:numId w:val="52"/>
        </w:num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 xml:space="preserve">Shtrirja e ndriçimit publik në zonën Urbane dhe Rurale të Hanit tëElezit në vlerë prej </w:t>
      </w:r>
      <w:r w:rsidRPr="005A3A02">
        <w:rPr>
          <w:rFonts w:ascii="Times New Roman" w:hAnsi="Times New Roman" w:cs="Times New Roman"/>
          <w:b/>
          <w:sz w:val="24"/>
          <w:szCs w:val="24"/>
        </w:rPr>
        <w:t>14,869.75 Є</w:t>
      </w:r>
      <w:r w:rsidRPr="005A3A02">
        <w:rPr>
          <w:rFonts w:ascii="Times New Roman" w:hAnsi="Times New Roman" w:cs="Times New Roman"/>
          <w:sz w:val="24"/>
          <w:szCs w:val="24"/>
        </w:rPr>
        <w:t xml:space="preserve"> në rrugën për rreth hekurudhës-lagjja Dacve</w:t>
      </w:r>
      <w:r w:rsidRPr="005A3A02">
        <w:rPr>
          <w:rFonts w:ascii="Times New Roman" w:hAnsi="Times New Roman" w:cs="Times New Roman"/>
          <w:b/>
          <w:sz w:val="24"/>
          <w:szCs w:val="24"/>
        </w:rPr>
        <w:t>( në proces)</w:t>
      </w:r>
    </w:p>
    <w:p w:rsidR="008936B4" w:rsidRPr="005A3A02" w:rsidRDefault="008936B4" w:rsidP="006D70DD">
      <w:pPr>
        <w:numPr>
          <w:ilvl w:val="0"/>
          <w:numId w:val="52"/>
        </w:num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 xml:space="preserve">Shtimi i kapaciteteve të ujit dhe rregullimi i ujësjellësit në fshatin Gorancë dhe Hani i Elezit nëvlerë prej </w:t>
      </w:r>
      <w:r w:rsidRPr="005A3A02">
        <w:rPr>
          <w:rFonts w:ascii="Times New Roman" w:hAnsi="Times New Roman" w:cs="Times New Roman"/>
          <w:b/>
          <w:sz w:val="24"/>
          <w:szCs w:val="24"/>
        </w:rPr>
        <w:t>29’449.20 Є (në proces</w:t>
      </w:r>
      <w:r w:rsidRPr="005A3A02">
        <w:rPr>
          <w:rFonts w:ascii="Times New Roman" w:hAnsi="Times New Roman" w:cs="Times New Roman"/>
          <w:sz w:val="24"/>
          <w:szCs w:val="24"/>
        </w:rPr>
        <w:t>)</w:t>
      </w:r>
    </w:p>
    <w:p w:rsidR="008936B4" w:rsidRPr="005A3A02" w:rsidRDefault="008936B4" w:rsidP="006D70DD">
      <w:pPr>
        <w:numPr>
          <w:ilvl w:val="0"/>
          <w:numId w:val="52"/>
        </w:num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 xml:space="preserve">Furnizmi dhe montimi i pasqyreve rrugore ф 60në vlerë prej </w:t>
      </w:r>
      <w:r w:rsidRPr="005A3A02">
        <w:rPr>
          <w:rFonts w:ascii="Times New Roman" w:hAnsi="Times New Roman" w:cs="Times New Roman"/>
          <w:b/>
          <w:sz w:val="24"/>
          <w:szCs w:val="24"/>
        </w:rPr>
        <w:t>988.00 Є (e realizuar</w:t>
      </w:r>
      <w:r w:rsidRPr="005A3A02">
        <w:rPr>
          <w:rFonts w:ascii="Times New Roman" w:hAnsi="Times New Roman" w:cs="Times New Roman"/>
          <w:sz w:val="24"/>
          <w:szCs w:val="24"/>
        </w:rPr>
        <w:t>)</w:t>
      </w:r>
    </w:p>
    <w:p w:rsidR="008936B4" w:rsidRPr="005A3A02" w:rsidRDefault="008936B4" w:rsidP="006D70DD">
      <w:pPr>
        <w:numPr>
          <w:ilvl w:val="0"/>
          <w:numId w:val="52"/>
        </w:numPr>
        <w:spacing w:after="0" w:line="240" w:lineRule="auto"/>
        <w:jc w:val="both"/>
        <w:rPr>
          <w:rFonts w:ascii="Times New Roman" w:hAnsi="Times New Roman" w:cs="Times New Roman"/>
          <w:b/>
          <w:sz w:val="24"/>
          <w:szCs w:val="24"/>
          <w:u w:val="single"/>
        </w:rPr>
      </w:pPr>
      <w:r w:rsidRPr="005A3A02">
        <w:rPr>
          <w:rFonts w:ascii="Times New Roman" w:hAnsi="Times New Roman" w:cs="Times New Roman"/>
          <w:sz w:val="24"/>
          <w:szCs w:val="24"/>
        </w:rPr>
        <w:t xml:space="preserve">Realzimi i marreveshjes në mes  komunës dhe kompanisë NPL Pastrimi SH.A neshumë prej </w:t>
      </w:r>
      <w:r w:rsidRPr="005A3A02">
        <w:rPr>
          <w:rFonts w:ascii="Times New Roman" w:hAnsi="Times New Roman" w:cs="Times New Roman"/>
          <w:b/>
          <w:sz w:val="24"/>
          <w:szCs w:val="24"/>
          <w:u w:val="single"/>
        </w:rPr>
        <w:t>50’764.50 Є (në proces),</w:t>
      </w:r>
    </w:p>
    <w:p w:rsidR="008936B4" w:rsidRPr="005A3A02" w:rsidRDefault="008936B4" w:rsidP="006D70DD">
      <w:pPr>
        <w:numPr>
          <w:ilvl w:val="0"/>
          <w:numId w:val="52"/>
        </w:num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 xml:space="preserve">Rregullimi i kanalit të ujitjes në vendin lloka –Seqisht </w:t>
      </w:r>
      <w:r w:rsidRPr="005A3A02">
        <w:rPr>
          <w:rFonts w:ascii="Times New Roman" w:hAnsi="Times New Roman" w:cs="Times New Roman"/>
          <w:b/>
          <w:sz w:val="24"/>
          <w:szCs w:val="24"/>
        </w:rPr>
        <w:t>(në proces )</w:t>
      </w:r>
      <w:r w:rsidRPr="005A3A02">
        <w:rPr>
          <w:rFonts w:ascii="Times New Roman" w:hAnsi="Times New Roman" w:cs="Times New Roman"/>
          <w:sz w:val="24"/>
          <w:szCs w:val="24"/>
        </w:rPr>
        <w:t xml:space="preserve"> vlera e parashikuar e tenderit =</w:t>
      </w:r>
      <w:r w:rsidRPr="005A3A02">
        <w:rPr>
          <w:rFonts w:ascii="Times New Roman" w:hAnsi="Times New Roman" w:cs="Times New Roman"/>
          <w:b/>
          <w:sz w:val="24"/>
          <w:szCs w:val="24"/>
        </w:rPr>
        <w:t>15’000 Є</w:t>
      </w:r>
      <w:r w:rsidRPr="005A3A02">
        <w:rPr>
          <w:rFonts w:ascii="Times New Roman" w:hAnsi="Times New Roman" w:cs="Times New Roman"/>
          <w:sz w:val="24"/>
          <w:szCs w:val="24"/>
        </w:rPr>
        <w:t>.</w:t>
      </w:r>
    </w:p>
    <w:p w:rsidR="008936B4" w:rsidRPr="005A3A02" w:rsidRDefault="008936B4" w:rsidP="008936B4">
      <w:pPr>
        <w:spacing w:after="0" w:line="240" w:lineRule="auto"/>
        <w:jc w:val="both"/>
        <w:rPr>
          <w:rFonts w:ascii="Times New Roman" w:hAnsi="Times New Roman" w:cs="Times New Roman"/>
          <w:b/>
          <w:sz w:val="24"/>
          <w:szCs w:val="24"/>
          <w:u w:val="single"/>
        </w:rPr>
      </w:pPr>
    </w:p>
    <w:p w:rsidR="008936B4" w:rsidRPr="005A3A02" w:rsidRDefault="008936B4" w:rsidP="008936B4">
      <w:pPr>
        <w:spacing w:after="0" w:line="240" w:lineRule="auto"/>
        <w:jc w:val="both"/>
        <w:rPr>
          <w:rFonts w:ascii="Times New Roman" w:hAnsi="Times New Roman" w:cs="Times New Roman"/>
          <w:b/>
          <w:sz w:val="24"/>
          <w:szCs w:val="24"/>
          <w:u w:val="single"/>
        </w:rPr>
      </w:pPr>
      <w:r w:rsidRPr="005A3A02">
        <w:rPr>
          <w:rFonts w:ascii="Times New Roman" w:hAnsi="Times New Roman" w:cs="Times New Roman"/>
          <w:b/>
          <w:sz w:val="24"/>
          <w:szCs w:val="24"/>
          <w:u w:val="single"/>
        </w:rPr>
        <w:t>Kontrata të cilat janë në proces të tenderimit ;</w:t>
      </w:r>
    </w:p>
    <w:p w:rsidR="008936B4" w:rsidRPr="005A3A02" w:rsidRDefault="008936B4" w:rsidP="006D70DD">
      <w:pPr>
        <w:pStyle w:val="ListParagraph"/>
        <w:numPr>
          <w:ilvl w:val="0"/>
          <w:numId w:val="54"/>
        </w:numPr>
        <w:spacing w:after="0" w:line="240" w:lineRule="auto"/>
        <w:jc w:val="both"/>
        <w:rPr>
          <w:rFonts w:ascii="Times New Roman" w:hAnsi="Times New Roman" w:cs="Times New Roman"/>
          <w:b/>
          <w:sz w:val="24"/>
          <w:szCs w:val="24"/>
        </w:rPr>
      </w:pPr>
      <w:r w:rsidRPr="005A3A02">
        <w:rPr>
          <w:rFonts w:ascii="Times New Roman" w:hAnsi="Times New Roman" w:cs="Times New Roman"/>
          <w:b/>
          <w:sz w:val="24"/>
          <w:szCs w:val="24"/>
        </w:rPr>
        <w:t>Rregullimi i krojit në fshatin Dimcë- vlera e parshikuar e tenderit...........5000 Є</w:t>
      </w:r>
    </w:p>
    <w:p w:rsidR="008936B4" w:rsidRPr="005A3A02" w:rsidRDefault="008936B4" w:rsidP="006D70DD">
      <w:pPr>
        <w:pStyle w:val="ListParagraph"/>
        <w:numPr>
          <w:ilvl w:val="0"/>
          <w:numId w:val="54"/>
        </w:numPr>
        <w:spacing w:after="0" w:line="240" w:lineRule="auto"/>
        <w:jc w:val="both"/>
        <w:rPr>
          <w:rFonts w:ascii="Times New Roman" w:hAnsi="Times New Roman" w:cs="Times New Roman"/>
          <w:b/>
          <w:sz w:val="24"/>
          <w:szCs w:val="24"/>
        </w:rPr>
      </w:pPr>
      <w:r w:rsidRPr="005A3A02">
        <w:rPr>
          <w:rFonts w:ascii="Times New Roman" w:hAnsi="Times New Roman" w:cs="Times New Roman"/>
          <w:b/>
          <w:sz w:val="24"/>
          <w:szCs w:val="24"/>
        </w:rPr>
        <w:t>Ndërtimi i pendës në Sarasell –Seqishtë,vlera e parashikuar etenderit.......5000 Є me të cilën ky projekt duhet të rishikohet!</w:t>
      </w:r>
    </w:p>
    <w:p w:rsidR="008936B4" w:rsidRPr="005A3A02" w:rsidRDefault="008936B4" w:rsidP="008936B4">
      <w:pPr>
        <w:spacing w:after="0" w:line="240" w:lineRule="auto"/>
        <w:jc w:val="both"/>
        <w:rPr>
          <w:rFonts w:ascii="Times New Roman" w:hAnsi="Times New Roman" w:cs="Times New Roman"/>
          <w:sz w:val="24"/>
          <w:szCs w:val="24"/>
        </w:rPr>
      </w:pPr>
    </w:p>
    <w:p w:rsidR="008936B4" w:rsidRPr="005A3A02" w:rsidRDefault="008936B4" w:rsidP="006D70DD">
      <w:pPr>
        <w:numPr>
          <w:ilvl w:val="0"/>
          <w:numId w:val="52"/>
        </w:numPr>
        <w:spacing w:after="0" w:line="240" w:lineRule="auto"/>
        <w:contextualSpacing/>
        <w:jc w:val="both"/>
        <w:rPr>
          <w:rFonts w:ascii="Times New Roman" w:hAnsi="Times New Roman" w:cs="Times New Roman"/>
          <w:b/>
          <w:bCs/>
          <w:sz w:val="24"/>
          <w:szCs w:val="24"/>
          <w:u w:val="single"/>
        </w:rPr>
      </w:pPr>
      <w:r w:rsidRPr="005A3A02">
        <w:rPr>
          <w:rFonts w:ascii="Times New Roman" w:hAnsi="Times New Roman" w:cs="Times New Roman"/>
          <w:b/>
          <w:bCs/>
          <w:sz w:val="24"/>
          <w:szCs w:val="24"/>
          <w:u w:val="single"/>
        </w:rPr>
        <w:t>Aktivitetet tjera,</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Mirëmbajtjen e drunjëve dekorativ të qytetit ku përfshihet krasitja, pastrimi dhe spërkatja me insekticid me kompaninëe kontraktuar ,</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Inspektimet e rregullta të punimeve në teren bashkë me drejtorin e DSHPE-së,</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Aktivitetet e ndërmarra për nderë të 11 Qershorin ditëssë Çlirimit ,</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Mirëmbajtjen e rregullt të ujësjellësit publik  të Dimcës dhe rregullimin e defekteve ,</w:t>
      </w:r>
    </w:p>
    <w:p w:rsidR="00190835" w:rsidRPr="005A3A02" w:rsidRDefault="008936B4" w:rsidP="00840E42">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Takimet e rregullta me zyrtarët e CDI-së për rehabilitimin e ujësjellësit në Han tëElezit si dhe pranimin teknik  të punëve të realizuara nga CDI bashk me komsionin e pranimit teknik të përbër</w:t>
      </w:r>
      <w:r w:rsidR="00190835" w:rsidRPr="005A3A02">
        <w:rPr>
          <w:rFonts w:ascii="Times New Roman" w:hAnsi="Times New Roman" w:cs="Times New Roman"/>
          <w:sz w:val="24"/>
          <w:szCs w:val="24"/>
        </w:rPr>
        <w:t xml:space="preserve"> prej 5 anëtarëve</w:t>
      </w:r>
    </w:p>
    <w:p w:rsidR="008936B4" w:rsidRPr="005A3A02" w:rsidRDefault="008936B4" w:rsidP="00840E42">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 xml:space="preserve">Ndrrimin e kapakëve të dëmtuar të kanalizimit fekal nëpër rrugët lokale dhe zëvendësimin e tyre me kapak të rinjë, </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Rregullimin dhe mirëmbajtjen e shenjave të komunikacionit ,</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Mirëmbajtjen e kanalizimit fekal dhe atmosferik nga kompania e kontraktuar,</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Bashkë punim të ngushtë me kompaninë lokale të mbeturinave “NPL Pastrimi Sh.a”,duke pas parasysh edhe mirëmbajtjen e rrugëve Verë-Dimër, mirëmbajtjen e hapësirave publike, varrezave të Dëshmorëve etj..</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Mirëmbajtjen e panove reklamuese dhe antenave për kryerjen e pagesave për shfrytëzimin e pronës publike duke u bazuar në rregulloren për taksa dhe tarifa administrative.</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lang w:val="en-US" w:eastAsia="ja-JP"/>
        </w:rPr>
        <w:t xml:space="preserve">Hartimin e </w:t>
      </w:r>
      <w:r w:rsidRPr="005A3A02">
        <w:rPr>
          <w:rFonts w:ascii="Times New Roman" w:hAnsi="Times New Roman" w:cs="Times New Roman"/>
          <w:sz w:val="24"/>
          <w:szCs w:val="24"/>
          <w:lang w:eastAsia="ja-JP"/>
        </w:rPr>
        <w:t>planit për menagjimin e mbeturinave për periudhën 2023-2027</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lang w:val="en-US" w:eastAsia="ja-JP"/>
        </w:rPr>
        <w:t>Hartimin e rregullores për menaxhimin e mbeturinave për periudhë 5 vjeqare 2023-2027</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lastRenderedPageBreak/>
        <w:t>Hartimin e inciatives për bashkëpunim ndërkomunal me regjionin e Gjilanit  dhe Ferizajit për menaxhimn e integruar të mbeturinave,</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Dërgimin e shkresës për Ministrin e infrastrukturës për rrregullimin e fugave te ura e kashanit ku pas marrjes se shkresës janë rregulluar fugat nga ana e kompanisë së kontraktuar nga ana e ministrisë së infrastrukturës</w:t>
      </w:r>
    </w:p>
    <w:p w:rsidR="008936B4" w:rsidRPr="005A3A02" w:rsidRDefault="008936B4" w:rsidP="006D70DD">
      <w:pPr>
        <w:numPr>
          <w:ilvl w:val="0"/>
          <w:numId w:val="51"/>
        </w:num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sz w:val="24"/>
          <w:szCs w:val="24"/>
        </w:rPr>
        <w:t>Mirëmbajtja e shkronjave të UÇK-së, nga defektet e ndryshme,</w:t>
      </w:r>
    </w:p>
    <w:p w:rsidR="008936B4" w:rsidRPr="005A3A02" w:rsidRDefault="008936B4" w:rsidP="008936B4">
      <w:pPr>
        <w:spacing w:after="0" w:line="240" w:lineRule="auto"/>
        <w:contextualSpacing/>
        <w:jc w:val="both"/>
        <w:rPr>
          <w:rFonts w:ascii="Times New Roman" w:hAnsi="Times New Roman" w:cs="Times New Roman"/>
          <w:sz w:val="24"/>
          <w:szCs w:val="24"/>
        </w:rPr>
      </w:pPr>
    </w:p>
    <w:p w:rsidR="008936B4" w:rsidRPr="005A3A02" w:rsidRDefault="008936B4" w:rsidP="008936B4">
      <w:pPr>
        <w:spacing w:after="0" w:line="240" w:lineRule="auto"/>
        <w:contextualSpacing/>
        <w:jc w:val="both"/>
        <w:rPr>
          <w:rFonts w:ascii="Times New Roman" w:hAnsi="Times New Roman" w:cs="Times New Roman"/>
          <w:b/>
          <w:sz w:val="24"/>
          <w:szCs w:val="24"/>
        </w:rPr>
      </w:pPr>
      <w:r w:rsidRPr="005A3A02">
        <w:rPr>
          <w:rFonts w:ascii="Times New Roman" w:hAnsi="Times New Roman" w:cs="Times New Roman"/>
          <w:b/>
          <w:sz w:val="24"/>
          <w:szCs w:val="24"/>
        </w:rPr>
        <w:t xml:space="preserve">        RAPORTI SIPAS DEPARTAMENTEVE DHE STATUSI I ZGJIDHJES</w:t>
      </w:r>
    </w:p>
    <w:p w:rsidR="008936B4" w:rsidRPr="005A3A02" w:rsidRDefault="008936B4" w:rsidP="008936B4">
      <w:pPr>
        <w:spacing w:after="0" w:line="240" w:lineRule="auto"/>
        <w:contextualSpacing/>
        <w:jc w:val="both"/>
        <w:rPr>
          <w:rFonts w:ascii="Times New Roman" w:hAnsi="Times New Roman" w:cs="Times New Roman"/>
          <w:b/>
          <w:bCs/>
          <w:color w:val="000000"/>
          <w:sz w:val="20"/>
          <w:szCs w:val="20"/>
          <w:shd w:val="clear" w:color="auto" w:fill="CCE8FF"/>
        </w:rPr>
      </w:pPr>
    </w:p>
    <w:p w:rsidR="008936B4" w:rsidRPr="005A3A02" w:rsidRDefault="008936B4" w:rsidP="008936B4">
      <w:pPr>
        <w:spacing w:after="0" w:line="240" w:lineRule="auto"/>
        <w:contextualSpacing/>
        <w:jc w:val="both"/>
        <w:rPr>
          <w:rFonts w:ascii="Times New Roman" w:hAnsi="Times New Roman" w:cs="Times New Roman"/>
          <w:sz w:val="24"/>
          <w:szCs w:val="24"/>
        </w:rPr>
      </w:pPr>
      <w:r w:rsidRPr="005A3A02">
        <w:rPr>
          <w:rFonts w:ascii="Times New Roman" w:hAnsi="Times New Roman" w:cs="Times New Roman"/>
          <w:b/>
          <w:bCs/>
          <w:color w:val="000000"/>
          <w:sz w:val="20"/>
          <w:szCs w:val="20"/>
          <w:shd w:val="clear" w:color="auto" w:fill="CCE8FF"/>
        </w:rPr>
        <w:t xml:space="preserve">    01/01/2023–26.06.2023, Drejtoria: Drejtoria e Sherbimeve Publike dhe Emergjencë</w:t>
      </w:r>
    </w:p>
    <w:p w:rsidR="008936B4" w:rsidRPr="005A3A02" w:rsidRDefault="008936B4" w:rsidP="008936B4">
      <w:pPr>
        <w:spacing w:after="0" w:line="240" w:lineRule="auto"/>
        <w:contextualSpacing/>
        <w:jc w:val="both"/>
        <w:rPr>
          <w:rFonts w:ascii="Times New Roman" w:hAnsi="Times New Roman" w:cs="Times New Roman"/>
          <w:sz w:val="24"/>
          <w:szCs w:val="24"/>
        </w:rPr>
      </w:pPr>
    </w:p>
    <w:tbl>
      <w:tblPr>
        <w:tblStyle w:val="TableGrid"/>
        <w:tblW w:w="11250" w:type="dxa"/>
        <w:tblInd w:w="-185" w:type="dxa"/>
        <w:tblLayout w:type="fixed"/>
        <w:tblLook w:val="04A0"/>
      </w:tblPr>
      <w:tblGrid>
        <w:gridCol w:w="1375"/>
        <w:gridCol w:w="875"/>
        <w:gridCol w:w="825"/>
        <w:gridCol w:w="992"/>
        <w:gridCol w:w="1091"/>
        <w:gridCol w:w="1191"/>
        <w:gridCol w:w="1191"/>
        <w:gridCol w:w="893"/>
        <w:gridCol w:w="893"/>
        <w:gridCol w:w="1091"/>
        <w:gridCol w:w="833"/>
      </w:tblGrid>
      <w:tr w:rsidR="00190835" w:rsidRPr="005A3A02" w:rsidTr="00190835">
        <w:trPr>
          <w:trHeight w:val="347"/>
        </w:trPr>
        <w:tc>
          <w:tcPr>
            <w:tcW w:w="1375"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Shkurtesa</w:t>
            </w:r>
          </w:p>
        </w:tc>
        <w:tc>
          <w:tcPr>
            <w:tcW w:w="875"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Pranuar</w:t>
            </w:r>
          </w:p>
        </w:tc>
        <w:tc>
          <w:tcPr>
            <w:tcW w:w="825"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Në Proces</w:t>
            </w:r>
          </w:p>
        </w:tc>
        <w:tc>
          <w:tcPr>
            <w:tcW w:w="992"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Miratuar</w:t>
            </w:r>
          </w:p>
        </w:tc>
        <w:tc>
          <w:tcPr>
            <w:tcW w:w="10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Refuzuar</w:t>
            </w:r>
          </w:p>
        </w:tc>
        <w:tc>
          <w:tcPr>
            <w:tcW w:w="11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Hedhur posht</w:t>
            </w:r>
          </w:p>
        </w:tc>
        <w:tc>
          <w:tcPr>
            <w:tcW w:w="11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pezulluar</w:t>
            </w:r>
          </w:p>
        </w:tc>
        <w:tc>
          <w:tcPr>
            <w:tcW w:w="893"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Ceduar</w:t>
            </w:r>
          </w:p>
        </w:tc>
        <w:tc>
          <w:tcPr>
            <w:tcW w:w="893"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Anuluar</w:t>
            </w:r>
          </w:p>
        </w:tc>
        <w:tc>
          <w:tcPr>
            <w:tcW w:w="10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Përfunduar</w:t>
            </w:r>
          </w:p>
        </w:tc>
        <w:tc>
          <w:tcPr>
            <w:tcW w:w="833"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Totali</w:t>
            </w:r>
          </w:p>
        </w:tc>
      </w:tr>
      <w:tr w:rsidR="00190835" w:rsidRPr="005A3A02" w:rsidTr="00190835">
        <w:trPr>
          <w:trHeight w:val="183"/>
        </w:trPr>
        <w:tc>
          <w:tcPr>
            <w:tcW w:w="1375"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D</w:t>
            </w:r>
          </w:p>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SHPE</w:t>
            </w:r>
          </w:p>
        </w:tc>
        <w:tc>
          <w:tcPr>
            <w:tcW w:w="875"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825"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2</w:t>
            </w:r>
          </w:p>
        </w:tc>
        <w:tc>
          <w:tcPr>
            <w:tcW w:w="992"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36</w:t>
            </w:r>
          </w:p>
        </w:tc>
        <w:tc>
          <w:tcPr>
            <w:tcW w:w="10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00</w:t>
            </w:r>
          </w:p>
        </w:tc>
        <w:tc>
          <w:tcPr>
            <w:tcW w:w="11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11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893"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893"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00</w:t>
            </w:r>
          </w:p>
        </w:tc>
        <w:tc>
          <w:tcPr>
            <w:tcW w:w="10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833"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38</w:t>
            </w:r>
          </w:p>
        </w:tc>
      </w:tr>
      <w:tr w:rsidR="00190835" w:rsidRPr="005A3A02" w:rsidTr="00190835">
        <w:trPr>
          <w:trHeight w:val="163"/>
        </w:trPr>
        <w:tc>
          <w:tcPr>
            <w:tcW w:w="1375" w:type="dxa"/>
          </w:tcPr>
          <w:p w:rsidR="00190835" w:rsidRPr="005A3A02" w:rsidRDefault="00190835" w:rsidP="00840E42">
            <w:pPr>
              <w:contextualSpacing/>
              <w:jc w:val="both"/>
              <w:rPr>
                <w:rFonts w:ascii="Times New Roman" w:hAnsi="Times New Roman" w:cs="Times New Roman"/>
                <w:b/>
                <w:sz w:val="24"/>
                <w:szCs w:val="24"/>
              </w:rPr>
            </w:pPr>
          </w:p>
        </w:tc>
        <w:tc>
          <w:tcPr>
            <w:tcW w:w="875"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825"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2</w:t>
            </w:r>
          </w:p>
        </w:tc>
        <w:tc>
          <w:tcPr>
            <w:tcW w:w="992"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36</w:t>
            </w:r>
          </w:p>
        </w:tc>
        <w:tc>
          <w:tcPr>
            <w:tcW w:w="10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00</w:t>
            </w:r>
          </w:p>
        </w:tc>
        <w:tc>
          <w:tcPr>
            <w:tcW w:w="11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11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893"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893"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00</w:t>
            </w:r>
          </w:p>
        </w:tc>
        <w:tc>
          <w:tcPr>
            <w:tcW w:w="1091"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0</w:t>
            </w:r>
          </w:p>
        </w:tc>
        <w:tc>
          <w:tcPr>
            <w:tcW w:w="833" w:type="dxa"/>
          </w:tcPr>
          <w:p w:rsidR="00190835" w:rsidRPr="005A3A02" w:rsidRDefault="00190835" w:rsidP="00840E42">
            <w:pPr>
              <w:contextualSpacing/>
              <w:jc w:val="both"/>
              <w:rPr>
                <w:rFonts w:ascii="Times New Roman" w:hAnsi="Times New Roman" w:cs="Times New Roman"/>
                <w:b/>
                <w:sz w:val="24"/>
                <w:szCs w:val="24"/>
              </w:rPr>
            </w:pPr>
            <w:r w:rsidRPr="005A3A02">
              <w:rPr>
                <w:rFonts w:ascii="Times New Roman" w:hAnsi="Times New Roman" w:cs="Times New Roman"/>
                <w:b/>
                <w:sz w:val="24"/>
                <w:szCs w:val="24"/>
              </w:rPr>
              <w:t>38</w:t>
            </w:r>
          </w:p>
        </w:tc>
      </w:tr>
    </w:tbl>
    <w:p w:rsidR="008936B4" w:rsidRPr="005A3A02" w:rsidRDefault="008936B4" w:rsidP="008936B4">
      <w:pPr>
        <w:spacing w:after="0" w:line="240" w:lineRule="auto"/>
        <w:contextualSpacing/>
        <w:jc w:val="both"/>
        <w:rPr>
          <w:rFonts w:ascii="Times New Roman" w:hAnsi="Times New Roman" w:cs="Times New Roman"/>
          <w:sz w:val="24"/>
          <w:szCs w:val="24"/>
        </w:rPr>
      </w:pPr>
    </w:p>
    <w:tbl>
      <w:tblPr>
        <w:tblStyle w:val="TableGrid1"/>
        <w:tblpPr w:leftFromText="180" w:rightFromText="180" w:vertAnchor="text" w:horzAnchor="margin" w:tblpY="207"/>
        <w:tblW w:w="11041" w:type="dxa"/>
        <w:tblLook w:val="04A0"/>
      </w:tblPr>
      <w:tblGrid>
        <w:gridCol w:w="7675"/>
        <w:gridCol w:w="1661"/>
        <w:gridCol w:w="1705"/>
      </w:tblGrid>
      <w:tr w:rsidR="008936B4" w:rsidRPr="005A3A02" w:rsidTr="008936B4">
        <w:trPr>
          <w:trHeight w:val="315"/>
        </w:trPr>
        <w:tc>
          <w:tcPr>
            <w:tcW w:w="7675" w:type="dxa"/>
          </w:tcPr>
          <w:p w:rsidR="008936B4" w:rsidRPr="005A3A02" w:rsidRDefault="008936B4" w:rsidP="00840E42">
            <w:pPr>
              <w:contextualSpacing/>
              <w:rPr>
                <w:rFonts w:ascii="Times New Roman" w:hAnsi="Times New Roman" w:cs="Times New Roman"/>
                <w:b/>
                <w:i/>
              </w:rPr>
            </w:pPr>
            <w:r w:rsidRPr="005A3A02">
              <w:rPr>
                <w:rFonts w:ascii="Times New Roman" w:hAnsi="Times New Roman" w:cs="Times New Roman"/>
                <w:b/>
                <w:i/>
              </w:rPr>
              <w:t>INKASIMET JANAR –QERSHOR 2023</w:t>
            </w:r>
          </w:p>
        </w:tc>
        <w:tc>
          <w:tcPr>
            <w:tcW w:w="1661" w:type="dxa"/>
          </w:tcPr>
          <w:p w:rsidR="008936B4" w:rsidRPr="005A3A02" w:rsidRDefault="008936B4" w:rsidP="00840E42">
            <w:pPr>
              <w:contextualSpacing/>
              <w:jc w:val="center"/>
              <w:rPr>
                <w:rFonts w:ascii="Times New Roman" w:hAnsi="Times New Roman" w:cs="Times New Roman"/>
                <w:b/>
                <w:i/>
              </w:rPr>
            </w:pPr>
            <w:r w:rsidRPr="005A3A02">
              <w:rPr>
                <w:rFonts w:ascii="Times New Roman" w:hAnsi="Times New Roman" w:cs="Times New Roman"/>
                <w:b/>
                <w:i/>
              </w:rPr>
              <w:t>SHUMA</w:t>
            </w:r>
          </w:p>
        </w:tc>
        <w:tc>
          <w:tcPr>
            <w:tcW w:w="1705" w:type="dxa"/>
          </w:tcPr>
          <w:p w:rsidR="008936B4" w:rsidRPr="005A3A02" w:rsidRDefault="008936B4" w:rsidP="00840E42">
            <w:pPr>
              <w:contextualSpacing/>
              <w:jc w:val="center"/>
              <w:rPr>
                <w:rFonts w:ascii="Times New Roman" w:hAnsi="Times New Roman" w:cs="Times New Roman"/>
                <w:b/>
                <w:i/>
              </w:rPr>
            </w:pPr>
            <w:r w:rsidRPr="005A3A02">
              <w:rPr>
                <w:rFonts w:ascii="Times New Roman" w:hAnsi="Times New Roman" w:cs="Times New Roman"/>
                <w:b/>
                <w:i/>
              </w:rPr>
              <w:t>DIFERENCA</w:t>
            </w:r>
          </w:p>
        </w:tc>
      </w:tr>
      <w:tr w:rsidR="008936B4" w:rsidRPr="005A3A02" w:rsidTr="008936B4">
        <w:trPr>
          <w:trHeight w:val="315"/>
        </w:trPr>
        <w:tc>
          <w:tcPr>
            <w:tcW w:w="7675" w:type="dxa"/>
          </w:tcPr>
          <w:p w:rsidR="008936B4" w:rsidRPr="005A3A02" w:rsidRDefault="008936B4" w:rsidP="00840E42">
            <w:pPr>
              <w:contextualSpacing/>
              <w:rPr>
                <w:rFonts w:ascii="Times New Roman" w:hAnsi="Times New Roman" w:cs="Times New Roman"/>
                <w:b/>
                <w:i/>
              </w:rPr>
            </w:pPr>
            <w:r w:rsidRPr="005A3A02">
              <w:rPr>
                <w:rFonts w:ascii="Times New Roman" w:hAnsi="Times New Roman" w:cs="Times New Roman"/>
                <w:b/>
                <w:i/>
              </w:rPr>
              <w:t>Vlera e inkasuar për ketë gjashtë mujorë nga sektori i shërbimeve publike dhe komunikacionit  për vitin 2022 është :-</w:t>
            </w:r>
          </w:p>
        </w:tc>
        <w:tc>
          <w:tcPr>
            <w:tcW w:w="1661" w:type="dxa"/>
          </w:tcPr>
          <w:p w:rsidR="008936B4" w:rsidRPr="005A3A02" w:rsidRDefault="008936B4" w:rsidP="00840E42">
            <w:pPr>
              <w:contextualSpacing/>
              <w:jc w:val="center"/>
              <w:rPr>
                <w:rFonts w:ascii="Times New Roman" w:hAnsi="Times New Roman" w:cs="Times New Roman"/>
                <w:b/>
                <w:i/>
              </w:rPr>
            </w:pPr>
            <w:r w:rsidRPr="005A3A02">
              <w:rPr>
                <w:rFonts w:ascii="Times New Roman" w:hAnsi="Times New Roman" w:cs="Times New Roman"/>
                <w:b/>
                <w:i/>
              </w:rPr>
              <w:t>6,111.70Є</w:t>
            </w:r>
          </w:p>
        </w:tc>
        <w:tc>
          <w:tcPr>
            <w:tcW w:w="1705" w:type="dxa"/>
          </w:tcPr>
          <w:p w:rsidR="008936B4" w:rsidRPr="005A3A02" w:rsidRDefault="008936B4" w:rsidP="00840E42">
            <w:pPr>
              <w:contextualSpacing/>
              <w:jc w:val="center"/>
              <w:rPr>
                <w:rFonts w:ascii="Times New Roman" w:hAnsi="Times New Roman" w:cs="Times New Roman"/>
                <w:b/>
                <w:i/>
              </w:rPr>
            </w:pPr>
            <w:r w:rsidRPr="005A3A02">
              <w:rPr>
                <w:rFonts w:ascii="Times New Roman" w:hAnsi="Times New Roman" w:cs="Times New Roman"/>
                <w:b/>
                <w:i/>
              </w:rPr>
              <w:t>Diferenca 2022-2023</w:t>
            </w:r>
          </w:p>
        </w:tc>
      </w:tr>
      <w:tr w:rsidR="008936B4" w:rsidRPr="005A3A02" w:rsidTr="008936B4">
        <w:trPr>
          <w:trHeight w:val="166"/>
        </w:trPr>
        <w:tc>
          <w:tcPr>
            <w:tcW w:w="7675" w:type="dxa"/>
          </w:tcPr>
          <w:p w:rsidR="008936B4" w:rsidRPr="005A3A02" w:rsidRDefault="008936B4" w:rsidP="00840E42">
            <w:pPr>
              <w:contextualSpacing/>
              <w:rPr>
                <w:rFonts w:ascii="Times New Roman" w:hAnsi="Times New Roman" w:cs="Times New Roman"/>
                <w:b/>
                <w:i/>
              </w:rPr>
            </w:pPr>
            <w:r w:rsidRPr="005A3A02">
              <w:rPr>
                <w:rFonts w:ascii="Times New Roman" w:hAnsi="Times New Roman" w:cs="Times New Roman"/>
                <w:b/>
                <w:i/>
              </w:rPr>
              <w:t>Vlera e inkasuar për këtë gjashtë mujorë nga sektori i shërbimeve publike dhe komunikacionit  për vitin 2023 është :-</w:t>
            </w:r>
          </w:p>
        </w:tc>
        <w:tc>
          <w:tcPr>
            <w:tcW w:w="1661" w:type="dxa"/>
          </w:tcPr>
          <w:p w:rsidR="008936B4" w:rsidRPr="005A3A02" w:rsidRDefault="008936B4" w:rsidP="00840E42">
            <w:pPr>
              <w:contextualSpacing/>
              <w:jc w:val="center"/>
              <w:rPr>
                <w:rFonts w:ascii="Times New Roman" w:hAnsi="Times New Roman" w:cs="Times New Roman"/>
                <w:b/>
                <w:i/>
              </w:rPr>
            </w:pPr>
            <w:r w:rsidRPr="005A3A02">
              <w:rPr>
                <w:rFonts w:ascii="Times New Roman" w:hAnsi="Times New Roman" w:cs="Times New Roman"/>
                <w:b/>
                <w:i/>
              </w:rPr>
              <w:t>6042.20 Є</w:t>
            </w:r>
          </w:p>
        </w:tc>
        <w:tc>
          <w:tcPr>
            <w:tcW w:w="1705" w:type="dxa"/>
          </w:tcPr>
          <w:p w:rsidR="008936B4" w:rsidRPr="005A3A02" w:rsidRDefault="008936B4" w:rsidP="00840E42">
            <w:pPr>
              <w:contextualSpacing/>
              <w:jc w:val="center"/>
              <w:rPr>
                <w:rFonts w:ascii="Times New Roman" w:hAnsi="Times New Roman" w:cs="Times New Roman"/>
                <w:b/>
                <w:i/>
              </w:rPr>
            </w:pPr>
            <w:r w:rsidRPr="005A3A02">
              <w:rPr>
                <w:rFonts w:ascii="Times New Roman" w:hAnsi="Times New Roman" w:cs="Times New Roman"/>
                <w:b/>
                <w:i/>
              </w:rPr>
              <w:t>220.50 me shume</w:t>
            </w:r>
          </w:p>
        </w:tc>
      </w:tr>
      <w:tr w:rsidR="008936B4" w:rsidRPr="005A3A02" w:rsidTr="008936B4">
        <w:trPr>
          <w:trHeight w:val="166"/>
        </w:trPr>
        <w:tc>
          <w:tcPr>
            <w:tcW w:w="7675" w:type="dxa"/>
          </w:tcPr>
          <w:p w:rsidR="008936B4" w:rsidRPr="005A3A02" w:rsidRDefault="008936B4" w:rsidP="00840E42">
            <w:pPr>
              <w:contextualSpacing/>
              <w:rPr>
                <w:rFonts w:ascii="Times New Roman" w:hAnsi="Times New Roman" w:cs="Times New Roman"/>
                <w:b/>
                <w:i/>
              </w:rPr>
            </w:pPr>
            <w:r w:rsidRPr="005A3A02">
              <w:rPr>
                <w:rFonts w:ascii="Times New Roman" w:hAnsi="Times New Roman" w:cs="Times New Roman"/>
                <w:b/>
                <w:i/>
              </w:rPr>
              <w:t>Pagesa per regjistrimin e autotakxive</w:t>
            </w:r>
          </w:p>
        </w:tc>
        <w:tc>
          <w:tcPr>
            <w:tcW w:w="1661" w:type="dxa"/>
          </w:tcPr>
          <w:p w:rsidR="008936B4" w:rsidRPr="005A3A02" w:rsidRDefault="008936B4" w:rsidP="00840E42">
            <w:pPr>
              <w:contextualSpacing/>
              <w:jc w:val="center"/>
              <w:rPr>
                <w:rFonts w:ascii="Times New Roman" w:hAnsi="Times New Roman" w:cs="Times New Roman"/>
                <w:b/>
                <w:i/>
              </w:rPr>
            </w:pPr>
            <w:r w:rsidRPr="005A3A02">
              <w:rPr>
                <w:rFonts w:ascii="Times New Roman" w:hAnsi="Times New Roman" w:cs="Times New Roman"/>
                <w:b/>
                <w:i/>
              </w:rPr>
              <w:t>290.00Є</w:t>
            </w:r>
          </w:p>
        </w:tc>
        <w:tc>
          <w:tcPr>
            <w:tcW w:w="1705" w:type="dxa"/>
          </w:tcPr>
          <w:p w:rsidR="008936B4" w:rsidRPr="005A3A02" w:rsidRDefault="008936B4" w:rsidP="00840E42">
            <w:pPr>
              <w:contextualSpacing/>
              <w:jc w:val="center"/>
              <w:rPr>
                <w:rFonts w:ascii="Times New Roman" w:hAnsi="Times New Roman" w:cs="Times New Roman"/>
                <w:b/>
                <w:i/>
              </w:rPr>
            </w:pPr>
          </w:p>
        </w:tc>
      </w:tr>
      <w:tr w:rsidR="008936B4" w:rsidRPr="005A3A02" w:rsidTr="008936B4">
        <w:trPr>
          <w:trHeight w:val="166"/>
        </w:trPr>
        <w:tc>
          <w:tcPr>
            <w:tcW w:w="7675" w:type="dxa"/>
          </w:tcPr>
          <w:p w:rsidR="008936B4" w:rsidRPr="005A3A02" w:rsidRDefault="008936B4" w:rsidP="00840E42">
            <w:pPr>
              <w:contextualSpacing/>
              <w:rPr>
                <w:rFonts w:ascii="Times New Roman" w:hAnsi="Times New Roman" w:cs="Times New Roman"/>
                <w:b/>
                <w:i/>
              </w:rPr>
            </w:pPr>
            <w:r w:rsidRPr="005A3A02">
              <w:rPr>
                <w:rFonts w:ascii="Times New Roman" w:hAnsi="Times New Roman" w:cs="Times New Roman"/>
                <w:b/>
                <w:i/>
              </w:rPr>
              <w:t>Totali i te hyrave per periudhen Janr-Qershor 2023 eshte</w:t>
            </w:r>
          </w:p>
        </w:tc>
        <w:tc>
          <w:tcPr>
            <w:tcW w:w="1661" w:type="dxa"/>
          </w:tcPr>
          <w:p w:rsidR="008936B4" w:rsidRPr="005A3A02" w:rsidRDefault="008936B4" w:rsidP="00840E42">
            <w:pPr>
              <w:contextualSpacing/>
              <w:jc w:val="center"/>
              <w:rPr>
                <w:rFonts w:ascii="Times New Roman" w:hAnsi="Times New Roman" w:cs="Times New Roman"/>
                <w:b/>
                <w:i/>
              </w:rPr>
            </w:pPr>
            <w:r w:rsidRPr="005A3A02">
              <w:rPr>
                <w:rFonts w:ascii="Times New Roman" w:hAnsi="Times New Roman" w:cs="Times New Roman"/>
                <w:b/>
                <w:i/>
              </w:rPr>
              <w:t>6332.20 Є</w:t>
            </w:r>
          </w:p>
        </w:tc>
        <w:tc>
          <w:tcPr>
            <w:tcW w:w="1705" w:type="dxa"/>
          </w:tcPr>
          <w:p w:rsidR="008936B4" w:rsidRPr="005A3A02" w:rsidRDefault="008936B4" w:rsidP="00840E42">
            <w:pPr>
              <w:contextualSpacing/>
              <w:jc w:val="center"/>
              <w:rPr>
                <w:rFonts w:ascii="Times New Roman" w:hAnsi="Times New Roman" w:cs="Times New Roman"/>
                <w:b/>
                <w:i/>
              </w:rPr>
            </w:pPr>
          </w:p>
        </w:tc>
      </w:tr>
    </w:tbl>
    <w:p w:rsidR="008936B4" w:rsidRPr="005A3A02" w:rsidRDefault="008936B4" w:rsidP="008936B4">
      <w:pPr>
        <w:jc w:val="both"/>
        <w:rPr>
          <w:rFonts w:ascii="Times New Roman" w:hAnsi="Times New Roman" w:cs="Times New Roman"/>
          <w:b/>
          <w:sz w:val="24"/>
          <w:szCs w:val="24"/>
        </w:rPr>
      </w:pPr>
    </w:p>
    <w:p w:rsidR="008936B4" w:rsidRPr="005A3A02" w:rsidRDefault="008936B4" w:rsidP="006D70DD">
      <w:pPr>
        <w:numPr>
          <w:ilvl w:val="0"/>
          <w:numId w:val="53"/>
        </w:numPr>
        <w:spacing w:after="0" w:line="240" w:lineRule="auto"/>
        <w:contextualSpacing/>
        <w:jc w:val="both"/>
        <w:rPr>
          <w:rFonts w:ascii="Times New Roman" w:eastAsia="Times New Roman" w:hAnsi="Times New Roman" w:cs="Times New Roman"/>
          <w:b/>
          <w:bCs/>
          <w:sz w:val="24"/>
          <w:szCs w:val="24"/>
          <w:u w:val="single"/>
          <w:lang w:val="en-US"/>
        </w:rPr>
      </w:pPr>
      <w:r w:rsidRPr="005A3A02">
        <w:rPr>
          <w:rFonts w:ascii="Times New Roman" w:eastAsia="Times New Roman" w:hAnsi="Times New Roman" w:cs="Times New Roman"/>
          <w:b/>
          <w:bCs/>
          <w:sz w:val="24"/>
          <w:szCs w:val="24"/>
          <w:u w:val="single"/>
          <w:lang w:val="en-US"/>
        </w:rPr>
        <w:t>NJËSIA E ZJARRFIKSËVE DHE SHPËTIMIT</w:t>
      </w:r>
    </w:p>
    <w:p w:rsidR="008936B4" w:rsidRPr="005A3A02" w:rsidRDefault="008936B4" w:rsidP="008936B4">
      <w:pPr>
        <w:spacing w:after="0" w:line="240" w:lineRule="auto"/>
        <w:jc w:val="both"/>
        <w:rPr>
          <w:rFonts w:ascii="Times New Roman" w:eastAsia="Times New Roman" w:hAnsi="Times New Roman" w:cs="Times New Roman"/>
          <w:b/>
          <w:bCs/>
          <w:sz w:val="24"/>
          <w:szCs w:val="24"/>
          <w:lang w:val="en-US"/>
        </w:rPr>
      </w:pPr>
    </w:p>
    <w:p w:rsidR="008936B4" w:rsidRPr="005A3A02" w:rsidRDefault="008936B4" w:rsidP="008936B4">
      <w:pPr>
        <w:spacing w:after="0" w:line="240" w:lineRule="auto"/>
        <w:jc w:val="both"/>
        <w:rPr>
          <w:rFonts w:ascii="Times New Roman" w:eastAsia="Times New Roman" w:hAnsi="Times New Roman" w:cs="Times New Roman"/>
          <w:b/>
          <w:bCs/>
          <w:sz w:val="24"/>
          <w:szCs w:val="24"/>
          <w:u w:val="single"/>
          <w:lang w:val="en-US"/>
        </w:rPr>
      </w:pPr>
      <w:r w:rsidRPr="005A3A02">
        <w:rPr>
          <w:rFonts w:ascii="Times New Roman" w:eastAsia="Times New Roman" w:hAnsi="Times New Roman" w:cs="Times New Roman"/>
          <w:b/>
          <w:bCs/>
          <w:sz w:val="24"/>
          <w:szCs w:val="24"/>
          <w:u w:val="single"/>
          <w:lang w:val="en-US"/>
        </w:rPr>
        <w:t>Aktivitetet:</w:t>
      </w:r>
    </w:p>
    <w:p w:rsidR="008936B4" w:rsidRPr="005A3A02" w:rsidRDefault="008936B4" w:rsidP="008936B4">
      <w:pPr>
        <w:spacing w:after="0" w:line="240" w:lineRule="auto"/>
        <w:jc w:val="both"/>
        <w:rPr>
          <w:rFonts w:ascii="Times New Roman" w:eastAsia="Times New Roman" w:hAnsi="Times New Roman" w:cs="Times New Roman"/>
          <w:b/>
          <w:bCs/>
          <w:sz w:val="24"/>
          <w:szCs w:val="24"/>
          <w:lang w:val="en-US"/>
        </w:rPr>
      </w:pPr>
    </w:p>
    <w:tbl>
      <w:tblPr>
        <w:tblW w:w="9540" w:type="dxa"/>
        <w:jc w:val="center"/>
        <w:tblLayout w:type="fixed"/>
        <w:tblLook w:val="04A0"/>
      </w:tblPr>
      <w:tblGrid>
        <w:gridCol w:w="1080"/>
        <w:gridCol w:w="720"/>
        <w:gridCol w:w="720"/>
        <w:gridCol w:w="720"/>
        <w:gridCol w:w="720"/>
        <w:gridCol w:w="720"/>
        <w:gridCol w:w="720"/>
        <w:gridCol w:w="720"/>
        <w:gridCol w:w="576"/>
        <w:gridCol w:w="576"/>
        <w:gridCol w:w="558"/>
        <w:gridCol w:w="18"/>
        <w:gridCol w:w="576"/>
        <w:gridCol w:w="576"/>
        <w:gridCol w:w="540"/>
      </w:tblGrid>
      <w:tr w:rsidR="008936B4" w:rsidRPr="005A3A02" w:rsidTr="00840E42">
        <w:trPr>
          <w:trHeight w:val="54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36B4" w:rsidRPr="005A3A02" w:rsidRDefault="008936B4" w:rsidP="00BD46FD">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202</w:t>
            </w:r>
            <w:r w:rsidR="00BD46FD" w:rsidRPr="005A3A02">
              <w:rPr>
                <w:rFonts w:ascii="Times New Roman" w:eastAsia="Times New Roman" w:hAnsi="Times New Roman" w:cs="Times New Roman"/>
                <w:b/>
                <w:bCs/>
                <w:color w:val="000000"/>
                <w:lang w:val="en-US"/>
              </w:rPr>
              <w:t>3</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Nr. I daljeve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Nr.izjarreve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Nr. I daljeveTeknike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Nr. I</w:t>
            </w:r>
          </w:p>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sherbimeve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Aksidente</w:t>
            </w:r>
          </w:p>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rrugore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Vershime</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Terejshme</w:t>
            </w:r>
          </w:p>
        </w:tc>
        <w:tc>
          <w:tcPr>
            <w:tcW w:w="171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Tëlënduar</w:t>
            </w:r>
          </w:p>
        </w:tc>
        <w:tc>
          <w:tcPr>
            <w:tcW w:w="1710"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Tëvdekur</w:t>
            </w:r>
          </w:p>
        </w:tc>
      </w:tr>
      <w:tr w:rsidR="008936B4" w:rsidRPr="005A3A02" w:rsidTr="00840E42">
        <w:trPr>
          <w:trHeight w:val="1151"/>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Cs/>
                <w:color w:val="000000"/>
                <w:lang w:val="en-US"/>
              </w:rPr>
            </w:pPr>
            <w:r w:rsidRPr="005A3A02">
              <w:rPr>
                <w:rFonts w:ascii="Times New Roman" w:eastAsia="Times New Roman" w:hAnsi="Times New Roman" w:cs="Times New Roman"/>
                <w:bCs/>
                <w:color w:val="000000"/>
                <w:lang w:val="en-US"/>
              </w:rPr>
              <w:t>zj.</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Cs/>
                <w:color w:val="000000"/>
                <w:lang w:val="en-US"/>
              </w:rPr>
            </w:pPr>
            <w:r w:rsidRPr="005A3A02">
              <w:rPr>
                <w:rFonts w:ascii="Times New Roman" w:eastAsia="Times New Roman" w:hAnsi="Times New Roman" w:cs="Times New Roman"/>
                <w:bCs/>
                <w:color w:val="000000"/>
                <w:lang w:val="en-US"/>
              </w:rPr>
              <w:t>qyt.</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Cs/>
                <w:color w:val="000000"/>
                <w:lang w:val="en-US"/>
              </w:rPr>
            </w:pPr>
            <w:r w:rsidRPr="005A3A02">
              <w:rPr>
                <w:rFonts w:ascii="Times New Roman" w:eastAsia="Times New Roman" w:hAnsi="Times New Roman" w:cs="Times New Roman"/>
                <w:bCs/>
                <w:color w:val="000000"/>
                <w:lang w:val="en-US"/>
              </w:rPr>
              <w:t>tot</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Cs/>
                <w:color w:val="000000"/>
                <w:lang w:val="en-US"/>
              </w:rPr>
            </w:pPr>
            <w:r w:rsidRPr="005A3A02">
              <w:rPr>
                <w:rFonts w:ascii="Times New Roman" w:eastAsia="Times New Roman" w:hAnsi="Times New Roman" w:cs="Times New Roman"/>
                <w:bCs/>
                <w:color w:val="000000"/>
                <w:lang w:val="en-US"/>
              </w:rPr>
              <w:t>zj.</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Cs/>
                <w:color w:val="000000"/>
                <w:lang w:val="en-US"/>
              </w:rPr>
            </w:pPr>
            <w:r w:rsidRPr="005A3A02">
              <w:rPr>
                <w:rFonts w:ascii="Times New Roman" w:eastAsia="Times New Roman" w:hAnsi="Times New Roman" w:cs="Times New Roman"/>
                <w:bCs/>
                <w:color w:val="000000"/>
                <w:lang w:val="en-US"/>
              </w:rPr>
              <w:t>qyt.</w:t>
            </w:r>
          </w:p>
        </w:tc>
        <w:tc>
          <w:tcPr>
            <w:tcW w:w="54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Cs/>
                <w:color w:val="000000"/>
                <w:lang w:val="en-US"/>
              </w:rPr>
            </w:pPr>
            <w:r w:rsidRPr="005A3A02">
              <w:rPr>
                <w:rFonts w:ascii="Times New Roman" w:eastAsia="Times New Roman" w:hAnsi="Times New Roman" w:cs="Times New Roman"/>
                <w:bCs/>
                <w:color w:val="000000"/>
                <w:lang w:val="en-US"/>
              </w:rPr>
              <w:t>tot</w:t>
            </w:r>
          </w:p>
        </w:tc>
      </w:tr>
      <w:tr w:rsidR="008936B4" w:rsidRPr="005A3A02" w:rsidTr="00840E42">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Janar</w:t>
            </w:r>
          </w:p>
        </w:tc>
        <w:tc>
          <w:tcPr>
            <w:tcW w:w="720" w:type="dxa"/>
            <w:tcBorders>
              <w:top w:val="single" w:sz="8" w:space="0" w:color="auto"/>
              <w:left w:val="single" w:sz="8" w:space="0" w:color="auto"/>
              <w:bottom w:val="single" w:sz="4" w:space="0" w:color="auto"/>
              <w:right w:val="single" w:sz="8" w:space="0" w:color="auto"/>
            </w:tcBorders>
            <w:shd w:val="clear" w:color="000000" w:fill="CCFFCC"/>
            <w:noWrap/>
            <w:vAlign w:val="bottom"/>
          </w:tcPr>
          <w:p w:rsidR="008936B4" w:rsidRPr="005A3A02" w:rsidRDefault="008936B4" w:rsidP="00840E42">
            <w:pPr>
              <w:jc w:val="center"/>
              <w:rPr>
                <w:rFonts w:ascii="Times New Roman" w:hAnsi="Times New Roman" w:cs="Times New Roman"/>
                <w:lang w:val="en-US"/>
              </w:rPr>
            </w:pPr>
            <w:r w:rsidRPr="005A3A02">
              <w:rPr>
                <w:rFonts w:ascii="Times New Roman" w:hAnsi="Times New Roman" w:cs="Times New Roman"/>
              </w:rPr>
              <w:t>0</w:t>
            </w:r>
          </w:p>
        </w:tc>
        <w:tc>
          <w:tcPr>
            <w:tcW w:w="720" w:type="dxa"/>
            <w:tcBorders>
              <w:top w:val="single" w:sz="8" w:space="0" w:color="auto"/>
              <w:left w:val="nil"/>
              <w:bottom w:val="single" w:sz="4" w:space="0" w:color="auto"/>
              <w:right w:val="single" w:sz="8" w:space="0" w:color="auto"/>
            </w:tcBorders>
            <w:shd w:val="clear" w:color="000000" w:fill="FFCC99"/>
            <w:noWrap/>
            <w:vAlign w:val="bottom"/>
            <w:hideMark/>
          </w:tcPr>
          <w:p w:rsidR="008936B4" w:rsidRPr="005A3A02" w:rsidRDefault="008936B4" w:rsidP="00840E42">
            <w:pPr>
              <w:jc w:val="center"/>
              <w:rPr>
                <w:rFonts w:ascii="Times New Roman" w:hAnsi="Times New Roman" w:cs="Times New Roman"/>
                <w:lang w:val="en-US"/>
              </w:rPr>
            </w:pPr>
            <w:r w:rsidRPr="005A3A02">
              <w:rPr>
                <w:rFonts w:ascii="Times New Roman" w:hAnsi="Times New Roman" w:cs="Times New Roman"/>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single" w:sz="8" w:space="0" w:color="auto"/>
              <w:left w:val="nil"/>
              <w:bottom w:val="single" w:sz="4" w:space="0" w:color="auto"/>
              <w:right w:val="single" w:sz="8" w:space="0" w:color="auto"/>
            </w:tcBorders>
            <w:shd w:val="clear" w:color="000000" w:fill="99CCFF"/>
            <w:noWrap/>
            <w:vAlign w:val="bottom"/>
            <w:hideMark/>
          </w:tcPr>
          <w:p w:rsidR="008936B4" w:rsidRPr="005A3A02" w:rsidRDefault="008936B4" w:rsidP="00840E42">
            <w:pPr>
              <w:jc w:val="center"/>
              <w:rPr>
                <w:rFonts w:ascii="Times New Roman" w:hAnsi="Times New Roman" w:cs="Times New Roman"/>
                <w:lang w:val="en-US"/>
              </w:rPr>
            </w:pPr>
            <w:r w:rsidRPr="005A3A02">
              <w:rPr>
                <w:rFonts w:ascii="Times New Roman" w:hAnsi="Times New Roman" w:cs="Times New Roman"/>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lang w:val="en-US"/>
              </w:rPr>
              <w:t>0</w:t>
            </w:r>
          </w:p>
        </w:tc>
      </w:tr>
      <w:tr w:rsidR="008936B4" w:rsidRPr="005A3A02" w:rsidTr="00840E42">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Shkurt</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4</w:t>
            </w:r>
          </w:p>
        </w:tc>
        <w:tc>
          <w:tcPr>
            <w:tcW w:w="720" w:type="dxa"/>
            <w:tcBorders>
              <w:top w:val="nil"/>
              <w:left w:val="nil"/>
              <w:bottom w:val="single" w:sz="4" w:space="0" w:color="auto"/>
              <w:right w:val="single" w:sz="8" w:space="0" w:color="auto"/>
            </w:tcBorders>
            <w:shd w:val="clear" w:color="000000" w:fill="FFCC99"/>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3</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lang w:val="en-US"/>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lang w:val="en-US"/>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lang w:val="en-US"/>
              </w:rPr>
              <w:t>0</w:t>
            </w:r>
          </w:p>
        </w:tc>
      </w:tr>
      <w:tr w:rsidR="008936B4" w:rsidRPr="005A3A02" w:rsidTr="00840E42">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Mars</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2</w:t>
            </w:r>
          </w:p>
        </w:tc>
        <w:tc>
          <w:tcPr>
            <w:tcW w:w="720" w:type="dxa"/>
            <w:tcBorders>
              <w:top w:val="nil"/>
              <w:left w:val="nil"/>
              <w:bottom w:val="single" w:sz="4" w:space="0" w:color="auto"/>
              <w:right w:val="single" w:sz="8" w:space="0" w:color="auto"/>
            </w:tcBorders>
            <w:shd w:val="clear" w:color="000000" w:fill="FFCC99"/>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2</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lang w:val="en-US"/>
              </w:rPr>
              <w:t>0</w:t>
            </w:r>
          </w:p>
        </w:tc>
      </w:tr>
      <w:tr w:rsidR="008936B4" w:rsidRPr="005A3A02" w:rsidTr="00840E42">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Prill</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6</w:t>
            </w:r>
          </w:p>
        </w:tc>
        <w:tc>
          <w:tcPr>
            <w:tcW w:w="720" w:type="dxa"/>
            <w:tcBorders>
              <w:top w:val="nil"/>
              <w:left w:val="nil"/>
              <w:bottom w:val="single" w:sz="4" w:space="0" w:color="auto"/>
              <w:right w:val="single" w:sz="8" w:space="0" w:color="auto"/>
            </w:tcBorders>
            <w:shd w:val="clear" w:color="000000" w:fill="FFCC99"/>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6</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lang w:val="en-US"/>
              </w:rPr>
              <w:t>0</w:t>
            </w:r>
          </w:p>
        </w:tc>
      </w:tr>
      <w:tr w:rsidR="008936B4" w:rsidRPr="005A3A02" w:rsidTr="00840E42">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Maj</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2</w:t>
            </w:r>
          </w:p>
        </w:tc>
        <w:tc>
          <w:tcPr>
            <w:tcW w:w="720" w:type="dxa"/>
            <w:tcBorders>
              <w:top w:val="nil"/>
              <w:left w:val="nil"/>
              <w:bottom w:val="single" w:sz="4" w:space="0" w:color="auto"/>
              <w:right w:val="single" w:sz="8" w:space="0" w:color="auto"/>
            </w:tcBorders>
            <w:shd w:val="clear" w:color="000000" w:fill="FFCC99"/>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2</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lang w:val="en-US"/>
              </w:rPr>
              <w:t>0</w:t>
            </w:r>
          </w:p>
        </w:tc>
      </w:tr>
      <w:tr w:rsidR="008936B4" w:rsidRPr="005A3A02" w:rsidTr="00840E42">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Qershor</w:t>
            </w:r>
          </w:p>
        </w:tc>
        <w:tc>
          <w:tcPr>
            <w:tcW w:w="720" w:type="dxa"/>
            <w:tcBorders>
              <w:top w:val="nil"/>
              <w:left w:val="single" w:sz="8" w:space="0" w:color="auto"/>
              <w:bottom w:val="single" w:sz="4" w:space="0" w:color="auto"/>
              <w:right w:val="single" w:sz="8" w:space="0" w:color="auto"/>
            </w:tcBorders>
            <w:shd w:val="clear" w:color="000000" w:fill="CCFFCC"/>
            <w:noWrap/>
            <w:vAlign w:val="bottom"/>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7</w:t>
            </w:r>
          </w:p>
        </w:tc>
        <w:tc>
          <w:tcPr>
            <w:tcW w:w="720" w:type="dxa"/>
            <w:tcBorders>
              <w:top w:val="nil"/>
              <w:left w:val="nil"/>
              <w:bottom w:val="single" w:sz="4" w:space="0" w:color="auto"/>
              <w:right w:val="single" w:sz="8" w:space="0" w:color="auto"/>
            </w:tcBorders>
            <w:shd w:val="clear" w:color="000000" w:fill="FFCC99"/>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3</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8" w:space="0" w:color="auto"/>
            </w:tcBorders>
            <w:shd w:val="clear" w:color="000000" w:fill="99CCFF"/>
            <w:noWrap/>
            <w:vAlign w:val="bottom"/>
            <w:hideMark/>
          </w:tcPr>
          <w:p w:rsidR="008936B4" w:rsidRPr="005A3A02" w:rsidRDefault="008936B4" w:rsidP="00840E42">
            <w:pPr>
              <w:jc w:val="center"/>
              <w:rPr>
                <w:rFonts w:ascii="Times New Roman" w:hAnsi="Times New Roman" w:cs="Times New Roman"/>
              </w:rPr>
            </w:pPr>
            <w:r w:rsidRPr="005A3A02">
              <w:rPr>
                <w:rFonts w:ascii="Times New Roman" w:hAnsi="Times New Roman" w:cs="Times New Roman"/>
              </w:rPr>
              <w:t>4</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gridSpan w:val="2"/>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color w:val="000000"/>
                <w:lang w:val="en-US"/>
              </w:rPr>
            </w:pPr>
            <w:r w:rsidRPr="005A3A02">
              <w:rPr>
                <w:rFonts w:ascii="Times New Roman" w:eastAsia="Times New Roman" w:hAnsi="Times New Roman" w:cs="Times New Roman"/>
                <w:color w:val="000000"/>
                <w:lang w:val="en-US"/>
              </w:rPr>
              <w:t>0</w:t>
            </w:r>
          </w:p>
        </w:tc>
      </w:tr>
      <w:tr w:rsidR="008936B4" w:rsidRPr="005A3A02" w:rsidTr="00840E42">
        <w:trPr>
          <w:trHeight w:val="31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rPr>
              <w:t>Gjithsej</w:t>
            </w:r>
          </w:p>
        </w:tc>
        <w:tc>
          <w:tcPr>
            <w:tcW w:w="720"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25</w:t>
            </w:r>
          </w:p>
        </w:tc>
        <w:tc>
          <w:tcPr>
            <w:tcW w:w="720"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08</w:t>
            </w:r>
          </w:p>
        </w:tc>
        <w:tc>
          <w:tcPr>
            <w:tcW w:w="720"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c>
          <w:tcPr>
            <w:tcW w:w="720"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7</w:t>
            </w:r>
          </w:p>
        </w:tc>
        <w:tc>
          <w:tcPr>
            <w:tcW w:w="720"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c>
          <w:tcPr>
            <w:tcW w:w="720"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c>
          <w:tcPr>
            <w:tcW w:w="720"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c>
          <w:tcPr>
            <w:tcW w:w="576"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c>
          <w:tcPr>
            <w:tcW w:w="576"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c>
          <w:tcPr>
            <w:tcW w:w="576" w:type="dxa"/>
            <w:gridSpan w:val="2"/>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c>
          <w:tcPr>
            <w:tcW w:w="576" w:type="dxa"/>
            <w:tcBorders>
              <w:top w:val="nil"/>
              <w:left w:val="nil"/>
              <w:bottom w:val="single" w:sz="4" w:space="0" w:color="auto"/>
              <w:right w:val="single" w:sz="4" w:space="0" w:color="auto"/>
            </w:tcBorders>
            <w:shd w:val="clear" w:color="000000" w:fill="FFFFFF"/>
            <w:noWrap/>
            <w:vAlign w:val="center"/>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8936B4" w:rsidRPr="005A3A02" w:rsidRDefault="008936B4" w:rsidP="00840E42">
            <w:pPr>
              <w:spacing w:after="0" w:line="240" w:lineRule="auto"/>
              <w:jc w:val="both"/>
              <w:rPr>
                <w:rFonts w:ascii="Times New Roman" w:eastAsia="Times New Roman" w:hAnsi="Times New Roman" w:cs="Times New Roman"/>
                <w:b/>
                <w:bCs/>
                <w:color w:val="000000"/>
                <w:lang w:val="en-US"/>
              </w:rPr>
            </w:pPr>
            <w:r w:rsidRPr="005A3A02">
              <w:rPr>
                <w:rFonts w:ascii="Times New Roman" w:eastAsia="Times New Roman" w:hAnsi="Times New Roman" w:cs="Times New Roman"/>
                <w:b/>
                <w:bCs/>
                <w:color w:val="000000"/>
                <w:lang w:val="en-US"/>
              </w:rPr>
              <w:t>0</w:t>
            </w:r>
          </w:p>
        </w:tc>
      </w:tr>
    </w:tbl>
    <w:p w:rsidR="008936B4" w:rsidRPr="005A3A02" w:rsidRDefault="008936B4" w:rsidP="008936B4">
      <w:pPr>
        <w:spacing w:after="160" w:line="259" w:lineRule="auto"/>
        <w:contextualSpacing/>
        <w:jc w:val="both"/>
        <w:rPr>
          <w:rFonts w:ascii="Times New Roman" w:hAnsi="Times New Roman" w:cs="Times New Roman"/>
          <w:sz w:val="24"/>
          <w:szCs w:val="24"/>
        </w:rPr>
      </w:pPr>
    </w:p>
    <w:p w:rsidR="008936B4" w:rsidRPr="005A3A02" w:rsidRDefault="008936B4" w:rsidP="006D70DD">
      <w:pPr>
        <w:pStyle w:val="ListParagraph"/>
        <w:numPr>
          <w:ilvl w:val="0"/>
          <w:numId w:val="53"/>
        </w:numPr>
        <w:spacing w:after="160" w:line="259" w:lineRule="auto"/>
        <w:jc w:val="both"/>
        <w:rPr>
          <w:rFonts w:ascii="Times New Roman" w:hAnsi="Times New Roman" w:cs="Times New Roman"/>
          <w:b/>
          <w:bCs/>
          <w:sz w:val="24"/>
          <w:szCs w:val="24"/>
          <w:u w:val="single"/>
        </w:rPr>
      </w:pPr>
      <w:r w:rsidRPr="005A3A02">
        <w:rPr>
          <w:rFonts w:ascii="Times New Roman" w:hAnsi="Times New Roman" w:cs="Times New Roman"/>
          <w:b/>
          <w:bCs/>
          <w:sz w:val="24"/>
          <w:szCs w:val="24"/>
          <w:u w:val="single"/>
        </w:rPr>
        <w:t>SEKTORI I KOMUNIKACIONIT</w:t>
      </w:r>
    </w:p>
    <w:p w:rsidR="008936B4" w:rsidRPr="005A3A02" w:rsidRDefault="008936B4" w:rsidP="008936B4">
      <w:pPr>
        <w:jc w:val="both"/>
        <w:rPr>
          <w:rFonts w:ascii="Times New Roman" w:hAnsi="Times New Roman" w:cs="Times New Roman"/>
          <w:sz w:val="24"/>
          <w:szCs w:val="24"/>
        </w:rPr>
      </w:pPr>
    </w:p>
    <w:p w:rsidR="008936B4" w:rsidRPr="005A3A02" w:rsidRDefault="008936B4" w:rsidP="008936B4">
      <w:pPr>
        <w:jc w:val="both"/>
        <w:rPr>
          <w:rFonts w:ascii="Times New Roman" w:hAnsi="Times New Roman" w:cs="Times New Roman"/>
          <w:sz w:val="24"/>
          <w:szCs w:val="24"/>
        </w:rPr>
      </w:pPr>
      <w:r w:rsidRPr="005A3A02">
        <w:rPr>
          <w:rFonts w:ascii="Times New Roman" w:hAnsi="Times New Roman" w:cs="Times New Roman"/>
          <w:sz w:val="24"/>
          <w:szCs w:val="24"/>
        </w:rPr>
        <w:t>Për periudhën Janar –Qershor 2023 ka pasë inspektime të vazhdueshme në zonën kufitare ku janë inspektuar taksistët dheështë bërë ndjekja e taksistëve ilegal që operojnë në atëpjesë, numri Inspektimeve për këtëperiudhë është  mbi 100 inspektime, po ashtu ka pasë dhe inspektime së bashku me inspektorët tjerë në fushat tjera duke përfshirë ambientin .Gjatë këtij gjashtë mujori inspektori i komunikacionit ka qenë i  angazhuar dhe si mbikqyrës I një kontrate me titull, Ndriqimi publik në zonën urbane dhe rurale në Hanë tëElezit i cili projekt është në proces të realizimit.Gjithashtu gjatë këtijë  gjashtë mujori kemi bërëedhe rregullimin e disa shenjave të dëmtuara.</w:t>
      </w:r>
    </w:p>
    <w:p w:rsidR="008936B4" w:rsidRPr="005A3A02" w:rsidRDefault="008936B4" w:rsidP="008936B4">
      <w:pPr>
        <w:jc w:val="both"/>
        <w:rPr>
          <w:rFonts w:ascii="Times New Roman" w:hAnsi="Times New Roman" w:cs="Times New Roman"/>
          <w:sz w:val="24"/>
          <w:szCs w:val="24"/>
        </w:rPr>
      </w:pPr>
      <w:r w:rsidRPr="005A3A02">
        <w:rPr>
          <w:rFonts w:ascii="Times New Roman" w:hAnsi="Times New Roman" w:cs="Times New Roman"/>
          <w:sz w:val="24"/>
          <w:szCs w:val="24"/>
        </w:rPr>
        <w:t>Për këtë periudhë kemi të regjistruar 11 taksistë .</w:t>
      </w:r>
    </w:p>
    <w:p w:rsidR="008936B4" w:rsidRPr="005A3A02" w:rsidRDefault="008936B4" w:rsidP="008936B4">
      <w:pPr>
        <w:jc w:val="both"/>
        <w:rPr>
          <w:rFonts w:ascii="Times New Roman" w:hAnsi="Times New Roman" w:cs="Times New Roman"/>
          <w:sz w:val="24"/>
          <w:szCs w:val="24"/>
        </w:rPr>
      </w:pPr>
      <w:r w:rsidRPr="005A3A02">
        <w:rPr>
          <w:rFonts w:ascii="Times New Roman" w:hAnsi="Times New Roman" w:cs="Times New Roman"/>
          <w:sz w:val="24"/>
          <w:szCs w:val="24"/>
        </w:rPr>
        <w:t>Pas fushës së komunikacionit inspektori i komunikacionit është marrëedhe me regjistrimin e pasurisë dhe nënalokimin e mjeteve për arsim dhe shëndetësi qëka si detyrë shtesë me vendim të Kryetarit, po ashtu këtëperiudhë inspektori i komunikacionit ka pasë disa trajnime në fusha të ndryshme .</w:t>
      </w:r>
    </w:p>
    <w:p w:rsidR="008936B4" w:rsidRPr="005A3A02" w:rsidRDefault="008936B4" w:rsidP="008936B4">
      <w:pPr>
        <w:jc w:val="both"/>
        <w:rPr>
          <w:rFonts w:ascii="Times New Roman" w:hAnsi="Times New Roman" w:cs="Times New Roman"/>
          <w:b/>
          <w:bCs/>
          <w:sz w:val="24"/>
          <w:szCs w:val="24"/>
          <w:u w:val="single"/>
        </w:rPr>
      </w:pPr>
      <w:r w:rsidRPr="005A3A02">
        <w:rPr>
          <w:rFonts w:ascii="Times New Roman" w:hAnsi="Times New Roman" w:cs="Times New Roman"/>
          <w:b/>
          <w:bCs/>
          <w:sz w:val="24"/>
          <w:szCs w:val="24"/>
          <w:u w:val="single"/>
        </w:rPr>
        <w:t>AKTIVITETET NGA INSPEKTORI I NDËRTIMIT</w:t>
      </w:r>
    </w:p>
    <w:p w:rsidR="008936B4" w:rsidRPr="005A3A02" w:rsidRDefault="008936B4" w:rsidP="008936B4">
      <w:pPr>
        <w:spacing w:after="0" w:line="259" w:lineRule="auto"/>
        <w:ind w:left="720"/>
        <w:contextualSpacing/>
        <w:jc w:val="both"/>
        <w:rPr>
          <w:rFonts w:ascii="Times New Roman" w:hAnsi="Times New Roman" w:cs="Times New Roman"/>
          <w:b/>
          <w:bCs/>
          <w:sz w:val="24"/>
          <w:szCs w:val="24"/>
          <w:u w:val="single"/>
        </w:rPr>
      </w:pPr>
    </w:p>
    <w:p w:rsidR="008936B4" w:rsidRPr="005A3A02" w:rsidRDefault="008936B4" w:rsidP="008936B4">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 xml:space="preserve">Raport  për muajin </w:t>
      </w:r>
      <w:r w:rsidRPr="005A3A02">
        <w:rPr>
          <w:rFonts w:ascii="Times New Roman" w:hAnsi="Times New Roman" w:cs="Times New Roman"/>
          <w:b/>
          <w:sz w:val="24"/>
          <w:szCs w:val="24"/>
        </w:rPr>
        <w:t>Janar –Qershor</w:t>
      </w:r>
      <w:r w:rsidRPr="005A3A02">
        <w:rPr>
          <w:rFonts w:ascii="Times New Roman" w:hAnsi="Times New Roman" w:cs="Times New Roman"/>
          <w:sz w:val="24"/>
          <w:szCs w:val="24"/>
        </w:rPr>
        <w:t xml:space="preserve"> mbi punën në teren dhe inspektimet e punës të cilat janë duke u kryer nga data: </w:t>
      </w:r>
      <w:r w:rsidRPr="005A3A02">
        <w:rPr>
          <w:rFonts w:ascii="Times New Roman" w:hAnsi="Times New Roman" w:cs="Times New Roman"/>
          <w:b/>
          <w:sz w:val="24"/>
          <w:szCs w:val="24"/>
        </w:rPr>
        <w:t>01.01.2023 deri 30.06.2023</w:t>
      </w:r>
    </w:p>
    <w:tbl>
      <w:tblPr>
        <w:tblW w:w="851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4029"/>
        <w:gridCol w:w="4028"/>
      </w:tblGrid>
      <w:tr w:rsidR="008936B4" w:rsidRPr="005A3A02" w:rsidTr="00840E42">
        <w:trPr>
          <w:trHeight w:val="310"/>
        </w:trPr>
        <w:tc>
          <w:tcPr>
            <w:tcW w:w="456" w:type="dxa"/>
          </w:tcPr>
          <w:p w:rsidR="008936B4" w:rsidRPr="005A3A02" w:rsidRDefault="008936B4" w:rsidP="00840E42">
            <w:pPr>
              <w:spacing w:after="0" w:line="240" w:lineRule="auto"/>
              <w:jc w:val="both"/>
              <w:rPr>
                <w:rFonts w:ascii="Times New Roman" w:hAnsi="Times New Roman" w:cs="Times New Roman"/>
                <w:sz w:val="24"/>
                <w:szCs w:val="24"/>
              </w:rPr>
            </w:pPr>
          </w:p>
        </w:tc>
        <w:tc>
          <w:tcPr>
            <w:tcW w:w="4029" w:type="dxa"/>
          </w:tcPr>
          <w:p w:rsidR="008936B4" w:rsidRPr="005A3A02" w:rsidRDefault="008936B4" w:rsidP="00840E42">
            <w:pPr>
              <w:spacing w:after="0" w:line="240" w:lineRule="auto"/>
              <w:jc w:val="both"/>
              <w:rPr>
                <w:rFonts w:ascii="Times New Roman" w:hAnsi="Times New Roman" w:cs="Times New Roman"/>
                <w:b/>
                <w:sz w:val="24"/>
                <w:szCs w:val="24"/>
              </w:rPr>
            </w:pPr>
            <w:r w:rsidRPr="005A3A02">
              <w:rPr>
                <w:rFonts w:ascii="Times New Roman" w:hAnsi="Times New Roman" w:cs="Times New Roman"/>
                <w:b/>
                <w:sz w:val="24"/>
                <w:szCs w:val="24"/>
              </w:rPr>
              <w:t>AKTIVITETET</w:t>
            </w:r>
          </w:p>
        </w:tc>
        <w:tc>
          <w:tcPr>
            <w:tcW w:w="4028" w:type="dxa"/>
          </w:tcPr>
          <w:p w:rsidR="008936B4" w:rsidRPr="005A3A02" w:rsidRDefault="008936B4" w:rsidP="00840E42">
            <w:pPr>
              <w:spacing w:after="0" w:line="240" w:lineRule="auto"/>
              <w:jc w:val="both"/>
              <w:rPr>
                <w:rFonts w:ascii="Times New Roman" w:hAnsi="Times New Roman" w:cs="Times New Roman"/>
                <w:b/>
                <w:sz w:val="24"/>
                <w:szCs w:val="24"/>
              </w:rPr>
            </w:pPr>
            <w:r w:rsidRPr="005A3A02">
              <w:rPr>
                <w:rFonts w:ascii="Times New Roman" w:eastAsia="Times New Roman" w:hAnsi="Times New Roman" w:cs="Times New Roman"/>
                <w:b/>
                <w:bCs/>
                <w:color w:val="000000"/>
                <w:sz w:val="24"/>
                <w:szCs w:val="24"/>
              </w:rPr>
              <w:t>Numri i lendeve</w:t>
            </w:r>
          </w:p>
        </w:tc>
      </w:tr>
      <w:tr w:rsidR="008936B4" w:rsidRPr="005A3A02" w:rsidTr="00840E42">
        <w:trPr>
          <w:trHeight w:val="310"/>
        </w:trPr>
        <w:tc>
          <w:tcPr>
            <w:tcW w:w="456"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1</w:t>
            </w:r>
          </w:p>
        </w:tc>
        <w:tc>
          <w:tcPr>
            <w:tcW w:w="4029" w:type="dxa"/>
          </w:tcPr>
          <w:p w:rsidR="008936B4" w:rsidRPr="005A3A02" w:rsidRDefault="008936B4" w:rsidP="00840E42">
            <w:pPr>
              <w:spacing w:after="0" w:line="240" w:lineRule="auto"/>
              <w:jc w:val="both"/>
              <w:rPr>
                <w:rFonts w:ascii="Times New Roman" w:hAnsi="Times New Roman" w:cs="Times New Roman"/>
                <w:b/>
                <w:sz w:val="24"/>
                <w:szCs w:val="24"/>
              </w:rPr>
            </w:pPr>
            <w:r w:rsidRPr="005A3A02">
              <w:rPr>
                <w:rFonts w:ascii="Times New Roman" w:hAnsi="Times New Roman" w:cs="Times New Roman"/>
                <w:b/>
                <w:sz w:val="24"/>
                <w:szCs w:val="24"/>
              </w:rPr>
              <w:t>Vërejtje me shkrim për ndërtimet në teren me gojë dhe me shkrim.</w:t>
            </w:r>
          </w:p>
        </w:tc>
        <w:tc>
          <w:tcPr>
            <w:tcW w:w="4028" w:type="dxa"/>
          </w:tcPr>
          <w:p w:rsidR="008936B4" w:rsidRPr="005A3A02" w:rsidRDefault="008936B4" w:rsidP="00840E42">
            <w:pPr>
              <w:spacing w:after="0" w:line="240" w:lineRule="auto"/>
              <w:jc w:val="both"/>
              <w:rPr>
                <w:rFonts w:ascii="Times New Roman" w:eastAsia="Times New Roman" w:hAnsi="Times New Roman" w:cs="Times New Roman"/>
                <w:b/>
                <w:bCs/>
                <w:color w:val="000000"/>
                <w:sz w:val="24"/>
                <w:szCs w:val="24"/>
              </w:rPr>
            </w:pPr>
            <w:r w:rsidRPr="005A3A02">
              <w:rPr>
                <w:rFonts w:ascii="Times New Roman" w:eastAsia="Times New Roman" w:hAnsi="Times New Roman" w:cs="Times New Roman"/>
                <w:b/>
                <w:bCs/>
                <w:color w:val="000000"/>
                <w:sz w:val="24"/>
                <w:szCs w:val="24"/>
              </w:rPr>
              <w:t>0</w:t>
            </w:r>
          </w:p>
        </w:tc>
      </w:tr>
      <w:tr w:rsidR="008936B4" w:rsidRPr="005A3A02" w:rsidTr="00840E42">
        <w:trPr>
          <w:trHeight w:val="310"/>
        </w:trPr>
        <w:tc>
          <w:tcPr>
            <w:tcW w:w="456"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2</w:t>
            </w:r>
          </w:p>
        </w:tc>
        <w:tc>
          <w:tcPr>
            <w:tcW w:w="4029"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Procesverbale.</w:t>
            </w:r>
          </w:p>
        </w:tc>
        <w:tc>
          <w:tcPr>
            <w:tcW w:w="4028" w:type="dxa"/>
          </w:tcPr>
          <w:p w:rsidR="008936B4" w:rsidRPr="005A3A02" w:rsidRDefault="008936B4" w:rsidP="00840E42">
            <w:pPr>
              <w:spacing w:after="0" w:line="240" w:lineRule="auto"/>
              <w:jc w:val="both"/>
              <w:rPr>
                <w:rFonts w:ascii="Times New Roman" w:eastAsia="Times New Roman" w:hAnsi="Times New Roman" w:cs="Times New Roman"/>
                <w:bCs/>
                <w:color w:val="000000"/>
                <w:sz w:val="24"/>
                <w:szCs w:val="24"/>
              </w:rPr>
            </w:pPr>
            <w:r w:rsidRPr="005A3A02">
              <w:rPr>
                <w:rFonts w:ascii="Times New Roman" w:eastAsia="Times New Roman" w:hAnsi="Times New Roman" w:cs="Times New Roman"/>
                <w:bCs/>
                <w:color w:val="000000"/>
                <w:sz w:val="24"/>
                <w:szCs w:val="24"/>
              </w:rPr>
              <w:t>0</w:t>
            </w:r>
          </w:p>
        </w:tc>
      </w:tr>
      <w:tr w:rsidR="008936B4" w:rsidRPr="005A3A02" w:rsidTr="00840E42">
        <w:trPr>
          <w:trHeight w:val="310"/>
        </w:trPr>
        <w:tc>
          <w:tcPr>
            <w:tcW w:w="456"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3</w:t>
            </w:r>
          </w:p>
        </w:tc>
        <w:tc>
          <w:tcPr>
            <w:tcW w:w="4029"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Vendim  për ndërtime pa leje</w:t>
            </w:r>
          </w:p>
        </w:tc>
        <w:tc>
          <w:tcPr>
            <w:tcW w:w="4028"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eastAsia="Times New Roman" w:hAnsi="Times New Roman" w:cs="Times New Roman"/>
                <w:bCs/>
                <w:color w:val="000000"/>
                <w:sz w:val="24"/>
                <w:szCs w:val="24"/>
              </w:rPr>
              <w:t>0</w:t>
            </w:r>
          </w:p>
        </w:tc>
      </w:tr>
      <w:tr w:rsidR="008936B4" w:rsidRPr="005A3A02" w:rsidTr="00840E42">
        <w:trPr>
          <w:trHeight w:val="310"/>
        </w:trPr>
        <w:tc>
          <w:tcPr>
            <w:tcW w:w="456"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4</w:t>
            </w:r>
          </w:p>
        </w:tc>
        <w:tc>
          <w:tcPr>
            <w:tcW w:w="4029"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Urdhëresë</w:t>
            </w:r>
          </w:p>
        </w:tc>
        <w:tc>
          <w:tcPr>
            <w:tcW w:w="4028" w:type="dxa"/>
          </w:tcPr>
          <w:p w:rsidR="008936B4" w:rsidRPr="005A3A02" w:rsidRDefault="008936B4" w:rsidP="00840E42">
            <w:pPr>
              <w:spacing w:after="0" w:line="240" w:lineRule="auto"/>
              <w:jc w:val="both"/>
              <w:rPr>
                <w:rFonts w:ascii="Times New Roman" w:eastAsia="Times New Roman" w:hAnsi="Times New Roman" w:cs="Times New Roman"/>
                <w:bCs/>
                <w:color w:val="000000"/>
                <w:sz w:val="24"/>
                <w:szCs w:val="24"/>
              </w:rPr>
            </w:pPr>
            <w:r w:rsidRPr="005A3A02">
              <w:rPr>
                <w:rFonts w:ascii="Times New Roman" w:eastAsia="Times New Roman" w:hAnsi="Times New Roman" w:cs="Times New Roman"/>
                <w:bCs/>
                <w:color w:val="000000"/>
                <w:sz w:val="24"/>
                <w:szCs w:val="24"/>
              </w:rPr>
              <w:t>0</w:t>
            </w:r>
          </w:p>
        </w:tc>
      </w:tr>
      <w:tr w:rsidR="008936B4" w:rsidRPr="005A3A02" w:rsidTr="00840E42">
        <w:trPr>
          <w:trHeight w:val="310"/>
        </w:trPr>
        <w:tc>
          <w:tcPr>
            <w:tcW w:w="456"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5</w:t>
            </w:r>
          </w:p>
        </w:tc>
        <w:tc>
          <w:tcPr>
            <w:tcW w:w="4029"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Inspektime të punimeve në teren.</w:t>
            </w:r>
          </w:p>
        </w:tc>
        <w:tc>
          <w:tcPr>
            <w:tcW w:w="4028"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eastAsia="Times New Roman" w:hAnsi="Times New Roman" w:cs="Times New Roman"/>
                <w:bCs/>
                <w:color w:val="000000"/>
                <w:sz w:val="24"/>
                <w:szCs w:val="24"/>
              </w:rPr>
              <w:t>0</w:t>
            </w:r>
          </w:p>
        </w:tc>
      </w:tr>
      <w:tr w:rsidR="008936B4" w:rsidRPr="005A3A02" w:rsidTr="00840E42">
        <w:trPr>
          <w:trHeight w:val="327"/>
        </w:trPr>
        <w:tc>
          <w:tcPr>
            <w:tcW w:w="456"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6</w:t>
            </w:r>
          </w:p>
        </w:tc>
        <w:tc>
          <w:tcPr>
            <w:tcW w:w="4029"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 xml:space="preserve">Përgjigjje në kërkes </w:t>
            </w:r>
          </w:p>
        </w:tc>
        <w:tc>
          <w:tcPr>
            <w:tcW w:w="4028" w:type="dxa"/>
          </w:tcPr>
          <w:p w:rsidR="008936B4" w:rsidRPr="005A3A02" w:rsidRDefault="008936B4" w:rsidP="00840E42">
            <w:pPr>
              <w:spacing w:after="0" w:line="240" w:lineRule="auto"/>
              <w:jc w:val="both"/>
              <w:rPr>
                <w:rFonts w:ascii="Times New Roman" w:eastAsia="Times New Roman" w:hAnsi="Times New Roman" w:cs="Times New Roman"/>
                <w:bCs/>
                <w:color w:val="000000"/>
                <w:sz w:val="24"/>
                <w:szCs w:val="24"/>
              </w:rPr>
            </w:pPr>
            <w:r w:rsidRPr="005A3A02">
              <w:rPr>
                <w:rFonts w:ascii="Times New Roman" w:eastAsia="Times New Roman" w:hAnsi="Times New Roman" w:cs="Times New Roman"/>
                <w:bCs/>
                <w:color w:val="000000"/>
                <w:sz w:val="24"/>
                <w:szCs w:val="24"/>
              </w:rPr>
              <w:t>0</w:t>
            </w:r>
          </w:p>
        </w:tc>
      </w:tr>
      <w:tr w:rsidR="008936B4" w:rsidRPr="005A3A02" w:rsidTr="00840E42">
        <w:trPr>
          <w:trHeight w:val="327"/>
        </w:trPr>
        <w:tc>
          <w:tcPr>
            <w:tcW w:w="456"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7</w:t>
            </w:r>
          </w:p>
        </w:tc>
        <w:tc>
          <w:tcPr>
            <w:tcW w:w="4029"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Lista e lejeve ndërtimore</w:t>
            </w:r>
          </w:p>
        </w:tc>
        <w:tc>
          <w:tcPr>
            <w:tcW w:w="4028" w:type="dxa"/>
          </w:tcPr>
          <w:p w:rsidR="008936B4" w:rsidRPr="005A3A02" w:rsidRDefault="008936B4" w:rsidP="00840E42">
            <w:pPr>
              <w:spacing w:after="0" w:line="240" w:lineRule="auto"/>
              <w:jc w:val="both"/>
              <w:rPr>
                <w:rFonts w:ascii="Times New Roman" w:eastAsia="Times New Roman" w:hAnsi="Times New Roman" w:cs="Times New Roman"/>
                <w:bCs/>
                <w:color w:val="000000"/>
                <w:sz w:val="24"/>
                <w:szCs w:val="24"/>
              </w:rPr>
            </w:pPr>
            <w:r w:rsidRPr="005A3A02">
              <w:rPr>
                <w:rFonts w:ascii="Times New Roman" w:eastAsia="Times New Roman" w:hAnsi="Times New Roman" w:cs="Times New Roman"/>
                <w:bCs/>
                <w:color w:val="000000"/>
                <w:sz w:val="24"/>
                <w:szCs w:val="24"/>
              </w:rPr>
              <w:t>0</w:t>
            </w:r>
          </w:p>
        </w:tc>
      </w:tr>
      <w:tr w:rsidR="008936B4" w:rsidRPr="005A3A02" w:rsidTr="00840E42">
        <w:trPr>
          <w:trHeight w:val="327"/>
        </w:trPr>
        <w:tc>
          <w:tcPr>
            <w:tcW w:w="456"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8</w:t>
            </w:r>
          </w:p>
        </w:tc>
        <w:tc>
          <w:tcPr>
            <w:tcW w:w="4029" w:type="dxa"/>
          </w:tcPr>
          <w:p w:rsidR="008936B4" w:rsidRPr="005A3A02" w:rsidRDefault="008936B4" w:rsidP="00840E42">
            <w:pPr>
              <w:spacing w:after="0" w:line="240" w:lineRule="auto"/>
              <w:jc w:val="both"/>
              <w:rPr>
                <w:rFonts w:ascii="Times New Roman" w:hAnsi="Times New Roman" w:cs="Times New Roman"/>
                <w:sz w:val="24"/>
                <w:szCs w:val="24"/>
              </w:rPr>
            </w:pPr>
            <w:r w:rsidRPr="005A3A02">
              <w:rPr>
                <w:rFonts w:ascii="Times New Roman" w:hAnsi="Times New Roman" w:cs="Times New Roman"/>
                <w:sz w:val="24"/>
                <w:szCs w:val="24"/>
              </w:rPr>
              <w:t>Asistenc Policore</w:t>
            </w:r>
          </w:p>
        </w:tc>
        <w:tc>
          <w:tcPr>
            <w:tcW w:w="4028" w:type="dxa"/>
          </w:tcPr>
          <w:p w:rsidR="008936B4" w:rsidRPr="005A3A02" w:rsidRDefault="008936B4" w:rsidP="00840E42">
            <w:pPr>
              <w:spacing w:after="0" w:line="240" w:lineRule="auto"/>
              <w:jc w:val="both"/>
              <w:rPr>
                <w:rFonts w:ascii="Times New Roman" w:eastAsia="Times New Roman" w:hAnsi="Times New Roman" w:cs="Times New Roman"/>
                <w:bCs/>
                <w:color w:val="000000"/>
                <w:sz w:val="24"/>
                <w:szCs w:val="24"/>
              </w:rPr>
            </w:pPr>
            <w:r w:rsidRPr="005A3A02">
              <w:rPr>
                <w:rFonts w:ascii="Times New Roman" w:eastAsia="Times New Roman" w:hAnsi="Times New Roman" w:cs="Times New Roman"/>
                <w:bCs/>
                <w:color w:val="000000"/>
                <w:sz w:val="24"/>
                <w:szCs w:val="24"/>
              </w:rPr>
              <w:t>0</w:t>
            </w:r>
          </w:p>
        </w:tc>
      </w:tr>
    </w:tbl>
    <w:p w:rsidR="00347F46" w:rsidRDefault="00347F46" w:rsidP="00347F46">
      <w:pPr>
        <w:spacing w:after="0" w:line="240" w:lineRule="auto"/>
        <w:jc w:val="right"/>
        <w:rPr>
          <w:rFonts w:ascii="Times New Roman" w:hAnsi="Times New Roman" w:cs="Times New Roman"/>
          <w:color w:val="000000" w:themeColor="text1"/>
          <w:sz w:val="24"/>
          <w:szCs w:val="24"/>
        </w:rPr>
      </w:pPr>
    </w:p>
    <w:p w:rsidR="007D35BE" w:rsidRPr="005A3A02" w:rsidRDefault="007D35BE" w:rsidP="00347F46">
      <w:pPr>
        <w:spacing w:after="0" w:line="240" w:lineRule="auto"/>
        <w:jc w:val="right"/>
        <w:rPr>
          <w:rFonts w:ascii="Times New Roman" w:hAnsi="Times New Roman" w:cs="Times New Roman"/>
          <w:color w:val="000000" w:themeColor="text1"/>
          <w:sz w:val="24"/>
          <w:szCs w:val="24"/>
        </w:rPr>
      </w:pPr>
    </w:p>
    <w:p w:rsidR="00347F46" w:rsidRPr="005A3A02" w:rsidRDefault="00347F46" w:rsidP="00347F46">
      <w:pPr>
        <w:tabs>
          <w:tab w:val="left" w:pos="204"/>
        </w:tabs>
        <w:spacing w:after="0" w:line="240" w:lineRule="auto"/>
        <w:rPr>
          <w:rFonts w:ascii="Times New Roman" w:hAnsi="Times New Roman" w:cs="Times New Roman"/>
          <w:b/>
          <w:color w:val="000000" w:themeColor="text1"/>
          <w:sz w:val="24"/>
          <w:szCs w:val="24"/>
        </w:rPr>
      </w:pP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t xml:space="preserve">    </w:t>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r>
      <w:r w:rsidRPr="005A3A02">
        <w:rPr>
          <w:rFonts w:ascii="Times New Roman" w:hAnsi="Times New Roman" w:cs="Times New Roman"/>
          <w:b/>
          <w:color w:val="000000" w:themeColor="text1"/>
          <w:sz w:val="24"/>
          <w:szCs w:val="24"/>
        </w:rPr>
        <w:tab/>
        <w:t xml:space="preserve">   Drejtoria e Shërbimeve Publike dhe Emergjencë                                                                                                                                        </w:t>
      </w:r>
    </w:p>
    <w:p w:rsidR="00347F46" w:rsidRPr="005A3A02" w:rsidRDefault="00347F46" w:rsidP="00347F46">
      <w:pPr>
        <w:tabs>
          <w:tab w:val="left" w:pos="6847"/>
        </w:tabs>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w:t>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t xml:space="preserve">    Arsim Dernjani</w:t>
      </w:r>
    </w:p>
    <w:p w:rsidR="00DB5196" w:rsidRPr="005A3A02" w:rsidRDefault="00DB5196" w:rsidP="00347F46">
      <w:pPr>
        <w:tabs>
          <w:tab w:val="left" w:pos="6847"/>
        </w:tabs>
        <w:rPr>
          <w:rFonts w:ascii="Times New Roman" w:hAnsi="Times New Roman" w:cs="Times New Roman"/>
          <w:color w:val="000000" w:themeColor="text1"/>
          <w:sz w:val="24"/>
          <w:szCs w:val="24"/>
        </w:rPr>
      </w:pPr>
    </w:p>
    <w:p w:rsidR="00DB5196" w:rsidRPr="005A3A02" w:rsidRDefault="00DB5196" w:rsidP="00347F46">
      <w:pPr>
        <w:tabs>
          <w:tab w:val="left" w:pos="6847"/>
        </w:tabs>
        <w:rPr>
          <w:rFonts w:ascii="Times New Roman" w:hAnsi="Times New Roman" w:cs="Times New Roman"/>
          <w:color w:val="000000" w:themeColor="text1"/>
          <w:sz w:val="24"/>
          <w:szCs w:val="24"/>
        </w:rPr>
      </w:pPr>
    </w:p>
    <w:p w:rsidR="00DB5196" w:rsidRPr="005A3A02" w:rsidRDefault="00DB5196" w:rsidP="00347F46">
      <w:pPr>
        <w:tabs>
          <w:tab w:val="left" w:pos="6847"/>
        </w:tabs>
        <w:rPr>
          <w:rFonts w:ascii="Times New Roman" w:hAnsi="Times New Roman" w:cs="Times New Roman"/>
          <w:color w:val="000000" w:themeColor="text1"/>
          <w:sz w:val="24"/>
          <w:szCs w:val="24"/>
        </w:rPr>
      </w:pPr>
    </w:p>
    <w:p w:rsidR="00DB5196" w:rsidRPr="005A3A02" w:rsidRDefault="00DB5196" w:rsidP="00347F46">
      <w:pPr>
        <w:tabs>
          <w:tab w:val="left" w:pos="6847"/>
        </w:tabs>
        <w:rPr>
          <w:rFonts w:ascii="Times New Roman" w:hAnsi="Times New Roman" w:cs="Times New Roman"/>
          <w:color w:val="000000" w:themeColor="text1"/>
          <w:sz w:val="24"/>
          <w:szCs w:val="24"/>
        </w:rPr>
      </w:pPr>
    </w:p>
    <w:p w:rsidR="00807F10" w:rsidRPr="005A3A02" w:rsidRDefault="00E62A01" w:rsidP="00347F46">
      <w:pPr>
        <w:pStyle w:val="Heading2"/>
        <w:rPr>
          <w:rFonts w:ascii="Times New Roman" w:eastAsia="Calibri" w:hAnsi="Times New Roman" w:cs="Times New Roman"/>
          <w:b/>
          <w:color w:val="000000" w:themeColor="text1"/>
          <w:sz w:val="28"/>
        </w:rPr>
      </w:pPr>
      <w:r w:rsidRPr="005A3A02">
        <w:rPr>
          <w:rFonts w:ascii="Times New Roman" w:eastAsia="Calibri" w:hAnsi="Times New Roman" w:cs="Times New Roman"/>
          <w:b/>
          <w:color w:val="000000" w:themeColor="text1"/>
          <w:sz w:val="28"/>
        </w:rPr>
        <w:lastRenderedPageBreak/>
        <w:t>DREJTORIA P</w:t>
      </w:r>
      <w:r w:rsidR="000E56D0" w:rsidRPr="005A3A02">
        <w:rPr>
          <w:rFonts w:ascii="Times New Roman" w:eastAsia="Calibri" w:hAnsi="Times New Roman" w:cs="Times New Roman"/>
          <w:b/>
          <w:color w:val="000000" w:themeColor="text1"/>
          <w:sz w:val="28"/>
        </w:rPr>
        <w:t>Ë</w:t>
      </w:r>
      <w:r w:rsidRPr="005A3A02">
        <w:rPr>
          <w:rFonts w:ascii="Times New Roman" w:eastAsia="Calibri" w:hAnsi="Times New Roman" w:cs="Times New Roman"/>
          <w:b/>
          <w:color w:val="000000" w:themeColor="text1"/>
          <w:sz w:val="28"/>
        </w:rPr>
        <w:t>R BUJQ</w:t>
      </w:r>
      <w:r w:rsidR="000E56D0" w:rsidRPr="005A3A02">
        <w:rPr>
          <w:rFonts w:ascii="Times New Roman" w:eastAsia="Calibri" w:hAnsi="Times New Roman" w:cs="Times New Roman"/>
          <w:b/>
          <w:color w:val="000000" w:themeColor="text1"/>
          <w:sz w:val="28"/>
        </w:rPr>
        <w:t>Ë</w:t>
      </w:r>
      <w:r w:rsidRPr="005A3A02">
        <w:rPr>
          <w:rFonts w:ascii="Times New Roman" w:eastAsia="Calibri" w:hAnsi="Times New Roman" w:cs="Times New Roman"/>
          <w:b/>
          <w:color w:val="000000" w:themeColor="text1"/>
          <w:sz w:val="28"/>
        </w:rPr>
        <w:t>SI, PYLLTARI DHE ZHVILLIM RURAL</w:t>
      </w:r>
    </w:p>
    <w:p w:rsidR="00E62A01" w:rsidRPr="005A3A02" w:rsidRDefault="00E62A01" w:rsidP="00E62A01">
      <w:pPr>
        <w:spacing w:after="0" w:line="240" w:lineRule="auto"/>
        <w:rPr>
          <w:rFonts w:ascii="Times New Roman" w:hAnsi="Times New Roman" w:cs="Times New Roman"/>
          <w:color w:val="000000" w:themeColor="text1"/>
          <w:sz w:val="24"/>
          <w:szCs w:val="24"/>
        </w:rPr>
      </w:pPr>
    </w:p>
    <w:p w:rsidR="00E62A01" w:rsidRPr="005A3A02" w:rsidRDefault="00E62A01" w:rsidP="00DB5196">
      <w:pPr>
        <w:spacing w:after="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w:t>
      </w:r>
      <w:r w:rsidRPr="005A3A02">
        <w:rPr>
          <w:rFonts w:ascii="Times New Roman" w:hAnsi="Times New Roman" w:cs="Times New Roman"/>
          <w:b/>
          <w:color w:val="000000" w:themeColor="text1"/>
          <w:sz w:val="24"/>
          <w:szCs w:val="24"/>
        </w:rPr>
        <w:t>Në gjashtëmujorin</w:t>
      </w:r>
      <w:r w:rsidRPr="005A3A02">
        <w:rPr>
          <w:rFonts w:ascii="Times New Roman" w:hAnsi="Times New Roman" w:cs="Times New Roman"/>
          <w:color w:val="000000" w:themeColor="text1"/>
          <w:sz w:val="24"/>
          <w:szCs w:val="24"/>
        </w:rPr>
        <w:t xml:space="preserve"> e parë të vitit </w:t>
      </w:r>
      <w:r w:rsidRPr="005A3A02">
        <w:rPr>
          <w:rFonts w:ascii="Times New Roman" w:hAnsi="Times New Roman" w:cs="Times New Roman"/>
          <w:b/>
          <w:color w:val="000000" w:themeColor="text1"/>
          <w:sz w:val="24"/>
          <w:szCs w:val="24"/>
        </w:rPr>
        <w:t xml:space="preserve">2023 </w:t>
      </w:r>
      <w:r w:rsidRPr="005A3A02">
        <w:rPr>
          <w:rFonts w:ascii="Times New Roman" w:hAnsi="Times New Roman" w:cs="Times New Roman"/>
          <w:color w:val="000000" w:themeColor="text1"/>
          <w:sz w:val="24"/>
          <w:szCs w:val="24"/>
        </w:rPr>
        <w:t xml:space="preserve">kemi pasur disa aktivitete, duke filluar prej muajit </w:t>
      </w:r>
      <w:r w:rsidRPr="005A3A02">
        <w:rPr>
          <w:rFonts w:ascii="Times New Roman" w:hAnsi="Times New Roman" w:cs="Times New Roman"/>
          <w:b/>
          <w:color w:val="000000" w:themeColor="text1"/>
          <w:sz w:val="24"/>
          <w:szCs w:val="24"/>
        </w:rPr>
        <w:t xml:space="preserve">Janar </w:t>
      </w:r>
      <w:r w:rsidRPr="005A3A02">
        <w:rPr>
          <w:rFonts w:ascii="Times New Roman" w:hAnsi="Times New Roman" w:cs="Times New Roman"/>
          <w:color w:val="000000" w:themeColor="text1"/>
          <w:sz w:val="24"/>
          <w:szCs w:val="24"/>
        </w:rPr>
        <w:t xml:space="preserve">deri në muajin </w:t>
      </w:r>
      <w:r w:rsidRPr="005A3A02">
        <w:rPr>
          <w:rFonts w:ascii="Times New Roman" w:hAnsi="Times New Roman" w:cs="Times New Roman"/>
          <w:b/>
          <w:color w:val="000000" w:themeColor="text1"/>
          <w:sz w:val="24"/>
          <w:szCs w:val="24"/>
        </w:rPr>
        <w:t>Qershor</w:t>
      </w:r>
      <w:r w:rsidRPr="005A3A02">
        <w:rPr>
          <w:rFonts w:ascii="Times New Roman" w:hAnsi="Times New Roman" w:cs="Times New Roman"/>
          <w:color w:val="000000" w:themeColor="text1"/>
          <w:sz w:val="24"/>
          <w:szCs w:val="24"/>
        </w:rPr>
        <w:t xml:space="preserve"> 2023 , e ata janë:</w:t>
      </w:r>
    </w:p>
    <w:p w:rsidR="00E62A01" w:rsidRPr="005A3A02" w:rsidRDefault="00E62A01" w:rsidP="00DB5196">
      <w:pPr>
        <w:spacing w:after="0"/>
        <w:rPr>
          <w:rFonts w:ascii="Times New Roman" w:hAnsi="Times New Roman" w:cs="Times New Roman"/>
          <w:color w:val="000000" w:themeColor="text1"/>
          <w:sz w:val="24"/>
          <w:szCs w:val="24"/>
        </w:rPr>
      </w:pPr>
    </w:p>
    <w:p w:rsidR="00E62A01" w:rsidRPr="005A3A02" w:rsidRDefault="00E62A01" w:rsidP="00DB5196">
      <w:pPr>
        <w:spacing w:after="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Përgatitja e projekteve  për aplikim në OJQ-të :TIka, Islamic Relief Kosova dhe ICO, në mbështetje të fermerëve të komunës ton me impute bujqësore.</w:t>
      </w:r>
    </w:p>
    <w:p w:rsidR="00E62A01" w:rsidRPr="005A3A02" w:rsidRDefault="00E62A01" w:rsidP="00DB5196">
      <w:pPr>
        <w:spacing w:after="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Organizimin e pranimit të aplikacioneve nga fermerët për subvencione direke nga Ministria, e gjatë këtij viti kanë aplikuar 101 fermerë nga Komuna jonë.</w:t>
      </w:r>
    </w:p>
    <w:p w:rsidR="00E62A01" w:rsidRPr="005A3A02" w:rsidRDefault="00E62A01" w:rsidP="00DB5196">
      <w:pPr>
        <w:spacing w:after="0"/>
        <w:rPr>
          <w:rFonts w:ascii="Times New Roman" w:hAnsi="Times New Roman" w:cs="Times New Roman"/>
          <w:color w:val="000000" w:themeColor="text1"/>
          <w:sz w:val="24"/>
          <w:szCs w:val="24"/>
        </w:rPr>
      </w:pPr>
    </w:p>
    <w:p w:rsidR="00E62A01" w:rsidRPr="005A3A02" w:rsidRDefault="00E62A01" w:rsidP="00DB5196">
      <w:pPr>
        <w:tabs>
          <w:tab w:val="left" w:pos="204"/>
        </w:tabs>
        <w:spacing w:after="0"/>
        <w:rPr>
          <w:rFonts w:ascii="Times New Roman" w:hAnsi="Times New Roman" w:cs="Times New Roman"/>
          <w:color w:val="000000" w:themeColor="text1"/>
          <w:sz w:val="24"/>
          <w:szCs w:val="24"/>
        </w:rPr>
      </w:pPr>
      <w:r w:rsidRPr="005A3A02">
        <w:rPr>
          <w:rFonts w:ascii="Times New Roman" w:hAnsi="Times New Roman" w:cs="Times New Roman"/>
          <w:b/>
          <w:color w:val="000000" w:themeColor="text1"/>
          <w:sz w:val="24"/>
          <w:szCs w:val="24"/>
        </w:rPr>
        <w:t xml:space="preserve">♦ </w:t>
      </w:r>
      <w:r w:rsidRPr="005A3A02">
        <w:rPr>
          <w:rFonts w:ascii="Times New Roman" w:hAnsi="Times New Roman" w:cs="Times New Roman"/>
          <w:color w:val="000000" w:themeColor="text1"/>
          <w:sz w:val="24"/>
          <w:szCs w:val="24"/>
        </w:rPr>
        <w:t>Kemi formuar  4 komisione :</w:t>
      </w:r>
    </w:p>
    <w:p w:rsidR="00E62A01" w:rsidRPr="005A3A02" w:rsidRDefault="00E62A01" w:rsidP="00DB5196">
      <w:pPr>
        <w:tabs>
          <w:tab w:val="left" w:pos="204"/>
        </w:tabs>
        <w:spacing w:after="0"/>
        <w:ind w:left="36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Komisionin për shqyrtimin e kërkesave për prerje të druve në pyjet private.</w:t>
      </w:r>
    </w:p>
    <w:p w:rsidR="00E62A01" w:rsidRPr="005A3A02" w:rsidRDefault="00E62A01" w:rsidP="00DB5196">
      <w:pPr>
        <w:tabs>
          <w:tab w:val="left" w:pos="204"/>
        </w:tabs>
        <w:spacing w:after="0"/>
        <w:ind w:left="36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Komisionin për regjistrimin e dëmit pyjore për ndërrim të tereni të rojeve.</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8"/>
          <w:szCs w:val="28"/>
        </w:rPr>
        <w:t xml:space="preserve">    </w:t>
      </w:r>
      <w:r w:rsidRPr="005A3A02">
        <w:rPr>
          <w:rFonts w:ascii="Times New Roman" w:hAnsi="Times New Roman" w:cs="Times New Roman"/>
          <w:color w:val="000000" w:themeColor="text1"/>
          <w:sz w:val="24"/>
          <w:szCs w:val="24"/>
        </w:rPr>
        <w:t xml:space="preserve"> - Komisionin për dëmet e shkaktuara nga Fatkeqësitë Natyrore-era.</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 Komisionin për ndërrim destinimi të tokës bujqësore në tokë ndërtimore.</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Përgatitja e raporteve për MBPZHR-në/ raportin e mbjelljeve pranverore dhe ujitjes.</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Përgatitja e raporteve  mujore, tre mujore për  Drejtorin Regjionale të Pylltarisë.</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përgatitja e raporteve për Inspektoratin e Bujqësisë dhe Pylltarisë.</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Përgatitja e lëndës e fermerit Azem Bajramaliu dhe përcjellja në Komisionin Qendror për kompensimin e dëmeve  të shkaktuara nga Fatkeqësitë Natyrore.</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Takime me OJQ-të: LAB, TIKA IRK, ICO, IKC, Mështjerra, etj.</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Përcaktimi e vendit dhe monitorimi i groposjes së gjedhit të infektuar nga sëmundja infektive e Brucelozës në fshatin Krivenik, e organizuar nga AVUK-i / 8 gjedhë.</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Kam marrë pjesë e forumit dy ditor- Forumi Biznesor i Boronicës, i organizuar nga Shoqata Mjedra dhe GIZ-i Gjerman.</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Përgatitja e Planit Zhvillimor të Bujqësisë dhe Zhvillimit Rural për Komunën e Hanit të Elezit.</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♦Përgatitja e lëndëve/ fletëparaqitjeve dhe dorëzimi në Gjykatë/ 79 fletëparaqitje.</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Përfaqësimi i lëndëve të Pylltarisë në Gjykatë.</w:t>
      </w:r>
    </w:p>
    <w:p w:rsidR="00E62A01" w:rsidRPr="005A3A02" w:rsidRDefault="00E62A01" w:rsidP="00DB5196">
      <w:pPr>
        <w:tabs>
          <w:tab w:val="left" w:pos="204"/>
        </w:tabs>
        <w:spacing w:after="0"/>
        <w:jc w:val="both"/>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Janë konfiskuar 2.1 m</w:t>
      </w:r>
      <w:r w:rsidRPr="005A3A02">
        <w:rPr>
          <w:rFonts w:ascii="Times New Roman" w:hAnsi="Times New Roman" w:cs="Times New Roman"/>
          <w:color w:val="000000" w:themeColor="text1"/>
          <w:sz w:val="24"/>
          <w:szCs w:val="24"/>
          <w:vertAlign w:val="superscript"/>
        </w:rPr>
        <w:t>3</w:t>
      </w:r>
      <w:r w:rsidRPr="005A3A02">
        <w:rPr>
          <w:rFonts w:ascii="Times New Roman" w:hAnsi="Times New Roman" w:cs="Times New Roman"/>
          <w:color w:val="000000" w:themeColor="text1"/>
          <w:sz w:val="24"/>
          <w:szCs w:val="24"/>
        </w:rPr>
        <w:t xml:space="preserve"> sasi drusore.</w:t>
      </w:r>
    </w:p>
    <w:p w:rsidR="00E62A01" w:rsidRPr="005A3A02" w:rsidRDefault="00E62A01" w:rsidP="00DB5196">
      <w:pPr>
        <w:spacing w:after="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♦Vizita në teren.</w:t>
      </w:r>
    </w:p>
    <w:p w:rsidR="00E62A01" w:rsidRPr="005A3A02" w:rsidRDefault="00E62A01" w:rsidP="00DB5196">
      <w:pPr>
        <w:spacing w:after="0"/>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Të hyra në Njësi të APK-së gjatë gjashtëmujorit të parë janë 388.20€</w:t>
      </w:r>
    </w:p>
    <w:p w:rsidR="00E62A01" w:rsidRPr="005A3A02" w:rsidRDefault="00E62A01" w:rsidP="00E62A01">
      <w:pPr>
        <w:spacing w:after="0" w:line="240" w:lineRule="auto"/>
        <w:jc w:val="right"/>
        <w:rPr>
          <w:rFonts w:ascii="Times New Roman" w:hAnsi="Times New Roman" w:cs="Times New Roman"/>
          <w:color w:val="000000" w:themeColor="text1"/>
          <w:sz w:val="24"/>
          <w:szCs w:val="24"/>
        </w:rPr>
      </w:pPr>
    </w:p>
    <w:p w:rsidR="00E62A01" w:rsidRPr="005A3A02" w:rsidRDefault="00E62A01" w:rsidP="00E62A01">
      <w:pPr>
        <w:spacing w:after="0" w:line="240" w:lineRule="auto"/>
        <w:jc w:val="right"/>
        <w:rPr>
          <w:rFonts w:ascii="Times New Roman" w:hAnsi="Times New Roman" w:cs="Times New Roman"/>
          <w:color w:val="000000" w:themeColor="text1"/>
          <w:sz w:val="24"/>
          <w:szCs w:val="24"/>
        </w:rPr>
      </w:pPr>
    </w:p>
    <w:p w:rsidR="00E62A01" w:rsidRPr="005A3A02" w:rsidRDefault="00E62A01" w:rsidP="00E62A01">
      <w:pPr>
        <w:tabs>
          <w:tab w:val="left" w:pos="204"/>
        </w:tabs>
        <w:spacing w:after="0" w:line="240" w:lineRule="auto"/>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t xml:space="preserve">    </w:t>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t xml:space="preserve">   Drejtoria e Bujqësisë, Pylltarisë dhe Zhvillimit Rural                                                                                                                                        </w:t>
      </w:r>
    </w:p>
    <w:p w:rsidR="00E62A01" w:rsidRPr="005A3A02" w:rsidRDefault="00E62A01" w:rsidP="00E62A01">
      <w:pPr>
        <w:tabs>
          <w:tab w:val="left" w:pos="6847"/>
        </w:tabs>
        <w:rPr>
          <w:rFonts w:ascii="Times New Roman" w:hAnsi="Times New Roman" w:cs="Times New Roman"/>
          <w:color w:val="000000" w:themeColor="text1"/>
          <w:sz w:val="24"/>
          <w:szCs w:val="24"/>
        </w:rPr>
      </w:pPr>
      <w:r w:rsidRPr="005A3A02">
        <w:rPr>
          <w:rFonts w:ascii="Times New Roman" w:hAnsi="Times New Roman" w:cs="Times New Roman"/>
          <w:color w:val="000000" w:themeColor="text1"/>
          <w:sz w:val="24"/>
          <w:szCs w:val="24"/>
        </w:rPr>
        <w:t xml:space="preserve">                                                                                 </w:t>
      </w:r>
      <w:r w:rsidRPr="005A3A02">
        <w:rPr>
          <w:rFonts w:ascii="Times New Roman" w:hAnsi="Times New Roman" w:cs="Times New Roman"/>
          <w:color w:val="000000" w:themeColor="text1"/>
          <w:sz w:val="24"/>
          <w:szCs w:val="24"/>
        </w:rPr>
        <w:tab/>
      </w:r>
      <w:r w:rsidRPr="005A3A02">
        <w:rPr>
          <w:rFonts w:ascii="Times New Roman" w:hAnsi="Times New Roman" w:cs="Times New Roman"/>
          <w:color w:val="000000" w:themeColor="text1"/>
          <w:sz w:val="24"/>
          <w:szCs w:val="24"/>
        </w:rPr>
        <w:tab/>
        <w:t xml:space="preserve">    Abduraman Bushi            </w:t>
      </w:r>
    </w:p>
    <w:p w:rsidR="00E62A01" w:rsidRPr="005A3A02" w:rsidRDefault="00E62A01" w:rsidP="00E62A01">
      <w:pPr>
        <w:tabs>
          <w:tab w:val="left" w:pos="6847"/>
        </w:tabs>
        <w:rPr>
          <w:rFonts w:ascii="Times New Roman" w:hAnsi="Times New Roman" w:cs="Times New Roman"/>
          <w:color w:val="000000" w:themeColor="text1"/>
          <w:sz w:val="24"/>
          <w:szCs w:val="24"/>
        </w:rPr>
      </w:pPr>
    </w:p>
    <w:p w:rsidR="00807F10" w:rsidRPr="005A3A02" w:rsidRDefault="00807F10" w:rsidP="00E62A01">
      <w:pPr>
        <w:rPr>
          <w:rFonts w:ascii="Times New Roman" w:eastAsia="Calibri" w:hAnsi="Times New Roman" w:cs="Times New Roman"/>
          <w:color w:val="000000" w:themeColor="text1"/>
          <w:sz w:val="24"/>
          <w:szCs w:val="24"/>
        </w:rPr>
      </w:pPr>
    </w:p>
    <w:sectPr w:rsidR="00807F10" w:rsidRPr="005A3A02" w:rsidSect="001A68C9">
      <w:footerReference w:type="default" r:id="rId14"/>
      <w:footerReference w:type="first" r:id="rId15"/>
      <w:pgSz w:w="12240" w:h="15840"/>
      <w:pgMar w:top="720" w:right="720" w:bottom="720"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0E" w:rsidRDefault="00D92C0E" w:rsidP="00E375B7">
      <w:pPr>
        <w:spacing w:after="0" w:line="240" w:lineRule="auto"/>
      </w:pPr>
      <w:r>
        <w:separator/>
      </w:r>
    </w:p>
  </w:endnote>
  <w:endnote w:type="continuationSeparator" w:id="0">
    <w:p w:rsidR="00D92C0E" w:rsidRDefault="00D92C0E" w:rsidP="00E37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j-ea">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214418"/>
      <w:docPartObj>
        <w:docPartGallery w:val="Page Numbers (Bottom of Page)"/>
        <w:docPartUnique/>
      </w:docPartObj>
    </w:sdtPr>
    <w:sdtContent>
      <w:p w:rsidR="00840E42" w:rsidRDefault="00DE3B33">
        <w:pPr>
          <w:pStyle w:val="Footer"/>
          <w:jc w:val="right"/>
        </w:pPr>
        <w:r>
          <w:fldChar w:fldCharType="begin"/>
        </w:r>
        <w:r w:rsidR="00840E42">
          <w:instrText xml:space="preserve"> PAGE   \* MERGEFORMAT </w:instrText>
        </w:r>
        <w:r>
          <w:fldChar w:fldCharType="separate"/>
        </w:r>
        <w:r w:rsidR="00FD474A">
          <w:rPr>
            <w:noProof/>
          </w:rPr>
          <w:t>52</w:t>
        </w:r>
        <w:r>
          <w:rPr>
            <w:noProof/>
          </w:rPr>
          <w:fldChar w:fldCharType="end"/>
        </w:r>
      </w:p>
    </w:sdtContent>
  </w:sdt>
  <w:p w:rsidR="00840E42" w:rsidRDefault="00840E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42" w:rsidRDefault="00840E42">
    <w:pPr>
      <w:pStyle w:val="Footer"/>
      <w:jc w:val="right"/>
    </w:pPr>
  </w:p>
  <w:p w:rsidR="00840E42" w:rsidRDefault="00840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0E" w:rsidRDefault="00D92C0E" w:rsidP="00E375B7">
      <w:pPr>
        <w:spacing w:after="0" w:line="240" w:lineRule="auto"/>
      </w:pPr>
      <w:r>
        <w:separator/>
      </w:r>
    </w:p>
  </w:footnote>
  <w:footnote w:type="continuationSeparator" w:id="0">
    <w:p w:rsidR="00D92C0E" w:rsidRDefault="00D92C0E" w:rsidP="00E37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141"/>
    <w:multiLevelType w:val="hybridMultilevel"/>
    <w:tmpl w:val="53F2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C384C"/>
    <w:multiLevelType w:val="hybridMultilevel"/>
    <w:tmpl w:val="A6A4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4D4"/>
    <w:multiLevelType w:val="hybridMultilevel"/>
    <w:tmpl w:val="51524052"/>
    <w:lvl w:ilvl="0" w:tplc="14E03F08">
      <w:start w:val="1"/>
      <w:numFmt w:val="decimal"/>
      <w:lvlText w:val="%1."/>
      <w:lvlJc w:val="left"/>
      <w:pPr>
        <w:ind w:left="90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12962"/>
    <w:multiLevelType w:val="hybridMultilevel"/>
    <w:tmpl w:val="BAF6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01948"/>
    <w:multiLevelType w:val="hybridMultilevel"/>
    <w:tmpl w:val="E48459E4"/>
    <w:lvl w:ilvl="0" w:tplc="D87EE2C0">
      <w:start w:val="1"/>
      <w:numFmt w:val="bullet"/>
      <w:lvlText w:val=""/>
      <w:lvlJc w:val="left"/>
      <w:pPr>
        <w:ind w:left="720" w:hanging="360"/>
      </w:pPr>
      <w:rPr>
        <w:rFonts w:ascii="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C6207"/>
    <w:multiLevelType w:val="hybridMultilevel"/>
    <w:tmpl w:val="4E8CAFD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076F5BB4"/>
    <w:multiLevelType w:val="hybridMultilevel"/>
    <w:tmpl w:val="E17CE68E"/>
    <w:lvl w:ilvl="0" w:tplc="368019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A57F0A"/>
    <w:multiLevelType w:val="hybridMultilevel"/>
    <w:tmpl w:val="F216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BB5AA7"/>
    <w:multiLevelType w:val="hybridMultilevel"/>
    <w:tmpl w:val="C7C4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262796"/>
    <w:multiLevelType w:val="hybridMultilevel"/>
    <w:tmpl w:val="A620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0F025B"/>
    <w:multiLevelType w:val="hybridMultilevel"/>
    <w:tmpl w:val="A636DEAA"/>
    <w:lvl w:ilvl="0" w:tplc="D7CA1400">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0DB5E81"/>
    <w:multiLevelType w:val="hybridMultilevel"/>
    <w:tmpl w:val="924E4320"/>
    <w:lvl w:ilvl="0" w:tplc="38440C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35154"/>
    <w:multiLevelType w:val="hybridMultilevel"/>
    <w:tmpl w:val="9B98A7EE"/>
    <w:lvl w:ilvl="0" w:tplc="01E881EC">
      <w:numFmt w:val="bullet"/>
      <w:lvlText w:val=""/>
      <w:lvlJc w:val="left"/>
      <w:pPr>
        <w:ind w:left="1062" w:hanging="360"/>
      </w:pPr>
      <w:rPr>
        <w:rFonts w:ascii="Wingdings" w:eastAsia="Wingdings" w:hAnsi="Wingdings" w:cs="Wingdings" w:hint="default"/>
        <w:w w:val="99"/>
        <w:sz w:val="24"/>
        <w:szCs w:val="24"/>
        <w:lang w:val="sq-AL" w:eastAsia="en-US" w:bidi="ar-SA"/>
      </w:rPr>
    </w:lvl>
    <w:lvl w:ilvl="1" w:tplc="BFC2052E">
      <w:numFmt w:val="bullet"/>
      <w:lvlText w:val="•"/>
      <w:lvlJc w:val="left"/>
      <w:pPr>
        <w:ind w:left="1974" w:hanging="360"/>
      </w:pPr>
      <w:rPr>
        <w:rFonts w:hint="default"/>
        <w:lang w:val="sq-AL" w:eastAsia="en-US" w:bidi="ar-SA"/>
      </w:rPr>
    </w:lvl>
    <w:lvl w:ilvl="2" w:tplc="F6560BD8">
      <w:numFmt w:val="bullet"/>
      <w:lvlText w:val="•"/>
      <w:lvlJc w:val="left"/>
      <w:pPr>
        <w:ind w:left="2888" w:hanging="360"/>
      </w:pPr>
      <w:rPr>
        <w:rFonts w:hint="default"/>
        <w:lang w:val="sq-AL" w:eastAsia="en-US" w:bidi="ar-SA"/>
      </w:rPr>
    </w:lvl>
    <w:lvl w:ilvl="3" w:tplc="DEDE7086">
      <w:numFmt w:val="bullet"/>
      <w:lvlText w:val="•"/>
      <w:lvlJc w:val="left"/>
      <w:pPr>
        <w:ind w:left="3802" w:hanging="360"/>
      </w:pPr>
      <w:rPr>
        <w:rFonts w:hint="default"/>
        <w:lang w:val="sq-AL" w:eastAsia="en-US" w:bidi="ar-SA"/>
      </w:rPr>
    </w:lvl>
    <w:lvl w:ilvl="4" w:tplc="2E98FB04">
      <w:numFmt w:val="bullet"/>
      <w:lvlText w:val="•"/>
      <w:lvlJc w:val="left"/>
      <w:pPr>
        <w:ind w:left="4716" w:hanging="360"/>
      </w:pPr>
      <w:rPr>
        <w:rFonts w:hint="default"/>
        <w:lang w:val="sq-AL" w:eastAsia="en-US" w:bidi="ar-SA"/>
      </w:rPr>
    </w:lvl>
    <w:lvl w:ilvl="5" w:tplc="80E44840">
      <w:numFmt w:val="bullet"/>
      <w:lvlText w:val="•"/>
      <w:lvlJc w:val="left"/>
      <w:pPr>
        <w:ind w:left="5630" w:hanging="360"/>
      </w:pPr>
      <w:rPr>
        <w:rFonts w:hint="default"/>
        <w:lang w:val="sq-AL" w:eastAsia="en-US" w:bidi="ar-SA"/>
      </w:rPr>
    </w:lvl>
    <w:lvl w:ilvl="6" w:tplc="2F94B18C">
      <w:numFmt w:val="bullet"/>
      <w:lvlText w:val="•"/>
      <w:lvlJc w:val="left"/>
      <w:pPr>
        <w:ind w:left="6544" w:hanging="360"/>
      </w:pPr>
      <w:rPr>
        <w:rFonts w:hint="default"/>
        <w:lang w:val="sq-AL" w:eastAsia="en-US" w:bidi="ar-SA"/>
      </w:rPr>
    </w:lvl>
    <w:lvl w:ilvl="7" w:tplc="BD38C8D8">
      <w:numFmt w:val="bullet"/>
      <w:lvlText w:val="•"/>
      <w:lvlJc w:val="left"/>
      <w:pPr>
        <w:ind w:left="7458" w:hanging="360"/>
      </w:pPr>
      <w:rPr>
        <w:rFonts w:hint="default"/>
        <w:lang w:val="sq-AL" w:eastAsia="en-US" w:bidi="ar-SA"/>
      </w:rPr>
    </w:lvl>
    <w:lvl w:ilvl="8" w:tplc="A45A9FA4">
      <w:numFmt w:val="bullet"/>
      <w:lvlText w:val="•"/>
      <w:lvlJc w:val="left"/>
      <w:pPr>
        <w:ind w:left="8372" w:hanging="360"/>
      </w:pPr>
      <w:rPr>
        <w:rFonts w:hint="default"/>
        <w:lang w:val="sq-AL" w:eastAsia="en-US" w:bidi="ar-SA"/>
      </w:rPr>
    </w:lvl>
  </w:abstractNum>
  <w:abstractNum w:abstractNumId="13">
    <w:nsid w:val="18B518BB"/>
    <w:multiLevelType w:val="hybridMultilevel"/>
    <w:tmpl w:val="0282B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253259"/>
    <w:multiLevelType w:val="hybridMultilevel"/>
    <w:tmpl w:val="6BB0D2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AC826FC"/>
    <w:multiLevelType w:val="hybridMultilevel"/>
    <w:tmpl w:val="B0B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5C3A24"/>
    <w:multiLevelType w:val="hybridMultilevel"/>
    <w:tmpl w:val="77F0B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956B06"/>
    <w:multiLevelType w:val="hybridMultilevel"/>
    <w:tmpl w:val="31A86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9A757A"/>
    <w:multiLevelType w:val="hybridMultilevel"/>
    <w:tmpl w:val="55D4F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B333D0"/>
    <w:multiLevelType w:val="hybridMultilevel"/>
    <w:tmpl w:val="E75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FB32BE"/>
    <w:multiLevelType w:val="hybridMultilevel"/>
    <w:tmpl w:val="C94E4A84"/>
    <w:lvl w:ilvl="0" w:tplc="0A54725E">
      <w:start w:val="1"/>
      <w:numFmt w:val="bullet"/>
      <w:lvlText w:val=""/>
      <w:lvlJc w:val="left"/>
      <w:pPr>
        <w:ind w:left="720" w:hanging="360"/>
      </w:pPr>
      <w:rPr>
        <w:rFonts w:ascii="Wingdings" w:hAnsi="Wingdings" w:hint="default"/>
        <w:b w:val="0"/>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87F3A"/>
    <w:multiLevelType w:val="hybridMultilevel"/>
    <w:tmpl w:val="F746006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2EE71395"/>
    <w:multiLevelType w:val="hybridMultilevel"/>
    <w:tmpl w:val="BF06E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62058B"/>
    <w:multiLevelType w:val="hybridMultilevel"/>
    <w:tmpl w:val="74AC51DC"/>
    <w:lvl w:ilvl="0" w:tplc="04090001">
      <w:start w:val="1"/>
      <w:numFmt w:val="bullet"/>
      <w:lvlText w:val=""/>
      <w:lvlJc w:val="left"/>
      <w:pPr>
        <w:ind w:left="720" w:hanging="360"/>
      </w:pPr>
      <w:rPr>
        <w:rFonts w:ascii="Symbol" w:hAnsi="Symbol" w:hint="default"/>
      </w:rPr>
    </w:lvl>
    <w:lvl w:ilvl="1" w:tplc="D196265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4126C3"/>
    <w:multiLevelType w:val="hybridMultilevel"/>
    <w:tmpl w:val="8B46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B04A6A"/>
    <w:multiLevelType w:val="hybridMultilevel"/>
    <w:tmpl w:val="52BA2A68"/>
    <w:lvl w:ilvl="0" w:tplc="E40C46AA">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nsid w:val="32B15D7B"/>
    <w:multiLevelType w:val="hybridMultilevel"/>
    <w:tmpl w:val="1764B64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5EC4D49"/>
    <w:multiLevelType w:val="hybridMultilevel"/>
    <w:tmpl w:val="568A47A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37FF6D5C"/>
    <w:multiLevelType w:val="hybridMultilevel"/>
    <w:tmpl w:val="31D2D5F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39757FC1"/>
    <w:multiLevelType w:val="hybridMultilevel"/>
    <w:tmpl w:val="CF86DFC2"/>
    <w:lvl w:ilvl="0" w:tplc="9122698E">
      <w:start w:val="1"/>
      <w:numFmt w:val="decimal"/>
      <w:lvlText w:val="%1."/>
      <w:lvlJc w:val="left"/>
      <w:pPr>
        <w:ind w:left="912" w:hanging="360"/>
      </w:pPr>
      <w:rPr>
        <w:rFonts w:hint="default"/>
      </w:rPr>
    </w:lvl>
    <w:lvl w:ilvl="1" w:tplc="041C0019" w:tentative="1">
      <w:start w:val="1"/>
      <w:numFmt w:val="lowerLetter"/>
      <w:lvlText w:val="%2."/>
      <w:lvlJc w:val="left"/>
      <w:pPr>
        <w:ind w:left="1632" w:hanging="360"/>
      </w:pPr>
    </w:lvl>
    <w:lvl w:ilvl="2" w:tplc="041C001B" w:tentative="1">
      <w:start w:val="1"/>
      <w:numFmt w:val="lowerRoman"/>
      <w:lvlText w:val="%3."/>
      <w:lvlJc w:val="right"/>
      <w:pPr>
        <w:ind w:left="2352" w:hanging="180"/>
      </w:pPr>
    </w:lvl>
    <w:lvl w:ilvl="3" w:tplc="041C000F" w:tentative="1">
      <w:start w:val="1"/>
      <w:numFmt w:val="decimal"/>
      <w:lvlText w:val="%4."/>
      <w:lvlJc w:val="left"/>
      <w:pPr>
        <w:ind w:left="3072" w:hanging="360"/>
      </w:pPr>
    </w:lvl>
    <w:lvl w:ilvl="4" w:tplc="041C0019" w:tentative="1">
      <w:start w:val="1"/>
      <w:numFmt w:val="lowerLetter"/>
      <w:lvlText w:val="%5."/>
      <w:lvlJc w:val="left"/>
      <w:pPr>
        <w:ind w:left="3792" w:hanging="360"/>
      </w:pPr>
    </w:lvl>
    <w:lvl w:ilvl="5" w:tplc="041C001B" w:tentative="1">
      <w:start w:val="1"/>
      <w:numFmt w:val="lowerRoman"/>
      <w:lvlText w:val="%6."/>
      <w:lvlJc w:val="right"/>
      <w:pPr>
        <w:ind w:left="4512" w:hanging="180"/>
      </w:pPr>
    </w:lvl>
    <w:lvl w:ilvl="6" w:tplc="041C000F" w:tentative="1">
      <w:start w:val="1"/>
      <w:numFmt w:val="decimal"/>
      <w:lvlText w:val="%7."/>
      <w:lvlJc w:val="left"/>
      <w:pPr>
        <w:ind w:left="5232" w:hanging="360"/>
      </w:pPr>
    </w:lvl>
    <w:lvl w:ilvl="7" w:tplc="041C0019" w:tentative="1">
      <w:start w:val="1"/>
      <w:numFmt w:val="lowerLetter"/>
      <w:lvlText w:val="%8."/>
      <w:lvlJc w:val="left"/>
      <w:pPr>
        <w:ind w:left="5952" w:hanging="360"/>
      </w:pPr>
    </w:lvl>
    <w:lvl w:ilvl="8" w:tplc="041C001B" w:tentative="1">
      <w:start w:val="1"/>
      <w:numFmt w:val="lowerRoman"/>
      <w:lvlText w:val="%9."/>
      <w:lvlJc w:val="right"/>
      <w:pPr>
        <w:ind w:left="6672" w:hanging="180"/>
      </w:pPr>
    </w:lvl>
  </w:abstractNum>
  <w:abstractNum w:abstractNumId="30">
    <w:nsid w:val="3BAE4775"/>
    <w:multiLevelType w:val="hybridMultilevel"/>
    <w:tmpl w:val="C29C84D8"/>
    <w:lvl w:ilvl="0" w:tplc="94B0CFFE">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CA54529"/>
    <w:multiLevelType w:val="hybridMultilevel"/>
    <w:tmpl w:val="F520822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4A705E5D"/>
    <w:multiLevelType w:val="hybridMultilevel"/>
    <w:tmpl w:val="C456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A674B4"/>
    <w:multiLevelType w:val="hybridMultilevel"/>
    <w:tmpl w:val="FCF25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14B6FF4"/>
    <w:multiLevelType w:val="hybridMultilevel"/>
    <w:tmpl w:val="426EE10C"/>
    <w:lvl w:ilvl="0" w:tplc="0409000D">
      <w:start w:val="1"/>
      <w:numFmt w:val="bullet"/>
      <w:lvlText w:val=""/>
      <w:lvlJc w:val="left"/>
      <w:pPr>
        <w:ind w:left="990" w:hanging="360"/>
      </w:pPr>
      <w:rPr>
        <w:rFonts w:ascii="Wingdings" w:hAnsi="Wingdings"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35">
    <w:nsid w:val="52FE3112"/>
    <w:multiLevelType w:val="hybridMultilevel"/>
    <w:tmpl w:val="60E80CB2"/>
    <w:lvl w:ilvl="0" w:tplc="D87EE2C0">
      <w:start w:val="1"/>
      <w:numFmt w:val="bullet"/>
      <w:lvlText w:val=""/>
      <w:lvlJc w:val="left"/>
      <w:pPr>
        <w:ind w:left="720" w:hanging="360"/>
      </w:pPr>
      <w:rPr>
        <w:rFonts w:ascii="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6E61B1"/>
    <w:multiLevelType w:val="hybridMultilevel"/>
    <w:tmpl w:val="B66A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C02222"/>
    <w:multiLevelType w:val="hybridMultilevel"/>
    <w:tmpl w:val="3F1A5D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4F50D04"/>
    <w:multiLevelType w:val="hybridMultilevel"/>
    <w:tmpl w:val="B606857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56357E30"/>
    <w:multiLevelType w:val="hybridMultilevel"/>
    <w:tmpl w:val="97C4E1C0"/>
    <w:lvl w:ilvl="0" w:tplc="C1CE917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9DA53B2"/>
    <w:multiLevelType w:val="hybridMultilevel"/>
    <w:tmpl w:val="567E7E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AC75454"/>
    <w:multiLevelType w:val="hybridMultilevel"/>
    <w:tmpl w:val="7B920D70"/>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065D72"/>
    <w:multiLevelType w:val="hybridMultilevel"/>
    <w:tmpl w:val="41048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6663D5"/>
    <w:multiLevelType w:val="hybridMultilevel"/>
    <w:tmpl w:val="2B1C2C0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69538A"/>
    <w:multiLevelType w:val="hybridMultilevel"/>
    <w:tmpl w:val="3DE01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B33A88"/>
    <w:multiLevelType w:val="hybridMultilevel"/>
    <w:tmpl w:val="6300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183AB3"/>
    <w:multiLevelType w:val="hybridMultilevel"/>
    <w:tmpl w:val="2A80F61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nsid w:val="6BB96E57"/>
    <w:multiLevelType w:val="hybridMultilevel"/>
    <w:tmpl w:val="EDD4600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8">
    <w:nsid w:val="6EAF7916"/>
    <w:multiLevelType w:val="hybridMultilevel"/>
    <w:tmpl w:val="2038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2B0EE2"/>
    <w:multiLevelType w:val="hybridMultilevel"/>
    <w:tmpl w:val="434050B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nsid w:val="6F93367A"/>
    <w:multiLevelType w:val="hybridMultilevel"/>
    <w:tmpl w:val="B2C4AF84"/>
    <w:lvl w:ilvl="0" w:tplc="9A82F064">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1">
    <w:nsid w:val="72C67441"/>
    <w:multiLevelType w:val="hybridMultilevel"/>
    <w:tmpl w:val="3936320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2">
    <w:nsid w:val="74BD5A8F"/>
    <w:multiLevelType w:val="hybridMultilevel"/>
    <w:tmpl w:val="9AA89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EE2425"/>
    <w:multiLevelType w:val="hybridMultilevel"/>
    <w:tmpl w:val="073C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260003"/>
    <w:multiLevelType w:val="hybridMultilevel"/>
    <w:tmpl w:val="584CEB4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10"/>
  </w:num>
  <w:num w:numId="5">
    <w:abstractNumId w:val="4"/>
  </w:num>
  <w:num w:numId="6">
    <w:abstractNumId w:val="18"/>
  </w:num>
  <w:num w:numId="7">
    <w:abstractNumId w:val="46"/>
  </w:num>
  <w:num w:numId="8">
    <w:abstractNumId w:val="5"/>
  </w:num>
  <w:num w:numId="9">
    <w:abstractNumId w:val="28"/>
  </w:num>
  <w:num w:numId="10">
    <w:abstractNumId w:val="47"/>
  </w:num>
  <w:num w:numId="11">
    <w:abstractNumId w:val="38"/>
  </w:num>
  <w:num w:numId="12">
    <w:abstractNumId w:val="49"/>
  </w:num>
  <w:num w:numId="13">
    <w:abstractNumId w:val="54"/>
  </w:num>
  <w:num w:numId="14">
    <w:abstractNumId w:val="25"/>
  </w:num>
  <w:num w:numId="15">
    <w:abstractNumId w:val="31"/>
  </w:num>
  <w:num w:numId="16">
    <w:abstractNumId w:val="51"/>
  </w:num>
  <w:num w:numId="17">
    <w:abstractNumId w:val="29"/>
  </w:num>
  <w:num w:numId="18">
    <w:abstractNumId w:val="21"/>
  </w:num>
  <w:num w:numId="19">
    <w:abstractNumId w:val="50"/>
  </w:num>
  <w:num w:numId="20">
    <w:abstractNumId w:val="53"/>
  </w:num>
  <w:num w:numId="21">
    <w:abstractNumId w:val="35"/>
  </w:num>
  <w:num w:numId="22">
    <w:abstractNumId w:val="41"/>
  </w:num>
  <w:num w:numId="23">
    <w:abstractNumId w:val="20"/>
  </w:num>
  <w:num w:numId="24">
    <w:abstractNumId w:val="2"/>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
  </w:num>
  <w:num w:numId="30">
    <w:abstractNumId w:val="24"/>
  </w:num>
  <w:num w:numId="31">
    <w:abstractNumId w:val="17"/>
  </w:num>
  <w:num w:numId="32">
    <w:abstractNumId w:val="6"/>
  </w:num>
  <w:num w:numId="33">
    <w:abstractNumId w:val="42"/>
  </w:num>
  <w:num w:numId="34">
    <w:abstractNumId w:val="44"/>
  </w:num>
  <w:num w:numId="35">
    <w:abstractNumId w:val="26"/>
  </w:num>
  <w:num w:numId="36">
    <w:abstractNumId w:val="19"/>
  </w:num>
  <w:num w:numId="37">
    <w:abstractNumId w:val="48"/>
  </w:num>
  <w:num w:numId="38">
    <w:abstractNumId w:val="40"/>
  </w:num>
  <w:num w:numId="39">
    <w:abstractNumId w:val="36"/>
  </w:num>
  <w:num w:numId="40">
    <w:abstractNumId w:val="37"/>
  </w:num>
  <w:num w:numId="41">
    <w:abstractNumId w:val="34"/>
  </w:num>
  <w:num w:numId="42">
    <w:abstractNumId w:val="52"/>
  </w:num>
  <w:num w:numId="43">
    <w:abstractNumId w:val="8"/>
  </w:num>
  <w:num w:numId="44">
    <w:abstractNumId w:val="16"/>
  </w:num>
  <w:num w:numId="45">
    <w:abstractNumId w:val="43"/>
  </w:num>
  <w:num w:numId="46">
    <w:abstractNumId w:val="7"/>
  </w:num>
  <w:num w:numId="47">
    <w:abstractNumId w:val="9"/>
  </w:num>
  <w:num w:numId="48">
    <w:abstractNumId w:val="23"/>
  </w:num>
  <w:num w:numId="49">
    <w:abstractNumId w:val="33"/>
  </w:num>
  <w:num w:numId="50">
    <w:abstractNumId w:val="3"/>
  </w:num>
  <w:num w:numId="51">
    <w:abstractNumId w:val="45"/>
  </w:num>
  <w:num w:numId="52">
    <w:abstractNumId w:val="13"/>
  </w:num>
  <w:num w:numId="53">
    <w:abstractNumId w:val="27"/>
  </w:num>
  <w:num w:numId="54">
    <w:abstractNumId w:val="22"/>
  </w:num>
  <w:num w:numId="55">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6231"/>
    <w:rsid w:val="00003FEF"/>
    <w:rsid w:val="00007739"/>
    <w:rsid w:val="00067507"/>
    <w:rsid w:val="000744E7"/>
    <w:rsid w:val="00075C91"/>
    <w:rsid w:val="000C3038"/>
    <w:rsid w:val="000D3B4D"/>
    <w:rsid w:val="000D7A7D"/>
    <w:rsid w:val="000E56D0"/>
    <w:rsid w:val="0010047F"/>
    <w:rsid w:val="001025C5"/>
    <w:rsid w:val="00125ED4"/>
    <w:rsid w:val="00125EE8"/>
    <w:rsid w:val="0014063F"/>
    <w:rsid w:val="00153BE2"/>
    <w:rsid w:val="00153FBA"/>
    <w:rsid w:val="00190835"/>
    <w:rsid w:val="001A03C3"/>
    <w:rsid w:val="001A1789"/>
    <w:rsid w:val="001A68C9"/>
    <w:rsid w:val="001D65D2"/>
    <w:rsid w:val="00202E05"/>
    <w:rsid w:val="00225D4F"/>
    <w:rsid w:val="00263BE1"/>
    <w:rsid w:val="00267EFB"/>
    <w:rsid w:val="002950ED"/>
    <w:rsid w:val="002A2EA0"/>
    <w:rsid w:val="002A6F3B"/>
    <w:rsid w:val="002D01AA"/>
    <w:rsid w:val="003161E0"/>
    <w:rsid w:val="00347F46"/>
    <w:rsid w:val="00364C2E"/>
    <w:rsid w:val="00367CC9"/>
    <w:rsid w:val="00376231"/>
    <w:rsid w:val="00390552"/>
    <w:rsid w:val="00394714"/>
    <w:rsid w:val="003A743C"/>
    <w:rsid w:val="003C39CF"/>
    <w:rsid w:val="003D597F"/>
    <w:rsid w:val="003D5CDF"/>
    <w:rsid w:val="004245EC"/>
    <w:rsid w:val="0044741B"/>
    <w:rsid w:val="00484EF1"/>
    <w:rsid w:val="00495A92"/>
    <w:rsid w:val="004B10C2"/>
    <w:rsid w:val="004C1A8E"/>
    <w:rsid w:val="004C1B79"/>
    <w:rsid w:val="004D0D7D"/>
    <w:rsid w:val="004F5D9E"/>
    <w:rsid w:val="004F61B0"/>
    <w:rsid w:val="00527B86"/>
    <w:rsid w:val="00564651"/>
    <w:rsid w:val="00570B35"/>
    <w:rsid w:val="00573148"/>
    <w:rsid w:val="00580B75"/>
    <w:rsid w:val="005A3A02"/>
    <w:rsid w:val="005A7E66"/>
    <w:rsid w:val="0062143D"/>
    <w:rsid w:val="006244AA"/>
    <w:rsid w:val="0065769A"/>
    <w:rsid w:val="00660E56"/>
    <w:rsid w:val="006616BB"/>
    <w:rsid w:val="00671F3D"/>
    <w:rsid w:val="0068070C"/>
    <w:rsid w:val="006A1AC0"/>
    <w:rsid w:val="006D70DD"/>
    <w:rsid w:val="006F022C"/>
    <w:rsid w:val="007018A6"/>
    <w:rsid w:val="00745059"/>
    <w:rsid w:val="007B6966"/>
    <w:rsid w:val="007B6DEB"/>
    <w:rsid w:val="007D35BE"/>
    <w:rsid w:val="007E734D"/>
    <w:rsid w:val="007F446C"/>
    <w:rsid w:val="007F49C9"/>
    <w:rsid w:val="00807F10"/>
    <w:rsid w:val="00811FC7"/>
    <w:rsid w:val="00840E42"/>
    <w:rsid w:val="00842391"/>
    <w:rsid w:val="008936B4"/>
    <w:rsid w:val="00894C5A"/>
    <w:rsid w:val="008C3D1D"/>
    <w:rsid w:val="008E051C"/>
    <w:rsid w:val="008E331B"/>
    <w:rsid w:val="00924E73"/>
    <w:rsid w:val="00951795"/>
    <w:rsid w:val="00987314"/>
    <w:rsid w:val="009A73F7"/>
    <w:rsid w:val="009C0750"/>
    <w:rsid w:val="009C1492"/>
    <w:rsid w:val="009D1934"/>
    <w:rsid w:val="009D3F89"/>
    <w:rsid w:val="00A045FF"/>
    <w:rsid w:val="00A32E8A"/>
    <w:rsid w:val="00A3723E"/>
    <w:rsid w:val="00A41A89"/>
    <w:rsid w:val="00A52016"/>
    <w:rsid w:val="00A53DC3"/>
    <w:rsid w:val="00A76913"/>
    <w:rsid w:val="00A861C5"/>
    <w:rsid w:val="00AB1062"/>
    <w:rsid w:val="00B6409F"/>
    <w:rsid w:val="00B9625F"/>
    <w:rsid w:val="00BB4EB7"/>
    <w:rsid w:val="00BB6CEE"/>
    <w:rsid w:val="00BD46FD"/>
    <w:rsid w:val="00BD5D38"/>
    <w:rsid w:val="00BE5E84"/>
    <w:rsid w:val="00BF7099"/>
    <w:rsid w:val="00C50FA7"/>
    <w:rsid w:val="00C53247"/>
    <w:rsid w:val="00C574C5"/>
    <w:rsid w:val="00C6514A"/>
    <w:rsid w:val="00C97E42"/>
    <w:rsid w:val="00CA3EB8"/>
    <w:rsid w:val="00CF45F8"/>
    <w:rsid w:val="00D215A2"/>
    <w:rsid w:val="00D32D92"/>
    <w:rsid w:val="00D46EB9"/>
    <w:rsid w:val="00D52700"/>
    <w:rsid w:val="00D86756"/>
    <w:rsid w:val="00D92C0E"/>
    <w:rsid w:val="00DB5196"/>
    <w:rsid w:val="00DB5437"/>
    <w:rsid w:val="00DC0B1D"/>
    <w:rsid w:val="00DD39DF"/>
    <w:rsid w:val="00DE2CE8"/>
    <w:rsid w:val="00DE3B33"/>
    <w:rsid w:val="00DE4892"/>
    <w:rsid w:val="00DE6D0E"/>
    <w:rsid w:val="00E02714"/>
    <w:rsid w:val="00E02BBE"/>
    <w:rsid w:val="00E36712"/>
    <w:rsid w:val="00E375B7"/>
    <w:rsid w:val="00E450C1"/>
    <w:rsid w:val="00E45461"/>
    <w:rsid w:val="00E54823"/>
    <w:rsid w:val="00E62A01"/>
    <w:rsid w:val="00E759F3"/>
    <w:rsid w:val="00E77520"/>
    <w:rsid w:val="00E92AB0"/>
    <w:rsid w:val="00EA3854"/>
    <w:rsid w:val="00EC22DC"/>
    <w:rsid w:val="00EC3D6B"/>
    <w:rsid w:val="00ED75F2"/>
    <w:rsid w:val="00EE7CD5"/>
    <w:rsid w:val="00EF2D9B"/>
    <w:rsid w:val="00F22956"/>
    <w:rsid w:val="00F31EE3"/>
    <w:rsid w:val="00F56346"/>
    <w:rsid w:val="00F96F15"/>
    <w:rsid w:val="00FC7861"/>
    <w:rsid w:val="00FD474A"/>
    <w:rsid w:val="00FF51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31"/>
    <w:rPr>
      <w:lang w:val="sq-AL"/>
    </w:rPr>
  </w:style>
  <w:style w:type="paragraph" w:styleId="Heading1">
    <w:name w:val="heading 1"/>
    <w:basedOn w:val="Normal"/>
    <w:next w:val="Normal"/>
    <w:link w:val="Heading1Char"/>
    <w:qFormat/>
    <w:rsid w:val="003762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47F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231"/>
    <w:rPr>
      <w:rFonts w:asciiTheme="majorHAnsi" w:eastAsiaTheme="majorEastAsia" w:hAnsiTheme="majorHAnsi" w:cstheme="majorBidi"/>
      <w:color w:val="2E74B5" w:themeColor="accent1" w:themeShade="BF"/>
      <w:sz w:val="32"/>
      <w:szCs w:val="32"/>
      <w:lang w:val="sq-AL"/>
    </w:rPr>
  </w:style>
  <w:style w:type="paragraph" w:styleId="ListParagraph">
    <w:name w:val="List Paragraph"/>
    <w:basedOn w:val="Normal"/>
    <w:link w:val="ListParagraphChar"/>
    <w:uiPriority w:val="34"/>
    <w:qFormat/>
    <w:rsid w:val="00376231"/>
    <w:pPr>
      <w:ind w:left="720"/>
      <w:contextualSpacing/>
    </w:pPr>
  </w:style>
  <w:style w:type="paragraph" w:styleId="BodyText">
    <w:name w:val="Body Text"/>
    <w:basedOn w:val="Normal"/>
    <w:link w:val="BodyTextChar"/>
    <w:uiPriority w:val="1"/>
    <w:qFormat/>
    <w:rsid w:val="0037623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6231"/>
    <w:rPr>
      <w:rFonts w:ascii="Times New Roman" w:eastAsia="Times New Roman" w:hAnsi="Times New Roman" w:cs="Times New Roman"/>
      <w:sz w:val="24"/>
      <w:szCs w:val="24"/>
      <w:lang w:val="sq-AL"/>
    </w:rPr>
  </w:style>
  <w:style w:type="table" w:customStyle="1" w:styleId="GridTable6Colorful-Accent11">
    <w:name w:val="Grid Table 6 Colorful - Accent 11"/>
    <w:basedOn w:val="TableNormal"/>
    <w:uiPriority w:val="51"/>
    <w:rsid w:val="00F22956"/>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E3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B7"/>
    <w:rPr>
      <w:lang w:val="sq-AL"/>
    </w:rPr>
  </w:style>
  <w:style w:type="paragraph" w:styleId="Footer">
    <w:name w:val="footer"/>
    <w:basedOn w:val="Normal"/>
    <w:link w:val="FooterChar"/>
    <w:uiPriority w:val="99"/>
    <w:unhideWhenUsed/>
    <w:rsid w:val="00E3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B7"/>
    <w:rPr>
      <w:lang w:val="sq-AL"/>
    </w:rPr>
  </w:style>
  <w:style w:type="paragraph" w:styleId="BalloonText">
    <w:name w:val="Balloon Text"/>
    <w:basedOn w:val="Normal"/>
    <w:link w:val="BalloonTextChar"/>
    <w:uiPriority w:val="99"/>
    <w:semiHidden/>
    <w:unhideWhenUsed/>
    <w:rsid w:val="009C1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92"/>
    <w:rPr>
      <w:rFonts w:ascii="Segoe UI" w:hAnsi="Segoe UI" w:cs="Segoe UI"/>
      <w:sz w:val="18"/>
      <w:szCs w:val="18"/>
      <w:lang w:val="sq-AL"/>
    </w:rPr>
  </w:style>
  <w:style w:type="table" w:styleId="TableGrid">
    <w:name w:val="Table Grid"/>
    <w:basedOn w:val="TableNormal"/>
    <w:uiPriority w:val="39"/>
    <w:rsid w:val="00C53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uiPriority w:val="5"/>
    <w:qFormat/>
    <w:rsid w:val="00C53247"/>
    <w:pPr>
      <w:spacing w:after="0" w:line="240" w:lineRule="auto"/>
    </w:pPr>
    <w:rPr>
      <w:sz w:val="28"/>
      <w:szCs w:val="28"/>
      <w:lang w:val="en-US"/>
    </w:rPr>
  </w:style>
  <w:style w:type="character" w:styleId="Strong">
    <w:name w:val="Strong"/>
    <w:basedOn w:val="DefaultParagraphFont"/>
    <w:uiPriority w:val="22"/>
    <w:qFormat/>
    <w:rsid w:val="00C53247"/>
    <w:rPr>
      <w:b/>
      <w:bCs/>
    </w:rPr>
  </w:style>
  <w:style w:type="paragraph" w:customStyle="1" w:styleId="BlueBoldText">
    <w:name w:val="Blue Bold Text"/>
    <w:basedOn w:val="Normal"/>
    <w:uiPriority w:val="11"/>
    <w:qFormat/>
    <w:rsid w:val="00570B35"/>
    <w:pPr>
      <w:spacing w:after="0" w:line="240" w:lineRule="auto"/>
      <w:ind w:left="360" w:right="360"/>
    </w:pPr>
    <w:rPr>
      <w:rFonts w:eastAsia="Franklin Gothic Book" w:cs="Times New Roman"/>
      <w:b/>
      <w:bCs/>
      <w:color w:val="44546A" w:themeColor="text2"/>
      <w:sz w:val="24"/>
      <w:szCs w:val="24"/>
      <w:lang w:val="en-US"/>
    </w:rPr>
  </w:style>
  <w:style w:type="paragraph" w:styleId="NoSpacing">
    <w:name w:val="No Spacing"/>
    <w:link w:val="NoSpacingChar"/>
    <w:uiPriority w:val="1"/>
    <w:qFormat/>
    <w:rsid w:val="006A1AC0"/>
    <w:pPr>
      <w:spacing w:after="0" w:line="240" w:lineRule="auto"/>
    </w:pPr>
    <w:rPr>
      <w:rFonts w:eastAsiaTheme="minorEastAsia"/>
    </w:rPr>
  </w:style>
  <w:style w:type="character" w:customStyle="1" w:styleId="NoSpacingChar">
    <w:name w:val="No Spacing Char"/>
    <w:basedOn w:val="DefaultParagraphFont"/>
    <w:link w:val="NoSpacing"/>
    <w:uiPriority w:val="1"/>
    <w:rsid w:val="006A1AC0"/>
    <w:rPr>
      <w:rFonts w:eastAsiaTheme="minorEastAsia"/>
    </w:rPr>
  </w:style>
  <w:style w:type="paragraph" w:styleId="Title">
    <w:name w:val="Title"/>
    <w:basedOn w:val="Normal"/>
    <w:link w:val="TitleChar"/>
    <w:qFormat/>
    <w:rsid w:val="006A1AC0"/>
    <w:pPr>
      <w:spacing w:after="0" w:line="240" w:lineRule="auto"/>
      <w:jc w:val="center"/>
    </w:pPr>
    <w:rPr>
      <w:rFonts w:ascii="Times New Roman" w:eastAsia="MS Mincho" w:hAnsi="Times New Roman" w:cs="Times New Roman"/>
      <w:b/>
      <w:bCs/>
      <w:sz w:val="24"/>
      <w:szCs w:val="20"/>
    </w:rPr>
  </w:style>
  <w:style w:type="character" w:customStyle="1" w:styleId="TitleChar">
    <w:name w:val="Title Char"/>
    <w:basedOn w:val="DefaultParagraphFont"/>
    <w:link w:val="Title"/>
    <w:rsid w:val="006A1AC0"/>
    <w:rPr>
      <w:rFonts w:ascii="Times New Roman" w:eastAsia="MS Mincho" w:hAnsi="Times New Roman" w:cs="Times New Roman"/>
      <w:b/>
      <w:bCs/>
      <w:sz w:val="24"/>
      <w:szCs w:val="20"/>
      <w:lang w:val="sq-AL"/>
    </w:rPr>
  </w:style>
  <w:style w:type="table" w:customStyle="1" w:styleId="GridTable1Light-Accent51">
    <w:name w:val="Grid Table 1 Light - Accent 51"/>
    <w:basedOn w:val="TableNormal"/>
    <w:uiPriority w:val="46"/>
    <w:rsid w:val="00807F10"/>
    <w:pPr>
      <w:spacing w:after="0" w:line="240" w:lineRule="auto"/>
    </w:pPr>
    <w:rPr>
      <w:rFonts w:eastAsiaTheme="minorEastAsia"/>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07F10"/>
    <w:pPr>
      <w:spacing w:after="0" w:line="240" w:lineRule="auto"/>
    </w:pPr>
    <w:rPr>
      <w:rFonts w:eastAsiaTheme="minorEastAsia"/>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807F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ParagraphChar">
    <w:name w:val="List Paragraph Char"/>
    <w:link w:val="ListParagraph"/>
    <w:uiPriority w:val="34"/>
    <w:locked/>
    <w:rsid w:val="000E56D0"/>
    <w:rPr>
      <w:lang w:val="sq-AL"/>
    </w:rPr>
  </w:style>
  <w:style w:type="numbering" w:customStyle="1" w:styleId="NoList1">
    <w:name w:val="No List1"/>
    <w:next w:val="NoList"/>
    <w:uiPriority w:val="99"/>
    <w:semiHidden/>
    <w:unhideWhenUsed/>
    <w:rsid w:val="000E56D0"/>
  </w:style>
  <w:style w:type="character" w:customStyle="1" w:styleId="apple-converted-space">
    <w:name w:val="apple-converted-space"/>
    <w:basedOn w:val="DefaultParagraphFont"/>
    <w:rsid w:val="000E56D0"/>
  </w:style>
  <w:style w:type="character" w:styleId="BookTitle">
    <w:name w:val="Book Title"/>
    <w:basedOn w:val="DefaultParagraphFont"/>
    <w:uiPriority w:val="33"/>
    <w:qFormat/>
    <w:rsid w:val="000E56D0"/>
    <w:rPr>
      <w:b/>
      <w:bCs/>
      <w:smallCaps/>
      <w:spacing w:val="5"/>
    </w:rPr>
  </w:style>
  <w:style w:type="paragraph" w:styleId="NormalWeb">
    <w:name w:val="Normal (Web)"/>
    <w:basedOn w:val="Normal"/>
    <w:uiPriority w:val="99"/>
    <w:unhideWhenUsed/>
    <w:rsid w:val="000E56D0"/>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Emphasis">
    <w:name w:val="Emphasis"/>
    <w:basedOn w:val="DefaultParagraphFont"/>
    <w:qFormat/>
    <w:rsid w:val="000E56D0"/>
    <w:rPr>
      <w:i/>
      <w:iCs/>
    </w:rPr>
  </w:style>
  <w:style w:type="character" w:customStyle="1" w:styleId="BalloonTextChar1">
    <w:name w:val="Balloon Text Char1"/>
    <w:basedOn w:val="DefaultParagraphFont"/>
    <w:uiPriority w:val="99"/>
    <w:semiHidden/>
    <w:rsid w:val="000E56D0"/>
    <w:rPr>
      <w:rFonts w:ascii="Segoe UI" w:hAnsi="Segoe UI" w:cs="Segoe UI"/>
      <w:sz w:val="18"/>
      <w:szCs w:val="18"/>
      <w:lang w:val="sq-AL"/>
    </w:rPr>
  </w:style>
  <w:style w:type="table" w:customStyle="1" w:styleId="TableGrid11">
    <w:name w:val="Table Grid11"/>
    <w:basedOn w:val="TableNormal"/>
    <w:next w:val="TableGrid"/>
    <w:uiPriority w:val="59"/>
    <w:rsid w:val="000E56D0"/>
    <w:pPr>
      <w:spacing w:after="0" w:line="240" w:lineRule="auto"/>
    </w:pPr>
    <w:rPr>
      <w:rFonts w:eastAsia="Times New Roman"/>
      <w:lang w:val="sq-AL" w:eastAsia="sq-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E56D0"/>
  </w:style>
  <w:style w:type="character" w:customStyle="1" w:styleId="Heading2Char">
    <w:name w:val="Heading 2 Char"/>
    <w:basedOn w:val="DefaultParagraphFont"/>
    <w:link w:val="Heading2"/>
    <w:rsid w:val="00347F46"/>
    <w:rPr>
      <w:rFonts w:asciiTheme="majorHAnsi" w:eastAsiaTheme="majorEastAsia" w:hAnsiTheme="majorHAnsi" w:cstheme="majorBidi"/>
      <w:color w:val="2E74B5" w:themeColor="accent1" w:themeShade="BF"/>
      <w:sz w:val="26"/>
      <w:szCs w:val="26"/>
      <w:lang w:val="sq-AL"/>
    </w:rPr>
  </w:style>
  <w:style w:type="character" w:styleId="IntenseReference">
    <w:name w:val="Intense Reference"/>
    <w:basedOn w:val="DefaultParagraphFont"/>
    <w:uiPriority w:val="32"/>
    <w:qFormat/>
    <w:rsid w:val="001025C5"/>
    <w:rPr>
      <w:b/>
      <w:bCs/>
      <w:smallCaps/>
      <w:color w:val="ED7D31" w:themeColor="accent2"/>
      <w:spacing w:val="5"/>
      <w:u w:val="single"/>
    </w:rPr>
  </w:style>
  <w:style w:type="paragraph" w:styleId="EndnoteText">
    <w:name w:val="endnote text"/>
    <w:basedOn w:val="Normal"/>
    <w:link w:val="EndnoteTextChar"/>
    <w:uiPriority w:val="99"/>
    <w:semiHidden/>
    <w:unhideWhenUsed/>
    <w:rsid w:val="008936B4"/>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936B4"/>
    <w:rPr>
      <w:rFonts w:eastAsia="MS Mincho"/>
      <w:sz w:val="20"/>
      <w:szCs w:val="20"/>
      <w:lang w:val="sq-AL"/>
    </w:rPr>
  </w:style>
  <w:style w:type="character" w:styleId="EndnoteReference">
    <w:name w:val="endnote reference"/>
    <w:basedOn w:val="DefaultParagraphFont"/>
    <w:uiPriority w:val="99"/>
    <w:semiHidden/>
    <w:unhideWhenUsed/>
    <w:rsid w:val="008936B4"/>
    <w:rPr>
      <w:vertAlign w:val="superscript"/>
    </w:rPr>
  </w:style>
  <w:style w:type="character" w:styleId="LineNumber">
    <w:name w:val="line number"/>
    <w:basedOn w:val="DefaultParagraphFont"/>
    <w:uiPriority w:val="99"/>
    <w:semiHidden/>
    <w:unhideWhenUsed/>
    <w:rsid w:val="008936B4"/>
  </w:style>
  <w:style w:type="table" w:customStyle="1" w:styleId="TableGrid7">
    <w:name w:val="Table Grid7"/>
    <w:basedOn w:val="TableNormal"/>
    <w:next w:val="TableGrid"/>
    <w:uiPriority w:val="59"/>
    <w:rsid w:val="008936B4"/>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93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722740">
      <w:bodyDiv w:val="1"/>
      <w:marLeft w:val="0"/>
      <w:marRight w:val="0"/>
      <w:marTop w:val="0"/>
      <w:marBottom w:val="0"/>
      <w:divBdr>
        <w:top w:val="none" w:sz="0" w:space="0" w:color="auto"/>
        <w:left w:val="none" w:sz="0" w:space="0" w:color="auto"/>
        <w:bottom w:val="none" w:sz="0" w:space="0" w:color="auto"/>
        <w:right w:val="none" w:sz="0" w:space="0" w:color="auto"/>
      </w:divBdr>
      <w:divsChild>
        <w:div w:id="1884049923">
          <w:marLeft w:val="806"/>
          <w:marRight w:val="0"/>
          <w:marTop w:val="0"/>
          <w:marBottom w:val="0"/>
          <w:divBdr>
            <w:top w:val="none" w:sz="0" w:space="0" w:color="auto"/>
            <w:left w:val="none" w:sz="0" w:space="0" w:color="auto"/>
            <w:bottom w:val="none" w:sz="0" w:space="0" w:color="auto"/>
            <w:right w:val="none" w:sz="0" w:space="0" w:color="auto"/>
          </w:divBdr>
        </w:div>
        <w:div w:id="1257714867">
          <w:marLeft w:val="806"/>
          <w:marRight w:val="0"/>
          <w:marTop w:val="0"/>
          <w:marBottom w:val="0"/>
          <w:divBdr>
            <w:top w:val="none" w:sz="0" w:space="0" w:color="auto"/>
            <w:left w:val="none" w:sz="0" w:space="0" w:color="auto"/>
            <w:bottom w:val="none" w:sz="0" w:space="0" w:color="auto"/>
            <w:right w:val="none" w:sz="0" w:space="0" w:color="auto"/>
          </w:divBdr>
        </w:div>
        <w:div w:id="443116713">
          <w:marLeft w:val="806"/>
          <w:marRight w:val="0"/>
          <w:marTop w:val="0"/>
          <w:marBottom w:val="0"/>
          <w:divBdr>
            <w:top w:val="none" w:sz="0" w:space="0" w:color="auto"/>
            <w:left w:val="none" w:sz="0" w:space="0" w:color="auto"/>
            <w:bottom w:val="none" w:sz="0" w:space="0" w:color="auto"/>
            <w:right w:val="none" w:sz="0" w:space="0" w:color="auto"/>
          </w:divBdr>
        </w:div>
        <w:div w:id="1294555528">
          <w:marLeft w:val="806"/>
          <w:marRight w:val="0"/>
          <w:marTop w:val="0"/>
          <w:marBottom w:val="0"/>
          <w:divBdr>
            <w:top w:val="none" w:sz="0" w:space="0" w:color="auto"/>
            <w:left w:val="none" w:sz="0" w:space="0" w:color="auto"/>
            <w:bottom w:val="none" w:sz="0" w:space="0" w:color="auto"/>
            <w:right w:val="none" w:sz="0" w:space="0" w:color="auto"/>
          </w:divBdr>
        </w:div>
        <w:div w:id="1341547397">
          <w:marLeft w:val="806"/>
          <w:marRight w:val="0"/>
          <w:marTop w:val="0"/>
          <w:marBottom w:val="0"/>
          <w:divBdr>
            <w:top w:val="none" w:sz="0" w:space="0" w:color="auto"/>
            <w:left w:val="none" w:sz="0" w:space="0" w:color="auto"/>
            <w:bottom w:val="none" w:sz="0" w:space="0" w:color="auto"/>
            <w:right w:val="none" w:sz="0" w:space="0" w:color="auto"/>
          </w:divBdr>
        </w:div>
        <w:div w:id="515192340">
          <w:marLeft w:val="806"/>
          <w:marRight w:val="0"/>
          <w:marTop w:val="0"/>
          <w:marBottom w:val="0"/>
          <w:divBdr>
            <w:top w:val="none" w:sz="0" w:space="0" w:color="auto"/>
            <w:left w:val="none" w:sz="0" w:space="0" w:color="auto"/>
            <w:bottom w:val="none" w:sz="0" w:space="0" w:color="auto"/>
            <w:right w:val="none" w:sz="0" w:space="0" w:color="auto"/>
          </w:divBdr>
        </w:div>
        <w:div w:id="1841851696">
          <w:marLeft w:val="806"/>
          <w:marRight w:val="0"/>
          <w:marTop w:val="0"/>
          <w:marBottom w:val="0"/>
          <w:divBdr>
            <w:top w:val="none" w:sz="0" w:space="0" w:color="auto"/>
            <w:left w:val="none" w:sz="0" w:space="0" w:color="auto"/>
            <w:bottom w:val="none" w:sz="0" w:space="0" w:color="auto"/>
            <w:right w:val="none" w:sz="0" w:space="0" w:color="auto"/>
          </w:divBdr>
        </w:div>
        <w:div w:id="307177288">
          <w:marLeft w:val="806"/>
          <w:marRight w:val="0"/>
          <w:marTop w:val="0"/>
          <w:marBottom w:val="0"/>
          <w:divBdr>
            <w:top w:val="none" w:sz="0" w:space="0" w:color="auto"/>
            <w:left w:val="none" w:sz="0" w:space="0" w:color="auto"/>
            <w:bottom w:val="none" w:sz="0" w:space="0" w:color="auto"/>
            <w:right w:val="none" w:sz="0" w:space="0" w:color="auto"/>
          </w:divBdr>
        </w:div>
        <w:div w:id="2048681483">
          <w:marLeft w:val="806"/>
          <w:marRight w:val="0"/>
          <w:marTop w:val="0"/>
          <w:marBottom w:val="0"/>
          <w:divBdr>
            <w:top w:val="none" w:sz="0" w:space="0" w:color="auto"/>
            <w:left w:val="none" w:sz="0" w:space="0" w:color="auto"/>
            <w:bottom w:val="none" w:sz="0" w:space="0" w:color="auto"/>
            <w:right w:val="none" w:sz="0" w:space="0" w:color="auto"/>
          </w:divBdr>
        </w:div>
        <w:div w:id="1146780157">
          <w:marLeft w:val="806"/>
          <w:marRight w:val="0"/>
          <w:marTop w:val="0"/>
          <w:marBottom w:val="0"/>
          <w:divBdr>
            <w:top w:val="none" w:sz="0" w:space="0" w:color="auto"/>
            <w:left w:val="none" w:sz="0" w:space="0" w:color="auto"/>
            <w:bottom w:val="none" w:sz="0" w:space="0" w:color="auto"/>
            <w:right w:val="none" w:sz="0" w:space="0" w:color="auto"/>
          </w:divBdr>
        </w:div>
        <w:div w:id="623461427">
          <w:marLeft w:val="806"/>
          <w:marRight w:val="0"/>
          <w:marTop w:val="0"/>
          <w:marBottom w:val="0"/>
          <w:divBdr>
            <w:top w:val="none" w:sz="0" w:space="0" w:color="auto"/>
            <w:left w:val="none" w:sz="0" w:space="0" w:color="auto"/>
            <w:bottom w:val="none" w:sz="0" w:space="0" w:color="auto"/>
            <w:right w:val="none" w:sz="0" w:space="0" w:color="auto"/>
          </w:divBdr>
        </w:div>
        <w:div w:id="1284531551">
          <w:marLeft w:val="806"/>
          <w:marRight w:val="0"/>
          <w:marTop w:val="0"/>
          <w:marBottom w:val="0"/>
          <w:divBdr>
            <w:top w:val="none" w:sz="0" w:space="0" w:color="auto"/>
            <w:left w:val="none" w:sz="0" w:space="0" w:color="auto"/>
            <w:bottom w:val="none" w:sz="0" w:space="0" w:color="auto"/>
            <w:right w:val="none" w:sz="0" w:space="0" w:color="auto"/>
          </w:divBdr>
        </w:div>
      </w:divsChild>
    </w:div>
    <w:div w:id="590355102">
      <w:bodyDiv w:val="1"/>
      <w:marLeft w:val="0"/>
      <w:marRight w:val="0"/>
      <w:marTop w:val="0"/>
      <w:marBottom w:val="0"/>
      <w:divBdr>
        <w:top w:val="none" w:sz="0" w:space="0" w:color="auto"/>
        <w:left w:val="none" w:sz="0" w:space="0" w:color="auto"/>
        <w:bottom w:val="none" w:sz="0" w:space="0" w:color="auto"/>
        <w:right w:val="none" w:sz="0" w:space="0" w:color="auto"/>
      </w:divBdr>
      <w:divsChild>
        <w:div w:id="234557358">
          <w:marLeft w:val="720"/>
          <w:marRight w:val="0"/>
          <w:marTop w:val="0"/>
          <w:marBottom w:val="0"/>
          <w:divBdr>
            <w:top w:val="none" w:sz="0" w:space="0" w:color="auto"/>
            <w:left w:val="none" w:sz="0" w:space="0" w:color="auto"/>
            <w:bottom w:val="none" w:sz="0" w:space="0" w:color="auto"/>
            <w:right w:val="none" w:sz="0" w:space="0" w:color="auto"/>
          </w:divBdr>
        </w:div>
        <w:div w:id="2085254524">
          <w:marLeft w:val="720"/>
          <w:marRight w:val="0"/>
          <w:marTop w:val="0"/>
          <w:marBottom w:val="0"/>
          <w:divBdr>
            <w:top w:val="none" w:sz="0" w:space="0" w:color="auto"/>
            <w:left w:val="none" w:sz="0" w:space="0" w:color="auto"/>
            <w:bottom w:val="none" w:sz="0" w:space="0" w:color="auto"/>
            <w:right w:val="none" w:sz="0" w:space="0" w:color="auto"/>
          </w:divBdr>
        </w:div>
        <w:div w:id="299576535">
          <w:marLeft w:val="720"/>
          <w:marRight w:val="0"/>
          <w:marTop w:val="0"/>
          <w:marBottom w:val="0"/>
          <w:divBdr>
            <w:top w:val="none" w:sz="0" w:space="0" w:color="auto"/>
            <w:left w:val="none" w:sz="0" w:space="0" w:color="auto"/>
            <w:bottom w:val="none" w:sz="0" w:space="0" w:color="auto"/>
            <w:right w:val="none" w:sz="0" w:space="0" w:color="auto"/>
          </w:divBdr>
        </w:div>
        <w:div w:id="621837944">
          <w:marLeft w:val="720"/>
          <w:marRight w:val="0"/>
          <w:marTop w:val="0"/>
          <w:marBottom w:val="0"/>
          <w:divBdr>
            <w:top w:val="none" w:sz="0" w:space="0" w:color="auto"/>
            <w:left w:val="none" w:sz="0" w:space="0" w:color="auto"/>
            <w:bottom w:val="none" w:sz="0" w:space="0" w:color="auto"/>
            <w:right w:val="none" w:sz="0" w:space="0" w:color="auto"/>
          </w:divBdr>
        </w:div>
        <w:div w:id="1468860180">
          <w:marLeft w:val="720"/>
          <w:marRight w:val="0"/>
          <w:marTop w:val="0"/>
          <w:marBottom w:val="0"/>
          <w:divBdr>
            <w:top w:val="none" w:sz="0" w:space="0" w:color="auto"/>
            <w:left w:val="none" w:sz="0" w:space="0" w:color="auto"/>
            <w:bottom w:val="none" w:sz="0" w:space="0" w:color="auto"/>
            <w:right w:val="none" w:sz="0" w:space="0" w:color="auto"/>
          </w:divBdr>
        </w:div>
      </w:divsChild>
    </w:div>
    <w:div w:id="897130654">
      <w:bodyDiv w:val="1"/>
      <w:marLeft w:val="0"/>
      <w:marRight w:val="0"/>
      <w:marTop w:val="0"/>
      <w:marBottom w:val="0"/>
      <w:divBdr>
        <w:top w:val="none" w:sz="0" w:space="0" w:color="auto"/>
        <w:left w:val="none" w:sz="0" w:space="0" w:color="auto"/>
        <w:bottom w:val="none" w:sz="0" w:space="0" w:color="auto"/>
        <w:right w:val="none" w:sz="0" w:space="0" w:color="auto"/>
      </w:divBdr>
    </w:div>
    <w:div w:id="1210537702">
      <w:bodyDiv w:val="1"/>
      <w:marLeft w:val="0"/>
      <w:marRight w:val="0"/>
      <w:marTop w:val="0"/>
      <w:marBottom w:val="0"/>
      <w:divBdr>
        <w:top w:val="none" w:sz="0" w:space="0" w:color="auto"/>
        <w:left w:val="none" w:sz="0" w:space="0" w:color="auto"/>
        <w:bottom w:val="none" w:sz="0" w:space="0" w:color="auto"/>
        <w:right w:val="none" w:sz="0" w:space="0" w:color="auto"/>
      </w:divBdr>
    </w:div>
    <w:div w:id="1250427486">
      <w:bodyDiv w:val="1"/>
      <w:marLeft w:val="0"/>
      <w:marRight w:val="0"/>
      <w:marTop w:val="0"/>
      <w:marBottom w:val="0"/>
      <w:divBdr>
        <w:top w:val="none" w:sz="0" w:space="0" w:color="auto"/>
        <w:left w:val="none" w:sz="0" w:space="0" w:color="auto"/>
        <w:bottom w:val="none" w:sz="0" w:space="0" w:color="auto"/>
        <w:right w:val="none" w:sz="0" w:space="0" w:color="auto"/>
      </w:divBdr>
      <w:divsChild>
        <w:div w:id="703554715">
          <w:marLeft w:val="0"/>
          <w:marRight w:val="0"/>
          <w:marTop w:val="0"/>
          <w:marBottom w:val="0"/>
          <w:divBdr>
            <w:top w:val="none" w:sz="0" w:space="0" w:color="auto"/>
            <w:left w:val="none" w:sz="0" w:space="0" w:color="auto"/>
            <w:bottom w:val="none" w:sz="0" w:space="0" w:color="auto"/>
            <w:right w:val="none" w:sz="0" w:space="0" w:color="auto"/>
          </w:divBdr>
          <w:divsChild>
            <w:div w:id="430903805">
              <w:marLeft w:val="0"/>
              <w:marRight w:val="0"/>
              <w:marTop w:val="0"/>
              <w:marBottom w:val="0"/>
              <w:divBdr>
                <w:top w:val="none" w:sz="0" w:space="0" w:color="auto"/>
                <w:left w:val="none" w:sz="0" w:space="0" w:color="auto"/>
                <w:bottom w:val="none" w:sz="0" w:space="0" w:color="auto"/>
                <w:right w:val="none" w:sz="0" w:space="0" w:color="auto"/>
              </w:divBdr>
            </w:div>
          </w:divsChild>
        </w:div>
        <w:div w:id="1943830425">
          <w:marLeft w:val="0"/>
          <w:marRight w:val="0"/>
          <w:marTop w:val="0"/>
          <w:marBottom w:val="0"/>
          <w:divBdr>
            <w:top w:val="none" w:sz="0" w:space="0" w:color="auto"/>
            <w:left w:val="none" w:sz="0" w:space="0" w:color="auto"/>
            <w:bottom w:val="none" w:sz="0" w:space="0" w:color="auto"/>
            <w:right w:val="none" w:sz="0" w:space="0" w:color="auto"/>
          </w:divBdr>
          <w:divsChild>
            <w:div w:id="10288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177D-C798-4384-933B-117FB47A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15493</Words>
  <Characters>88315</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Natyra Kalisi</dc:creator>
  <cp:lastModifiedBy>avni.bushi</cp:lastModifiedBy>
  <cp:revision>2</cp:revision>
  <cp:lastPrinted>2023-07-05T12:53:00Z</cp:lastPrinted>
  <dcterms:created xsi:type="dcterms:W3CDTF">2023-08-23T11:41:00Z</dcterms:created>
  <dcterms:modified xsi:type="dcterms:W3CDTF">2023-08-23T11:41:00Z</dcterms:modified>
</cp:coreProperties>
</file>