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7A" w:rsidRPr="00716273" w:rsidRDefault="00C3497A" w:rsidP="00716273">
      <w:pPr>
        <w:rPr>
          <w:lang w:val="sq-AL"/>
        </w:rPr>
      </w:pPr>
      <w:bookmarkStart w:id="0" w:name="_GoBack"/>
      <w:bookmarkEnd w:id="0"/>
    </w:p>
    <w:p w:rsidR="00C3497A" w:rsidRPr="00C3497A" w:rsidRDefault="00C3497A" w:rsidP="00716273">
      <w:pPr>
        <w:rPr>
          <w:rFonts w:ascii="Times New Roman" w:hAnsi="Times New Roman" w:cs="Times New Roman"/>
          <w:b/>
          <w:sz w:val="28"/>
          <w:szCs w:val="28"/>
          <w:lang w:val="sq-AL"/>
        </w:rPr>
      </w:pPr>
    </w:p>
    <w:p w:rsidR="00C3497A" w:rsidRPr="00C3497A" w:rsidRDefault="00716273" w:rsidP="00C3497A">
      <w:pPr>
        <w:jc w:val="center"/>
        <w:rPr>
          <w:rFonts w:ascii="Times New Roman" w:hAnsi="Times New Roman" w:cs="Times New Roman"/>
          <w:b/>
          <w:sz w:val="28"/>
          <w:szCs w:val="28"/>
          <w:lang w:val="sq-AL"/>
        </w:rPr>
      </w:pPr>
      <w:r>
        <w:rPr>
          <w:rFonts w:ascii="Times New Roman" w:hAnsi="Times New Roman" w:cs="Times New Roman"/>
          <w:b/>
          <w:noProof/>
          <w:sz w:val="28"/>
          <w:szCs w:val="28"/>
          <w:lang w:val="sq-AL" w:eastAsia="sq-AL"/>
        </w:rPr>
        <w:drawing>
          <wp:anchor distT="36576" distB="36576" distL="36576" distR="36576" simplePos="0" relativeHeight="251659264" behindDoc="0" locked="0" layoutInCell="1" allowOverlap="1">
            <wp:simplePos x="0" y="0"/>
            <wp:positionH relativeFrom="column">
              <wp:posOffset>2257425</wp:posOffset>
            </wp:positionH>
            <wp:positionV relativeFrom="paragraph">
              <wp:posOffset>171450</wp:posOffset>
            </wp:positionV>
            <wp:extent cx="2219325" cy="1409700"/>
            <wp:effectExtent l="19050" t="0" r="0" b="0"/>
            <wp:wrapNone/>
            <wp:docPr id="5" name="Picture 3"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19325" cy="1409700"/>
                    </a:xfrm>
                    <a:prstGeom prst="rect">
                      <a:avLst/>
                    </a:prstGeom>
                    <a:noFill/>
                    <a:ln w="9525" algn="in">
                      <a:noFill/>
                      <a:miter lim="800000"/>
                      <a:headEnd/>
                      <a:tailEnd/>
                    </a:ln>
                  </pic:spPr>
                </pic:pic>
              </a:graphicData>
            </a:graphic>
          </wp:anchor>
        </w:drawing>
      </w:r>
    </w:p>
    <w:p w:rsidR="00C3497A" w:rsidRPr="00C3497A" w:rsidRDefault="00C3497A" w:rsidP="00C3497A">
      <w:pPr>
        <w:jc w:val="center"/>
        <w:rPr>
          <w:rFonts w:ascii="Times New Roman" w:hAnsi="Times New Roman" w:cs="Times New Roman"/>
          <w:b/>
          <w:sz w:val="28"/>
          <w:szCs w:val="28"/>
          <w:lang w:val="sq-AL"/>
        </w:rPr>
      </w:pPr>
    </w:p>
    <w:p w:rsidR="0015315B" w:rsidRDefault="0015315B" w:rsidP="0015315B">
      <w:pPr>
        <w:spacing w:after="0" w:line="240" w:lineRule="auto"/>
        <w:jc w:val="center"/>
        <w:rPr>
          <w:rFonts w:ascii="Arial" w:hAnsi="Arial" w:cs="Arial"/>
          <w:b/>
          <w:noProof/>
          <w:sz w:val="28"/>
          <w:szCs w:val="28"/>
          <w:lang w:val="it-IT"/>
        </w:rPr>
      </w:pPr>
    </w:p>
    <w:p w:rsidR="0015315B" w:rsidRDefault="0015315B" w:rsidP="0015315B">
      <w:pPr>
        <w:spacing w:after="0" w:line="240" w:lineRule="auto"/>
        <w:jc w:val="center"/>
        <w:rPr>
          <w:rFonts w:ascii="Arial" w:hAnsi="Arial" w:cs="Arial"/>
          <w:b/>
          <w:noProof/>
          <w:sz w:val="28"/>
          <w:szCs w:val="28"/>
          <w:lang w:val="it-IT"/>
        </w:rPr>
      </w:pPr>
    </w:p>
    <w:p w:rsidR="0015315B" w:rsidRDefault="0015315B" w:rsidP="0015315B">
      <w:pPr>
        <w:spacing w:after="0" w:line="240" w:lineRule="auto"/>
        <w:jc w:val="center"/>
        <w:rPr>
          <w:rFonts w:ascii="Arial" w:hAnsi="Arial" w:cs="Arial"/>
          <w:b/>
          <w:noProof/>
          <w:sz w:val="28"/>
          <w:szCs w:val="28"/>
          <w:lang w:val="it-IT"/>
        </w:rPr>
      </w:pPr>
    </w:p>
    <w:p w:rsidR="0015315B" w:rsidRDefault="0015315B" w:rsidP="0015315B">
      <w:pPr>
        <w:spacing w:after="0" w:line="240" w:lineRule="auto"/>
        <w:jc w:val="center"/>
        <w:rPr>
          <w:rFonts w:ascii="Arial" w:hAnsi="Arial" w:cs="Arial"/>
          <w:b/>
          <w:noProof/>
          <w:sz w:val="28"/>
          <w:szCs w:val="28"/>
          <w:lang w:val="it-IT"/>
        </w:rPr>
      </w:pPr>
    </w:p>
    <w:p w:rsidR="0015315B" w:rsidRDefault="0015315B" w:rsidP="0015315B">
      <w:pPr>
        <w:spacing w:after="0" w:line="240" w:lineRule="auto"/>
        <w:jc w:val="center"/>
        <w:rPr>
          <w:rFonts w:ascii="Arial" w:hAnsi="Arial" w:cs="Arial"/>
          <w:b/>
          <w:noProof/>
          <w:sz w:val="52"/>
          <w:szCs w:val="52"/>
          <w:lang w:val="it-IT"/>
        </w:rPr>
      </w:pPr>
    </w:p>
    <w:p w:rsidR="0015315B" w:rsidRPr="002A52B9" w:rsidRDefault="0015315B" w:rsidP="0015315B">
      <w:pPr>
        <w:spacing w:after="0" w:line="240" w:lineRule="auto"/>
        <w:jc w:val="center"/>
        <w:rPr>
          <w:rFonts w:ascii="Arial" w:hAnsi="Arial" w:cs="Arial"/>
          <w:b/>
          <w:noProof/>
          <w:sz w:val="52"/>
          <w:szCs w:val="52"/>
          <w:lang w:val="it-IT"/>
        </w:rPr>
      </w:pPr>
      <w:r w:rsidRPr="002A52B9">
        <w:rPr>
          <w:rFonts w:ascii="Arial" w:hAnsi="Arial" w:cs="Arial"/>
          <w:b/>
          <w:noProof/>
          <w:sz w:val="52"/>
          <w:szCs w:val="52"/>
          <w:lang w:val="it-IT"/>
        </w:rPr>
        <w:t xml:space="preserve">Komuna </w:t>
      </w:r>
      <w:r w:rsidR="00716273">
        <w:rPr>
          <w:rFonts w:ascii="Arial" w:hAnsi="Arial" w:cs="Arial"/>
          <w:b/>
          <w:noProof/>
          <w:sz w:val="52"/>
          <w:szCs w:val="52"/>
          <w:lang w:val="it-IT"/>
        </w:rPr>
        <w:t>Hani i Elezit</w:t>
      </w:r>
    </w:p>
    <w:p w:rsidR="0015315B" w:rsidRDefault="0015315B" w:rsidP="0015315B">
      <w:pPr>
        <w:spacing w:after="0" w:line="240" w:lineRule="auto"/>
        <w:jc w:val="center"/>
        <w:rPr>
          <w:rFonts w:ascii="Arial" w:hAnsi="Arial" w:cs="Arial"/>
          <w:b/>
          <w:noProof/>
          <w:sz w:val="28"/>
          <w:szCs w:val="28"/>
          <w:lang w:val="it-IT"/>
        </w:rPr>
      </w:pPr>
    </w:p>
    <w:p w:rsidR="0015315B" w:rsidRDefault="0015315B" w:rsidP="0015315B">
      <w:pPr>
        <w:spacing w:after="0" w:line="240" w:lineRule="auto"/>
        <w:jc w:val="center"/>
        <w:rPr>
          <w:rFonts w:ascii="Arial" w:hAnsi="Arial" w:cs="Arial"/>
          <w:b/>
          <w:noProof/>
          <w:sz w:val="28"/>
          <w:szCs w:val="28"/>
          <w:lang w:val="it-IT"/>
        </w:rPr>
      </w:pPr>
    </w:p>
    <w:p w:rsidR="0015315B" w:rsidRPr="00BD103A" w:rsidRDefault="0015315B" w:rsidP="0015315B">
      <w:pPr>
        <w:spacing w:after="0" w:line="240" w:lineRule="auto"/>
        <w:jc w:val="center"/>
        <w:rPr>
          <w:rFonts w:ascii="Arial" w:hAnsi="Arial" w:cs="Arial"/>
          <w:b/>
          <w:noProof/>
          <w:sz w:val="32"/>
          <w:szCs w:val="32"/>
          <w:lang w:val="it-IT"/>
        </w:rPr>
      </w:pPr>
      <w:r w:rsidRPr="00BD103A">
        <w:rPr>
          <w:rFonts w:ascii="Arial" w:hAnsi="Arial" w:cs="Arial"/>
          <w:b/>
          <w:noProof/>
          <w:sz w:val="32"/>
          <w:szCs w:val="32"/>
          <w:lang w:val="it-IT"/>
        </w:rPr>
        <w:t>PLANI I VEPRIMIT PËR PARANDALIMIN E DHUNËS NË FAMILJE</w:t>
      </w:r>
      <w:r>
        <w:rPr>
          <w:rFonts w:ascii="Arial" w:hAnsi="Arial" w:cs="Arial"/>
          <w:b/>
          <w:noProof/>
          <w:sz w:val="32"/>
          <w:szCs w:val="32"/>
          <w:lang w:val="it-IT"/>
        </w:rPr>
        <w:t xml:space="preserve"> - MEKANIZMIT </w:t>
      </w:r>
    </w:p>
    <w:p w:rsidR="0015315B" w:rsidRDefault="0015315B" w:rsidP="0015315B">
      <w:pPr>
        <w:jc w:val="center"/>
        <w:rPr>
          <w:rFonts w:ascii="Times New Roman" w:hAnsi="Times New Roman" w:cs="Times New Roman"/>
          <w:sz w:val="28"/>
          <w:szCs w:val="28"/>
          <w:lang w:val="sq-AL"/>
        </w:rPr>
      </w:pPr>
      <w:r w:rsidRPr="00BD103A">
        <w:rPr>
          <w:rFonts w:ascii="Arial" w:hAnsi="Arial" w:cs="Arial"/>
          <w:b/>
          <w:noProof/>
          <w:sz w:val="32"/>
          <w:szCs w:val="32"/>
          <w:lang w:val="it-IT"/>
        </w:rPr>
        <w:t>( 202</w:t>
      </w:r>
      <w:r w:rsidR="00716273">
        <w:rPr>
          <w:rFonts w:ascii="Arial" w:hAnsi="Arial" w:cs="Arial"/>
          <w:b/>
          <w:noProof/>
          <w:sz w:val="32"/>
          <w:szCs w:val="32"/>
          <w:lang w:val="it-IT"/>
        </w:rPr>
        <w:t>4</w:t>
      </w:r>
      <w:r w:rsidRPr="00BD103A">
        <w:rPr>
          <w:rFonts w:ascii="Arial" w:hAnsi="Arial" w:cs="Arial"/>
          <w:b/>
          <w:noProof/>
          <w:sz w:val="32"/>
          <w:szCs w:val="32"/>
          <w:lang w:val="it-IT"/>
        </w:rPr>
        <w:t xml:space="preserve"> – 202</w:t>
      </w:r>
      <w:r w:rsidR="00716273">
        <w:rPr>
          <w:rFonts w:ascii="Arial" w:hAnsi="Arial" w:cs="Arial"/>
          <w:b/>
          <w:noProof/>
          <w:sz w:val="32"/>
          <w:szCs w:val="32"/>
          <w:lang w:val="it-IT"/>
        </w:rPr>
        <w:t>6</w:t>
      </w:r>
      <w:r w:rsidRPr="00BD103A">
        <w:rPr>
          <w:rFonts w:ascii="Arial" w:hAnsi="Arial" w:cs="Arial"/>
          <w:b/>
          <w:noProof/>
          <w:sz w:val="32"/>
          <w:szCs w:val="32"/>
          <w:lang w:val="it-IT"/>
        </w:rPr>
        <w:t xml:space="preserve"> )</w:t>
      </w:r>
    </w:p>
    <w:p w:rsidR="0015315B" w:rsidRPr="00716273" w:rsidRDefault="00DE79D2" w:rsidP="00716273">
      <w:pPr>
        <w:jc w:val="center"/>
        <w:rPr>
          <w:rFonts w:ascii="Times New Roman" w:hAnsi="Times New Roman" w:cs="Times New Roman"/>
          <w:b/>
          <w:sz w:val="44"/>
          <w:szCs w:val="44"/>
          <w:lang w:val="sq-AL"/>
        </w:rPr>
      </w:pPr>
      <w:r>
        <w:rPr>
          <w:rFonts w:ascii="Times New Roman" w:hAnsi="Times New Roman" w:cs="Times New Roman"/>
          <w:b/>
          <w:sz w:val="44"/>
          <w:szCs w:val="44"/>
          <w:lang w:val="sq-AL"/>
        </w:rPr>
        <w:t xml:space="preserve">Tetor </w:t>
      </w:r>
      <w:r w:rsidR="0015315B" w:rsidRPr="0015315B">
        <w:rPr>
          <w:rFonts w:ascii="Times New Roman" w:hAnsi="Times New Roman" w:cs="Times New Roman"/>
          <w:b/>
          <w:sz w:val="44"/>
          <w:szCs w:val="44"/>
          <w:lang w:val="sq-AL"/>
        </w:rPr>
        <w:t xml:space="preserve"> 202</w:t>
      </w:r>
      <w:r w:rsidR="00716273">
        <w:rPr>
          <w:rFonts w:ascii="Times New Roman" w:hAnsi="Times New Roman" w:cs="Times New Roman"/>
          <w:b/>
          <w:sz w:val="44"/>
          <w:szCs w:val="44"/>
          <w:lang w:val="sq-AL"/>
        </w:rPr>
        <w:t>3</w:t>
      </w:r>
    </w:p>
    <w:p w:rsidR="0015315B" w:rsidRDefault="0015315B" w:rsidP="0015315B">
      <w:pPr>
        <w:spacing w:after="0" w:line="240" w:lineRule="auto"/>
        <w:jc w:val="center"/>
        <w:rPr>
          <w:rFonts w:ascii="Arial" w:hAnsi="Arial" w:cs="Arial"/>
          <w:b/>
          <w:noProof/>
          <w:sz w:val="32"/>
          <w:szCs w:val="32"/>
          <w:lang w:val="it-IT"/>
        </w:rPr>
      </w:pPr>
    </w:p>
    <w:p w:rsidR="00C3497A" w:rsidRPr="00C3497A" w:rsidRDefault="00C3497A" w:rsidP="00C3497A">
      <w:pPr>
        <w:jc w:val="center"/>
        <w:rPr>
          <w:rFonts w:ascii="Times New Roman" w:hAnsi="Times New Roman" w:cs="Times New Roman"/>
          <w:sz w:val="28"/>
          <w:szCs w:val="28"/>
          <w:lang w:val="sq-AL"/>
        </w:rPr>
      </w:pPr>
    </w:p>
    <w:p w:rsidR="00C3497A" w:rsidRPr="00C3497A" w:rsidRDefault="00C3497A" w:rsidP="00C3497A">
      <w:pPr>
        <w:jc w:val="center"/>
        <w:rPr>
          <w:rFonts w:ascii="Times New Roman" w:hAnsi="Times New Roman" w:cs="Times New Roman"/>
          <w:b/>
          <w:sz w:val="28"/>
          <w:szCs w:val="28"/>
          <w:lang w:val="sq-AL"/>
        </w:rPr>
      </w:pPr>
      <w:r w:rsidRPr="00C3497A">
        <w:rPr>
          <w:rFonts w:ascii="Times New Roman" w:hAnsi="Times New Roman" w:cs="Times New Roman"/>
          <w:b/>
          <w:sz w:val="28"/>
          <w:szCs w:val="28"/>
          <w:lang w:val="sq-AL"/>
        </w:rPr>
        <w:t>Lajmërimi i rasteve të dhunës në familje</w:t>
      </w:r>
    </w:p>
    <w:p w:rsidR="00C3497A" w:rsidRPr="00C3497A" w:rsidRDefault="00C3497A" w:rsidP="00C3497A">
      <w:pPr>
        <w:jc w:val="center"/>
        <w:rPr>
          <w:rFonts w:ascii="Times New Roman" w:hAnsi="Times New Roman" w:cs="Times New Roman"/>
          <w:b/>
          <w:sz w:val="28"/>
          <w:szCs w:val="28"/>
          <w:lang w:val="sq-AL"/>
        </w:rPr>
      </w:pPr>
      <w:r w:rsidRPr="00C3497A">
        <w:rPr>
          <w:rFonts w:ascii="Times New Roman" w:hAnsi="Times New Roman" w:cs="Times New Roman"/>
          <w:b/>
          <w:sz w:val="28"/>
          <w:szCs w:val="28"/>
          <w:lang w:val="sq-AL"/>
        </w:rPr>
        <w:t>Kontaktet:</w:t>
      </w:r>
    </w:p>
    <w:p w:rsidR="00C3497A" w:rsidRPr="00C3497A" w:rsidRDefault="00C3497A" w:rsidP="00C3497A">
      <w:pPr>
        <w:jc w:val="center"/>
        <w:rPr>
          <w:rFonts w:ascii="Times New Roman" w:hAnsi="Times New Roman" w:cs="Times New Roman"/>
          <w:b/>
          <w:sz w:val="28"/>
          <w:szCs w:val="28"/>
          <w:lang w:val="sq-AL"/>
        </w:rPr>
      </w:pPr>
    </w:p>
    <w:p w:rsidR="00C3497A" w:rsidRPr="00C3497A" w:rsidRDefault="00945E91" w:rsidP="00C3497A">
      <w:pPr>
        <w:jc w:val="center"/>
        <w:rPr>
          <w:rFonts w:ascii="Times New Roman" w:hAnsi="Times New Roman" w:cs="Times New Roman"/>
          <w:b/>
          <w:sz w:val="28"/>
          <w:szCs w:val="28"/>
          <w:lang w:val="sq-AL"/>
        </w:rPr>
      </w:pPr>
      <w:r>
        <w:rPr>
          <w:rFonts w:ascii="Times New Roman" w:hAnsi="Times New Roman" w:cs="Times New Roman"/>
          <w:b/>
          <w:sz w:val="28"/>
          <w:szCs w:val="28"/>
          <w:lang w:val="sq-AL"/>
        </w:rPr>
        <w:t>Po</w:t>
      </w:r>
      <w:r w:rsidR="00A93199">
        <w:rPr>
          <w:rFonts w:ascii="Times New Roman" w:hAnsi="Times New Roman" w:cs="Times New Roman"/>
          <w:b/>
          <w:sz w:val="28"/>
          <w:szCs w:val="28"/>
          <w:lang w:val="sq-AL"/>
        </w:rPr>
        <w:t>licia e Kosovës –  Hani i Elezit</w:t>
      </w:r>
      <w:r w:rsidR="00644DDF">
        <w:rPr>
          <w:rFonts w:ascii="Times New Roman" w:hAnsi="Times New Roman" w:cs="Times New Roman"/>
          <w:b/>
          <w:sz w:val="28"/>
          <w:szCs w:val="28"/>
          <w:lang w:val="sq-AL"/>
        </w:rPr>
        <w:t xml:space="preserve"> - 192</w:t>
      </w:r>
    </w:p>
    <w:p w:rsidR="008B32BE" w:rsidRPr="000347F7" w:rsidRDefault="00945E91" w:rsidP="0015315B">
      <w:pPr>
        <w:jc w:val="center"/>
        <w:rPr>
          <w:b/>
          <w:sz w:val="28"/>
          <w:szCs w:val="28"/>
        </w:rPr>
      </w:pPr>
      <w:r>
        <w:rPr>
          <w:rFonts w:ascii="Times New Roman" w:hAnsi="Times New Roman" w:cs="Times New Roman"/>
          <w:b/>
          <w:sz w:val="28"/>
          <w:szCs w:val="28"/>
          <w:lang w:val="sq-AL"/>
        </w:rPr>
        <w:t xml:space="preserve">Qendra </w:t>
      </w:r>
      <w:r w:rsidR="00A93199">
        <w:rPr>
          <w:rFonts w:ascii="Times New Roman" w:hAnsi="Times New Roman" w:cs="Times New Roman"/>
          <w:b/>
          <w:sz w:val="28"/>
          <w:szCs w:val="28"/>
          <w:lang w:val="sq-AL"/>
        </w:rPr>
        <w:t>për Punë Sociale – Hani i Elezit</w:t>
      </w:r>
      <w:r w:rsidR="008B32BE">
        <w:rPr>
          <w:rFonts w:ascii="Times New Roman" w:hAnsi="Times New Roman" w:cs="Times New Roman"/>
          <w:b/>
          <w:sz w:val="28"/>
          <w:szCs w:val="28"/>
          <w:lang w:val="sq-AL"/>
        </w:rPr>
        <w:t xml:space="preserve"> – </w:t>
      </w:r>
      <w:r w:rsidR="00A93199">
        <w:rPr>
          <w:b/>
          <w:sz w:val="28"/>
          <w:szCs w:val="28"/>
        </w:rPr>
        <w:t>03820046571</w:t>
      </w:r>
    </w:p>
    <w:p w:rsidR="00C3497A" w:rsidRDefault="00945E91" w:rsidP="0015315B">
      <w:pPr>
        <w:jc w:val="center"/>
        <w:rPr>
          <w:rFonts w:ascii="Times New Roman" w:hAnsi="Times New Roman" w:cs="Times New Roman"/>
          <w:b/>
          <w:sz w:val="28"/>
          <w:szCs w:val="28"/>
          <w:lang w:val="sq-AL"/>
        </w:rPr>
      </w:pPr>
      <w:r>
        <w:rPr>
          <w:rFonts w:ascii="Times New Roman" w:hAnsi="Times New Roman" w:cs="Times New Roman"/>
          <w:b/>
          <w:sz w:val="28"/>
          <w:szCs w:val="28"/>
          <w:lang w:val="sq-AL"/>
        </w:rPr>
        <w:t>Thirrjet emergjente  - 122</w:t>
      </w:r>
    </w:p>
    <w:p w:rsidR="00C3497A" w:rsidRPr="00C3497A" w:rsidRDefault="00C3497A" w:rsidP="00C3497A">
      <w:pPr>
        <w:jc w:val="both"/>
        <w:rPr>
          <w:rFonts w:ascii="Times New Roman" w:hAnsi="Times New Roman" w:cs="Times New Roman"/>
          <w:b/>
          <w:sz w:val="28"/>
          <w:szCs w:val="28"/>
          <w:lang w:val="sq-AL"/>
        </w:rPr>
      </w:pPr>
    </w:p>
    <w:p w:rsidR="00C3497A" w:rsidRPr="00C3497A" w:rsidRDefault="00C3497A" w:rsidP="00C3497A">
      <w:pPr>
        <w:jc w:val="both"/>
        <w:rPr>
          <w:rFonts w:ascii="Times New Roman" w:hAnsi="Times New Roman" w:cs="Times New Roman"/>
          <w:b/>
          <w:sz w:val="28"/>
          <w:szCs w:val="28"/>
          <w:lang w:val="sq-AL"/>
        </w:rPr>
      </w:pP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lastRenderedPageBreak/>
        <w:t xml:space="preserve">Falënderim </w:t>
      </w:r>
    </w:p>
    <w:p w:rsidR="00C3497A" w:rsidRPr="00C3497A" w:rsidRDefault="00C3497A" w:rsidP="00C3497A">
      <w:pPr>
        <w:spacing w:before="120"/>
        <w:jc w:val="both"/>
        <w:rPr>
          <w:rFonts w:ascii="Times New Roman" w:hAnsi="Times New Roman" w:cs="Times New Roman"/>
          <w:b/>
          <w:sz w:val="28"/>
          <w:szCs w:val="28"/>
          <w:lang w:val="sq-AL"/>
        </w:rPr>
      </w:pPr>
    </w:p>
    <w:p w:rsidR="00C3497A" w:rsidRPr="00C3497A" w:rsidRDefault="00C3497A" w:rsidP="00C3497A">
      <w:pPr>
        <w:spacing w:before="120"/>
        <w:jc w:val="both"/>
        <w:rPr>
          <w:rFonts w:ascii="Times New Roman" w:hAnsi="Times New Roman" w:cs="Times New Roman"/>
          <w:color w:val="000000"/>
          <w:sz w:val="24"/>
          <w:szCs w:val="24"/>
          <w:lang w:val="sq-AL"/>
        </w:rPr>
      </w:pPr>
      <w:r w:rsidRPr="00C3497A">
        <w:rPr>
          <w:rFonts w:ascii="Times New Roman" w:hAnsi="Times New Roman" w:cs="Times New Roman"/>
          <w:color w:val="000000"/>
          <w:sz w:val="24"/>
          <w:szCs w:val="24"/>
          <w:lang w:val="sq-AL"/>
        </w:rPr>
        <w:t>Hartimi i Strategjisë dhe Planit të Veprimit për Mbrojtje nga Dhuna në Familje ishte përpjekje e përbashkët e Grupit Punës për hartimin e Strategjisë dhe Planit të Veprimit për Mbrojtje nga Dhuna në F</w:t>
      </w:r>
      <w:r w:rsidR="00A93199">
        <w:rPr>
          <w:rFonts w:ascii="Times New Roman" w:hAnsi="Times New Roman" w:cs="Times New Roman"/>
          <w:color w:val="000000"/>
          <w:sz w:val="24"/>
          <w:szCs w:val="24"/>
          <w:lang w:val="sq-AL"/>
        </w:rPr>
        <w:t>amilje, nën koordinimit të kordinatorit të Mekanizmit Kundër Dhunës në Familje në Han të Elezit</w:t>
      </w:r>
      <w:r w:rsidR="001E00F8">
        <w:rPr>
          <w:rFonts w:ascii="Times New Roman" w:hAnsi="Times New Roman" w:cs="Times New Roman"/>
          <w:color w:val="000000"/>
          <w:sz w:val="24"/>
          <w:szCs w:val="24"/>
          <w:lang w:val="sq-AL"/>
        </w:rPr>
        <w:t xml:space="preserve">, </w:t>
      </w:r>
      <w:r w:rsidRPr="00C3497A">
        <w:rPr>
          <w:rFonts w:ascii="Times New Roman" w:hAnsi="Times New Roman" w:cs="Times New Roman"/>
          <w:color w:val="000000"/>
          <w:sz w:val="24"/>
          <w:szCs w:val="24"/>
          <w:lang w:val="sq-AL"/>
        </w:rPr>
        <w:t xml:space="preserve"> me përkrahjen e misionit të OSBE në Kosovë dhe </w:t>
      </w:r>
      <w:r w:rsidR="00536A75">
        <w:rPr>
          <w:rFonts w:ascii="Times New Roman" w:hAnsi="Times New Roman" w:cs="Times New Roman"/>
          <w:sz w:val="24"/>
          <w:szCs w:val="24"/>
          <w:lang w:val="sq-AL"/>
        </w:rPr>
        <w:t>një spektri të gjë</w:t>
      </w:r>
      <w:r w:rsidRPr="00C3497A">
        <w:rPr>
          <w:rFonts w:ascii="Times New Roman" w:hAnsi="Times New Roman" w:cs="Times New Roman"/>
          <w:sz w:val="24"/>
          <w:szCs w:val="24"/>
          <w:lang w:val="sq-AL"/>
        </w:rPr>
        <w:t xml:space="preserve">rë të partnerëve. </w:t>
      </w:r>
    </w:p>
    <w:p w:rsidR="00C3497A" w:rsidRPr="00C3497A" w:rsidRDefault="00A93199" w:rsidP="00C3497A">
      <w:pPr>
        <w:spacing w:before="120"/>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Komuna e Hanit të Elezit</w:t>
      </w:r>
      <w:r w:rsidR="00C3497A" w:rsidRPr="00C3497A">
        <w:rPr>
          <w:rFonts w:ascii="Times New Roman" w:hAnsi="Times New Roman" w:cs="Times New Roman"/>
          <w:color w:val="000000"/>
          <w:sz w:val="24"/>
          <w:szCs w:val="24"/>
          <w:lang w:val="sq-AL"/>
        </w:rPr>
        <w:t xml:space="preserve"> gjithashtu vlerëson lartë punën dhe përkushtimin e zyrtarëve  në kuadër të ZBGJ</w:t>
      </w:r>
      <w:r w:rsidR="008D6367">
        <w:rPr>
          <w:rFonts w:ascii="Times New Roman" w:hAnsi="Times New Roman" w:cs="Times New Roman"/>
          <w:color w:val="000000"/>
          <w:sz w:val="24"/>
          <w:szCs w:val="24"/>
          <w:lang w:val="sq-AL"/>
        </w:rPr>
        <w:t xml:space="preserve">, QKMF, QPS, OJQ-ve, </w:t>
      </w:r>
      <w:r w:rsidR="0091431A">
        <w:rPr>
          <w:rFonts w:ascii="Times New Roman" w:hAnsi="Times New Roman" w:cs="Times New Roman"/>
          <w:color w:val="000000"/>
          <w:sz w:val="24"/>
          <w:szCs w:val="24"/>
          <w:lang w:val="sq-AL"/>
        </w:rPr>
        <w:t>Gj</w:t>
      </w:r>
      <w:r>
        <w:rPr>
          <w:rFonts w:ascii="Times New Roman" w:hAnsi="Times New Roman" w:cs="Times New Roman"/>
          <w:color w:val="000000"/>
          <w:sz w:val="24"/>
          <w:szCs w:val="24"/>
          <w:lang w:val="sq-AL"/>
        </w:rPr>
        <w:t xml:space="preserve">ykatën dega në Kaçanik, </w:t>
      </w:r>
      <w:r w:rsidR="00C3497A" w:rsidRPr="00C3497A">
        <w:rPr>
          <w:rFonts w:ascii="Times New Roman" w:hAnsi="Times New Roman" w:cs="Times New Roman"/>
          <w:color w:val="000000"/>
          <w:sz w:val="24"/>
          <w:szCs w:val="24"/>
          <w:lang w:val="sq-AL"/>
        </w:rPr>
        <w:t>Policia e Kosovës</w:t>
      </w:r>
      <w:r w:rsidR="00FF08B8">
        <w:rPr>
          <w:rFonts w:ascii="Times New Roman" w:hAnsi="Times New Roman" w:cs="Times New Roman"/>
          <w:color w:val="000000"/>
          <w:sz w:val="24"/>
          <w:szCs w:val="24"/>
          <w:lang w:val="sq-AL"/>
        </w:rPr>
        <w:t>, Strehimores “Shtëpia Ime”, p</w:t>
      </w:r>
      <w:r w:rsidR="00C3497A" w:rsidRPr="00C3497A">
        <w:rPr>
          <w:rFonts w:ascii="Times New Roman" w:hAnsi="Times New Roman" w:cs="Times New Roman"/>
          <w:color w:val="000000"/>
          <w:sz w:val="24"/>
          <w:szCs w:val="24"/>
          <w:lang w:val="sq-AL"/>
        </w:rPr>
        <w:t>o ashtu, falënderon veçanërisht institucionet komunale</w:t>
      </w:r>
      <w:r w:rsidR="00FF08B8">
        <w:rPr>
          <w:rFonts w:ascii="Times New Roman" w:hAnsi="Times New Roman" w:cs="Times New Roman"/>
          <w:color w:val="000000"/>
          <w:sz w:val="24"/>
          <w:szCs w:val="24"/>
          <w:lang w:val="sq-AL"/>
        </w:rPr>
        <w:t xml:space="preserve"> (drejtoritë komunale) </w:t>
      </w:r>
      <w:r w:rsidR="00C3497A" w:rsidRPr="00C3497A">
        <w:rPr>
          <w:rFonts w:ascii="Times New Roman" w:hAnsi="Times New Roman" w:cs="Times New Roman"/>
          <w:color w:val="000000"/>
          <w:sz w:val="24"/>
          <w:szCs w:val="24"/>
          <w:lang w:val="sq-AL"/>
        </w:rPr>
        <w:t xml:space="preserve"> për kontributin që kanë treguar</w:t>
      </w:r>
      <w:r w:rsidR="00FF08B8">
        <w:rPr>
          <w:rFonts w:ascii="Times New Roman" w:hAnsi="Times New Roman" w:cs="Times New Roman"/>
          <w:color w:val="000000"/>
          <w:sz w:val="24"/>
          <w:szCs w:val="24"/>
          <w:lang w:val="sq-AL"/>
        </w:rPr>
        <w:t xml:space="preserve"> dhe OSBE për mbështetje</w:t>
      </w:r>
      <w:r>
        <w:rPr>
          <w:rFonts w:ascii="Times New Roman" w:hAnsi="Times New Roman" w:cs="Times New Roman"/>
          <w:color w:val="000000"/>
          <w:sz w:val="24"/>
          <w:szCs w:val="24"/>
          <w:lang w:val="sq-AL"/>
        </w:rPr>
        <w:t>.</w:t>
      </w:r>
    </w:p>
    <w:p w:rsidR="001E00F8"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sz w:val="24"/>
          <w:szCs w:val="24"/>
          <w:lang w:val="sq-AL"/>
        </w:rPr>
        <w:t xml:space="preserve">Strategjia dhe Plani i Veprimit për Mbrojtje nga Dhuna në Familje është një prej dokumenteve </w:t>
      </w:r>
      <w:r w:rsidR="001E00F8">
        <w:rPr>
          <w:rFonts w:ascii="Times New Roman" w:hAnsi="Times New Roman" w:cs="Times New Roman"/>
          <w:sz w:val="24"/>
          <w:szCs w:val="24"/>
          <w:lang w:val="sq-AL"/>
        </w:rPr>
        <w:t>më të rën</w:t>
      </w:r>
      <w:r w:rsidR="00A93199">
        <w:rPr>
          <w:rFonts w:ascii="Times New Roman" w:hAnsi="Times New Roman" w:cs="Times New Roman"/>
          <w:sz w:val="24"/>
          <w:szCs w:val="24"/>
          <w:lang w:val="sq-AL"/>
        </w:rPr>
        <w:t xml:space="preserve">dësishme të Komunës së Hanit të Elezit, </w:t>
      </w:r>
      <w:r w:rsidRPr="00C3497A">
        <w:rPr>
          <w:rFonts w:ascii="Times New Roman" w:hAnsi="Times New Roman" w:cs="Times New Roman"/>
          <w:sz w:val="24"/>
          <w:szCs w:val="24"/>
          <w:lang w:val="sq-AL"/>
        </w:rPr>
        <w:t xml:space="preserve">hartimi i së cilës ka ndjekur një proces të gjatë diskutimesh dhe kontributesh konkrete të shumë  institucioneve relevante që punojnë në këtë fushë. Përfshirja dhe kontributi i tyre kanë dhënë frytin e punës që gjendet në faqet e këtij dokumenti për parandalimin e dhunës në familje në komunën tonë. </w:t>
      </w:r>
    </w:p>
    <w:p w:rsidR="00C3497A" w:rsidRDefault="00C3497A" w:rsidP="00C3497A">
      <w:pPr>
        <w:jc w:val="both"/>
        <w:rPr>
          <w:rFonts w:ascii="Times New Roman" w:hAnsi="Times New Roman" w:cs="Times New Roman"/>
          <w:b/>
          <w:sz w:val="28"/>
          <w:szCs w:val="28"/>
          <w:lang w:val="sq-AL"/>
        </w:rPr>
      </w:pP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Shkurtesat:</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BE - Bashkimi Evropian</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DKA – Drejtoria Komunale e Arsimit</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DHBGJ - Dhuna në Baza Gjinore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DHF - Dhuna në familje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MAPL - Ministria e Administrimit të Pushtetit Lokal</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MM -  Memorandum mirëkuptimi</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MV - Mbrojtës i Viktimave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OJQ - Organizata Joqeveritare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OSBE - Misioni në Kosovë i Organizatës për Siguri dhe Bashkëpunim në Europë</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PK – Policia e Kosovës </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lastRenderedPageBreak/>
        <w:t>PSV - Procedurat standarde të veprimit për mbrojtje nga dhuna në familje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QAP - Qendra e aftësimit profesional</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QMF – Qendra e Mjekësisë Familjare </w:t>
      </w:r>
      <w:r w:rsidR="00A93199">
        <w:rPr>
          <w:rFonts w:ascii="Times New Roman" w:hAnsi="Times New Roman" w:cs="Times New Roman"/>
          <w:b/>
          <w:sz w:val="28"/>
          <w:szCs w:val="28"/>
          <w:lang w:val="sq-AL"/>
        </w:rPr>
        <w:t>– Hani i Elezit</w:t>
      </w:r>
    </w:p>
    <w:p w:rsidR="00065EE3" w:rsidRDefault="00C3497A" w:rsidP="00065EE3">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QPS - Qendrat për Punë Sociale</w:t>
      </w:r>
      <w:r w:rsidR="00A93199">
        <w:rPr>
          <w:rFonts w:ascii="Times New Roman" w:hAnsi="Times New Roman" w:cs="Times New Roman"/>
          <w:b/>
          <w:sz w:val="28"/>
          <w:szCs w:val="28"/>
          <w:lang w:val="sq-AL"/>
        </w:rPr>
        <w:t xml:space="preserve"> – Hani i Elezit</w:t>
      </w:r>
    </w:p>
    <w:p w:rsidR="00A80DCD" w:rsidRPr="00C3497A" w:rsidRDefault="00A80DCD" w:rsidP="00065EE3">
      <w:pPr>
        <w:jc w:val="both"/>
        <w:rPr>
          <w:rFonts w:ascii="Times New Roman" w:hAnsi="Times New Roman" w:cs="Times New Roman"/>
          <w:b/>
          <w:sz w:val="28"/>
          <w:szCs w:val="28"/>
          <w:lang w:val="sq-AL"/>
        </w:rPr>
      </w:pPr>
      <w:r>
        <w:rPr>
          <w:rFonts w:ascii="Times New Roman" w:hAnsi="Times New Roman" w:cs="Times New Roman"/>
          <w:b/>
          <w:sz w:val="28"/>
          <w:szCs w:val="28"/>
          <w:lang w:val="sq-AL"/>
        </w:rPr>
        <w:t xml:space="preserve">KBI – Kshilli </w:t>
      </w:r>
      <w:r w:rsidR="003A5F2B">
        <w:rPr>
          <w:rFonts w:ascii="Times New Roman" w:hAnsi="Times New Roman" w:cs="Times New Roman"/>
          <w:b/>
          <w:sz w:val="28"/>
          <w:szCs w:val="28"/>
          <w:lang w:val="sq-AL"/>
        </w:rPr>
        <w:t>i Bashksis I</w:t>
      </w:r>
      <w:r w:rsidR="00A93199">
        <w:rPr>
          <w:rFonts w:ascii="Times New Roman" w:hAnsi="Times New Roman" w:cs="Times New Roman"/>
          <w:b/>
          <w:sz w:val="28"/>
          <w:szCs w:val="28"/>
          <w:lang w:val="sq-AL"/>
        </w:rPr>
        <w:t>slame – Hani i Elezit</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QRK – Qeveria e Republikës së Kosovës</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UA - Udhëzim Administrativ</w:t>
      </w:r>
    </w:p>
    <w:p w:rsid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ZKBGJ - Zyrtarët Komunalë për Barazi Gjinore</w:t>
      </w:r>
    </w:p>
    <w:p w:rsidR="00065EE3" w:rsidRPr="00C3497A" w:rsidRDefault="00065EE3" w:rsidP="00C3497A">
      <w:pPr>
        <w:jc w:val="both"/>
        <w:rPr>
          <w:rFonts w:ascii="Times New Roman" w:hAnsi="Times New Roman" w:cs="Times New Roman"/>
          <w:b/>
          <w:sz w:val="28"/>
          <w:szCs w:val="28"/>
          <w:lang w:val="sq-AL"/>
        </w:rPr>
      </w:pPr>
      <w:r>
        <w:rPr>
          <w:rFonts w:ascii="Times New Roman" w:hAnsi="Times New Roman" w:cs="Times New Roman"/>
          <w:b/>
          <w:sz w:val="28"/>
          <w:szCs w:val="28"/>
          <w:lang w:val="sq-AL"/>
        </w:rPr>
        <w:t>ZPK – Zyra  e Pun</w:t>
      </w:r>
      <w:r w:rsidR="009A6327">
        <w:rPr>
          <w:rFonts w:ascii="Times New Roman" w:hAnsi="Times New Roman" w:cs="Times New Roman"/>
          <w:b/>
          <w:sz w:val="28"/>
          <w:szCs w:val="28"/>
          <w:lang w:val="sq-AL"/>
        </w:rPr>
        <w:t>ë</w:t>
      </w:r>
      <w:r w:rsidR="00A93199">
        <w:rPr>
          <w:rFonts w:ascii="Times New Roman" w:hAnsi="Times New Roman" w:cs="Times New Roman"/>
          <w:b/>
          <w:sz w:val="28"/>
          <w:szCs w:val="28"/>
          <w:lang w:val="sq-AL"/>
        </w:rPr>
        <w:t>simit – Hani i Elezit</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Përmbajtja</w:t>
      </w:r>
    </w:p>
    <w:p w:rsidR="00C3497A" w:rsidRPr="00C3497A" w:rsidRDefault="00C3497A" w:rsidP="00C3497A">
      <w:pPr>
        <w:jc w:val="both"/>
        <w:rPr>
          <w:rFonts w:ascii="Times New Roman" w:hAnsi="Times New Roman" w:cs="Times New Roman"/>
          <w:b/>
          <w:sz w:val="28"/>
          <w:szCs w:val="28"/>
          <w:lang w:val="sq-AL"/>
        </w:rPr>
      </w:pP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I. Përmbledhje ekzekutive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II. Hyrja</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III. Metodologjia </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IV Sfondi –Analiza e gjendjes </w:t>
      </w:r>
    </w:p>
    <w:p w:rsidR="00C3497A" w:rsidRPr="00C3497A" w:rsidRDefault="00C3497A" w:rsidP="00C3497A">
      <w:pPr>
        <w:jc w:val="both"/>
        <w:rPr>
          <w:rFonts w:ascii="Times New Roman" w:hAnsi="Times New Roman" w:cs="Times New Roman"/>
          <w:b/>
          <w:sz w:val="24"/>
          <w:szCs w:val="24"/>
          <w:lang w:val="sq-AL"/>
        </w:rPr>
      </w:pPr>
      <w:r w:rsidRPr="00C3497A">
        <w:rPr>
          <w:rFonts w:ascii="Times New Roman" w:hAnsi="Times New Roman" w:cs="Times New Roman"/>
          <w:b/>
          <w:sz w:val="28"/>
          <w:szCs w:val="28"/>
          <w:lang w:val="sq-AL"/>
        </w:rPr>
        <w:t>4.1. Analiza e përgjithshme e situatës së dhunës në familje</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4.2. Analiza e situatës </w:t>
      </w:r>
      <w:r w:rsidR="008D6367">
        <w:rPr>
          <w:rFonts w:ascii="Times New Roman" w:hAnsi="Times New Roman" w:cs="Times New Roman"/>
          <w:b/>
          <w:sz w:val="28"/>
          <w:szCs w:val="28"/>
          <w:lang w:val="sq-AL"/>
        </w:rPr>
        <w:t>së dhunës në familje në Komunë</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4.3. Pasojat më të theksuara të dhunës në familje </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 xml:space="preserve">V. Objektivat Strategjike </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VI. Plani i Veprimit</w:t>
      </w: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VII.Aranzhimet e zbatimit, monitorimit dhe raportimit</w:t>
      </w:r>
      <w:r w:rsidRPr="00C3497A">
        <w:rPr>
          <w:rFonts w:ascii="Times New Roman" w:hAnsi="Times New Roman" w:cs="Times New Roman"/>
          <w:b/>
          <w:sz w:val="28"/>
          <w:szCs w:val="28"/>
          <w:lang w:val="sq-AL"/>
        </w:rPr>
        <w:cr/>
        <w:t>7.1.</w:t>
      </w:r>
      <w:r w:rsidRPr="00C3497A">
        <w:rPr>
          <w:rFonts w:ascii="Times New Roman" w:hAnsi="Times New Roman" w:cs="Times New Roman"/>
          <w:b/>
          <w:sz w:val="28"/>
          <w:szCs w:val="28"/>
          <w:lang w:val="sq-AL"/>
        </w:rPr>
        <w:tab/>
        <w:t>Mekanizmat zbatues</w:t>
      </w:r>
    </w:p>
    <w:p w:rsid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7.2.</w:t>
      </w:r>
      <w:r w:rsidRPr="00C3497A">
        <w:rPr>
          <w:rFonts w:ascii="Times New Roman" w:hAnsi="Times New Roman" w:cs="Times New Roman"/>
          <w:b/>
          <w:sz w:val="28"/>
          <w:szCs w:val="28"/>
          <w:lang w:val="sq-AL"/>
        </w:rPr>
        <w:tab/>
        <w:t>Mekanizmat monitorues dhe raportues</w:t>
      </w:r>
    </w:p>
    <w:p w:rsidR="00195B51" w:rsidRDefault="00195B51" w:rsidP="00C3497A">
      <w:pPr>
        <w:jc w:val="both"/>
        <w:rPr>
          <w:rFonts w:ascii="Times New Roman" w:hAnsi="Times New Roman" w:cs="Times New Roman"/>
          <w:b/>
          <w:sz w:val="28"/>
          <w:szCs w:val="28"/>
          <w:lang w:val="sq-AL"/>
        </w:rPr>
      </w:pPr>
    </w:p>
    <w:p w:rsidR="00195B51" w:rsidRDefault="00195B51" w:rsidP="00C3497A">
      <w:pPr>
        <w:jc w:val="both"/>
        <w:rPr>
          <w:rFonts w:ascii="Times New Roman" w:hAnsi="Times New Roman" w:cs="Times New Roman"/>
          <w:b/>
          <w:sz w:val="28"/>
          <w:szCs w:val="28"/>
          <w:lang w:val="sq-AL"/>
        </w:rPr>
      </w:pPr>
    </w:p>
    <w:p w:rsidR="00195B51" w:rsidRDefault="00195B51" w:rsidP="00C3497A">
      <w:pPr>
        <w:jc w:val="both"/>
        <w:rPr>
          <w:rFonts w:ascii="Times New Roman" w:hAnsi="Times New Roman" w:cs="Times New Roman"/>
          <w:b/>
          <w:sz w:val="28"/>
          <w:szCs w:val="28"/>
          <w:lang w:val="sq-AL"/>
        </w:rPr>
      </w:pPr>
    </w:p>
    <w:p w:rsidR="00C3497A" w:rsidRPr="00C3497A"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8"/>
          <w:szCs w:val="28"/>
          <w:lang w:val="sq-AL"/>
        </w:rPr>
        <w:t>I. Përmbledhje ekzekutive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Dhuna në familje është vepër penale</w:t>
      </w:r>
      <w:r w:rsidRPr="00C3497A">
        <w:rPr>
          <w:rFonts w:ascii="Times New Roman" w:hAnsi="Times New Roman" w:cs="Times New Roman"/>
          <w:sz w:val="24"/>
          <w:szCs w:val="24"/>
          <w:vertAlign w:val="superscript"/>
          <w:lang w:val="sq-AL"/>
        </w:rPr>
        <w:footnoteReference w:id="1"/>
      </w:r>
      <w:r w:rsidRPr="00C3497A">
        <w:rPr>
          <w:rFonts w:ascii="Times New Roman" w:hAnsi="Times New Roman" w:cs="Times New Roman"/>
          <w:sz w:val="24"/>
          <w:szCs w:val="24"/>
          <w:lang w:val="sq-AL"/>
        </w:rPr>
        <w:t xml:space="preserve"> dhe fenomen që lëkund vlerat e shoqërisë demokratike.  Kushtetuta e Republikës së Kosovës</w:t>
      </w:r>
      <w:r w:rsidRPr="00C3497A">
        <w:rPr>
          <w:rFonts w:ascii="Times New Roman" w:hAnsi="Times New Roman" w:cs="Times New Roman"/>
          <w:sz w:val="24"/>
          <w:szCs w:val="24"/>
          <w:vertAlign w:val="superscript"/>
          <w:lang w:val="sq-AL"/>
        </w:rPr>
        <w:footnoteReference w:id="2"/>
      </w:r>
      <w:r w:rsidRPr="00C3497A">
        <w:rPr>
          <w:rFonts w:ascii="Times New Roman" w:hAnsi="Times New Roman" w:cs="Times New Roman"/>
          <w:sz w:val="24"/>
          <w:szCs w:val="24"/>
          <w:lang w:val="sq-AL"/>
        </w:rPr>
        <w:t xml:space="preserve">  në kuadër të parimeve të saj, mbron dhe garanton të drejtat dhe liritë themelore të njeriut, duke i konsideruar ato si të pandashme, të patjetërsueshme e të pacenueshme.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Me qëllim të parandalimit dhe ngritjes së efikasitetit të trajtimit të rasteve të dhunës në familje, duke synuar plotësimin e standardeve për ofrimin e mbrojtjes së duhur viktimave të dhunës në familje, në pajtim me Konventën e Stambollit, është hartuar Ligji për Mbrojtje nga dhuna në familje, që “dhunën në familje”</w:t>
      </w:r>
      <w:r w:rsidRPr="00C3497A">
        <w:rPr>
          <w:rFonts w:ascii="Times New Roman" w:hAnsi="Times New Roman" w:cs="Times New Roman"/>
          <w:sz w:val="24"/>
          <w:szCs w:val="24"/>
          <w:vertAlign w:val="superscript"/>
          <w:lang w:val="sq-AL"/>
        </w:rPr>
        <w:footnoteReference w:id="3"/>
      </w:r>
      <w:r w:rsidRPr="00C3497A">
        <w:rPr>
          <w:rFonts w:ascii="Times New Roman" w:hAnsi="Times New Roman" w:cs="Times New Roman"/>
          <w:sz w:val="24"/>
          <w:szCs w:val="24"/>
          <w:lang w:val="sq-AL"/>
        </w:rPr>
        <w:t xml:space="preserve"> e përkufizon: “veprim apo mosveprim i qëllimshëm që rezulton me abuzim, kur kryhet nga një person që është apo ka qenë në marrëdhënie familjare me viktimën”.</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Duke u bazuar në obligimet që rrjedhin nga korniza ligjore dhe standardet ndërkombëtare, mbështetur në masë të gjerë në </w:t>
      </w:r>
      <w:r w:rsidRPr="00D90154">
        <w:rPr>
          <w:rFonts w:ascii="Times New Roman" w:hAnsi="Times New Roman" w:cs="Times New Roman"/>
          <w:color w:val="000000" w:themeColor="text1"/>
          <w:sz w:val="24"/>
          <w:szCs w:val="24"/>
          <w:lang w:val="sq-AL"/>
        </w:rPr>
        <w:t>Strategjinë Kombëtare për Mbrojtje nga Dhuna në Familje/politikat nacionale</w:t>
      </w:r>
      <w:r w:rsidRPr="00C3497A">
        <w:rPr>
          <w:rFonts w:ascii="Times New Roman" w:hAnsi="Times New Roman" w:cs="Times New Roman"/>
          <w:color w:val="FF0000"/>
          <w:sz w:val="24"/>
          <w:szCs w:val="24"/>
          <w:lang w:val="sq-AL"/>
        </w:rPr>
        <w:t xml:space="preserve"> </w:t>
      </w:r>
      <w:r w:rsidRPr="00C3497A">
        <w:rPr>
          <w:rFonts w:ascii="Times New Roman" w:hAnsi="Times New Roman" w:cs="Times New Roman"/>
          <w:sz w:val="24"/>
          <w:szCs w:val="24"/>
          <w:lang w:val="sq-AL"/>
        </w:rPr>
        <w:t>dhe Programin e Kosovës për Barazi Gjinore (2020 – 2024), që njëherit paraqet një vazhdimësi logjike të përkushtimit të institucioneve qeveritare për një zgjidhje funksionale dhe efektive për parandalimin dhe luftimin e dhunës në familje  dhe eliminimin e pabarazive e shtrirë në nive</w:t>
      </w:r>
      <w:r w:rsidR="008D6367">
        <w:rPr>
          <w:rFonts w:ascii="Times New Roman" w:hAnsi="Times New Roman" w:cs="Times New Roman"/>
          <w:sz w:val="24"/>
          <w:szCs w:val="24"/>
          <w:lang w:val="sq-AL"/>
        </w:rPr>
        <w:t>l</w:t>
      </w:r>
      <w:r w:rsidR="00A93199">
        <w:rPr>
          <w:rFonts w:ascii="Times New Roman" w:hAnsi="Times New Roman" w:cs="Times New Roman"/>
          <w:sz w:val="24"/>
          <w:szCs w:val="24"/>
          <w:lang w:val="sq-AL"/>
        </w:rPr>
        <w:t xml:space="preserve"> lokal, Kuvendi Komunal i Hanit të Elezit</w:t>
      </w:r>
      <w:r w:rsidRPr="00C3497A">
        <w:rPr>
          <w:rFonts w:ascii="Times New Roman" w:hAnsi="Times New Roman" w:cs="Times New Roman"/>
          <w:sz w:val="24"/>
          <w:szCs w:val="24"/>
          <w:lang w:val="sq-AL"/>
        </w:rPr>
        <w:t xml:space="preserve"> nën koordinimin e Mekanizmit Koordinues Komunal për Mbrojtje nga Dhuna në Familje, me përkrahjen e OSBE në Kosovë ka hartuar “Strategjinë Komunale dhe Planin e Veprimit për Mbrojtje nga Dhuna në Familje”.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Duke dënuar të gjitha format</w:t>
      </w:r>
      <w:r w:rsidRPr="00C3497A">
        <w:rPr>
          <w:rFonts w:ascii="Times New Roman" w:hAnsi="Times New Roman" w:cs="Times New Roman"/>
          <w:sz w:val="24"/>
          <w:szCs w:val="24"/>
          <w:vertAlign w:val="superscript"/>
          <w:lang w:val="sq-AL"/>
        </w:rPr>
        <w:footnoteReference w:id="4"/>
      </w:r>
      <w:r w:rsidRPr="00C3497A">
        <w:rPr>
          <w:rFonts w:ascii="Times New Roman" w:hAnsi="Times New Roman" w:cs="Times New Roman"/>
          <w:sz w:val="24"/>
          <w:szCs w:val="24"/>
          <w:lang w:val="sq-AL"/>
        </w:rPr>
        <w:t xml:space="preserve"> e dhunës në familje dhe bazuar në jetësimin e parimit të  Kartës së Kombeve të Bashkuara “</w:t>
      </w:r>
      <w:r w:rsidRPr="00C3497A">
        <w:rPr>
          <w:rFonts w:ascii="Times New Roman" w:hAnsi="Times New Roman" w:cs="Times New Roman"/>
          <w:i/>
          <w:sz w:val="24"/>
          <w:szCs w:val="24"/>
          <w:lang w:val="sq-AL"/>
        </w:rPr>
        <w:t>Të drejta të barabarta për burrat dhe gratë</w:t>
      </w:r>
      <w:r w:rsidRPr="00C3497A">
        <w:rPr>
          <w:rFonts w:ascii="Times New Roman" w:hAnsi="Times New Roman" w:cs="Times New Roman"/>
          <w:sz w:val="24"/>
          <w:szCs w:val="24"/>
          <w:lang w:val="sq-AL"/>
        </w:rPr>
        <w:t xml:space="preserve"> “</w:t>
      </w:r>
      <w:r w:rsidRPr="00C3497A">
        <w:rPr>
          <w:rFonts w:ascii="Times New Roman" w:hAnsi="Times New Roman" w:cs="Times New Roman"/>
          <w:sz w:val="24"/>
          <w:szCs w:val="24"/>
          <w:vertAlign w:val="superscript"/>
          <w:lang w:val="sq-AL"/>
        </w:rPr>
        <w:footnoteReference w:id="5"/>
      </w:r>
      <w:r w:rsidRPr="00C3497A">
        <w:rPr>
          <w:rFonts w:ascii="Times New Roman" w:hAnsi="Times New Roman" w:cs="Times New Roman"/>
          <w:sz w:val="24"/>
          <w:szCs w:val="24"/>
          <w:lang w:val="sq-AL"/>
        </w:rPr>
        <w:t xml:space="preserve">,   strategjia është e përqendruar në fuqizimin  dhe funksionalizimin e Mekanizmit Koordinues Komunal për Mbrojtje nga Dhuna në Familje, në përputhje me përgjegjësitë e tyre të përcaktuara në kuadër të </w:t>
      </w:r>
      <w:r w:rsidRPr="00C3497A">
        <w:rPr>
          <w:rFonts w:ascii="Times New Roman" w:hAnsi="Times New Roman" w:cs="Times New Roman"/>
          <w:sz w:val="24"/>
          <w:szCs w:val="24"/>
          <w:lang w:val="sq-AL"/>
        </w:rPr>
        <w:lastRenderedPageBreak/>
        <w:t>Marrëveshjes së Mirëkuptimit</w:t>
      </w:r>
      <w:r w:rsidRPr="00C3497A">
        <w:rPr>
          <w:rFonts w:ascii="Times New Roman" w:hAnsi="Times New Roman" w:cs="Times New Roman"/>
          <w:sz w:val="24"/>
          <w:szCs w:val="24"/>
          <w:vertAlign w:val="superscript"/>
          <w:lang w:val="sq-AL"/>
        </w:rPr>
        <w:footnoteReference w:id="6"/>
      </w:r>
      <w:r w:rsidRPr="00C3497A">
        <w:rPr>
          <w:rFonts w:ascii="Times New Roman" w:hAnsi="Times New Roman" w:cs="Times New Roman"/>
          <w:sz w:val="24"/>
          <w:szCs w:val="24"/>
          <w:lang w:val="sq-AL"/>
        </w:rPr>
        <w:t>, kornizës ligjore në fuqi dhe obligimeve që rrjedhin nga Konventa e Stambollit për Parandalimin dhe Luftimin e Dhunës ndaj Grave dhe Dhunës në Familje, duke synuar rritjen e koordinimit efektiv dhe bashkërendimin e veprimeve në minimizimin e fenomenit të dhunës në familje dhe mbrojtjen e viktimës së dhunës.</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Synim ky që parashihet të realizohet duke adresuar me prioritet fushat e veprimit të strategjisë: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#Përmirësimi i sistemit institucional për parandalim dhe ofrim të shërbimeve cilësore për mbrojtje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Përmirësimi i qeverisjes lokale për parandalimin dhe mbrojtje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w:t>
      </w:r>
      <w:r w:rsidRPr="00C3497A">
        <w:rPr>
          <w:rFonts w:ascii="Times New Roman" w:eastAsia="Times New Roman" w:hAnsi="Times New Roman" w:cs="Times New Roman"/>
          <w:sz w:val="24"/>
          <w:szCs w:val="24"/>
          <w:lang w:val="sq-AL" w:eastAsia="sq-AL"/>
        </w:rPr>
        <w:t>Fuqizimi i shërbimeve rehabilituese dhe riintegruese të viktimave të dhunë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Qasja strategjike e të cilit është që me anë të objektivave të qarta dhe aktiviteteve specifike, të ndihmojë Mekanizmin Koordinues Komunal për Mbrojtje nga Dhuna në Familje në fuqizimin e tyre për përmbushjen e përgjegjësive institucionale karshi institucioneve qe përfaqësojnë në këtë trup institucional dhe</w:t>
      </w:r>
      <w:r w:rsidR="00EA3898">
        <w:rPr>
          <w:rFonts w:ascii="Times New Roman" w:hAnsi="Times New Roman" w:cs="Times New Roman"/>
          <w:sz w:val="24"/>
          <w:szCs w:val="24"/>
          <w:lang w:val="sq-AL"/>
        </w:rPr>
        <w:t xml:space="preserve"> përgjegjësive që rrjedhin</w:t>
      </w:r>
      <w:r w:rsidRPr="00C3497A">
        <w:rPr>
          <w:rFonts w:ascii="Times New Roman" w:hAnsi="Times New Roman" w:cs="Times New Roman"/>
          <w:sz w:val="24"/>
          <w:szCs w:val="24"/>
          <w:lang w:val="sq-AL"/>
        </w:rPr>
        <w:t xml:space="preserve"> themelim</w:t>
      </w:r>
      <w:r w:rsidR="00EA3898">
        <w:rPr>
          <w:rFonts w:ascii="Times New Roman" w:hAnsi="Times New Roman" w:cs="Times New Roman"/>
          <w:sz w:val="24"/>
          <w:szCs w:val="24"/>
          <w:lang w:val="sq-AL"/>
        </w:rPr>
        <w:t xml:space="preserve">i i </w:t>
      </w:r>
      <w:r w:rsidRPr="00C3497A">
        <w:rPr>
          <w:rFonts w:ascii="Times New Roman" w:hAnsi="Times New Roman" w:cs="Times New Roman"/>
          <w:sz w:val="24"/>
          <w:szCs w:val="24"/>
          <w:lang w:val="sq-AL"/>
        </w:rPr>
        <w:t>tyre. Njëherit, kërkon sigurimin e zbatimit të kornizës ligjore, politikave nacionale dhe standardeve ndërkombëtare për parandalimin, identifikimin pro-aktiv dhe luftimin e dhunës në familje, si dhe reagimit të menjëhershëm dhe të vazhdueshëm në ofrimin e shërbimeve cilësore për mbrojtje dhe trajtim të rasteve të dhunës në familje.</w:t>
      </w:r>
      <w:r w:rsidR="00716273">
        <w:rPr>
          <w:rFonts w:ascii="Times New Roman" w:hAnsi="Times New Roman" w:cs="Times New Roman"/>
          <w:sz w:val="24"/>
          <w:szCs w:val="24"/>
          <w:lang w:val="sq-AL"/>
        </w:rPr>
        <w:t xml:space="preserve"> </w:t>
      </w:r>
      <w:r w:rsidRPr="00C3497A">
        <w:rPr>
          <w:rFonts w:ascii="Times New Roman" w:hAnsi="Times New Roman" w:cs="Times New Roman"/>
          <w:sz w:val="24"/>
          <w:szCs w:val="24"/>
          <w:lang w:val="sq-AL"/>
        </w:rPr>
        <w:t>Po ashtu, synon që duke marrë masa efektive në rritjen e koordinimit dhe bashkërendimit të veprimeve në mes të akterëve relevant</w:t>
      </w:r>
      <w:r w:rsidR="00716273">
        <w:rPr>
          <w:rFonts w:ascii="Times New Roman" w:hAnsi="Times New Roman" w:cs="Times New Roman"/>
          <w:sz w:val="24"/>
          <w:szCs w:val="24"/>
          <w:lang w:val="sq-AL"/>
        </w:rPr>
        <w:t>ë, të nxitet përparimi shoqëror</w:t>
      </w:r>
      <w:r w:rsidRPr="00C3497A">
        <w:rPr>
          <w:rFonts w:ascii="Times New Roman" w:hAnsi="Times New Roman" w:cs="Times New Roman"/>
          <w:sz w:val="24"/>
          <w:szCs w:val="24"/>
          <w:lang w:val="sq-AL"/>
        </w:rPr>
        <w:t xml:space="preserve"> ku shoqëria është e vetëdijshme dhe mbështetëse e të drejtave të njeriut për të qenë të lirë nga të gjitha format e dhunës  që promovon fuqizimin social dhe ekonomik të vajzave dhe grave dhe dhuna në familje të bëhet e papranueshme në komunitetin tonë.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Bazuar në frymën e Konventës së Stambollit që pranon se dhuna gjinore ndaj grave përbën “shkelje të rëndë të të  drejtave të grave dhe vajzave dhe pengesë kryesore për arritjen e barazisë midis burrave dhe grave”</w:t>
      </w:r>
      <w:r w:rsidRPr="00C3497A">
        <w:rPr>
          <w:rFonts w:ascii="Times New Roman" w:hAnsi="Times New Roman" w:cs="Times New Roman"/>
          <w:sz w:val="24"/>
          <w:szCs w:val="24"/>
          <w:vertAlign w:val="superscript"/>
          <w:lang w:val="sq-AL"/>
        </w:rPr>
        <w:footnoteReference w:id="7"/>
      </w:r>
      <w:r w:rsidRPr="00C3497A">
        <w:rPr>
          <w:rFonts w:ascii="Times New Roman" w:hAnsi="Times New Roman" w:cs="Times New Roman"/>
          <w:sz w:val="24"/>
          <w:szCs w:val="24"/>
          <w:lang w:val="sq-AL"/>
        </w:rPr>
        <w:t>,  strategjia në brendësin e saj përfshinë perspektivën gjinore duke përcaktuar masa konkrete në kuadër të planit të veprimit për fuqizimin e gruas dhe arritjen e barazisë midis burrave dhe grave.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Të bindur se investimi në kapital njerëzor nuk është vetëm gjëja e duhur për të bërë nga pikëpamja etike dhe morale, por është gjithashtu gjëja më e mençur të bëhet nga pikëpamja ekonomike për njerëzit, familjet e tyre, komunitetin, shoqërinë dhe shtetin në përgjithësi. Në këtë kuptim, strategjia adreson edhe parimet dhe dimensionet e traktateve ndërkombëtare për të drejtat e njeriut, veçanërisht të Konventës për parandalimin dhe luftimin e dhunës kundër grave dhe dhunës në familje, si:</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lastRenderedPageBreak/>
        <w:t># dinjiteti njerëzor</w:t>
      </w:r>
      <w:r w:rsidRPr="00C3497A">
        <w:rPr>
          <w:rFonts w:ascii="Times New Roman" w:hAnsi="Times New Roman" w:cs="Times New Roman"/>
          <w:sz w:val="24"/>
          <w:szCs w:val="24"/>
          <w:vertAlign w:val="superscript"/>
          <w:lang w:val="sq-AL"/>
        </w:rPr>
        <w:footnoteReference w:id="8"/>
      </w:r>
      <w:r w:rsidRPr="00C3497A">
        <w:rPr>
          <w:rFonts w:ascii="Times New Roman" w:hAnsi="Times New Roman" w:cs="Times New Roman"/>
          <w:sz w:val="24"/>
          <w:szCs w:val="24"/>
          <w:lang w:val="sq-AL"/>
        </w:rPr>
        <w:t>;</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#barazia në mes grave dhe burrave</w:t>
      </w:r>
      <w:r w:rsidRPr="00C3497A">
        <w:rPr>
          <w:rFonts w:ascii="Times New Roman" w:hAnsi="Times New Roman" w:cs="Times New Roman"/>
          <w:sz w:val="24"/>
          <w:szCs w:val="24"/>
          <w:vertAlign w:val="superscript"/>
          <w:lang w:val="sq-AL"/>
        </w:rPr>
        <w:footnoteReference w:id="9"/>
      </w:r>
      <w:r w:rsidRPr="00C3497A">
        <w:rPr>
          <w:rFonts w:ascii="Times New Roman" w:hAnsi="Times New Roman" w:cs="Times New Roman"/>
          <w:sz w:val="24"/>
          <w:szCs w:val="24"/>
          <w:lang w:val="sq-AL"/>
        </w:rPr>
        <w:t>;</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mos-diskriminimi</w:t>
      </w:r>
      <w:r w:rsidRPr="00C3497A">
        <w:rPr>
          <w:rFonts w:ascii="Times New Roman" w:hAnsi="Times New Roman" w:cs="Times New Roman"/>
          <w:sz w:val="24"/>
          <w:szCs w:val="24"/>
          <w:vertAlign w:val="superscript"/>
          <w:lang w:val="sq-AL"/>
        </w:rPr>
        <w:footnoteReference w:id="10"/>
      </w:r>
      <w:r w:rsidRPr="00C3497A">
        <w:rPr>
          <w:rFonts w:ascii="Times New Roman" w:hAnsi="Times New Roman" w:cs="Times New Roman"/>
          <w:sz w:val="24"/>
          <w:szCs w:val="24"/>
          <w:lang w:val="sq-AL"/>
        </w:rPr>
        <w:t xml:space="preserv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moskthimi</w:t>
      </w:r>
      <w:r w:rsidRPr="00C3497A">
        <w:rPr>
          <w:rFonts w:ascii="Times New Roman" w:hAnsi="Times New Roman" w:cs="Times New Roman"/>
          <w:sz w:val="24"/>
          <w:szCs w:val="24"/>
          <w:vertAlign w:val="superscript"/>
          <w:lang w:val="sq-AL"/>
        </w:rPr>
        <w:footnoteReference w:id="11"/>
      </w:r>
      <w:r w:rsidRPr="00C3497A">
        <w:rPr>
          <w:rFonts w:ascii="Times New Roman" w:hAnsi="Times New Roman" w:cs="Times New Roman"/>
          <w:sz w:val="24"/>
          <w:szCs w:val="24"/>
          <w:lang w:val="sq-AL"/>
        </w:rPr>
        <w:t>;</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duke kërkuar që jetesa në komunitet të zhvillohet bazuar në respektimin eshtetit të së drejtës, të drejtave të njeriut,të drejtave të barabarta për burra dhe gra dhe respektimin e demokracisë.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Strategjia dhe Plani i Veprimit  për Mbrojtje nga Dhuna në Fam</w:t>
      </w:r>
      <w:r w:rsidR="00A93199">
        <w:rPr>
          <w:rFonts w:ascii="Times New Roman" w:hAnsi="Times New Roman" w:cs="Times New Roman"/>
          <w:sz w:val="24"/>
          <w:szCs w:val="24"/>
          <w:lang w:val="sq-AL"/>
        </w:rPr>
        <w:t>ilje për Komunën e Hanit të Elezit</w:t>
      </w:r>
      <w:r w:rsidR="00EA3898">
        <w:rPr>
          <w:rFonts w:ascii="Times New Roman" w:hAnsi="Times New Roman" w:cs="Times New Roman"/>
          <w:sz w:val="24"/>
          <w:szCs w:val="24"/>
          <w:lang w:val="sq-AL"/>
        </w:rPr>
        <w:t xml:space="preserve">, </w:t>
      </w:r>
      <w:r w:rsidRPr="00C3497A">
        <w:rPr>
          <w:rFonts w:ascii="Times New Roman" w:hAnsi="Times New Roman" w:cs="Times New Roman"/>
          <w:sz w:val="24"/>
          <w:szCs w:val="24"/>
          <w:lang w:val="sq-AL"/>
        </w:rPr>
        <w:t xml:space="preserve">mundëson edhe koordinimin e përpjekjeve ekzistuese të të gjitha departamenteve dhe institucioneve qeverisëse komunale dhe të organizatave joqeveritare, duke angazhuar  struktura të ndryshme publike dhe private, për të diskutuar dhe zgjidhur çështjet të ndryshme si ato të arsimit, shëndetit, shërbimeve sociale, punësimit, drejtësisë, familjes, fëmijëve dhe të moshuarve, etj.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Me zbatimin efikas të Strategjisë dhe Planit të Veprimit për Mbrojtje n</w:t>
      </w:r>
      <w:r w:rsidR="00EA3898">
        <w:rPr>
          <w:rFonts w:ascii="Times New Roman" w:hAnsi="Times New Roman" w:cs="Times New Roman"/>
          <w:sz w:val="24"/>
          <w:szCs w:val="24"/>
          <w:lang w:val="sq-AL"/>
        </w:rPr>
        <w:t>ga D</w:t>
      </w:r>
      <w:r w:rsidR="00A93199">
        <w:rPr>
          <w:rFonts w:ascii="Times New Roman" w:hAnsi="Times New Roman" w:cs="Times New Roman"/>
          <w:sz w:val="24"/>
          <w:szCs w:val="24"/>
          <w:lang w:val="sq-AL"/>
        </w:rPr>
        <w:t>huna në Familje Komuna Hanit të Elezit</w:t>
      </w:r>
      <w:r w:rsidRPr="00C3497A">
        <w:rPr>
          <w:rFonts w:ascii="Times New Roman" w:hAnsi="Times New Roman" w:cs="Times New Roman"/>
          <w:sz w:val="24"/>
          <w:szCs w:val="24"/>
          <w:lang w:val="sq-AL"/>
        </w:rPr>
        <w:t xml:space="preserve"> do të fuqizojë dhe rrisë efikasitetin e mekanizmave institucional për mbrojtje, parandalim, ndjekje penale dhe eliminim të dhunës në familje, vetëdijesimin e shoqërisë për të sfiduar sjelljet e dhunshme duke besuar dhe mbrojtur qëndrimin se dhuna në familje kundrejt cilitdo anëtarë të saj është e pa-tolerueshme.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Dokumenti strategjik i referohet zbatimit të kuadrit ligjor kundër dhunës në familje në tërësi, i cili ndër të tjera thekson: </w:t>
      </w:r>
    </w:p>
    <w:p w:rsidR="00C3497A" w:rsidRPr="00C3497A" w:rsidRDefault="00C3497A" w:rsidP="00C3497A">
      <w:pPr>
        <w:spacing w:after="0" w:line="240" w:lineRule="auto"/>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1. Të hartohen politika në nivel lokal për parandalimin, mbrojtjen dhe ofrimin e shërbimeve për viktimat dhe ushtruesit e dhunës në familje. </w:t>
      </w:r>
    </w:p>
    <w:p w:rsidR="00C3497A" w:rsidRPr="00C3497A" w:rsidRDefault="00C3497A" w:rsidP="00C3497A">
      <w:pPr>
        <w:spacing w:after="0" w:line="240" w:lineRule="auto"/>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2. Mbështetja financiare e strehimoreve regjionale që mbështesin nëna me fëmijë, në proporcion me numrin e rasteve nga Komuna e</w:t>
      </w:r>
      <w:r w:rsidR="00716273">
        <w:rPr>
          <w:rFonts w:ascii="Times New Roman" w:hAnsi="Times New Roman" w:cs="Times New Roman"/>
          <w:sz w:val="24"/>
          <w:szCs w:val="24"/>
          <w:lang w:val="sq-AL"/>
        </w:rPr>
        <w:t xml:space="preserve"> </w:t>
      </w:r>
      <w:r w:rsidR="00A93199">
        <w:rPr>
          <w:rFonts w:ascii="Times New Roman" w:hAnsi="Times New Roman" w:cs="Times New Roman"/>
          <w:sz w:val="24"/>
          <w:szCs w:val="24"/>
          <w:lang w:val="sq-AL"/>
        </w:rPr>
        <w:t>Hanit të Elezit</w:t>
      </w:r>
      <w:r w:rsidR="00C9758C">
        <w:rPr>
          <w:rFonts w:ascii="Times New Roman" w:hAnsi="Times New Roman" w:cs="Times New Roman"/>
          <w:sz w:val="24"/>
          <w:szCs w:val="24"/>
          <w:lang w:val="sq-AL"/>
        </w:rPr>
        <w:t xml:space="preserve"> </w:t>
      </w:r>
      <w:r w:rsidRPr="00C3497A">
        <w:rPr>
          <w:rFonts w:ascii="Times New Roman" w:hAnsi="Times New Roman" w:cs="Times New Roman"/>
          <w:sz w:val="24"/>
          <w:szCs w:val="24"/>
          <w:lang w:val="sq-AL"/>
        </w:rPr>
        <w:t>të strehuara si viktima të dhunës në familje.</w:t>
      </w:r>
    </w:p>
    <w:p w:rsidR="00C3497A" w:rsidRPr="00C3497A" w:rsidRDefault="00C3497A" w:rsidP="00C3497A">
      <w:pPr>
        <w:spacing w:after="0" w:line="240" w:lineRule="auto"/>
        <w:jc w:val="both"/>
        <w:rPr>
          <w:rFonts w:ascii="Times New Roman" w:hAnsi="Times New Roman" w:cs="Times New Roman"/>
          <w:sz w:val="24"/>
          <w:szCs w:val="24"/>
          <w:u w:val="single"/>
          <w:lang w:val="sq-AL"/>
        </w:rPr>
      </w:pP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Përmbushja e obligimeve që rrjedhin nga strategjia do të kontribuojnë edhe në arritjen e synimeve nacionale të përcaktuara sipas Qëllimeve për Zhvilli</w:t>
      </w:r>
      <w:r w:rsidR="00C9758C">
        <w:rPr>
          <w:rFonts w:ascii="Times New Roman" w:hAnsi="Times New Roman" w:cs="Times New Roman"/>
          <w:sz w:val="24"/>
          <w:szCs w:val="24"/>
          <w:lang w:val="sq-AL"/>
        </w:rPr>
        <w:t>m të Qëndrueshëm në Kosovë (SDG</w:t>
      </w:r>
      <w:r w:rsidRPr="00C3497A">
        <w:rPr>
          <w:rFonts w:ascii="Times New Roman" w:hAnsi="Times New Roman" w:cs="Times New Roman"/>
          <w:sz w:val="24"/>
          <w:szCs w:val="24"/>
          <w:lang w:val="sq-AL"/>
        </w:rPr>
        <w:t>), që bëjnë thirrje p</w:t>
      </w:r>
      <w:r w:rsidR="00B67F68">
        <w:rPr>
          <w:rFonts w:ascii="Times New Roman" w:hAnsi="Times New Roman" w:cs="Times New Roman"/>
          <w:sz w:val="24"/>
          <w:szCs w:val="24"/>
          <w:lang w:val="sq-AL"/>
        </w:rPr>
        <w:t>ër eliminimin e pabarazive (SDG</w:t>
      </w:r>
      <w:r w:rsidRPr="00C3497A">
        <w:rPr>
          <w:rFonts w:ascii="Times New Roman" w:hAnsi="Times New Roman" w:cs="Times New Roman"/>
          <w:sz w:val="24"/>
          <w:szCs w:val="24"/>
          <w:lang w:val="sq-AL"/>
        </w:rPr>
        <w:t>5)</w:t>
      </w:r>
      <w:r w:rsidRPr="00C3497A">
        <w:rPr>
          <w:rFonts w:ascii="Times New Roman" w:hAnsi="Times New Roman" w:cs="Times New Roman"/>
          <w:sz w:val="24"/>
          <w:szCs w:val="24"/>
          <w:vertAlign w:val="superscript"/>
          <w:lang w:val="sq-AL"/>
        </w:rPr>
        <w:footnoteReference w:id="12"/>
      </w:r>
      <w:r w:rsidRPr="00C3497A">
        <w:rPr>
          <w:rFonts w:ascii="Times New Roman" w:hAnsi="Times New Roman" w:cs="Times New Roman"/>
          <w:sz w:val="24"/>
          <w:szCs w:val="24"/>
          <w:lang w:val="sq-AL"/>
        </w:rPr>
        <w:t>, objektiv kjo që synon eliminimin e të gjitha formave të dhunës ndaj grave dhe vajzave, përfshirë trafikimin dhe format e tjera të shfrytëzimit si dhe eliminimin e të gjitha praktikave të dëmshme siç janë martesat e fëmijëve, martesat e hershme dhe të detyruara; si dhe promovimin e shoqërive paqësore dhe gjithëpërfshirëse për zhvillim të qëndrueshëm (SDG 16)</w:t>
      </w:r>
      <w:r w:rsidRPr="00C3497A">
        <w:rPr>
          <w:rFonts w:ascii="Times New Roman" w:hAnsi="Times New Roman" w:cs="Times New Roman"/>
          <w:sz w:val="24"/>
          <w:szCs w:val="24"/>
          <w:vertAlign w:val="superscript"/>
          <w:lang w:val="sq-AL"/>
        </w:rPr>
        <w:footnoteReference w:id="13"/>
      </w:r>
      <w:r w:rsidRPr="00C3497A">
        <w:rPr>
          <w:rFonts w:ascii="Times New Roman" w:hAnsi="Times New Roman" w:cs="Times New Roman"/>
          <w:sz w:val="24"/>
          <w:szCs w:val="24"/>
          <w:lang w:val="sq-AL"/>
        </w:rPr>
        <w:t xml:space="preserve"> objektiv kjo që synon përfundimin e </w:t>
      </w:r>
      <w:r w:rsidRPr="00C3497A">
        <w:rPr>
          <w:rFonts w:ascii="Times New Roman" w:hAnsi="Times New Roman" w:cs="Times New Roman"/>
          <w:sz w:val="24"/>
          <w:szCs w:val="24"/>
          <w:lang w:val="sq-AL"/>
        </w:rPr>
        <w:lastRenderedPageBreak/>
        <w:t>abuzimit, shfrytëzimit, trafikimit dhe të gjitha formave të dhunës ndaj dhe torturës ndaj fëmijëve dhe zvogëlimin e të gjitha formave të dhunës dhe vdekjeve të lidhura për të arritur një shoqëri paqësore dhe gjithëpërfshirëse.</w:t>
      </w:r>
    </w:p>
    <w:p w:rsidR="00C3497A" w:rsidRPr="00C3497A" w:rsidRDefault="00C3497A" w:rsidP="00C3497A">
      <w:pPr>
        <w:jc w:val="both"/>
        <w:rPr>
          <w:rFonts w:ascii="Times New Roman" w:hAnsi="Times New Roman" w:cs="Times New Roman"/>
          <w:color w:val="FF0000"/>
          <w:sz w:val="24"/>
          <w:szCs w:val="24"/>
          <w:lang w:val="sq-AL"/>
        </w:rPr>
      </w:pPr>
      <w:r w:rsidRPr="00C3497A">
        <w:rPr>
          <w:rFonts w:ascii="Times New Roman" w:hAnsi="Times New Roman" w:cs="Times New Roman"/>
          <w:sz w:val="24"/>
          <w:szCs w:val="24"/>
          <w:lang w:val="sq-AL"/>
        </w:rPr>
        <w:t>Përmbushja e këtyre obligimeve dhe synimeve strategjik</w:t>
      </w:r>
      <w:r w:rsidR="00EA3898">
        <w:rPr>
          <w:rFonts w:ascii="Times New Roman" w:hAnsi="Times New Roman" w:cs="Times New Roman"/>
          <w:sz w:val="24"/>
          <w:szCs w:val="24"/>
          <w:lang w:val="sq-AL"/>
        </w:rPr>
        <w:t>e, do</w:t>
      </w:r>
      <w:r w:rsidR="007E25A8">
        <w:rPr>
          <w:rFonts w:ascii="Times New Roman" w:hAnsi="Times New Roman" w:cs="Times New Roman"/>
          <w:sz w:val="24"/>
          <w:szCs w:val="24"/>
          <w:lang w:val="sq-AL"/>
        </w:rPr>
        <w:t xml:space="preserve"> të mundësoj që Komuna Hanit të Elezit </w:t>
      </w:r>
      <w:r w:rsidRPr="00C3497A">
        <w:rPr>
          <w:rFonts w:ascii="Times New Roman" w:hAnsi="Times New Roman" w:cs="Times New Roman"/>
          <w:sz w:val="24"/>
          <w:szCs w:val="24"/>
          <w:lang w:val="sq-AL"/>
        </w:rPr>
        <w:t>të shndërrohet në vend ku dhuna ndaj grave dhe në familje nuk tolerohet, reformimi i sistemit të mbrojtjes sociale të udhëheqet nga parimi i barazisë, si dhe të ndikohet në instalimin e filozofisë së inkurajimit të politikave sociale parandaluese, duke nxitur përparimin shoqërorë dhe qytetarisë demokratike në arritjen e vetëdijes më të lartë kolektive për barazi gjinore dhe të të drejtat e gruas të garantuar me konventat ndërkombëtare për të drejtat e njeriut, veçanërisht për Konventën e Këshillit të Europës për Parandalimin dhe Luftimin e Dhunës Kundër Grave dhe Dhunës në Familje.</w:t>
      </w:r>
    </w:p>
    <w:p w:rsidR="00C3497A" w:rsidRPr="00C3497A" w:rsidRDefault="00C3497A" w:rsidP="00C3497A">
      <w:pPr>
        <w:jc w:val="both"/>
        <w:rPr>
          <w:rFonts w:ascii="Times New Roman" w:hAnsi="Times New Roman" w:cs="Times New Roman"/>
          <w:color w:val="FF0000"/>
          <w:sz w:val="24"/>
          <w:szCs w:val="24"/>
          <w:lang w:val="sq-AL"/>
        </w:rPr>
      </w:pPr>
    </w:p>
    <w:p w:rsidR="00C3497A" w:rsidRPr="00C3497A" w:rsidRDefault="00C3497A" w:rsidP="00C3497A">
      <w:pPr>
        <w:jc w:val="both"/>
        <w:rPr>
          <w:rFonts w:ascii="Times New Roman" w:hAnsi="Times New Roman" w:cs="Times New Roman"/>
          <w:b/>
          <w:sz w:val="24"/>
          <w:szCs w:val="24"/>
          <w:lang w:val="sq-AL"/>
        </w:rPr>
      </w:pPr>
      <w:r w:rsidRPr="00C3497A">
        <w:rPr>
          <w:rFonts w:ascii="Times New Roman" w:hAnsi="Times New Roman" w:cs="Times New Roman"/>
          <w:b/>
          <w:sz w:val="24"/>
          <w:szCs w:val="24"/>
          <w:lang w:val="sq-AL"/>
        </w:rPr>
        <w:t>II. Hyrje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Ndonëse, dhuna ndaj grave dhe dhuna në familje është shkelje e të drejtave dhe lirive themelore të njeriut</w:t>
      </w:r>
      <w:r w:rsidRPr="00C3497A">
        <w:rPr>
          <w:rFonts w:ascii="Times New Roman" w:hAnsi="Times New Roman" w:cs="Times New Roman"/>
          <w:sz w:val="24"/>
          <w:szCs w:val="24"/>
          <w:vertAlign w:val="superscript"/>
          <w:lang w:val="sq-AL"/>
        </w:rPr>
        <w:footnoteReference w:id="14"/>
      </w:r>
      <w:r w:rsidRPr="00C3497A">
        <w:rPr>
          <w:rFonts w:ascii="Times New Roman" w:hAnsi="Times New Roman" w:cs="Times New Roman"/>
          <w:sz w:val="24"/>
          <w:szCs w:val="24"/>
          <w:lang w:val="sq-AL"/>
        </w:rPr>
        <w:t xml:space="preserve"> dhe përbën goditje të dinjitetit njerëzor, si në gjithë globin edhe në shoqërinë kosovare ajo vazhdon të jetë e përhapur me përmasa mjaftë të mëdha.</w:t>
      </w:r>
    </w:p>
    <w:p w:rsidR="00C3497A" w:rsidRPr="00C3497A" w:rsidRDefault="00C3497A" w:rsidP="00C3497A">
      <w:pPr>
        <w:jc w:val="both"/>
        <w:rPr>
          <w:rFonts w:ascii="Times New Roman" w:hAnsi="Times New Roman" w:cs="Times New Roman"/>
          <w:color w:val="FF0000"/>
          <w:sz w:val="24"/>
          <w:szCs w:val="24"/>
          <w:lang w:val="sq-AL"/>
        </w:rPr>
      </w:pPr>
      <w:r w:rsidRPr="00C3497A">
        <w:rPr>
          <w:rFonts w:ascii="Times New Roman" w:hAnsi="Times New Roman" w:cs="Times New Roman"/>
          <w:sz w:val="24"/>
          <w:szCs w:val="24"/>
          <w:lang w:val="sq-AL"/>
        </w:rPr>
        <w:t>Dhuna ndaj grave është manifestim i marrëdhënieve historikisht të pabarabarta të pushtetit midis burrave dhe grave</w:t>
      </w:r>
      <w:r w:rsidRPr="00C3497A">
        <w:rPr>
          <w:rFonts w:ascii="Times New Roman" w:hAnsi="Times New Roman" w:cs="Times New Roman"/>
          <w:sz w:val="24"/>
          <w:szCs w:val="24"/>
          <w:vertAlign w:val="superscript"/>
          <w:lang w:val="sq-AL"/>
        </w:rPr>
        <w:footnoteReference w:id="15"/>
      </w:r>
      <w:r w:rsidRPr="00C3497A">
        <w:rPr>
          <w:rFonts w:ascii="Times New Roman" w:hAnsi="Times New Roman" w:cs="Times New Roman"/>
          <w:sz w:val="24"/>
          <w:szCs w:val="24"/>
          <w:lang w:val="sq-AL"/>
        </w:rPr>
        <w:t xml:space="preserve"> dhe me të drejtë konsiderohet pengesa më madhe në realizimin e një bote paqësore, të prosperuar dhe të qëndrueshme.Krahas vështirësive ekonomike, shoqëria jonë po ballafaqohet edhe me një sërë problemesh tjera si: papunësia, lëvizjet demografike, ndryshime të koncepteve mbi vlerat dhe virtytet njerëzore, të cilat ndikojnë drejtpërsëdrejti në pjesëmarrjen e ulët të gruas në vendimmarrje dhe pabarazisë gjinore.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Duke qene se dhuna  ndaj grave dhe dhuna në familje gjithnjë e më shumë po njihet jo vetëm si shkelje e të drejtave individuale, por edhe si kërcënim për demokracinë, pengesë për zhvillim shoqëror dhe rrezik për paqe të qëndrueshme, pasojat e së cilës tronditin jo vetëm rrethim e ngushtë të familjes por të gjithë shoqërinë, dhe si e tillë kërkon angazhim të gjithë shoqërisë për marrjen e masave të nevojshme për parandalimin dhe luftimin e dhunës në familje,  misioni i OSCE në Kosovë mori iniciativën të përkrahë Mekanizmin Koordinues Komunal për Mbrojtje nga Dhuna në Familje në hartimin e Strategjisë Komunale dhe Planin e Veprimit për Mbrojtje nga</w:t>
      </w:r>
      <w:r w:rsidR="0091431A">
        <w:rPr>
          <w:rFonts w:ascii="Times New Roman" w:hAnsi="Times New Roman" w:cs="Times New Roman"/>
          <w:sz w:val="24"/>
          <w:szCs w:val="24"/>
          <w:lang w:val="sq-AL"/>
        </w:rPr>
        <w:t xml:space="preserve"> Dhuna në Familje (202</w:t>
      </w:r>
      <w:r w:rsidR="00C135A5">
        <w:rPr>
          <w:rFonts w:ascii="Times New Roman" w:hAnsi="Times New Roman" w:cs="Times New Roman"/>
          <w:sz w:val="24"/>
          <w:szCs w:val="24"/>
          <w:lang w:val="sq-AL"/>
        </w:rPr>
        <w:t>4</w:t>
      </w:r>
      <w:r w:rsidRPr="00C3497A">
        <w:rPr>
          <w:rFonts w:ascii="Times New Roman" w:hAnsi="Times New Roman" w:cs="Times New Roman"/>
          <w:sz w:val="24"/>
          <w:szCs w:val="24"/>
          <w:lang w:val="sq-AL"/>
        </w:rPr>
        <w:t>- 202</w:t>
      </w:r>
      <w:r w:rsidR="00C135A5">
        <w:rPr>
          <w:rFonts w:ascii="Times New Roman" w:hAnsi="Times New Roman" w:cs="Times New Roman"/>
          <w:sz w:val="24"/>
          <w:szCs w:val="24"/>
          <w:lang w:val="sq-AL"/>
        </w:rPr>
        <w:t>6</w:t>
      </w:r>
      <w:r w:rsidRPr="00C3497A">
        <w:rPr>
          <w:rFonts w:ascii="Times New Roman" w:hAnsi="Times New Roman" w:cs="Times New Roman"/>
          <w:sz w:val="24"/>
          <w:szCs w:val="24"/>
          <w:lang w:val="sq-AL"/>
        </w:rPr>
        <w:t xml:space="preserve">). </w:t>
      </w:r>
    </w:p>
    <w:p w:rsidR="00C3497A" w:rsidRPr="00C3497A" w:rsidRDefault="00C3497A" w:rsidP="00C3497A">
      <w:pPr>
        <w:jc w:val="both"/>
        <w:rPr>
          <w:rFonts w:ascii="Times New Roman" w:hAnsi="Times New Roman" w:cs="Times New Roman"/>
          <w:color w:val="FF0000"/>
          <w:sz w:val="24"/>
          <w:szCs w:val="24"/>
          <w:lang w:val="sq-AL"/>
        </w:rPr>
      </w:pPr>
      <w:r w:rsidRPr="00C3497A">
        <w:rPr>
          <w:rFonts w:ascii="Times New Roman" w:hAnsi="Times New Roman" w:cs="Times New Roman"/>
          <w:sz w:val="24"/>
          <w:szCs w:val="24"/>
          <w:lang w:val="sq-AL"/>
        </w:rPr>
        <w:t xml:space="preserve">Parasëgjithash, Strategjia do të ndikoj në rritjen e bashkëpunimit në mes të qytetarit dhe institucioneve shtetërore, shtyllat e së cilës janë të vendosura në “parandalimin e dhunës, mbrojtjen e viktimave të saj dhe ndjekja penale e dhunuesve”. Ajo synon gjithashtu të ndryshojë </w:t>
      </w:r>
      <w:r w:rsidRPr="00C3497A">
        <w:rPr>
          <w:rFonts w:ascii="Times New Roman" w:hAnsi="Times New Roman" w:cs="Times New Roman"/>
          <w:sz w:val="24"/>
          <w:szCs w:val="24"/>
          <w:lang w:val="sq-AL"/>
        </w:rPr>
        <w:lastRenderedPageBreak/>
        <w:t>mendësitë e individëve  duke iu bërë thirrje pjesëtarëve të shoqërisë, në veçanti burrave dhe djemve, të ndryshojnë  sjellje.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Po ashtu, me anë të dokumentit strategjik synohet të vendoset një kornizë gjithëpërfshirëse dhe e unifikuar e përpjekjeve institucionale në kuadër të reformimit të sistemit për mbrojtjen nga dhuna në familje. Masa këto që i referohen fuqizimit të mekanizmave koordinues për reagim dhe bashkëpunim të shpejtë për parandalim dhe mbrojtje efikase të rasteve të dhunës në familje; promovimin e programeve dhe aktiviteteve për fuqizimin e grave,  çrrënjosjen e paragjykimeve e steriotipeve si dhe pasojat e tyre; sigurimi i qëndrueshmërisë së shërbimeve për rehabilitim dhe riintegrim të viktimave të dhunës në familje.</w:t>
      </w:r>
    </w:p>
    <w:p w:rsidR="00C3497A" w:rsidRPr="00C3497A" w:rsidRDefault="006C63E5" w:rsidP="00C3497A">
      <w:pPr>
        <w:jc w:val="both"/>
        <w:rPr>
          <w:rFonts w:ascii="Times New Roman" w:hAnsi="Times New Roman" w:cs="Times New Roman"/>
          <w:sz w:val="24"/>
          <w:szCs w:val="24"/>
          <w:lang w:val="sq-AL"/>
        </w:rPr>
      </w:pPr>
      <w:r>
        <w:rPr>
          <w:rFonts w:ascii="Times New Roman" w:hAnsi="Times New Roman" w:cs="Times New Roman"/>
          <w:sz w:val="24"/>
          <w:szCs w:val="24"/>
          <w:lang w:val="sq-AL"/>
        </w:rPr>
        <w:t>Dokument</w:t>
      </w:r>
      <w:r w:rsidR="00C3497A" w:rsidRPr="00C3497A">
        <w:rPr>
          <w:rFonts w:ascii="Times New Roman" w:hAnsi="Times New Roman" w:cs="Times New Roman"/>
          <w:sz w:val="24"/>
          <w:szCs w:val="24"/>
          <w:lang w:val="sq-AL"/>
        </w:rPr>
        <w:t>i strategjik identifikon çështjet që me prioritet kanë nevojë për ndërhyrje të menjëhershme duke kërkuar bërjen e përpjekjeve maksimale që të sigurohet “Një shoqëri që iu siguron të gjithë shtetaseve të saj, të rritur dhe fëmijë, të jetojnë pa frikë apo kërcënimin e dhunës në familje, që mbron viktimat, vendos kryerësit përpara përgjegjësisë dhe zvogëlon tolerancën e publikut ndaj veprimeve të dhunshme në familje”.</w:t>
      </w:r>
      <w:r w:rsidR="00C3497A" w:rsidRPr="00C3497A">
        <w:rPr>
          <w:rFonts w:ascii="Times New Roman" w:hAnsi="Times New Roman" w:cs="Times New Roman"/>
          <w:sz w:val="24"/>
          <w:szCs w:val="24"/>
          <w:vertAlign w:val="superscript"/>
          <w:lang w:val="sq-AL"/>
        </w:rPr>
        <w:footnoteReference w:id="16"/>
      </w:r>
    </w:p>
    <w:p w:rsid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Realizimi i të drejtave të njeriut, fillon me sigurimin e barazisë, rezultatet e të cilit janë të ndërlidhura në nivel të lartë të produktivitetit për ekonomin, gjendjen sociale dhe zhvillimin e vendit. Strategjia parashihet të jetë katalizatorë që duke përcaktuar hapat e mëtejmë që duhet ndërmerren drejt një strukture koherente për promovim, respektim, mbrojtje dhe luftim te dhunës ndaj grave dhe dhunës në familje, të ndikoj në përshpejtimin e investimeve më të mira dhe të shtuara për të drejtat e njeriut për një barazi më të madhe dhe rritje ekonomike në vend.Për me tej, Strategjia në vete bënë edhe thirrje për aksion, që të bashkojmë dijet, energjinë, mundësit dhe financat, për realizim të plotë të të drejtave të njeriut, për të rritur mirëqenien dhe eliminimin e kohezion</w:t>
      </w:r>
      <w:r w:rsidR="00A07718">
        <w:rPr>
          <w:rFonts w:ascii="Times New Roman" w:hAnsi="Times New Roman" w:cs="Times New Roman"/>
          <w:sz w:val="24"/>
          <w:szCs w:val="24"/>
          <w:lang w:val="sq-AL"/>
        </w:rPr>
        <w:t xml:space="preserve">it social në Komunën e </w:t>
      </w:r>
      <w:r w:rsidR="007E25A8">
        <w:rPr>
          <w:rFonts w:ascii="Times New Roman" w:hAnsi="Times New Roman" w:cs="Times New Roman"/>
          <w:sz w:val="24"/>
          <w:szCs w:val="24"/>
          <w:lang w:val="sq-AL"/>
        </w:rPr>
        <w:t>Hanit të Elezit</w:t>
      </w:r>
      <w:r w:rsidR="00A07718">
        <w:rPr>
          <w:rFonts w:ascii="Times New Roman" w:hAnsi="Times New Roman" w:cs="Times New Roman"/>
          <w:sz w:val="24"/>
          <w:szCs w:val="24"/>
          <w:lang w:val="sq-AL"/>
        </w:rPr>
        <w:t xml:space="preserve">. </w:t>
      </w:r>
    </w:p>
    <w:p w:rsidR="009B693C" w:rsidRPr="00C3497A" w:rsidRDefault="009B693C" w:rsidP="00C3497A">
      <w:pPr>
        <w:jc w:val="both"/>
        <w:rPr>
          <w:rFonts w:ascii="Times New Roman" w:hAnsi="Times New Roman" w:cs="Times New Roman"/>
          <w:sz w:val="24"/>
          <w:szCs w:val="24"/>
          <w:lang w:val="sq-AL"/>
        </w:rPr>
      </w:pPr>
    </w:p>
    <w:p w:rsidR="00C3497A" w:rsidRPr="00C3497A" w:rsidRDefault="00C3497A" w:rsidP="00C3497A">
      <w:pPr>
        <w:jc w:val="both"/>
        <w:rPr>
          <w:rFonts w:ascii="Times New Roman" w:hAnsi="Times New Roman" w:cs="Times New Roman"/>
          <w:b/>
          <w:sz w:val="24"/>
          <w:szCs w:val="24"/>
          <w:lang w:val="sq-AL"/>
        </w:rPr>
      </w:pPr>
      <w:r w:rsidRPr="00C3497A">
        <w:rPr>
          <w:rFonts w:ascii="Times New Roman" w:hAnsi="Times New Roman" w:cs="Times New Roman"/>
          <w:b/>
          <w:sz w:val="24"/>
          <w:szCs w:val="24"/>
          <w:lang w:val="sq-AL"/>
        </w:rPr>
        <w:t>III. Metodologjia</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Strategjia për Mbrojtje nga Dhuna në Familje është hartuar duke u bazuar në një metodologji të kombinuar në mënyrë që të jetë gjithëpërfshirëse, të adresojë prioritetet kyçe bazuar në nevojën për ndërhyrje dhe të siguroj që aktivitetet e përcaktuara do të kontribuojnë në arritjen e objektivave strategjike.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Në aspektin strukturor dhe përmbajtësor “Strategjia për Mbrojtje nga Dhuna në Familje (2021-2025) është hartuar në përputhje të plotë me Udhëzimin Administrativ (QRK) nr. 07/2018 për Planifikimin dhe Hartimin e Dokumenteve Strategjike dhe Planeve të Veprimit, Rregulloren e Punës së Qeverisë Nr.09/2011 dhe Rregulloren (QRK) Nr.05/2016 për Standardet minimale për procesin e Konsultimit Publik.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lastRenderedPageBreak/>
        <w:t>Hartimi i strategjisë është kryer përmes një procesi të gjatë pjesëmarrës, nën drejtimin e Komunës, drejtuesit më të lartë dhe stafet përgjegjëse të drejtorive të ndryshme përfshirë në proces, së bashku me të gjitha institucionet e tjera në nivel komunal. Janë organizuar një sërë takimesh të gjera për njohjen e situatës, hartimin e drejtimeve strategjike dhe planifikimin e aktiviteteve specifike sipas termave kohorë të kësaj strategjie.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Përgjatë procesit të hartimit të dokumentit strategjik janë organizuar punëtori me akterët relevantë në kuadër të Mekanizmit Komunal Koordinues Kundër Dhunës në Familje. Pjesëmarrës në punëtori ishin përfaqësues të: Policisë së Koso</w:t>
      </w:r>
      <w:r w:rsidR="00A07718">
        <w:rPr>
          <w:rFonts w:ascii="Times New Roman" w:hAnsi="Times New Roman" w:cs="Times New Roman"/>
          <w:sz w:val="24"/>
          <w:szCs w:val="24"/>
          <w:lang w:val="sq-AL"/>
        </w:rPr>
        <w:t xml:space="preserve">vës, Prokurorisë Themelore Ferizaj </w:t>
      </w:r>
      <w:r w:rsidRPr="00C3497A">
        <w:rPr>
          <w:rFonts w:ascii="Times New Roman" w:hAnsi="Times New Roman" w:cs="Times New Roman"/>
          <w:sz w:val="24"/>
          <w:szCs w:val="24"/>
          <w:lang w:val="sq-AL"/>
        </w:rPr>
        <w:t xml:space="preserve">, Gjykatës </w:t>
      </w:r>
      <w:r w:rsidR="00A07718">
        <w:rPr>
          <w:rFonts w:ascii="Times New Roman" w:hAnsi="Times New Roman" w:cs="Times New Roman"/>
          <w:sz w:val="24"/>
          <w:szCs w:val="24"/>
          <w:lang w:val="sq-AL"/>
        </w:rPr>
        <w:t xml:space="preserve"> Themelore dega në Kaçanik </w:t>
      </w:r>
      <w:r w:rsidRPr="00C3497A">
        <w:rPr>
          <w:rFonts w:ascii="Times New Roman" w:hAnsi="Times New Roman" w:cs="Times New Roman"/>
          <w:sz w:val="24"/>
          <w:szCs w:val="24"/>
          <w:lang w:val="sq-AL"/>
        </w:rPr>
        <w:t>, Zyrës për Mbrojtje të Viktimave, Agjencisë për Ndihmë Juridike Falas, Drejtorisë Komunale për Shëndetësi dhe Mirëqenie Sociale, Drejtorisë Komunale për Arsim,</w:t>
      </w:r>
      <w:r w:rsidR="007E25A8">
        <w:rPr>
          <w:rFonts w:ascii="Times New Roman" w:hAnsi="Times New Roman" w:cs="Times New Roman"/>
          <w:sz w:val="24"/>
          <w:szCs w:val="24"/>
          <w:lang w:val="sq-AL"/>
        </w:rPr>
        <w:t xml:space="preserve"> Drejtorisë së Financave, Drejtorisë për zhvillim Ekonomik, </w:t>
      </w:r>
      <w:r w:rsidRPr="00C3497A">
        <w:rPr>
          <w:rFonts w:ascii="Times New Roman" w:hAnsi="Times New Roman" w:cs="Times New Roman"/>
          <w:sz w:val="24"/>
          <w:szCs w:val="24"/>
          <w:lang w:val="sq-AL"/>
        </w:rPr>
        <w:t xml:space="preserve"> Qendrës për Punë Sociale, Zyrës për Barazi Gjinore, Qendra e Mj</w:t>
      </w:r>
      <w:r w:rsidR="007E25A8">
        <w:rPr>
          <w:rFonts w:ascii="Times New Roman" w:hAnsi="Times New Roman" w:cs="Times New Roman"/>
          <w:sz w:val="24"/>
          <w:szCs w:val="24"/>
          <w:lang w:val="sq-AL"/>
        </w:rPr>
        <w:t>ekësisë Familjare, Strehimores</w:t>
      </w:r>
      <w:r w:rsidRPr="00C3497A">
        <w:rPr>
          <w:rFonts w:ascii="Times New Roman" w:hAnsi="Times New Roman" w:cs="Times New Roman"/>
          <w:sz w:val="24"/>
          <w:szCs w:val="24"/>
          <w:lang w:val="sq-AL"/>
        </w:rPr>
        <w:t xml:space="preserve"> dhe sipas nevojës janë realizuar takime individuale me aktorët kyç institucional dhe përfaqësuesit e shoqërisë civile.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Veprime këto që kanë shërbyer të pranohen pikëpamjet dhe kontributet e të gjithë përfaqësuesve në kuadër të Mekanizmave Koordinues Kundër Dhunës në Familje dhe akterët tjerë relevantë, duke i vënë në pah përparësitë, dobësitë, mundësitë dhe rreziqet eventuale, në përmbushjen e objektivave të dokumentit strategjikë. Po ashtu, punëtoria ka shërbyer si mjet për të pranuar pajtueshmërinë e të gjithëve në përcaktimin e qëllimit, objektivave, aktiviteteve, rezultateve dhe treguesve të dokumentit Strategjik.</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Përgjithësisht, procesi i hartimit të strategjisë ishte i ndarë në tri faza: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Faza e parë është karakterizuar me analizimin e</w:t>
      </w:r>
      <w:r w:rsidR="009C5981">
        <w:rPr>
          <w:rFonts w:ascii="Times New Roman" w:hAnsi="Times New Roman" w:cs="Times New Roman"/>
          <w:sz w:val="24"/>
          <w:szCs w:val="24"/>
          <w:lang w:val="sq-AL"/>
        </w:rPr>
        <w:t xml:space="preserve"> situatës së përgjithshme, me ç</w:t>
      </w:r>
      <w:r w:rsidRPr="00C3497A">
        <w:rPr>
          <w:rFonts w:ascii="Times New Roman" w:hAnsi="Times New Roman" w:cs="Times New Roman"/>
          <w:sz w:val="24"/>
          <w:szCs w:val="24"/>
          <w:lang w:val="sq-AL"/>
        </w:rPr>
        <w:t>‘rast janë konsideruar dhe analizuar instrumentet dhe standardet ndërkombëtare, korniza ligjore vendore në fuqi, politikat dhe strategjitë për mbrojtje nga dhuna në familje, si dhe raporte, hulumtime e vlerësime të ndryshme</w:t>
      </w:r>
      <w:r w:rsidRPr="00C3497A">
        <w:rPr>
          <w:lang w:val="sq-AL"/>
        </w:rPr>
        <w:t xml:space="preserve">,  </w:t>
      </w:r>
      <w:r w:rsidRPr="00C3497A">
        <w:rPr>
          <w:rFonts w:ascii="Times New Roman" w:hAnsi="Times New Roman" w:cs="Times New Roman"/>
          <w:sz w:val="24"/>
          <w:szCs w:val="24"/>
          <w:lang w:val="sq-AL"/>
        </w:rPr>
        <w:t>vendore e ndërkombëtare, të kryera së fundmi lidhur me fenomenin e dhunës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Faza e dytë është karakterizuar me realizimin e punëtorive dhe sesioneve individuale me aktorët kyç institucional dhe përfaqësues të shoqërisë civile.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Ndërsa, në fazën e tretë dokumenti i është nënshtruar procesit të konsultimeve publike, duke u siguruar që procesi i hartimit të dokumentit strategjikë është bërë i njohur dhe iu është dhënë mundësia për ofrimin e komenteve të gjithë akterëve institucional në nivel qendror dhe lokal, përfaqësuesve të OJQ, duke u siguruar që procesi i hartimit të dokumentit strategjikë është bërë i njohur dhe iu është dhënë mundësia për ofrimin e komenteve të gjitha palëve të interesit, duke synuar pjesëmarrje gjithëpërfshirëse në procesin e parandalimit dhe mbrojtjen e viktimave të dhunës në familje në përputhje me interesin më të mirë të tyre.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lastRenderedPageBreak/>
        <w:t>Udhëheqësi i mekanizmit koordinues kundër dhunës në familje në bashkëpunim të ngushtë me anëtarët e mekanizmit nën përkrahjen e Misionit të OSCE në Kosovë,  ka shqyrtuar, inkorporuar  dhe validuar inputet e pranuara  nga procesi i konsultimit publik dhe sipas legjislacionit në fuqi, dokumenti strategjikë</w:t>
      </w:r>
      <w:r w:rsidR="00540E25">
        <w:rPr>
          <w:rFonts w:ascii="Times New Roman" w:hAnsi="Times New Roman" w:cs="Times New Roman"/>
          <w:sz w:val="24"/>
          <w:szCs w:val="24"/>
          <w:lang w:val="sq-AL"/>
        </w:rPr>
        <w:t xml:space="preserve"> është proceduar për aprovim në Kuvendin Komunal</w:t>
      </w:r>
      <w:r w:rsidRPr="00C3497A">
        <w:rPr>
          <w:rFonts w:ascii="Times New Roman" w:hAnsi="Times New Roman" w:cs="Times New Roman"/>
          <w:sz w:val="24"/>
          <w:szCs w:val="24"/>
          <w:lang w:val="sq-AL"/>
        </w:rPr>
        <w:t xml:space="preserve">.  </w:t>
      </w:r>
    </w:p>
    <w:p w:rsidR="00C3497A" w:rsidRPr="00C3497A" w:rsidRDefault="00C3497A" w:rsidP="00C3497A">
      <w:pPr>
        <w:jc w:val="both"/>
        <w:rPr>
          <w:rFonts w:ascii="Times New Roman" w:hAnsi="Times New Roman" w:cs="Times New Roman"/>
          <w:b/>
          <w:sz w:val="24"/>
          <w:szCs w:val="24"/>
          <w:lang w:val="sq-AL"/>
        </w:rPr>
      </w:pPr>
    </w:p>
    <w:p w:rsidR="00C3497A" w:rsidRDefault="00C3497A" w:rsidP="00C3497A">
      <w:pPr>
        <w:jc w:val="both"/>
        <w:rPr>
          <w:rFonts w:ascii="Times New Roman" w:hAnsi="Times New Roman" w:cs="Times New Roman"/>
          <w:b/>
          <w:sz w:val="24"/>
          <w:szCs w:val="24"/>
          <w:lang w:val="sq-AL"/>
        </w:rPr>
      </w:pPr>
    </w:p>
    <w:p w:rsidR="00C3497A" w:rsidRPr="00C3497A" w:rsidRDefault="00C3497A" w:rsidP="00C3497A">
      <w:pPr>
        <w:jc w:val="both"/>
        <w:rPr>
          <w:rFonts w:ascii="Times New Roman" w:hAnsi="Times New Roman" w:cs="Times New Roman"/>
          <w:b/>
          <w:sz w:val="24"/>
          <w:szCs w:val="24"/>
          <w:lang w:val="sq-AL"/>
        </w:rPr>
      </w:pPr>
      <w:r w:rsidRPr="00C3497A">
        <w:rPr>
          <w:rFonts w:ascii="Times New Roman" w:hAnsi="Times New Roman" w:cs="Times New Roman"/>
          <w:b/>
          <w:sz w:val="24"/>
          <w:szCs w:val="24"/>
          <w:lang w:val="sq-AL"/>
        </w:rPr>
        <w:t>IV. Sfondi</w:t>
      </w:r>
    </w:p>
    <w:p w:rsidR="00C3497A" w:rsidRPr="00C3497A" w:rsidRDefault="00C3497A" w:rsidP="00C3497A">
      <w:pPr>
        <w:jc w:val="both"/>
        <w:rPr>
          <w:rFonts w:ascii="Times New Roman" w:hAnsi="Times New Roman" w:cs="Times New Roman"/>
          <w:b/>
          <w:sz w:val="24"/>
          <w:szCs w:val="24"/>
          <w:lang w:val="sq-AL"/>
        </w:rPr>
      </w:pPr>
      <w:r w:rsidRPr="00C3497A">
        <w:rPr>
          <w:rFonts w:ascii="Times New Roman" w:hAnsi="Times New Roman" w:cs="Times New Roman"/>
          <w:b/>
          <w:sz w:val="24"/>
          <w:szCs w:val="24"/>
          <w:lang w:val="sq-AL"/>
        </w:rPr>
        <w:t xml:space="preserve">4.1 Analiza e përgjithshme e situatës së dhunës në familjë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Barazia gjinore është një parim i të drejtave të njeriut, andaj të drejtat e grave janë pjesë e patjetërsueshme, integrale dhe e pandashme e të drejtave universale të njeriut. Një jetë e lirë nga dhuna është një parakusht dhe një kërkesë themelore për një jetë të barabartë. Kur flasim për “mbrojtjen nga dhunën në familje”, Ministria e Drejtësisë në bashkëpunim me institucionet qeveritare në nivel qendror dhe lokal, veçanërisht Agjencinë për Barazi Gjinore, me përkrahjen e organizatave vendore e ndërkombëtare, si misioni i OSBE në Kosovë, ka arritë të zhvillojë nisma reformuese dhe avancime pozitive në kontekst të zbatimit praktik të kuadrit ligjorë duke adresuar standardet ndërkombëtare</w:t>
      </w:r>
      <w:r w:rsidRPr="00C3497A">
        <w:rPr>
          <w:rFonts w:ascii="Times New Roman" w:hAnsi="Times New Roman" w:cs="Times New Roman"/>
          <w:sz w:val="24"/>
          <w:szCs w:val="24"/>
          <w:vertAlign w:val="superscript"/>
          <w:lang w:val="sq-AL"/>
        </w:rPr>
        <w:footnoteReference w:id="17"/>
      </w:r>
      <w:r w:rsidRPr="00C3497A">
        <w:rPr>
          <w:rFonts w:ascii="Times New Roman" w:hAnsi="Times New Roman" w:cs="Times New Roman"/>
          <w:sz w:val="24"/>
          <w:szCs w:val="24"/>
          <w:lang w:val="sq-AL"/>
        </w:rPr>
        <w:t xml:space="preserv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Reforma këto që kanë ndikuar në zhvillimin e vullnetit politik dhe angazhimit institucional në përfshirjen e “barazisë gjinore” në qendër të politikave strategjike që ka rezultuar me hartimin e politikave dhe legjislacionit vendorë në përputhje me standardet ndërkombëtare, hartimin e programeve specifike për mbrojtje nga dhuna në familje dhe për barazi gjinore, marrjen e masave që synojnë të përmbushin nevojat specifike të grave dhe zhdukjen e zakoneve/praktikave që rezultojnë negativisht në gëzimin e plotë të të drejtave të njeriut.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Mirëpo, përfshirja e këtyre standardeve në agjendën e politikave institucionale nënkupton jo vetëm zotim për realizim të tyre, por marrjen e një sërë masash për përmbushjen e një numri të caktuar të kërkesave që duhet të shihen si tregues cilësorë të vullnetit politik për të arritur në thelb barazinë gjinore, për rrjedhojë edhe mbrojtjen nga dhuna në familje.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Bazuar në të gjeturat raporteve të monitorimit për mbrojtjen nga dhuna në familje, që njëherit pasqyrojnë situatën aktuale sa i përket barazisë gjinore në Republikën Kosovë duke ofruar informata mbi treguesit kyç të cilët janë në përputhje me kriteret e përcaktuara në legjislacionit vendor, Konventën e Këshillit të Europë për parandalimin dhe luftimin e dhunës kundër grave dhe dhunës në familje dhe Qëllimet e Zhvillimit të Qëndrueshëm (të njohur si SDG), rezultojë se janë bërë përmirësime të ndjeshme duke evidentuar arritjet më të rëndësishme, përfshirë: zvogëlimin e qëndrimeve paragjykuese dhe sjelljeve që e mbështesin dhunën në </w:t>
      </w:r>
      <w:r w:rsidRPr="00C3497A">
        <w:rPr>
          <w:rFonts w:ascii="Times New Roman" w:hAnsi="Times New Roman" w:cs="Times New Roman"/>
          <w:sz w:val="24"/>
          <w:szCs w:val="24"/>
          <w:lang w:val="sq-AL"/>
        </w:rPr>
        <w:lastRenderedPageBreak/>
        <w:t>familje;themelimin e mekanizmave koordinues në nivel qendror dhe lokal kundër dhunës në familje; rritjen e njohurive në mesin e profesionistëve që direkt ose indirekt punojnë për parandalimin dhe mbrojtjen nga dhuna në familje; lehtësimi i qasjes në shërbime dhe rritja e efikasitetit të tyre, për reabilitim dhe riintegrim të viktimave të dhunës në familje. Të arritura këto, të cilat janë  në hap me agjendën dhe përpjekjet globale për mbrojtjen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Megjithatë, mbetet ende shumë për t’u bërë për të përmirësuar përpjekjet e bashkërenduara institucionale në fuqizimin e mekanizmave për reagim të shpejtë, mbrojtje dhe trajtim të rasteve të dhunës në familje; për të siguruar mirëqenien e viktimave të dhunës në familje; rehabilituar dhe riintegruar viktimave të dhunës në familje duke ju siguruar mundësi të jetojnë të barabartë dhe me dinjitet; nxitjen e përparimit shoqëror duke mos e toleruar dhe justifikuar dhunën ndaj grave dhe dhunën në familje; dhe vënien përpara përgjegjësisë, njëkohësishtë rehabilitimin e vazhdueshëm të kryesve të dhunës në familje.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Dhuna me bazë gjinore është shkelja më e rëndë nga shkeljet me të cilat përballen shumë gra dhe vajza. Pabarazia gjinore dhe dhuna ndaj grave janë ngushtë të ndërlidhura me njëra-tjetrën. Parandalimi i dhunës me bazë gjinore shpesh mbizotëron diskursin për pabarazinë gjinore, posaçërisht në shoqëritë më patriarkale, siç është Kosova. Vlerësohet se të paktën 12 gra vriten nga dhuna e lidhur me gjininë në Evropë çdo ditë. Ndërsa, në Kosovë një në çdo tre gra ka përjetuar dhunë fizike dhe/ose seksuale nga partneri</w:t>
      </w:r>
      <w:r w:rsidRPr="00C3497A">
        <w:rPr>
          <w:rFonts w:ascii="Times New Roman" w:hAnsi="Times New Roman" w:cs="Times New Roman"/>
          <w:sz w:val="24"/>
          <w:szCs w:val="24"/>
          <w:vertAlign w:val="superscript"/>
          <w:lang w:val="sq-AL"/>
        </w:rPr>
        <w:footnoteReference w:id="18"/>
      </w:r>
      <w:r w:rsidRPr="00C3497A">
        <w:rPr>
          <w:rFonts w:ascii="Times New Roman" w:hAnsi="Times New Roman" w:cs="Times New Roman"/>
          <w:sz w:val="24"/>
          <w:szCs w:val="24"/>
          <w:lang w:val="sq-AL"/>
        </w:rPr>
        <w:t xml:space="preserv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Mbizotërimi i dhunës me bazë gjinore mbetet alarmant në Kosovë. Gjatë dhjetëvjeçarit të kaluar, ka pasur një rritje në numrin e raportuar të rasteve të vrasjeve që kanë rezultuar nga dhuna në familje dhe dhuna me bazë gjinore. Derisa mesatarja vjetore e rasteve të raportuara ndërmjet viteve 2002 dhe 2017 ishte 1.152, vetëm në vitin 2019 u raportuan 1.915. Përkundër rritjes së numrit të rasteve të raportuara të dhunës në familje, bazuar në përfundimet e sondazheve konkludohet se incidentet aktuale janë shumë më të larta, deri në 68% dhe se shumë raste mbeten të pa raportuara. Gjatë viti 2020 dhe veçanërisht gjatë kohës së masave të bllokadës për shkak të parandalimit të përhapjes së virusit COVID-19, sipas të dhënave të Policisë së Kosovës gjatë vitit 2020 janë raportuar, pothuajse, 650 raste të dhunës në familje në të gjithë vendin: 161 raste të raportuara në muajin janar, 151 në muajin shkurt, 169 në muajin mars dhe 167 në muajin prill.</w:t>
      </w:r>
      <w:r w:rsidRPr="00C3497A">
        <w:rPr>
          <w:rFonts w:ascii="Times New Roman" w:hAnsi="Times New Roman" w:cs="Times New Roman"/>
          <w:sz w:val="24"/>
          <w:szCs w:val="24"/>
          <w:vertAlign w:val="superscript"/>
          <w:lang w:val="sq-AL"/>
        </w:rPr>
        <w:footnoteReference w:id="19"/>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Ndërsa, reagimi i institucional për marrjen e masave të nevojshme dhe efektive për trajtimin e rasteve të dhunës në familje dhe me bazë gjinore, rezultonë të jetë i dobët. Këtë e dëshmon edhe norma lartë e rasteve të hedhura poshtë të dhunës në familje, pasi gjatë vitit 2017 ishin më shumë se gjysma e të gjitha kallëzimeve penale të lidhura me rastet e dhunës në familje (51.5%) që ishin hedhur poshtë nga gjykatat e Kosovës. Për më tepër, gjatë gjashtë muajve të parë të vitit 2018, u </w:t>
      </w:r>
      <w:r w:rsidRPr="00C3497A">
        <w:rPr>
          <w:rFonts w:ascii="Times New Roman" w:hAnsi="Times New Roman" w:cs="Times New Roman"/>
          <w:sz w:val="24"/>
          <w:szCs w:val="24"/>
          <w:lang w:val="sq-AL"/>
        </w:rPr>
        <w:lastRenderedPageBreak/>
        <w:t>hodhën poshtë gjithsej 15.1% raste. Për periudhën e monitoruar për 2015-2018, vetëm 40.4% e rasteve kanë marrë vendime të fajësisë. Kjo përgjigje e ngadaltë nga sistemi i drejtësisë penale ndaj rasteve të dhunës në familje ka çuar në shfaqjen e përgjithshme të mosndëshkimit për autorët e dhunës në familje. Për më tepër, viktima që fajësohet dhe pajtimi i viktimës me kryerësin mbetet e zakonshme në mesin e të gjitha institucioneve të monitoruara, shpesh të justifikuara me qëllim të "shpëtimit" të familjes tradicionale</w:t>
      </w:r>
      <w:r w:rsidRPr="00C3497A">
        <w:rPr>
          <w:rFonts w:ascii="Times New Roman" w:hAnsi="Times New Roman" w:cs="Times New Roman"/>
          <w:sz w:val="24"/>
          <w:szCs w:val="24"/>
          <w:vertAlign w:val="superscript"/>
          <w:lang w:val="sq-AL"/>
        </w:rPr>
        <w:footnoteReference w:id="20"/>
      </w:r>
      <w:r w:rsidRPr="00C3497A">
        <w:rPr>
          <w:rFonts w:ascii="Times New Roman" w:hAnsi="Times New Roman" w:cs="Times New Roman"/>
          <w:sz w:val="24"/>
          <w:szCs w:val="24"/>
          <w:lang w:val="sq-AL"/>
        </w:rPr>
        <w:t>. Për me tej, studimet vinë në përfundim se: gati një e treta e kosovarëve besojnë se në familje “dhuna është pjesë normale e çdo marrëdhënieje dhe shoqëria në përgjithësi pranon se dhuna mund të ndodh ndonjëherë”. Për me keq, një në tre kosovarë beson se dhuna në familje është “problem familjar, kështu që fqinjët nuk duhet ta raportojnë atë në polici”</w:t>
      </w:r>
      <w:r w:rsidRPr="00C3497A">
        <w:rPr>
          <w:rFonts w:ascii="Times New Roman" w:hAnsi="Times New Roman" w:cs="Times New Roman"/>
          <w:sz w:val="24"/>
          <w:szCs w:val="24"/>
          <w:vertAlign w:val="superscript"/>
          <w:lang w:val="sq-AL"/>
        </w:rPr>
        <w:footnoteReference w:id="21"/>
      </w:r>
      <w:r w:rsidRPr="00C3497A">
        <w:rPr>
          <w:rFonts w:ascii="Times New Roman" w:hAnsi="Times New Roman" w:cs="Times New Roman"/>
          <w:sz w:val="24"/>
          <w:szCs w:val="24"/>
          <w:lang w:val="sq-AL"/>
        </w:rPr>
        <w:t>.</w:t>
      </w:r>
    </w:p>
    <w:p w:rsidR="00C3497A" w:rsidRPr="00C3497A" w:rsidRDefault="00C3497A" w:rsidP="00C3497A">
      <w:pPr>
        <w:jc w:val="both"/>
        <w:rPr>
          <w:rFonts w:ascii="Times New Roman" w:hAnsi="Times New Roman" w:cs="Times New Roman"/>
          <w:sz w:val="24"/>
          <w:szCs w:val="24"/>
          <w:lang w:val="sq-AL"/>
        </w:rPr>
      </w:pPr>
    </w:p>
    <w:p w:rsidR="00C3497A" w:rsidRPr="00C869F7" w:rsidRDefault="00C3497A" w:rsidP="00C3497A">
      <w:pPr>
        <w:jc w:val="both"/>
        <w:rPr>
          <w:rFonts w:ascii="Times New Roman" w:hAnsi="Times New Roman" w:cs="Times New Roman"/>
          <w:b/>
          <w:sz w:val="28"/>
          <w:szCs w:val="28"/>
          <w:lang w:val="sq-AL"/>
        </w:rPr>
      </w:pPr>
      <w:r w:rsidRPr="00C3497A">
        <w:rPr>
          <w:rFonts w:ascii="Times New Roman" w:hAnsi="Times New Roman" w:cs="Times New Roman"/>
          <w:b/>
          <w:sz w:val="24"/>
          <w:szCs w:val="24"/>
          <w:lang w:val="sq-AL"/>
        </w:rPr>
        <w:t xml:space="preserve">4.2 Analiza e situatës së dhunës në familje në Komunën e </w:t>
      </w:r>
      <w:r w:rsidR="00C869F7" w:rsidRPr="00C869F7">
        <w:rPr>
          <w:rFonts w:ascii="Times New Roman" w:hAnsi="Times New Roman" w:cs="Times New Roman"/>
          <w:b/>
          <w:sz w:val="28"/>
          <w:szCs w:val="28"/>
          <w:lang w:val="sq-AL"/>
        </w:rPr>
        <w:t>Kaçanikut</w:t>
      </w:r>
    </w:p>
    <w:p w:rsidR="00C3497A" w:rsidRPr="00C9758C" w:rsidRDefault="00C3497A" w:rsidP="00C9758C">
      <w:pPr>
        <w:jc w:val="both"/>
        <w:rPr>
          <w:rFonts w:ascii="Times New Roman" w:hAnsi="Times New Roman" w:cs="Times New Roman"/>
          <w:sz w:val="24"/>
          <w:szCs w:val="24"/>
          <w:lang w:val="sq-AL"/>
        </w:rPr>
      </w:pPr>
      <w:r w:rsidRPr="00C9758C">
        <w:rPr>
          <w:rFonts w:ascii="Times New Roman" w:hAnsi="Times New Roman" w:cs="Times New Roman"/>
          <w:sz w:val="24"/>
          <w:szCs w:val="24"/>
          <w:lang w:val="sq-AL"/>
        </w:rPr>
        <w:t>Dhuna në Familje nuk është një dukuri e re për qytetarët e komunës sonë, por edhe shoqërinë kosovare në përgjithësi. E shprehur në forma dhe intensitete të ndryshme ajo është trashëguar prej së shkuarës, por në ditët e  sotme vërehen edhe shumë tipare të reja të shprehjes së saj. Analiza e shkurtër e situatës në Komunën e</w:t>
      </w:r>
      <w:r w:rsidR="009B693C" w:rsidRPr="00C9758C">
        <w:rPr>
          <w:rFonts w:ascii="Times New Roman" w:hAnsi="Times New Roman" w:cs="Times New Roman"/>
          <w:sz w:val="24"/>
          <w:szCs w:val="24"/>
          <w:lang w:val="sq-AL"/>
        </w:rPr>
        <w:t xml:space="preserve"> </w:t>
      </w:r>
      <w:r w:rsidR="00C9758C">
        <w:rPr>
          <w:rFonts w:ascii="Times New Roman" w:hAnsi="Times New Roman" w:cs="Times New Roman"/>
          <w:sz w:val="24"/>
          <w:szCs w:val="24"/>
          <w:lang w:val="sq-AL"/>
        </w:rPr>
        <w:t>Hanit të Elezit</w:t>
      </w:r>
      <w:r w:rsidRPr="00C9758C">
        <w:rPr>
          <w:rFonts w:ascii="Times New Roman" w:hAnsi="Times New Roman" w:cs="Times New Roman"/>
          <w:sz w:val="24"/>
          <w:szCs w:val="24"/>
          <w:lang w:val="sq-AL"/>
        </w:rPr>
        <w:t xml:space="preserve"> ka ndihmuar të qartësohet lista e problemeve dhe shkaqeve që i shkaktojnë ato. Shkaqet që çojnë në rritjen e shkallës së Dhunës në Familje janë të shumta, ndërmjet të cilave përmendim:</w:t>
      </w:r>
      <w:r w:rsidRPr="00C9758C">
        <w:rPr>
          <w:rFonts w:ascii="Times New Roman" w:hAnsi="Times New Roman" w:cs="Times New Roman"/>
          <w:sz w:val="24"/>
          <w:szCs w:val="24"/>
          <w:lang w:val="sq-AL"/>
        </w:rPr>
        <w:cr/>
      </w:r>
    </w:p>
    <w:p w:rsidR="00C3497A" w:rsidRPr="00C9758C" w:rsidRDefault="00C3497A" w:rsidP="00C3497A">
      <w:pPr>
        <w:jc w:val="both"/>
        <w:rPr>
          <w:rFonts w:ascii="Times New Roman" w:hAnsi="Times New Roman" w:cs="Times New Roman"/>
          <w:sz w:val="24"/>
          <w:szCs w:val="24"/>
          <w:lang w:val="sq-AL"/>
        </w:rPr>
      </w:pPr>
      <w:r w:rsidRPr="00C9758C">
        <w:rPr>
          <w:rFonts w:ascii="Times New Roman" w:hAnsi="Times New Roman" w:cs="Times New Roman"/>
          <w:b/>
          <w:sz w:val="24"/>
          <w:szCs w:val="24"/>
          <w:lang w:val="sq-AL"/>
        </w:rPr>
        <w:t>Pabarazitë gjinore:</w:t>
      </w:r>
      <w:r w:rsidRPr="00C9758C">
        <w:rPr>
          <w:rFonts w:ascii="Times New Roman" w:hAnsi="Times New Roman" w:cs="Times New Roman"/>
          <w:sz w:val="24"/>
          <w:szCs w:val="24"/>
          <w:lang w:val="sq-AL"/>
        </w:rPr>
        <w:t xml:space="preserve"> Në Kosovë, roli i femrave në proceset e zhvillimit shoqëror, ekonomik dhe politik është shumë i rëndësishëm, ndonëse ende në ditët e sotme ndeshemi me pabarazi gjinore të dukshme apo të fshehura. Pozita e pabarabartë gjinore ndikohet nga shkalla e ulët e punësimit të grave, vështirësitë që kanë në qasje të shërbimeve shëndetësore, niveli i ulët i integrimit të grave në ekonomi dhe numri i vogël i grave në pozitat udhëheqëse në administratën publike.</w:t>
      </w:r>
    </w:p>
    <w:p w:rsidR="00C3497A" w:rsidRPr="00C9758C" w:rsidRDefault="00C3497A" w:rsidP="00C3497A">
      <w:pPr>
        <w:jc w:val="both"/>
        <w:rPr>
          <w:rFonts w:ascii="Times New Roman" w:hAnsi="Times New Roman" w:cs="Times New Roman"/>
          <w:sz w:val="24"/>
          <w:szCs w:val="24"/>
          <w:lang w:val="sq-AL"/>
        </w:rPr>
      </w:pPr>
      <w:r w:rsidRPr="00C9758C">
        <w:rPr>
          <w:rFonts w:ascii="Times New Roman" w:hAnsi="Times New Roman" w:cs="Times New Roman"/>
          <w:sz w:val="24"/>
          <w:szCs w:val="24"/>
          <w:lang w:val="sq-AL"/>
        </w:rPr>
        <w:t xml:space="preserve">Në Kosovë është krijuar një bazë e mirë ligjore sa i përket çështjes së barazisë gjinore dhe janë bërë hapa të dukshëm në avancimin e pozitës së grave, ku Komuna </w:t>
      </w:r>
      <w:r w:rsidR="009B693C" w:rsidRPr="00C9758C">
        <w:rPr>
          <w:rFonts w:ascii="Times New Roman" w:hAnsi="Times New Roman" w:cs="Times New Roman"/>
          <w:sz w:val="24"/>
          <w:szCs w:val="24"/>
          <w:lang w:val="sq-AL"/>
        </w:rPr>
        <w:t xml:space="preserve">e </w:t>
      </w:r>
      <w:r w:rsidR="00C9758C">
        <w:rPr>
          <w:rFonts w:ascii="Times New Roman" w:hAnsi="Times New Roman" w:cs="Times New Roman"/>
          <w:sz w:val="24"/>
          <w:szCs w:val="24"/>
          <w:lang w:val="sq-AL"/>
        </w:rPr>
        <w:t>Hanit të Elezit</w:t>
      </w:r>
      <w:r w:rsidRPr="00C9758C">
        <w:rPr>
          <w:rFonts w:ascii="Times New Roman" w:hAnsi="Times New Roman" w:cs="Times New Roman"/>
          <w:sz w:val="24"/>
          <w:szCs w:val="24"/>
          <w:lang w:val="sq-AL"/>
        </w:rPr>
        <w:t xml:space="preserve">  krahas viteve të mëhershme, ka shënuar progres të dukshëm në avancimin e gruas. Të dhënat paraqesi</w:t>
      </w:r>
      <w:r w:rsidR="00C869F7" w:rsidRPr="00C9758C">
        <w:rPr>
          <w:rFonts w:ascii="Times New Roman" w:hAnsi="Times New Roman" w:cs="Times New Roman"/>
          <w:sz w:val="24"/>
          <w:szCs w:val="24"/>
          <w:lang w:val="sq-AL"/>
        </w:rPr>
        <w:t>n</w:t>
      </w:r>
      <w:r w:rsidRPr="00C9758C">
        <w:rPr>
          <w:rFonts w:ascii="Times New Roman" w:hAnsi="Times New Roman" w:cs="Times New Roman"/>
          <w:sz w:val="24"/>
          <w:szCs w:val="24"/>
          <w:lang w:val="sq-AL"/>
        </w:rPr>
        <w:t xml:space="preserve"> një përfshirje më të madhe të grave në politikë, në arsim, e sektorë të tjerë. Megjithatë, ende nuk është arritur përfaqësimi i kënaqshëm gjinor, i paraparë në Ligjin për Barazi Gjinore, në të cilin përcaktohet se pjesëmarrja e barabartë e femrave dhe meshkujve, në institucione apo në nivel </w:t>
      </w:r>
      <w:r w:rsidR="009A6196" w:rsidRPr="00C9758C">
        <w:rPr>
          <w:rFonts w:ascii="Times New Roman" w:hAnsi="Times New Roman" w:cs="Times New Roman"/>
          <w:sz w:val="24"/>
          <w:szCs w:val="24"/>
          <w:lang w:val="sq-AL"/>
        </w:rPr>
        <w:t xml:space="preserve">të pushtetit. </w:t>
      </w:r>
    </w:p>
    <w:p w:rsidR="00C3497A" w:rsidRPr="00C9758C" w:rsidRDefault="00C3497A" w:rsidP="00C3497A">
      <w:pPr>
        <w:jc w:val="both"/>
        <w:rPr>
          <w:rFonts w:ascii="Times New Roman" w:hAnsi="Times New Roman" w:cs="Times New Roman"/>
          <w:sz w:val="24"/>
          <w:szCs w:val="24"/>
          <w:lang w:val="sq-AL"/>
        </w:rPr>
      </w:pPr>
      <w:r w:rsidRPr="00C9758C">
        <w:rPr>
          <w:rFonts w:ascii="Times New Roman" w:hAnsi="Times New Roman" w:cs="Times New Roman"/>
          <w:sz w:val="24"/>
          <w:szCs w:val="24"/>
          <w:lang w:val="sq-AL"/>
        </w:rPr>
        <w:t>Duke pasur parasysh trendet e shkallës së papunësisë, për një pjesë të po</w:t>
      </w:r>
      <w:r w:rsidR="009A6196" w:rsidRPr="00C9758C">
        <w:rPr>
          <w:rFonts w:ascii="Times New Roman" w:hAnsi="Times New Roman" w:cs="Times New Roman"/>
          <w:sz w:val="24"/>
          <w:szCs w:val="24"/>
          <w:lang w:val="sq-AL"/>
        </w:rPr>
        <w:t xml:space="preserve">pullsisë në Komunën e </w:t>
      </w:r>
      <w:r w:rsidR="00C9758C" w:rsidRPr="00C9758C">
        <w:rPr>
          <w:rFonts w:ascii="Times New Roman" w:hAnsi="Times New Roman" w:cs="Times New Roman"/>
          <w:sz w:val="24"/>
          <w:szCs w:val="24"/>
          <w:lang w:val="sq-AL"/>
        </w:rPr>
        <w:t>Hanit të Elezit</w:t>
      </w:r>
      <w:r w:rsidRPr="00C9758C">
        <w:rPr>
          <w:rFonts w:ascii="Times New Roman" w:hAnsi="Times New Roman" w:cs="Times New Roman"/>
          <w:sz w:val="24"/>
          <w:szCs w:val="24"/>
          <w:lang w:val="sq-AL"/>
        </w:rPr>
        <w:t>, femra mbetet në pozitë më të pafavorshme krahasuar me meshkujt si në lëmin e punësimit, nivelit të varfërisë, arsimit, si dhe pjesëmarrjen aktive në sferën publike dhe private.</w:t>
      </w:r>
    </w:p>
    <w:p w:rsidR="00922C6D" w:rsidRPr="008B32BE" w:rsidRDefault="00922C6D" w:rsidP="00C3497A">
      <w:pPr>
        <w:jc w:val="both"/>
        <w:rPr>
          <w:rFonts w:ascii="Times New Roman" w:hAnsi="Times New Roman" w:cs="Times New Roman"/>
          <w:b/>
          <w:sz w:val="28"/>
          <w:szCs w:val="28"/>
          <w:u w:val="single"/>
          <w:lang w:val="sq-AL"/>
        </w:rPr>
      </w:pPr>
      <w:r w:rsidRPr="008B32BE">
        <w:rPr>
          <w:rFonts w:ascii="Times New Roman" w:hAnsi="Times New Roman" w:cs="Times New Roman"/>
          <w:b/>
          <w:sz w:val="28"/>
          <w:szCs w:val="28"/>
          <w:u w:val="single"/>
          <w:lang w:val="sq-AL"/>
        </w:rPr>
        <w:lastRenderedPageBreak/>
        <w:t>Raste</w:t>
      </w:r>
      <w:r w:rsidR="00E44A59" w:rsidRPr="008B32BE">
        <w:rPr>
          <w:rFonts w:ascii="Times New Roman" w:hAnsi="Times New Roman" w:cs="Times New Roman"/>
          <w:b/>
          <w:sz w:val="28"/>
          <w:szCs w:val="28"/>
          <w:u w:val="single"/>
          <w:lang w:val="sq-AL"/>
        </w:rPr>
        <w:t xml:space="preserve"> të </w:t>
      </w:r>
      <w:r w:rsidR="008B32BE" w:rsidRPr="008B32BE">
        <w:rPr>
          <w:rFonts w:ascii="Times New Roman" w:hAnsi="Times New Roman" w:cs="Times New Roman"/>
          <w:b/>
          <w:sz w:val="28"/>
          <w:szCs w:val="28"/>
          <w:u w:val="single"/>
          <w:lang w:val="sq-AL"/>
        </w:rPr>
        <w:t>dhunës në  familje për 3 vite në komunë</w:t>
      </w:r>
      <w:r w:rsidR="008B32BE">
        <w:rPr>
          <w:rFonts w:ascii="Times New Roman" w:hAnsi="Times New Roman" w:cs="Times New Roman"/>
          <w:b/>
          <w:sz w:val="28"/>
          <w:szCs w:val="28"/>
          <w:u w:val="single"/>
          <w:lang w:val="sq-AL"/>
        </w:rPr>
        <w:t xml:space="preserve">n </w:t>
      </w:r>
      <w:r w:rsidR="008B32BE" w:rsidRPr="008B32BE">
        <w:rPr>
          <w:rFonts w:ascii="Times New Roman" w:hAnsi="Times New Roman" w:cs="Times New Roman"/>
          <w:b/>
          <w:sz w:val="28"/>
          <w:szCs w:val="28"/>
          <w:u w:val="single"/>
          <w:lang w:val="sq-AL"/>
        </w:rPr>
        <w:t>tonë pra</w:t>
      </w:r>
      <w:r w:rsidR="008B32BE">
        <w:rPr>
          <w:rFonts w:ascii="Times New Roman" w:hAnsi="Times New Roman" w:cs="Times New Roman"/>
          <w:b/>
          <w:sz w:val="28"/>
          <w:szCs w:val="28"/>
          <w:u w:val="single"/>
          <w:lang w:val="sq-AL"/>
        </w:rPr>
        <w:t xml:space="preserve"> raste të </w:t>
      </w:r>
      <w:r w:rsidR="008B32BE" w:rsidRPr="008B32BE">
        <w:rPr>
          <w:rFonts w:ascii="Times New Roman" w:hAnsi="Times New Roman" w:cs="Times New Roman"/>
          <w:b/>
          <w:sz w:val="28"/>
          <w:szCs w:val="28"/>
          <w:u w:val="single"/>
          <w:lang w:val="sq-AL"/>
        </w:rPr>
        <w:t xml:space="preserve"> cilat jan lajmëruar s</w:t>
      </w:r>
      <w:r w:rsidR="008B32BE">
        <w:rPr>
          <w:rFonts w:ascii="Times New Roman" w:hAnsi="Times New Roman" w:cs="Times New Roman"/>
          <w:b/>
          <w:sz w:val="28"/>
          <w:szCs w:val="28"/>
          <w:u w:val="single"/>
          <w:lang w:val="sq-AL"/>
        </w:rPr>
        <w:t>e</w:t>
      </w:r>
      <w:r w:rsidR="008B32BE" w:rsidRPr="008B32BE">
        <w:rPr>
          <w:rFonts w:ascii="Times New Roman" w:hAnsi="Times New Roman" w:cs="Times New Roman"/>
          <w:b/>
          <w:sz w:val="28"/>
          <w:szCs w:val="28"/>
          <w:u w:val="single"/>
          <w:lang w:val="sq-AL"/>
        </w:rPr>
        <w:t>pse shifrat jan</w:t>
      </w:r>
      <w:r w:rsidR="008B32BE">
        <w:rPr>
          <w:rFonts w:ascii="Times New Roman" w:hAnsi="Times New Roman" w:cs="Times New Roman"/>
          <w:b/>
          <w:sz w:val="28"/>
          <w:szCs w:val="28"/>
          <w:u w:val="single"/>
          <w:lang w:val="sq-AL"/>
        </w:rPr>
        <w:t xml:space="preserve">ë edhe </w:t>
      </w:r>
      <w:r w:rsidR="008B32BE" w:rsidRPr="008B32BE">
        <w:rPr>
          <w:rFonts w:ascii="Times New Roman" w:hAnsi="Times New Roman" w:cs="Times New Roman"/>
          <w:b/>
          <w:sz w:val="28"/>
          <w:szCs w:val="28"/>
          <w:u w:val="single"/>
          <w:lang w:val="sq-AL"/>
        </w:rPr>
        <w:t xml:space="preserve">më të mëdha </w:t>
      </w:r>
    </w:p>
    <w:p w:rsidR="00FE28F1" w:rsidRPr="00C3497A" w:rsidRDefault="00134C66" w:rsidP="00FE28F1">
      <w:pPr>
        <w:jc w:val="both"/>
        <w:rPr>
          <w:rFonts w:ascii="Times New Roman" w:hAnsi="Times New Roman" w:cs="Times New Roman"/>
          <w:sz w:val="24"/>
          <w:szCs w:val="24"/>
          <w:u w:val="single"/>
          <w:lang w:val="sq-AL"/>
        </w:rPr>
      </w:pPr>
      <w:r>
        <w:rPr>
          <w:rFonts w:ascii="Times New Roman" w:hAnsi="Times New Roman" w:cs="Times New Roman"/>
          <w:sz w:val="24"/>
          <w:szCs w:val="24"/>
          <w:u w:val="single"/>
          <w:lang w:val="sq-AL"/>
        </w:rPr>
        <w:t>2020</w:t>
      </w:r>
      <w:r w:rsidR="00FE28F1">
        <w:rPr>
          <w:rFonts w:ascii="Times New Roman" w:hAnsi="Times New Roman" w:cs="Times New Roman"/>
          <w:sz w:val="24"/>
          <w:szCs w:val="24"/>
          <w:u w:val="single"/>
          <w:lang w:val="sq-AL"/>
        </w:rPr>
        <w:t xml:space="preserve">: </w:t>
      </w:r>
      <w:r>
        <w:rPr>
          <w:rFonts w:ascii="Times New Roman" w:hAnsi="Times New Roman" w:cs="Times New Roman"/>
          <w:sz w:val="24"/>
          <w:szCs w:val="24"/>
          <w:u w:val="single"/>
          <w:lang w:val="sq-AL"/>
        </w:rPr>
        <w:t>3</w:t>
      </w:r>
      <w:r w:rsidR="00FE28F1">
        <w:rPr>
          <w:rFonts w:ascii="Times New Roman" w:hAnsi="Times New Roman" w:cs="Times New Roman"/>
          <w:sz w:val="24"/>
          <w:szCs w:val="24"/>
          <w:u w:val="single"/>
          <w:lang w:val="sq-AL"/>
        </w:rPr>
        <w:t xml:space="preserve"> raste të dhunës në  familje </w:t>
      </w:r>
    </w:p>
    <w:p w:rsidR="00FE28F1" w:rsidRPr="00C3497A" w:rsidRDefault="00FE28F1" w:rsidP="00FE28F1">
      <w:pPr>
        <w:jc w:val="both"/>
        <w:rPr>
          <w:rFonts w:ascii="Times New Roman" w:hAnsi="Times New Roman" w:cs="Times New Roman"/>
          <w:sz w:val="24"/>
          <w:szCs w:val="24"/>
          <w:u w:val="single"/>
          <w:lang w:val="sq-AL"/>
        </w:rPr>
      </w:pPr>
      <w:r>
        <w:rPr>
          <w:rFonts w:ascii="Times New Roman" w:hAnsi="Times New Roman" w:cs="Times New Roman"/>
          <w:sz w:val="24"/>
          <w:szCs w:val="24"/>
          <w:u w:val="single"/>
          <w:lang w:val="sq-AL"/>
        </w:rPr>
        <w:t>202</w:t>
      </w:r>
      <w:r w:rsidR="00134C66">
        <w:rPr>
          <w:rFonts w:ascii="Times New Roman" w:hAnsi="Times New Roman" w:cs="Times New Roman"/>
          <w:sz w:val="24"/>
          <w:szCs w:val="24"/>
          <w:u w:val="single"/>
          <w:lang w:val="sq-AL"/>
        </w:rPr>
        <w:t>1</w:t>
      </w:r>
      <w:r>
        <w:rPr>
          <w:rFonts w:ascii="Times New Roman" w:hAnsi="Times New Roman" w:cs="Times New Roman"/>
          <w:sz w:val="24"/>
          <w:szCs w:val="24"/>
          <w:u w:val="single"/>
          <w:lang w:val="sq-AL"/>
        </w:rPr>
        <w:t xml:space="preserve">: </w:t>
      </w:r>
      <w:r w:rsidR="00134C66">
        <w:rPr>
          <w:rFonts w:ascii="Times New Roman" w:hAnsi="Times New Roman" w:cs="Times New Roman"/>
          <w:sz w:val="24"/>
          <w:szCs w:val="24"/>
          <w:u w:val="single"/>
          <w:lang w:val="sq-AL"/>
        </w:rPr>
        <w:t>3</w:t>
      </w:r>
      <w:r>
        <w:rPr>
          <w:rFonts w:ascii="Times New Roman" w:hAnsi="Times New Roman" w:cs="Times New Roman"/>
          <w:sz w:val="24"/>
          <w:szCs w:val="24"/>
          <w:u w:val="single"/>
          <w:lang w:val="sq-AL"/>
        </w:rPr>
        <w:t xml:space="preserve">  raste të dhunës në  familje</w:t>
      </w:r>
    </w:p>
    <w:p w:rsidR="00C3497A" w:rsidRDefault="00FE28F1" w:rsidP="00C3497A">
      <w:pPr>
        <w:jc w:val="both"/>
        <w:rPr>
          <w:rFonts w:ascii="Times New Roman" w:hAnsi="Times New Roman" w:cs="Times New Roman"/>
          <w:sz w:val="24"/>
          <w:szCs w:val="24"/>
          <w:u w:val="single"/>
          <w:lang w:val="sq-AL"/>
        </w:rPr>
      </w:pPr>
      <w:r>
        <w:rPr>
          <w:rFonts w:ascii="Times New Roman" w:hAnsi="Times New Roman" w:cs="Times New Roman"/>
          <w:sz w:val="24"/>
          <w:szCs w:val="24"/>
          <w:u w:val="single"/>
          <w:lang w:val="sq-AL"/>
        </w:rPr>
        <w:t>202</w:t>
      </w:r>
      <w:r w:rsidR="00134C66">
        <w:rPr>
          <w:rFonts w:ascii="Times New Roman" w:hAnsi="Times New Roman" w:cs="Times New Roman"/>
          <w:sz w:val="24"/>
          <w:szCs w:val="24"/>
          <w:u w:val="single"/>
          <w:lang w:val="sq-AL"/>
        </w:rPr>
        <w:t>2</w:t>
      </w:r>
      <w:r>
        <w:rPr>
          <w:rFonts w:ascii="Times New Roman" w:hAnsi="Times New Roman" w:cs="Times New Roman"/>
          <w:sz w:val="24"/>
          <w:szCs w:val="24"/>
          <w:u w:val="single"/>
          <w:lang w:val="sq-AL"/>
        </w:rPr>
        <w:t xml:space="preserve">: </w:t>
      </w:r>
      <w:r w:rsidR="00134C66">
        <w:rPr>
          <w:rFonts w:ascii="Times New Roman" w:hAnsi="Times New Roman" w:cs="Times New Roman"/>
          <w:sz w:val="24"/>
          <w:szCs w:val="24"/>
          <w:u w:val="single"/>
          <w:lang w:val="sq-AL"/>
        </w:rPr>
        <w:t>4</w:t>
      </w:r>
      <w:r>
        <w:rPr>
          <w:rFonts w:ascii="Times New Roman" w:hAnsi="Times New Roman" w:cs="Times New Roman"/>
          <w:sz w:val="24"/>
          <w:szCs w:val="24"/>
          <w:u w:val="single"/>
          <w:lang w:val="sq-AL"/>
        </w:rPr>
        <w:t xml:space="preserve"> raste të dhunës në  familje</w:t>
      </w:r>
    </w:p>
    <w:p w:rsidR="00FB1BBA" w:rsidRPr="00C3497A" w:rsidRDefault="00FB1BBA" w:rsidP="00C3497A">
      <w:pPr>
        <w:jc w:val="both"/>
        <w:rPr>
          <w:rFonts w:ascii="Times New Roman" w:hAnsi="Times New Roman" w:cs="Times New Roman"/>
          <w:sz w:val="24"/>
          <w:szCs w:val="24"/>
          <w:u w:val="single"/>
          <w:lang w:val="sq-AL"/>
        </w:rPr>
      </w:pPr>
    </w:p>
    <w:p w:rsidR="00C3497A" w:rsidRPr="00134C66" w:rsidRDefault="00C3497A" w:rsidP="00C3497A">
      <w:pPr>
        <w:jc w:val="both"/>
        <w:rPr>
          <w:rFonts w:ascii="Times New Roman" w:hAnsi="Times New Roman" w:cs="Times New Roman"/>
          <w:b/>
          <w:sz w:val="24"/>
          <w:szCs w:val="24"/>
          <w:lang w:val="sq-AL"/>
        </w:rPr>
      </w:pPr>
      <w:r w:rsidRPr="00134C66">
        <w:rPr>
          <w:rFonts w:ascii="Times New Roman" w:hAnsi="Times New Roman" w:cs="Times New Roman"/>
          <w:b/>
          <w:sz w:val="24"/>
          <w:szCs w:val="24"/>
          <w:lang w:val="sq-AL"/>
        </w:rPr>
        <w:t xml:space="preserve">4.3. Pasojat më të theksuara të dhunës në familje </w:t>
      </w:r>
    </w:p>
    <w:p w:rsidR="00C3497A" w:rsidRPr="00134C66" w:rsidRDefault="00C3497A" w:rsidP="00C3497A">
      <w:pPr>
        <w:jc w:val="both"/>
        <w:rPr>
          <w:rFonts w:ascii="Times New Roman" w:hAnsi="Times New Roman" w:cs="Times New Roman"/>
          <w:sz w:val="24"/>
          <w:szCs w:val="24"/>
          <w:lang w:val="sq-AL"/>
        </w:rPr>
      </w:pPr>
      <w:r w:rsidRPr="00134C66">
        <w:rPr>
          <w:rFonts w:ascii="Times New Roman" w:hAnsi="Times New Roman" w:cs="Times New Roman"/>
          <w:sz w:val="24"/>
          <w:szCs w:val="24"/>
          <w:lang w:val="sq-AL"/>
        </w:rPr>
        <w:t>Dhuna në Familje sjell shumë pasoja në komunitet, të cilat kanë një numër të madh efektesh të padëshiruara:</w:t>
      </w:r>
    </w:p>
    <w:p w:rsidR="00C3497A" w:rsidRPr="00134C66" w:rsidRDefault="00C3497A" w:rsidP="00C3497A">
      <w:pPr>
        <w:jc w:val="both"/>
        <w:rPr>
          <w:rFonts w:ascii="Times New Roman" w:hAnsi="Times New Roman" w:cs="Times New Roman"/>
          <w:sz w:val="24"/>
          <w:szCs w:val="24"/>
          <w:lang w:val="sq-AL"/>
        </w:rPr>
      </w:pPr>
      <w:r w:rsidRPr="00134C66">
        <w:rPr>
          <w:rFonts w:ascii="Times New Roman" w:hAnsi="Times New Roman" w:cs="Times New Roman"/>
          <w:b/>
          <w:sz w:val="24"/>
          <w:szCs w:val="24"/>
          <w:lang w:val="sq-AL"/>
        </w:rPr>
        <w:t>Kriza familjare:</w:t>
      </w:r>
      <w:r w:rsidRPr="00134C66">
        <w:rPr>
          <w:rFonts w:ascii="Times New Roman" w:hAnsi="Times New Roman" w:cs="Times New Roman"/>
          <w:sz w:val="24"/>
          <w:szCs w:val="24"/>
          <w:lang w:val="sq-AL"/>
        </w:rPr>
        <w:t xml:space="preserve"> Avancimi i rolit të femrës në shoqëri dhe pozita e saj në familje ka ndryshuar në kuptimin e  pavarësimit më të madh të saj, marrjes së iniciativave, edukimit dhe arsimimit, fakte të cilat kanë ndikuar në  ndryshimin e roleve në familje dhe shoqëri. Kriza familjare në periudhën e pas luftës në Kosovë ka shkaqe të  ndryshme: lëvizja e popullatës nga fshatrat në qytete, kalimi nga familjet e zgjeruara dhe të mëdha në familje më  të vogla. Të tilla ndryshime shihen si faktorë mbrojtës (kur shmanget ndikimi patriarkal prej brezave më të vjetër),  por edhe faktorë rreziku njëherësh, si pamundësia e mbrojtjes në rastet e dhunës në familje të nxitura nga  papunësia, konfiktet dhe mentalitetit mes gjeneratave, etj.</w:t>
      </w:r>
    </w:p>
    <w:p w:rsidR="00C3497A" w:rsidRPr="00134C66" w:rsidRDefault="00C3497A" w:rsidP="00F016C6">
      <w:pPr>
        <w:jc w:val="both"/>
        <w:rPr>
          <w:rFonts w:ascii="Times New Roman" w:hAnsi="Times New Roman" w:cs="Times New Roman"/>
          <w:sz w:val="24"/>
          <w:szCs w:val="24"/>
          <w:lang w:val="sq-AL"/>
        </w:rPr>
      </w:pPr>
    </w:p>
    <w:p w:rsidR="00C3497A" w:rsidRPr="00134C66" w:rsidRDefault="00C3497A" w:rsidP="00C3497A">
      <w:pPr>
        <w:jc w:val="both"/>
        <w:rPr>
          <w:rFonts w:ascii="Times New Roman" w:hAnsi="Times New Roman" w:cs="Times New Roman"/>
          <w:sz w:val="24"/>
          <w:szCs w:val="24"/>
          <w:lang w:val="sq-AL"/>
        </w:rPr>
      </w:pPr>
      <w:r w:rsidRPr="00134C66">
        <w:rPr>
          <w:rFonts w:ascii="Times New Roman" w:hAnsi="Times New Roman" w:cs="Times New Roman"/>
          <w:b/>
          <w:sz w:val="24"/>
          <w:szCs w:val="24"/>
          <w:lang w:val="sq-AL"/>
        </w:rPr>
        <w:t>Frika dhe ndërgjegjësimi ulët për çështjet e dhunës në familje:</w:t>
      </w:r>
      <w:r w:rsidRPr="00134C66">
        <w:rPr>
          <w:rFonts w:ascii="Times New Roman" w:hAnsi="Times New Roman" w:cs="Times New Roman"/>
          <w:sz w:val="24"/>
          <w:szCs w:val="24"/>
          <w:lang w:val="sq-AL"/>
        </w:rPr>
        <w:t xml:space="preserve"> Mos raportimi i dhunës në familje nga viktimat është ndër fenomenet më të shpeshta, pasi konsiderohet turp dhe një çështje që nuk duhet të dalë jashtë mureve të shtëpisë. </w:t>
      </w:r>
    </w:p>
    <w:p w:rsidR="00C3497A" w:rsidRPr="00C9758C" w:rsidRDefault="00C3497A" w:rsidP="00C3497A">
      <w:pPr>
        <w:jc w:val="both"/>
        <w:rPr>
          <w:rFonts w:ascii="Times New Roman" w:hAnsi="Times New Roman" w:cs="Times New Roman"/>
          <w:sz w:val="24"/>
          <w:szCs w:val="24"/>
          <w:lang w:val="sq-AL"/>
        </w:rPr>
      </w:pPr>
      <w:r w:rsidRPr="00C9758C">
        <w:rPr>
          <w:rFonts w:ascii="Times New Roman" w:hAnsi="Times New Roman" w:cs="Times New Roman"/>
          <w:b/>
          <w:sz w:val="24"/>
          <w:szCs w:val="24"/>
          <w:lang w:val="sq-AL"/>
        </w:rPr>
        <w:t>Mospranimi i dhunës seksuale</w:t>
      </w:r>
      <w:r w:rsidRPr="00C9758C">
        <w:rPr>
          <w:rFonts w:ascii="Times New Roman" w:hAnsi="Times New Roman" w:cs="Times New Roman"/>
          <w:sz w:val="24"/>
          <w:szCs w:val="24"/>
          <w:lang w:val="sq-AL"/>
        </w:rPr>
        <w:t>: Për shkak të stigmës dhe ndëshkimit vërehet mos raportim i dhunës nga ana e viktimave dhe për këtë dhuna seksuale rezulton më pak e raportuar ose nuk ekziston fare në krahasim me dhunën fizike.</w:t>
      </w:r>
    </w:p>
    <w:p w:rsidR="00C3497A" w:rsidRPr="00C9758C" w:rsidRDefault="00C3497A" w:rsidP="00C3497A">
      <w:pPr>
        <w:jc w:val="both"/>
        <w:rPr>
          <w:rFonts w:ascii="Times New Roman" w:hAnsi="Times New Roman" w:cs="Times New Roman"/>
          <w:sz w:val="24"/>
          <w:szCs w:val="24"/>
          <w:lang w:val="sq-AL"/>
        </w:rPr>
      </w:pPr>
      <w:r w:rsidRPr="00C9758C">
        <w:rPr>
          <w:rFonts w:ascii="Times New Roman" w:hAnsi="Times New Roman" w:cs="Times New Roman"/>
          <w:b/>
          <w:sz w:val="24"/>
          <w:szCs w:val="24"/>
          <w:lang w:val="sq-AL"/>
        </w:rPr>
        <w:t>Probleme lidhur me trashëgiminë</w:t>
      </w:r>
      <w:r w:rsidRPr="00C9758C">
        <w:rPr>
          <w:rFonts w:ascii="Times New Roman" w:hAnsi="Times New Roman" w:cs="Times New Roman"/>
          <w:sz w:val="24"/>
          <w:szCs w:val="24"/>
          <w:lang w:val="sq-AL"/>
        </w:rPr>
        <w:t>: Sa i përket procedurave të shqyrtimit të trashëgimisë, shumë herë ndodh që gruaja nuk njoftohet fare ose përjashtohet nga diskutimi për masën trashëgimore, qoftë në pozitën e bashkëshortes, nënës apo motrës dhe në këtë mënyrë diskriminohet. Veç kësaj, organi kompetent komunal për mbajtjen e librit amzë të vdekjeve ka për detyrë që në aktvdekje të shënojë emrat e trashëgimtarëve femra dhe meshkuj dhe asesi të mos i diskriminojë femrat</w:t>
      </w:r>
    </w:p>
    <w:p w:rsidR="00C3497A" w:rsidRDefault="00C3497A" w:rsidP="00C3497A">
      <w:pPr>
        <w:jc w:val="both"/>
        <w:rPr>
          <w:rFonts w:ascii="Times New Roman" w:hAnsi="Times New Roman" w:cs="Times New Roman"/>
          <w:sz w:val="24"/>
          <w:szCs w:val="24"/>
          <w:u w:val="single"/>
          <w:lang w:val="sq-AL"/>
        </w:rPr>
      </w:pPr>
    </w:p>
    <w:p w:rsidR="00C9758C" w:rsidRPr="00C3497A" w:rsidRDefault="00C9758C" w:rsidP="00C3497A">
      <w:pPr>
        <w:jc w:val="both"/>
        <w:rPr>
          <w:rFonts w:ascii="Times New Roman" w:hAnsi="Times New Roman" w:cs="Times New Roman"/>
          <w:sz w:val="24"/>
          <w:szCs w:val="24"/>
          <w:u w:val="single"/>
          <w:lang w:val="sq-AL"/>
        </w:rPr>
      </w:pPr>
    </w:p>
    <w:p w:rsidR="00C3497A" w:rsidRPr="00C3497A" w:rsidRDefault="00C3497A" w:rsidP="00C3497A">
      <w:pPr>
        <w:jc w:val="both"/>
        <w:rPr>
          <w:rFonts w:ascii="Times New Roman" w:hAnsi="Times New Roman" w:cs="Times New Roman"/>
          <w:b/>
          <w:sz w:val="24"/>
          <w:szCs w:val="24"/>
          <w:u w:val="single"/>
          <w:lang w:val="sq-AL"/>
        </w:rPr>
      </w:pPr>
      <w:r w:rsidRPr="00C3497A">
        <w:rPr>
          <w:rFonts w:ascii="Times New Roman" w:hAnsi="Times New Roman" w:cs="Times New Roman"/>
          <w:b/>
          <w:sz w:val="24"/>
          <w:szCs w:val="24"/>
          <w:u w:val="single"/>
          <w:lang w:val="sq-AL"/>
        </w:rPr>
        <w:lastRenderedPageBreak/>
        <w:t xml:space="preserve">V. Objektivat strategjike </w:t>
      </w:r>
    </w:p>
    <w:p w:rsidR="00C3497A" w:rsidRPr="00C3497A" w:rsidRDefault="00C3497A" w:rsidP="00C3497A">
      <w:pPr>
        <w:jc w:val="both"/>
        <w:rPr>
          <w:rFonts w:ascii="Times New Roman" w:hAnsi="Times New Roman" w:cs="Times New Roman"/>
          <w:color w:val="FF0000"/>
          <w:sz w:val="24"/>
          <w:szCs w:val="24"/>
          <w:lang w:val="sq-AL"/>
        </w:rPr>
      </w:pPr>
    </w:p>
    <w:p w:rsidR="00C3497A" w:rsidRPr="00C3497A" w:rsidRDefault="00C3497A" w:rsidP="00C3497A">
      <w:pPr>
        <w:jc w:val="both"/>
        <w:rPr>
          <w:rFonts w:ascii="Times New Roman" w:hAnsi="Times New Roman" w:cs="Times New Roman"/>
          <w:color w:val="FF0000"/>
          <w:sz w:val="24"/>
          <w:szCs w:val="24"/>
          <w:lang w:val="sq-AL"/>
        </w:rPr>
      </w:pPr>
    </w:p>
    <w:p w:rsidR="00C3497A" w:rsidRPr="00C3497A" w:rsidRDefault="00C3497A" w:rsidP="00C3497A">
      <w:pPr>
        <w:jc w:val="center"/>
        <w:rPr>
          <w:rFonts w:ascii="Times New Roman" w:hAnsi="Times New Roman" w:cs="Times New Roman"/>
          <w:sz w:val="24"/>
          <w:szCs w:val="24"/>
          <w:lang w:val="sq-AL"/>
        </w:rPr>
      </w:pPr>
      <w:r w:rsidRPr="00C3497A">
        <w:rPr>
          <w:rFonts w:ascii="Times New Roman" w:hAnsi="Times New Roman" w:cs="Times New Roman"/>
          <w:sz w:val="24"/>
          <w:szCs w:val="24"/>
          <w:lang w:val="sq-AL"/>
        </w:rPr>
        <w:t>“Dhuna ndaj grave në thelb është çështje e pushtetit. Ajo do të përfundojë vetëm kur barazia gjinore dhe fuqizimi i plotë i grave do të behën realitet.” (Sekretari i Përgjithshëm i Kombeve të Bashkuara, António Guterres)</w:t>
      </w:r>
    </w:p>
    <w:p w:rsidR="00C3497A" w:rsidRPr="00C3497A" w:rsidRDefault="00C3497A" w:rsidP="00C3497A">
      <w:pPr>
        <w:jc w:val="both"/>
        <w:rPr>
          <w:rFonts w:ascii="Times New Roman" w:hAnsi="Times New Roman" w:cs="Times New Roman"/>
          <w:color w:val="FF0000"/>
          <w:sz w:val="24"/>
          <w:szCs w:val="24"/>
          <w:lang w:val="sq-AL"/>
        </w:rPr>
      </w:pP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Objektivat strategjike kanë pikë synim të kontribuojnë në arritjen e barazisë duke punuar në parandalimin e dhunës në familje, sepse një jetë e lirë nga dhuna është një parakusht dhe një kërkesë themelore për një jetë të barabartë.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Po ashtu, të rrisin ndikimin dhe dukshmërinë e standardeve ndërkombëtare dhe zbatimin e kornizës ligjore kombëtare për mbrojtjen nga dhuna dhe promovimin e barazisë gjinore, duke mbështetur zbatimin e tyre përmes një sërë masash që promovojnë ndryshimin në modelet shoqërore dhe kulturore të sjelljes së gra dhe burra.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Të sigurojë që vajzat trajtohen me respekt të plotë për dinjitetin dhe të drejtat e tyre duke promovuar mjed</w:t>
      </w:r>
      <w:r w:rsidR="00FE6047">
        <w:rPr>
          <w:rFonts w:ascii="Times New Roman" w:hAnsi="Times New Roman" w:cs="Times New Roman"/>
          <w:sz w:val="24"/>
          <w:szCs w:val="24"/>
          <w:lang w:val="sq-AL"/>
        </w:rPr>
        <w:t xml:space="preserve">is pa dhuën në Komunën e Kaçanikut </w:t>
      </w:r>
      <w:r w:rsidRPr="00C3497A">
        <w:rPr>
          <w:rFonts w:ascii="Times New Roman" w:hAnsi="Times New Roman" w:cs="Times New Roman"/>
          <w:sz w:val="24"/>
          <w:szCs w:val="24"/>
          <w:lang w:val="sq-AL"/>
        </w:rPr>
        <w:t>. Për të siguruar që profesionistët që ofrojnë shërbime themelore për mbrojtje të viktimave të dhunës në familje, kanë njohuritë e nevojshme për të integruar një perspektivë gjinore në politikat publike, si dhe marrjen e masave të nevojshme për parandalimin e dhunës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Strategjia komunale kundër Dhunës në Familje për Komunën e  </w:t>
      </w:r>
      <w:r w:rsidR="009C5981">
        <w:rPr>
          <w:rFonts w:ascii="Times New Roman" w:hAnsi="Times New Roman" w:cs="Times New Roman"/>
          <w:sz w:val="24"/>
          <w:szCs w:val="24"/>
          <w:lang w:val="sq-AL"/>
        </w:rPr>
        <w:t xml:space="preserve">Hanit të Elezit </w:t>
      </w:r>
      <w:r w:rsidRPr="00C3497A">
        <w:rPr>
          <w:rFonts w:ascii="Times New Roman" w:hAnsi="Times New Roman" w:cs="Times New Roman"/>
          <w:sz w:val="24"/>
          <w:szCs w:val="24"/>
          <w:lang w:val="sq-AL"/>
        </w:rPr>
        <w:t>synon të:</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Të punojë në parandalimin e dhunës në familje dhe ngritjen e vetëdijes tek komuniteti për aspektet negative të këtij fenomeni;</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Të përmirësojë/ndërtojë sistemin e grumbullimit dhe shkëmbimit të të dhënave në mes të akterëve relevant;</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Të fuqizojë mekanizmat për reagim sa më të shpejtë ndaj rasteve të dhunës në familje dhe të përmirësojë koordinimin në mes anëtarëve të grupit gjatë menaxhimit të tyre;</w:t>
      </w:r>
    </w:p>
    <w:p w:rsidR="00C3497A" w:rsidRPr="00C3497A" w:rsidRDefault="00C3497A" w:rsidP="00C3497A">
      <w:pPr>
        <w:jc w:val="both"/>
        <w:rPr>
          <w:rFonts w:ascii="Times New Roman" w:hAnsi="Times New Roman" w:cs="Times New Roman"/>
          <w:sz w:val="24"/>
          <w:szCs w:val="24"/>
          <w:u w:val="single"/>
          <w:lang w:val="sq-AL"/>
        </w:rPr>
      </w:pPr>
      <w:r w:rsidRPr="00C3497A">
        <w:rPr>
          <w:rFonts w:ascii="Times New Roman" w:hAnsi="Times New Roman" w:cs="Times New Roman"/>
          <w:sz w:val="24"/>
          <w:szCs w:val="24"/>
          <w:lang w:val="sq-AL"/>
        </w:rPr>
        <w:t> Të bëjë avokim dhe monitorim të zbatimit të politikave si dhe të sugjerojë ndryshime bazuar në përvojat më të mira nga terreni.</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Mbështetur në tri fusha të veprimit, si  “</w:t>
      </w:r>
      <w:r w:rsidRPr="00C3497A">
        <w:rPr>
          <w:rFonts w:ascii="Times New Roman" w:hAnsi="Times New Roman" w:cs="Times New Roman"/>
          <w:b/>
          <w:i/>
          <w:sz w:val="24"/>
          <w:szCs w:val="24"/>
          <w:lang w:val="sq-AL"/>
        </w:rPr>
        <w:t>Vetëdijësimi dhe Parandalimi</w:t>
      </w:r>
      <w:r w:rsidRPr="00C3497A">
        <w:rPr>
          <w:rFonts w:ascii="Times New Roman" w:hAnsi="Times New Roman" w:cs="Times New Roman"/>
          <w:sz w:val="24"/>
          <w:szCs w:val="24"/>
          <w:lang w:val="sq-AL"/>
        </w:rPr>
        <w:t>”; “</w:t>
      </w:r>
      <w:r w:rsidRPr="00C3497A">
        <w:rPr>
          <w:rFonts w:ascii="Times New Roman" w:hAnsi="Times New Roman" w:cs="Times New Roman"/>
          <w:b/>
          <w:i/>
          <w:sz w:val="24"/>
          <w:szCs w:val="24"/>
          <w:lang w:val="sq-AL"/>
        </w:rPr>
        <w:t>Mbrojtja dhe Koordinimi</w:t>
      </w:r>
      <w:r w:rsidRPr="00C3497A">
        <w:rPr>
          <w:rFonts w:ascii="Times New Roman" w:hAnsi="Times New Roman" w:cs="Times New Roman"/>
          <w:sz w:val="24"/>
          <w:szCs w:val="24"/>
          <w:lang w:val="sq-AL"/>
        </w:rPr>
        <w:t>”; “</w:t>
      </w:r>
      <w:r w:rsidRPr="00C3497A">
        <w:rPr>
          <w:rFonts w:ascii="Times New Roman" w:hAnsi="Times New Roman" w:cs="Times New Roman"/>
          <w:b/>
          <w:i/>
          <w:sz w:val="24"/>
          <w:szCs w:val="24"/>
          <w:lang w:val="sq-AL"/>
        </w:rPr>
        <w:t>Fuqizimi ekonomik, rehabilitimi dhe riintegrimi</w:t>
      </w:r>
      <w:r w:rsidRPr="00C3497A">
        <w:rPr>
          <w:rFonts w:ascii="Times New Roman" w:hAnsi="Times New Roman" w:cs="Times New Roman"/>
          <w:sz w:val="24"/>
          <w:szCs w:val="24"/>
          <w:lang w:val="sq-AL"/>
        </w:rPr>
        <w:t>” me anë të adresimit të objektivave strategjike  dhe specifike, si:</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lastRenderedPageBreak/>
        <w:t>Objektiva Strategjike</w:t>
      </w:r>
      <w:r w:rsidRPr="00C3497A">
        <w:rPr>
          <w:rFonts w:ascii="Times New Roman" w:hAnsi="Times New Roman" w:cs="Times New Roman"/>
          <w:sz w:val="24"/>
          <w:szCs w:val="24"/>
          <w:lang w:val="sq-AL"/>
        </w:rPr>
        <w:t xml:space="preserve"> #1: Përmirësimi i sistemit institucional për parandalim dhe ofrim të shërbimeve cilësore për mbrojtje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#1.1: Ngritja e kapaciteteve të profesionistëve  për parandalimin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dhe luftimin e dhunës kundër grave dhe dhunës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#1.2: Vetëdijesimi i opinionit publik për parandalimin dhe luftimin 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dhunës ndaj grave dhe dhunës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#1.3: Inkurajimi i qytetarëve dhe viktimave të dhunës në familje për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raportimin e rasteve të dhunës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Objektiva Strategjike</w:t>
      </w:r>
      <w:r w:rsidRPr="00C3497A">
        <w:rPr>
          <w:rFonts w:ascii="Times New Roman" w:hAnsi="Times New Roman" w:cs="Times New Roman"/>
          <w:sz w:val="24"/>
          <w:szCs w:val="24"/>
          <w:lang w:val="sq-AL"/>
        </w:rPr>
        <w:t xml:space="preserve"> # 2: Përmirësimi i qeverisjes lokale për parandalimin dhe mbrojtje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 2.1: Funksionalizimi i Mekanizmit Koordinues Komunal për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Mbrojtje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 2.2: Fuqizimi i sistemit të raportimit dhe ankesave për mbrojtje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 2.3: Avancimi i monitorimi të politikave dhe obligimeve ligjore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për mbrojtje nga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 2.4: Fuqizimi ekonomik i grave dhe viktimave të dhunës në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Objektiva Strategjike </w:t>
      </w:r>
      <w:r w:rsidRPr="00C3497A">
        <w:rPr>
          <w:rFonts w:ascii="Times New Roman" w:hAnsi="Times New Roman" w:cs="Times New Roman"/>
          <w:sz w:val="24"/>
          <w:szCs w:val="24"/>
          <w:lang w:val="sq-AL"/>
        </w:rPr>
        <w:t># 3</w:t>
      </w:r>
      <w:r w:rsidRPr="00C3497A">
        <w:rPr>
          <w:rFonts w:ascii="Times New Roman" w:hAnsi="Times New Roman" w:cs="Times New Roman"/>
          <w:b/>
          <w:sz w:val="24"/>
          <w:szCs w:val="24"/>
          <w:lang w:val="sq-AL"/>
        </w:rPr>
        <w:t>:</w:t>
      </w:r>
      <w:r w:rsidRPr="00C3497A">
        <w:rPr>
          <w:rFonts w:ascii="Times New Roman" w:hAnsi="Times New Roman" w:cs="Times New Roman"/>
          <w:sz w:val="24"/>
          <w:szCs w:val="24"/>
          <w:lang w:val="sq-AL"/>
        </w:rPr>
        <w:t xml:space="preserve"> Fuqizimi i shërbimeve rehabilituese dhe riintegruese të viktimave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të dhunë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 3.1: Avancimi  i shërbimeve rehabilituese për mbrojtje nga                      </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dhuna në familje;</w:t>
      </w:r>
    </w:p>
    <w:p w:rsidR="00C3497A" w:rsidRP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b/>
          <w:sz w:val="24"/>
          <w:szCs w:val="24"/>
          <w:lang w:val="sq-AL"/>
        </w:rPr>
        <w:t xml:space="preserve">     Objektiva specifike</w:t>
      </w:r>
      <w:r w:rsidRPr="00C3497A">
        <w:rPr>
          <w:rFonts w:ascii="Times New Roman" w:hAnsi="Times New Roman" w:cs="Times New Roman"/>
          <w:sz w:val="24"/>
          <w:szCs w:val="24"/>
          <w:lang w:val="sq-AL"/>
        </w:rPr>
        <w:t xml:space="preserve"> #3.1: Avancimi  i shërbimeve riintegruese për mbrojtje nga dhuna në </w:t>
      </w:r>
    </w:p>
    <w:p w:rsidR="00C3497A" w:rsidRDefault="00C3497A" w:rsidP="00C3497A">
      <w:pPr>
        <w:jc w:val="both"/>
        <w:rPr>
          <w:rFonts w:ascii="Times New Roman" w:hAnsi="Times New Roman" w:cs="Times New Roman"/>
          <w:sz w:val="24"/>
          <w:szCs w:val="24"/>
          <w:lang w:val="sq-AL"/>
        </w:rPr>
      </w:pPr>
      <w:r w:rsidRPr="00C3497A">
        <w:rPr>
          <w:rFonts w:ascii="Times New Roman" w:hAnsi="Times New Roman" w:cs="Times New Roman"/>
          <w:sz w:val="24"/>
          <w:szCs w:val="24"/>
          <w:lang w:val="sq-AL"/>
        </w:rPr>
        <w:t xml:space="preserve">                                                 Familje;</w:t>
      </w:r>
    </w:p>
    <w:p w:rsidR="00934E1C" w:rsidRPr="00934E1C" w:rsidRDefault="00934E1C" w:rsidP="00C3497A">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VI.Plani i Veprimit</w:t>
      </w:r>
    </w:p>
    <w:p w:rsidR="00A91713" w:rsidRDefault="00A91713" w:rsidP="0019514E">
      <w:pPr>
        <w:spacing w:before="100" w:beforeAutospacing="1" w:after="120" w:line="360" w:lineRule="auto"/>
        <w:jc w:val="both"/>
        <w:rPr>
          <w:rFonts w:ascii="Times New Roman" w:hAnsi="Times New Roman" w:cs="Times New Roman"/>
          <w:b/>
          <w:sz w:val="24"/>
          <w:szCs w:val="24"/>
          <w:lang w:val="sq-AL"/>
        </w:rPr>
      </w:pPr>
    </w:p>
    <w:p w:rsidR="00A91713" w:rsidRPr="00934E1C" w:rsidRDefault="00A91713" w:rsidP="00934E1C">
      <w:pPr>
        <w:tabs>
          <w:tab w:val="center" w:pos="4680"/>
        </w:tabs>
        <w:rPr>
          <w:rFonts w:ascii="Times New Roman" w:hAnsi="Times New Roman" w:cs="Times New Roman"/>
          <w:sz w:val="24"/>
          <w:szCs w:val="24"/>
          <w:lang w:val="sq-AL"/>
        </w:rPr>
        <w:sectPr w:rsidR="00A91713" w:rsidRPr="00934E1C" w:rsidSect="00C869F7">
          <w:footerReference w:type="default" r:id="rId9"/>
          <w:pgSz w:w="12240" w:h="15840"/>
          <w:pgMar w:top="1440" w:right="1440" w:bottom="1440" w:left="1440" w:header="720" w:footer="720" w:gutter="0"/>
          <w:cols w:space="720"/>
          <w:docGrid w:linePitch="360"/>
        </w:sectPr>
      </w:pPr>
    </w:p>
    <w:tbl>
      <w:tblPr>
        <w:tblpPr w:leftFromText="180" w:rightFromText="180" w:vertAnchor="text" w:horzAnchor="margin" w:tblpX="-797" w:tblpY="1"/>
        <w:tblW w:w="14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3510"/>
        <w:gridCol w:w="3060"/>
        <w:gridCol w:w="2340"/>
        <w:gridCol w:w="1530"/>
        <w:gridCol w:w="1530"/>
      </w:tblGrid>
      <w:tr w:rsidR="00F62523" w:rsidRPr="001F5A79" w:rsidTr="00795D6E">
        <w:trPr>
          <w:trHeight w:val="972"/>
        </w:trPr>
        <w:tc>
          <w:tcPr>
            <w:tcW w:w="13343" w:type="dxa"/>
            <w:gridSpan w:val="5"/>
            <w:shd w:val="clear" w:color="auto" w:fill="D9D9D9"/>
          </w:tcPr>
          <w:p w:rsidR="00F62523" w:rsidRPr="00163A3B" w:rsidRDefault="00F62523" w:rsidP="00795D6E">
            <w:pPr>
              <w:spacing w:after="0" w:line="240" w:lineRule="auto"/>
              <w:ind w:left="426"/>
              <w:rPr>
                <w:rFonts w:ascii="Arial" w:hAnsi="Arial" w:cs="Arial"/>
                <w:b/>
                <w:sz w:val="24"/>
                <w:szCs w:val="24"/>
                <w:lang w:val="it-IT"/>
              </w:rPr>
            </w:pPr>
            <w:r w:rsidRPr="00163A3B">
              <w:rPr>
                <w:rFonts w:ascii="Arial" w:hAnsi="Arial" w:cs="Arial"/>
                <w:b/>
                <w:sz w:val="24"/>
                <w:szCs w:val="24"/>
                <w:lang w:val="it-IT"/>
              </w:rPr>
              <w:lastRenderedPageBreak/>
              <w:t xml:space="preserve">FUSHA E VEPRIMIT – A. </w:t>
            </w:r>
            <w:r>
              <w:rPr>
                <w:rFonts w:ascii="Arial" w:hAnsi="Arial" w:cs="Arial"/>
                <w:b/>
                <w:sz w:val="24"/>
                <w:szCs w:val="24"/>
                <w:lang w:val="it-IT"/>
              </w:rPr>
              <w:t xml:space="preserve">ELIMINIMI I </w:t>
            </w:r>
            <w:r w:rsidRPr="00163A3B">
              <w:rPr>
                <w:rFonts w:ascii="Arial" w:hAnsi="Arial" w:cs="Arial"/>
                <w:b/>
                <w:sz w:val="24"/>
                <w:szCs w:val="24"/>
                <w:lang w:val="it-IT"/>
              </w:rPr>
              <w:t>PABARAZI</w:t>
            </w:r>
            <w:r>
              <w:rPr>
                <w:rFonts w:ascii="Arial" w:hAnsi="Arial" w:cs="Arial"/>
                <w:b/>
                <w:sz w:val="24"/>
                <w:szCs w:val="24"/>
                <w:lang w:val="it-IT"/>
              </w:rPr>
              <w:t>VE</w:t>
            </w:r>
            <w:r w:rsidRPr="00163A3B">
              <w:rPr>
                <w:rFonts w:ascii="Arial" w:hAnsi="Arial" w:cs="Arial"/>
                <w:b/>
                <w:sz w:val="24"/>
                <w:szCs w:val="24"/>
                <w:lang w:val="it-IT"/>
              </w:rPr>
              <w:t xml:space="preserve"> GJINORE </w:t>
            </w:r>
            <w:r>
              <w:rPr>
                <w:rFonts w:ascii="Arial" w:hAnsi="Arial" w:cs="Arial"/>
                <w:b/>
                <w:sz w:val="24"/>
                <w:szCs w:val="24"/>
                <w:lang w:val="it-IT"/>
              </w:rPr>
              <w:t>DHE DHUNËS NË FAMILJE</w:t>
            </w:r>
          </w:p>
          <w:p w:rsidR="00F62523" w:rsidRPr="00163A3B" w:rsidRDefault="00F62523" w:rsidP="00795D6E">
            <w:pPr>
              <w:spacing w:after="0" w:line="240" w:lineRule="auto"/>
              <w:rPr>
                <w:rFonts w:ascii="Arial" w:hAnsi="Arial" w:cs="Arial"/>
                <w:b/>
                <w:bCs/>
                <w:sz w:val="24"/>
                <w:szCs w:val="24"/>
                <w:lang w:val="it-IT"/>
              </w:rPr>
            </w:pPr>
            <w:r w:rsidRPr="00163A3B">
              <w:rPr>
                <w:rFonts w:ascii="Arial" w:hAnsi="Arial" w:cs="Arial"/>
                <w:b/>
                <w:sz w:val="24"/>
                <w:szCs w:val="24"/>
                <w:lang w:val="it-IT"/>
              </w:rPr>
              <w:t xml:space="preserve">Deri </w:t>
            </w:r>
            <w:r w:rsidRPr="00EE617B">
              <w:rPr>
                <w:rFonts w:ascii="Arial" w:hAnsi="Arial" w:cs="Arial"/>
                <w:b/>
                <w:sz w:val="24"/>
                <w:szCs w:val="24"/>
                <w:lang w:val="it-IT"/>
              </w:rPr>
              <w:t>n</w:t>
            </w:r>
            <w:r w:rsidR="007E25A8">
              <w:rPr>
                <w:rFonts w:ascii="Arial" w:hAnsi="Arial" w:cs="Arial"/>
                <w:b/>
                <w:sz w:val="24"/>
                <w:szCs w:val="24"/>
                <w:lang w:val="it-IT"/>
              </w:rPr>
              <w:t>ё vitin 2026</w:t>
            </w:r>
            <w:r w:rsidRPr="00EE617B">
              <w:rPr>
                <w:rFonts w:ascii="Arial" w:hAnsi="Arial" w:cs="Arial"/>
                <w:b/>
                <w:sz w:val="24"/>
                <w:szCs w:val="24"/>
                <w:lang w:val="it-IT"/>
              </w:rPr>
              <w:t>, strategjia</w:t>
            </w:r>
            <w:r w:rsidRPr="00163A3B">
              <w:rPr>
                <w:rFonts w:ascii="Arial" w:hAnsi="Arial" w:cs="Arial"/>
                <w:b/>
                <w:sz w:val="24"/>
                <w:szCs w:val="24"/>
                <w:lang w:val="it-IT"/>
              </w:rPr>
              <w:t xml:space="preserve"> lokale synon t</w:t>
            </w:r>
            <w:r>
              <w:rPr>
                <w:rFonts w:ascii="Arial" w:hAnsi="Arial" w:cs="Arial"/>
                <w:b/>
                <w:sz w:val="24"/>
                <w:szCs w:val="24"/>
                <w:lang w:val="it-IT"/>
              </w:rPr>
              <w:t>ё</w:t>
            </w:r>
            <w:r w:rsidRPr="00163A3B">
              <w:rPr>
                <w:rFonts w:ascii="Arial" w:hAnsi="Arial" w:cs="Arial"/>
                <w:b/>
                <w:sz w:val="24"/>
                <w:szCs w:val="24"/>
                <w:lang w:val="it-IT"/>
              </w:rPr>
              <w:t xml:space="preserve"> ndryshoj</w:t>
            </w:r>
            <w:r>
              <w:rPr>
                <w:rFonts w:ascii="Arial" w:hAnsi="Arial" w:cs="Arial"/>
                <w:b/>
                <w:sz w:val="24"/>
                <w:szCs w:val="24"/>
                <w:lang w:val="it-IT"/>
              </w:rPr>
              <w:t>ёqasjen në familje dhe shoqëri për eliminimin e pabarazisë gjinore dhe dhunën në familje</w:t>
            </w:r>
          </w:p>
          <w:p w:rsidR="00F62523" w:rsidRPr="00163A3B" w:rsidRDefault="00F62523" w:rsidP="00795D6E">
            <w:pPr>
              <w:tabs>
                <w:tab w:val="left" w:pos="0"/>
              </w:tabs>
              <w:spacing w:after="0" w:line="240" w:lineRule="auto"/>
              <w:rPr>
                <w:rFonts w:ascii="Arial" w:hAnsi="Arial" w:cs="Arial"/>
                <w:b/>
                <w:sz w:val="24"/>
                <w:szCs w:val="24"/>
                <w:lang w:val="it-IT"/>
              </w:rPr>
            </w:pPr>
          </w:p>
        </w:tc>
        <w:tc>
          <w:tcPr>
            <w:tcW w:w="1530" w:type="dxa"/>
            <w:shd w:val="clear" w:color="auto" w:fill="D9D9D9"/>
          </w:tcPr>
          <w:p w:rsidR="00F62523" w:rsidRPr="00163A3B" w:rsidRDefault="00F62523" w:rsidP="00795D6E">
            <w:pPr>
              <w:spacing w:after="0" w:line="240" w:lineRule="auto"/>
              <w:ind w:left="426"/>
              <w:rPr>
                <w:rFonts w:ascii="Arial" w:hAnsi="Arial" w:cs="Arial"/>
                <w:b/>
                <w:sz w:val="24"/>
                <w:szCs w:val="24"/>
                <w:lang w:val="it-IT"/>
              </w:rPr>
            </w:pPr>
          </w:p>
        </w:tc>
      </w:tr>
      <w:tr w:rsidR="00F62523" w:rsidRPr="00163A3B" w:rsidTr="00795D6E">
        <w:trPr>
          <w:trHeight w:val="535"/>
        </w:trPr>
        <w:tc>
          <w:tcPr>
            <w:tcW w:w="2903" w:type="dxa"/>
            <w:tcBorders>
              <w:bottom w:val="single" w:sz="4" w:space="0" w:color="000000"/>
            </w:tcBorders>
          </w:tcPr>
          <w:p w:rsidR="00F62523" w:rsidRPr="00163A3B" w:rsidRDefault="00F62523" w:rsidP="00795D6E">
            <w:pPr>
              <w:spacing w:after="0" w:line="240" w:lineRule="auto"/>
              <w:jc w:val="center"/>
              <w:rPr>
                <w:rFonts w:ascii="Arial" w:hAnsi="Arial" w:cs="Arial"/>
                <w:b/>
                <w:sz w:val="24"/>
                <w:szCs w:val="24"/>
              </w:rPr>
            </w:pPr>
            <w:r w:rsidRPr="00163A3B">
              <w:rPr>
                <w:rFonts w:ascii="Arial" w:hAnsi="Arial" w:cs="Arial"/>
                <w:b/>
                <w:sz w:val="24"/>
                <w:szCs w:val="24"/>
              </w:rPr>
              <w:t>Drejtimi strategjik</w:t>
            </w:r>
          </w:p>
        </w:tc>
        <w:tc>
          <w:tcPr>
            <w:tcW w:w="3510" w:type="dxa"/>
            <w:tcBorders>
              <w:bottom w:val="single" w:sz="4" w:space="0" w:color="000000"/>
            </w:tcBorders>
          </w:tcPr>
          <w:p w:rsidR="00F62523" w:rsidRPr="00163A3B" w:rsidRDefault="00F62523" w:rsidP="00795D6E">
            <w:pPr>
              <w:spacing w:after="0" w:line="240" w:lineRule="auto"/>
              <w:jc w:val="center"/>
              <w:rPr>
                <w:rFonts w:ascii="Arial" w:hAnsi="Arial" w:cs="Arial"/>
                <w:b/>
                <w:sz w:val="24"/>
                <w:szCs w:val="24"/>
                <w:lang w:val="it-IT"/>
              </w:rPr>
            </w:pPr>
            <w:r w:rsidRPr="00163A3B">
              <w:rPr>
                <w:rFonts w:ascii="Arial" w:hAnsi="Arial" w:cs="Arial"/>
                <w:b/>
                <w:sz w:val="24"/>
                <w:szCs w:val="24"/>
                <w:lang w:val="it-IT"/>
              </w:rPr>
              <w:t>Aktivitete</w:t>
            </w:r>
          </w:p>
          <w:p w:rsidR="00F62523" w:rsidRPr="00163A3B" w:rsidRDefault="00F62523" w:rsidP="00795D6E">
            <w:pPr>
              <w:spacing w:after="0" w:line="240" w:lineRule="auto"/>
              <w:jc w:val="center"/>
              <w:rPr>
                <w:rFonts w:ascii="Arial" w:hAnsi="Arial" w:cs="Arial"/>
                <w:b/>
                <w:sz w:val="24"/>
                <w:szCs w:val="24"/>
                <w:lang w:val="it-IT"/>
              </w:rPr>
            </w:pPr>
          </w:p>
        </w:tc>
        <w:tc>
          <w:tcPr>
            <w:tcW w:w="3060" w:type="dxa"/>
          </w:tcPr>
          <w:p w:rsidR="00F62523" w:rsidRDefault="00F62523" w:rsidP="00795D6E">
            <w:pPr>
              <w:spacing w:after="0" w:line="240" w:lineRule="auto"/>
              <w:jc w:val="center"/>
              <w:rPr>
                <w:rFonts w:ascii="Arial" w:hAnsi="Arial" w:cs="Arial"/>
                <w:b/>
                <w:sz w:val="24"/>
                <w:szCs w:val="24"/>
                <w:lang w:val="it-IT"/>
              </w:rPr>
            </w:pPr>
            <w:r w:rsidRPr="00163A3B">
              <w:rPr>
                <w:rFonts w:ascii="Arial" w:hAnsi="Arial" w:cs="Arial"/>
                <w:b/>
                <w:sz w:val="24"/>
                <w:szCs w:val="24"/>
                <w:lang w:val="it-IT"/>
              </w:rPr>
              <w:t>K</w:t>
            </w:r>
          </w:p>
          <w:p w:rsidR="00F62523" w:rsidRPr="00163A3B" w:rsidRDefault="00F62523" w:rsidP="00795D6E">
            <w:pPr>
              <w:spacing w:after="0" w:line="240" w:lineRule="auto"/>
              <w:jc w:val="center"/>
              <w:rPr>
                <w:rFonts w:ascii="Arial" w:hAnsi="Arial" w:cs="Arial"/>
                <w:b/>
                <w:sz w:val="24"/>
                <w:szCs w:val="24"/>
                <w:lang w:val="it-IT"/>
              </w:rPr>
            </w:pPr>
            <w:r>
              <w:rPr>
                <w:rFonts w:ascii="Arial" w:hAnsi="Arial" w:cs="Arial"/>
                <w:b/>
                <w:sz w:val="24"/>
                <w:szCs w:val="24"/>
                <w:lang w:val="it-IT"/>
              </w:rPr>
              <w:t>K</w:t>
            </w:r>
            <w:r w:rsidRPr="00163A3B">
              <w:rPr>
                <w:rFonts w:ascii="Arial" w:hAnsi="Arial" w:cs="Arial"/>
                <w:b/>
                <w:sz w:val="24"/>
                <w:szCs w:val="24"/>
                <w:lang w:val="it-IT"/>
              </w:rPr>
              <w:t>oha e zbatimit</w:t>
            </w:r>
          </w:p>
          <w:p w:rsidR="00F62523" w:rsidRPr="00163A3B" w:rsidRDefault="00F62523" w:rsidP="00795D6E">
            <w:pPr>
              <w:spacing w:after="0" w:line="240" w:lineRule="auto"/>
              <w:jc w:val="center"/>
              <w:rPr>
                <w:rFonts w:ascii="Arial" w:hAnsi="Arial" w:cs="Arial"/>
                <w:b/>
                <w:sz w:val="20"/>
                <w:szCs w:val="24"/>
                <w:lang w:val="it-IT"/>
              </w:rPr>
            </w:pPr>
            <w:r w:rsidRPr="00163A3B">
              <w:rPr>
                <w:rFonts w:ascii="Arial" w:hAnsi="Arial" w:cs="Arial"/>
                <w:b/>
                <w:sz w:val="20"/>
                <w:szCs w:val="24"/>
                <w:lang w:val="it-IT"/>
              </w:rPr>
              <w:t xml:space="preserve">Sipas shtyllave: </w:t>
            </w:r>
            <w:r w:rsidRPr="00163A3B">
              <w:rPr>
                <w:rFonts w:ascii="Arial" w:hAnsi="Arial" w:cs="Arial"/>
                <w:b/>
                <w:sz w:val="20"/>
                <w:szCs w:val="24"/>
                <w:u w:val="single"/>
                <w:lang w:val="it-IT"/>
              </w:rPr>
              <w:t>P</w:t>
            </w:r>
            <w:r w:rsidRPr="00163A3B">
              <w:rPr>
                <w:rFonts w:ascii="Arial" w:hAnsi="Arial" w:cs="Arial"/>
                <w:b/>
                <w:sz w:val="20"/>
                <w:szCs w:val="24"/>
                <w:lang w:val="it-IT"/>
              </w:rPr>
              <w:t xml:space="preserve">arandalim, </w:t>
            </w:r>
            <w:r w:rsidRPr="00163A3B">
              <w:rPr>
                <w:rFonts w:ascii="Arial" w:hAnsi="Arial" w:cs="Arial"/>
                <w:b/>
                <w:sz w:val="20"/>
                <w:szCs w:val="24"/>
                <w:u w:val="single"/>
                <w:lang w:val="it-IT"/>
              </w:rPr>
              <w:t>M</w:t>
            </w:r>
            <w:r w:rsidRPr="00163A3B">
              <w:rPr>
                <w:rFonts w:ascii="Arial" w:hAnsi="Arial" w:cs="Arial"/>
                <w:b/>
                <w:sz w:val="20"/>
                <w:szCs w:val="24"/>
                <w:lang w:val="it-IT"/>
              </w:rPr>
              <w:t xml:space="preserve">brojtje, </w:t>
            </w:r>
            <w:r w:rsidRPr="00163A3B">
              <w:rPr>
                <w:rFonts w:ascii="Arial" w:hAnsi="Arial" w:cs="Arial"/>
                <w:b/>
                <w:sz w:val="20"/>
                <w:szCs w:val="24"/>
                <w:u w:val="single"/>
                <w:lang w:val="it-IT"/>
              </w:rPr>
              <w:t>R</w:t>
            </w:r>
            <w:r w:rsidRPr="00163A3B">
              <w:rPr>
                <w:rFonts w:ascii="Arial" w:hAnsi="Arial" w:cs="Arial"/>
                <w:b/>
                <w:sz w:val="20"/>
                <w:szCs w:val="24"/>
                <w:lang w:val="it-IT"/>
              </w:rPr>
              <w:t>iintegrim</w:t>
            </w:r>
          </w:p>
          <w:p w:rsidR="00F62523" w:rsidRPr="00D54880" w:rsidRDefault="00F62523" w:rsidP="00795D6E">
            <w:pPr>
              <w:spacing w:after="0" w:line="240" w:lineRule="auto"/>
              <w:jc w:val="center"/>
              <w:rPr>
                <w:rFonts w:ascii="Arial" w:hAnsi="Arial" w:cs="Arial"/>
                <w:b/>
                <w:sz w:val="24"/>
                <w:szCs w:val="24"/>
                <w:lang w:val="it-IT"/>
              </w:rPr>
            </w:pPr>
            <w:r w:rsidRPr="00D54880">
              <w:rPr>
                <w:rFonts w:ascii="Arial" w:hAnsi="Arial" w:cs="Arial"/>
                <w:b/>
                <w:sz w:val="20"/>
                <w:szCs w:val="24"/>
                <w:lang w:val="it-IT"/>
              </w:rPr>
              <w:t>Sipas koh</w:t>
            </w:r>
            <w:r>
              <w:rPr>
                <w:rFonts w:ascii="Arial" w:hAnsi="Arial" w:cs="Arial"/>
                <w:b/>
                <w:sz w:val="20"/>
                <w:szCs w:val="24"/>
                <w:lang w:val="it-IT"/>
              </w:rPr>
              <w:t>ё</w:t>
            </w:r>
            <w:r w:rsidRPr="00D54880">
              <w:rPr>
                <w:rFonts w:ascii="Arial" w:hAnsi="Arial" w:cs="Arial"/>
                <w:b/>
                <w:sz w:val="20"/>
                <w:szCs w:val="24"/>
                <w:lang w:val="it-IT"/>
              </w:rPr>
              <w:t>s s</w:t>
            </w:r>
            <w:r>
              <w:rPr>
                <w:rFonts w:ascii="Arial" w:hAnsi="Arial" w:cs="Arial"/>
                <w:b/>
                <w:sz w:val="20"/>
                <w:szCs w:val="24"/>
              </w:rPr>
              <w:t>ё</w:t>
            </w:r>
            <w:r w:rsidRPr="00D54880">
              <w:rPr>
                <w:rFonts w:ascii="Arial" w:hAnsi="Arial" w:cs="Arial"/>
                <w:b/>
                <w:sz w:val="20"/>
                <w:szCs w:val="24"/>
                <w:lang w:val="it-IT"/>
              </w:rPr>
              <w:t xml:space="preserve"> zbatimit: ASH – Afatshkurt</w:t>
            </w:r>
            <w:r>
              <w:rPr>
                <w:rFonts w:ascii="Arial" w:hAnsi="Arial" w:cs="Arial"/>
                <w:b/>
                <w:sz w:val="20"/>
                <w:szCs w:val="24"/>
              </w:rPr>
              <w:t>ё</w:t>
            </w:r>
            <w:r w:rsidRPr="00D54880">
              <w:rPr>
                <w:rFonts w:ascii="Arial" w:hAnsi="Arial" w:cs="Arial"/>
                <w:b/>
                <w:sz w:val="20"/>
                <w:szCs w:val="24"/>
                <w:lang w:val="it-IT"/>
              </w:rPr>
              <w:t>r, AM – AfatMes</w:t>
            </w:r>
            <w:r>
              <w:rPr>
                <w:rFonts w:ascii="Arial" w:hAnsi="Arial" w:cs="Arial"/>
                <w:b/>
                <w:sz w:val="20"/>
                <w:szCs w:val="24"/>
                <w:lang w:val="it-IT"/>
              </w:rPr>
              <w:t>ё</w:t>
            </w:r>
            <w:r w:rsidRPr="00D54880">
              <w:rPr>
                <w:rFonts w:ascii="Arial" w:hAnsi="Arial" w:cs="Arial"/>
                <w:b/>
                <w:sz w:val="20"/>
                <w:szCs w:val="24"/>
                <w:lang w:val="it-IT"/>
              </w:rPr>
              <w:t>m; AGJ –Afat Gjat</w:t>
            </w:r>
            <w:r>
              <w:rPr>
                <w:rFonts w:ascii="Arial" w:hAnsi="Arial" w:cs="Arial"/>
                <w:b/>
                <w:sz w:val="20"/>
                <w:szCs w:val="24"/>
                <w:lang w:val="it-IT"/>
              </w:rPr>
              <w:t>ё</w:t>
            </w:r>
          </w:p>
        </w:tc>
        <w:tc>
          <w:tcPr>
            <w:tcW w:w="2340" w:type="dxa"/>
            <w:tcBorders>
              <w:bottom w:val="single" w:sz="4" w:space="0" w:color="000000"/>
            </w:tcBorders>
          </w:tcPr>
          <w:p w:rsidR="00F62523" w:rsidRPr="00163A3B" w:rsidRDefault="00F62523" w:rsidP="00795D6E">
            <w:pPr>
              <w:spacing w:after="0" w:line="240" w:lineRule="auto"/>
              <w:jc w:val="center"/>
              <w:rPr>
                <w:rFonts w:ascii="Arial" w:hAnsi="Arial" w:cs="Arial"/>
                <w:b/>
                <w:sz w:val="24"/>
                <w:szCs w:val="24"/>
              </w:rPr>
            </w:pPr>
            <w:r w:rsidRPr="00163A3B">
              <w:rPr>
                <w:rFonts w:ascii="Arial" w:hAnsi="Arial" w:cs="Arial"/>
                <w:b/>
                <w:sz w:val="24"/>
                <w:szCs w:val="24"/>
              </w:rPr>
              <w:t>Indikatori i suksesit</w:t>
            </w:r>
          </w:p>
        </w:tc>
        <w:tc>
          <w:tcPr>
            <w:tcW w:w="1530" w:type="dxa"/>
            <w:tcBorders>
              <w:bottom w:val="single" w:sz="4" w:space="0" w:color="000000"/>
            </w:tcBorders>
          </w:tcPr>
          <w:p w:rsidR="00F62523" w:rsidRPr="00163A3B" w:rsidRDefault="00F62523" w:rsidP="00795D6E">
            <w:pPr>
              <w:spacing w:after="0" w:line="240" w:lineRule="auto"/>
              <w:rPr>
                <w:rFonts w:ascii="Arial" w:hAnsi="Arial" w:cs="Arial"/>
                <w:b/>
                <w:sz w:val="24"/>
                <w:szCs w:val="24"/>
              </w:rPr>
            </w:pPr>
            <w:r>
              <w:rPr>
                <w:rFonts w:ascii="Arial" w:hAnsi="Arial" w:cs="Arial"/>
                <w:b/>
                <w:sz w:val="24"/>
                <w:szCs w:val="24"/>
              </w:rPr>
              <w:t>Institucion</w:t>
            </w:r>
          </w:p>
          <w:p w:rsidR="00F62523" w:rsidRPr="00163A3B" w:rsidRDefault="00F62523" w:rsidP="00795D6E">
            <w:pPr>
              <w:spacing w:after="0" w:line="240" w:lineRule="auto"/>
              <w:rPr>
                <w:rFonts w:ascii="Arial" w:hAnsi="Arial" w:cs="Arial"/>
                <w:b/>
                <w:sz w:val="24"/>
                <w:szCs w:val="24"/>
              </w:rPr>
            </w:pPr>
            <w:r w:rsidRPr="00163A3B">
              <w:rPr>
                <w:rFonts w:ascii="Arial" w:hAnsi="Arial" w:cs="Arial"/>
                <w:b/>
                <w:sz w:val="24"/>
                <w:szCs w:val="24"/>
              </w:rPr>
              <w:t>p</w:t>
            </w:r>
            <w:r>
              <w:rPr>
                <w:rFonts w:ascii="Arial" w:hAnsi="Arial" w:cs="Arial"/>
                <w:b/>
                <w:sz w:val="24"/>
                <w:szCs w:val="24"/>
              </w:rPr>
              <w:t>ё</w:t>
            </w:r>
            <w:r w:rsidRPr="00163A3B">
              <w:rPr>
                <w:rFonts w:ascii="Arial" w:hAnsi="Arial" w:cs="Arial"/>
                <w:b/>
                <w:sz w:val="24"/>
                <w:szCs w:val="24"/>
              </w:rPr>
              <w:t>rgjegj</w:t>
            </w:r>
            <w:r>
              <w:rPr>
                <w:rFonts w:ascii="Arial" w:hAnsi="Arial" w:cs="Arial"/>
                <w:b/>
                <w:sz w:val="24"/>
                <w:szCs w:val="24"/>
              </w:rPr>
              <w:t>ё</w:t>
            </w:r>
            <w:r w:rsidRPr="00163A3B">
              <w:rPr>
                <w:rFonts w:ascii="Arial" w:hAnsi="Arial" w:cs="Arial"/>
                <w:b/>
                <w:sz w:val="24"/>
                <w:szCs w:val="24"/>
              </w:rPr>
              <w:t>s p</w:t>
            </w:r>
            <w:r>
              <w:rPr>
                <w:rFonts w:ascii="Arial" w:hAnsi="Arial" w:cs="Arial"/>
                <w:b/>
                <w:sz w:val="24"/>
                <w:szCs w:val="24"/>
              </w:rPr>
              <w:t>ё</w:t>
            </w:r>
            <w:r w:rsidRPr="00163A3B">
              <w:rPr>
                <w:rFonts w:ascii="Arial" w:hAnsi="Arial" w:cs="Arial"/>
                <w:b/>
                <w:sz w:val="24"/>
                <w:szCs w:val="24"/>
              </w:rPr>
              <w:t>r zbatim</w:t>
            </w:r>
          </w:p>
        </w:tc>
        <w:tc>
          <w:tcPr>
            <w:tcW w:w="1530" w:type="dxa"/>
            <w:tcBorders>
              <w:bottom w:val="single" w:sz="4" w:space="0" w:color="000000"/>
            </w:tcBorders>
          </w:tcPr>
          <w:p w:rsidR="00F62523" w:rsidRDefault="00F62523" w:rsidP="00795D6E">
            <w:pPr>
              <w:spacing w:after="0" w:line="240" w:lineRule="auto"/>
              <w:rPr>
                <w:rFonts w:ascii="Arial" w:hAnsi="Arial" w:cs="Arial"/>
                <w:b/>
                <w:sz w:val="24"/>
                <w:szCs w:val="24"/>
              </w:rPr>
            </w:pPr>
            <w:r>
              <w:rPr>
                <w:rFonts w:ascii="Arial" w:hAnsi="Arial" w:cs="Arial"/>
                <w:b/>
                <w:sz w:val="24"/>
                <w:szCs w:val="24"/>
              </w:rPr>
              <w:t xml:space="preserve">Kostoja buxhetore </w:t>
            </w:r>
          </w:p>
        </w:tc>
      </w:tr>
      <w:tr w:rsidR="00F62523" w:rsidRPr="00163A3B" w:rsidTr="00795D6E">
        <w:trPr>
          <w:trHeight w:val="1575"/>
        </w:trPr>
        <w:tc>
          <w:tcPr>
            <w:tcW w:w="2903" w:type="dxa"/>
            <w:vMerge w:val="restart"/>
            <w:shd w:val="clear" w:color="auto" w:fill="auto"/>
          </w:tcPr>
          <w:p w:rsidR="00F62523" w:rsidRPr="00D54880" w:rsidRDefault="00F62523" w:rsidP="00795D6E">
            <w:pPr>
              <w:spacing w:after="0" w:line="240" w:lineRule="auto"/>
              <w:rPr>
                <w:rFonts w:ascii="Arial" w:eastAsia="Times New Roman" w:hAnsi="Arial" w:cs="Arial"/>
                <w:sz w:val="24"/>
                <w:szCs w:val="24"/>
                <w:lang w:val="it-IT"/>
              </w:rPr>
            </w:pPr>
            <w:r w:rsidRPr="00D54880">
              <w:rPr>
                <w:rFonts w:ascii="Arial" w:eastAsia="Times New Roman" w:hAnsi="Arial" w:cs="Arial"/>
                <w:sz w:val="24"/>
                <w:szCs w:val="24"/>
                <w:lang w:val="it-IT"/>
              </w:rPr>
              <w:t>A.1. Eleminimi i stereotipeve gjinore p</w:t>
            </w:r>
            <w:r>
              <w:rPr>
                <w:rFonts w:ascii="Arial" w:eastAsia="Times New Roman" w:hAnsi="Arial" w:cs="Arial"/>
                <w:sz w:val="24"/>
                <w:szCs w:val="24"/>
                <w:lang w:val="it-IT"/>
              </w:rPr>
              <w:t>ё</w:t>
            </w:r>
            <w:r w:rsidRPr="00D54880">
              <w:rPr>
                <w:rFonts w:ascii="Arial" w:eastAsia="Times New Roman" w:hAnsi="Arial" w:cs="Arial"/>
                <w:sz w:val="24"/>
                <w:szCs w:val="24"/>
                <w:lang w:val="it-IT"/>
              </w:rPr>
              <w:t>r luftimin e dhun</w:t>
            </w:r>
            <w:r>
              <w:rPr>
                <w:rFonts w:ascii="Arial" w:eastAsia="Times New Roman" w:hAnsi="Arial" w:cs="Arial"/>
                <w:sz w:val="24"/>
                <w:szCs w:val="24"/>
                <w:lang w:val="it-IT"/>
              </w:rPr>
              <w:t>ё</w:t>
            </w:r>
            <w:r w:rsidRPr="00D54880">
              <w:rPr>
                <w:rFonts w:ascii="Arial" w:eastAsia="Times New Roman" w:hAnsi="Arial" w:cs="Arial"/>
                <w:sz w:val="24"/>
                <w:szCs w:val="24"/>
                <w:lang w:val="it-IT"/>
              </w:rPr>
              <w:t>s n</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familje</w:t>
            </w:r>
          </w:p>
        </w:tc>
        <w:tc>
          <w:tcPr>
            <w:tcW w:w="3510" w:type="dxa"/>
            <w:shd w:val="clear" w:color="auto" w:fill="auto"/>
          </w:tcPr>
          <w:p w:rsidR="00F62523" w:rsidRPr="00163A3B" w:rsidRDefault="00F62523" w:rsidP="00795D6E">
            <w:pPr>
              <w:spacing w:after="0" w:line="240" w:lineRule="auto"/>
              <w:rPr>
                <w:rFonts w:ascii="Arial" w:eastAsia="Times New Roman" w:hAnsi="Arial" w:cs="Arial"/>
                <w:sz w:val="24"/>
                <w:szCs w:val="24"/>
                <w:lang w:val="da-DK"/>
              </w:rPr>
            </w:pPr>
            <w:r w:rsidRPr="00D54880">
              <w:rPr>
                <w:rFonts w:ascii="Arial" w:eastAsia="Times New Roman" w:hAnsi="Arial" w:cs="Arial"/>
                <w:sz w:val="24"/>
                <w:szCs w:val="24"/>
                <w:lang w:val="it-IT"/>
              </w:rPr>
              <w:t>1.1 Fushata vet</w:t>
            </w:r>
            <w:r>
              <w:rPr>
                <w:rFonts w:ascii="Arial" w:eastAsia="Times New Roman" w:hAnsi="Arial" w:cs="Arial"/>
                <w:sz w:val="24"/>
                <w:szCs w:val="24"/>
                <w:lang w:val="it-IT"/>
              </w:rPr>
              <w:t>ё</w:t>
            </w:r>
            <w:r w:rsidRPr="00D54880">
              <w:rPr>
                <w:rFonts w:ascii="Arial" w:eastAsia="Times New Roman" w:hAnsi="Arial" w:cs="Arial"/>
                <w:sz w:val="24"/>
                <w:szCs w:val="24"/>
                <w:lang w:val="it-IT"/>
              </w:rPr>
              <w:t>dij</w:t>
            </w:r>
            <w:r>
              <w:rPr>
                <w:rFonts w:ascii="Arial" w:eastAsia="Times New Roman" w:hAnsi="Arial" w:cs="Arial"/>
                <w:sz w:val="24"/>
                <w:szCs w:val="24"/>
                <w:lang w:val="it-IT"/>
              </w:rPr>
              <w:t>ё</w:t>
            </w:r>
            <w:r w:rsidRPr="00D54880">
              <w:rPr>
                <w:rFonts w:ascii="Arial" w:eastAsia="Times New Roman" w:hAnsi="Arial" w:cs="Arial"/>
                <w:sz w:val="24"/>
                <w:szCs w:val="24"/>
                <w:lang w:val="it-IT"/>
              </w:rPr>
              <w:t>suese d</w:t>
            </w:r>
            <w:r>
              <w:rPr>
                <w:rFonts w:ascii="Arial" w:eastAsia="Times New Roman" w:hAnsi="Arial" w:cs="Arial"/>
                <w:sz w:val="24"/>
                <w:szCs w:val="24"/>
                <w:lang w:val="it-IT"/>
              </w:rPr>
              <w:t xml:space="preserve">he kampanja informuese, vebfaqja komunës, rrrjetet sociale, </w:t>
            </w:r>
            <w:r w:rsidRPr="00D54880">
              <w:rPr>
                <w:rFonts w:ascii="Arial" w:eastAsia="Times New Roman" w:hAnsi="Arial" w:cs="Arial"/>
                <w:sz w:val="24"/>
                <w:szCs w:val="24"/>
                <w:lang w:val="it-IT"/>
              </w:rPr>
              <w:t xml:space="preserve"> p</w:t>
            </w:r>
            <w:r>
              <w:rPr>
                <w:rFonts w:ascii="Arial" w:eastAsia="Times New Roman" w:hAnsi="Arial" w:cs="Arial"/>
                <w:sz w:val="24"/>
                <w:szCs w:val="24"/>
                <w:lang w:val="it-IT"/>
              </w:rPr>
              <w:t>ё</w:t>
            </w:r>
            <w:r w:rsidRPr="00D54880">
              <w:rPr>
                <w:rFonts w:ascii="Arial" w:eastAsia="Times New Roman" w:hAnsi="Arial" w:cs="Arial"/>
                <w:sz w:val="24"/>
                <w:szCs w:val="24"/>
                <w:lang w:val="it-IT"/>
              </w:rPr>
              <w:t>r publikun e gjer</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n</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komun</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n e </w:t>
            </w:r>
            <w:r w:rsidR="007E25A8">
              <w:rPr>
                <w:rFonts w:ascii="Arial" w:eastAsia="Times New Roman" w:hAnsi="Arial" w:cs="Arial"/>
                <w:sz w:val="24"/>
                <w:szCs w:val="24"/>
                <w:lang w:val="it-IT"/>
              </w:rPr>
              <w:t>Hanit të Elezit</w:t>
            </w:r>
          </w:p>
        </w:tc>
        <w:tc>
          <w:tcPr>
            <w:tcW w:w="3060" w:type="dxa"/>
          </w:tcPr>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P+M+R </w:t>
            </w:r>
          </w:p>
          <w:p w:rsidR="00F62523" w:rsidRPr="00163A3B" w:rsidRDefault="00F62523" w:rsidP="00795D6E">
            <w:pPr>
              <w:spacing w:after="0" w:line="240" w:lineRule="auto"/>
              <w:rPr>
                <w:rFonts w:ascii="Arial" w:eastAsia="Times New Roman" w:hAnsi="Arial" w:cs="Arial"/>
                <w:sz w:val="24"/>
                <w:szCs w:val="24"/>
                <w:lang w:val="da-DK"/>
              </w:rPr>
            </w:pPr>
          </w:p>
          <w:p w:rsidR="00F62523" w:rsidRPr="00163A3B" w:rsidRDefault="00F62523" w:rsidP="00795D6E">
            <w:pPr>
              <w:spacing w:after="0" w:line="240" w:lineRule="auto"/>
              <w:rPr>
                <w:rFonts w:ascii="Arial" w:eastAsia="Times New Roman" w:hAnsi="Arial" w:cs="Arial"/>
                <w:sz w:val="24"/>
                <w:szCs w:val="24"/>
              </w:rPr>
            </w:pPr>
            <w:r w:rsidRPr="00163A3B">
              <w:rPr>
                <w:rFonts w:ascii="Arial" w:eastAsia="Times New Roman" w:hAnsi="Arial" w:cs="Arial"/>
                <w:sz w:val="24"/>
                <w:szCs w:val="24"/>
                <w:lang w:val="da-DK"/>
              </w:rPr>
              <w:t>ASH+AM</w:t>
            </w:r>
          </w:p>
        </w:tc>
        <w:tc>
          <w:tcPr>
            <w:tcW w:w="2340" w:type="dxa"/>
            <w:vMerge w:val="restart"/>
            <w:shd w:val="clear" w:color="auto" w:fill="auto"/>
          </w:tcPr>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Prej rreth </w:t>
            </w:r>
            <w:r w:rsidR="007E25A8">
              <w:rPr>
                <w:rFonts w:ascii="Arial" w:eastAsia="Times New Roman" w:hAnsi="Arial" w:cs="Arial"/>
                <w:sz w:val="24"/>
                <w:szCs w:val="24"/>
                <w:lang w:val="da-DK"/>
              </w:rPr>
              <w:t>10</w:t>
            </w:r>
            <w:r>
              <w:rPr>
                <w:rFonts w:ascii="Arial" w:eastAsia="Times New Roman" w:hAnsi="Arial" w:cs="Arial"/>
                <w:sz w:val="24"/>
                <w:szCs w:val="24"/>
                <w:lang w:val="da-DK"/>
              </w:rPr>
              <w:t xml:space="preserve">.000 </w:t>
            </w:r>
            <w:r w:rsidRPr="00163A3B">
              <w:rPr>
                <w:rFonts w:ascii="Arial" w:eastAsia="Times New Roman" w:hAnsi="Arial" w:cs="Arial"/>
                <w:sz w:val="24"/>
                <w:szCs w:val="24"/>
                <w:lang w:val="da-DK"/>
              </w:rPr>
              <w:t>banor</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ve , rreth </w:t>
            </w:r>
            <w:r>
              <w:rPr>
                <w:rFonts w:ascii="Arial" w:eastAsia="Times New Roman" w:hAnsi="Arial" w:cs="Arial"/>
                <w:sz w:val="24"/>
                <w:szCs w:val="24"/>
                <w:lang w:val="da-DK"/>
              </w:rPr>
              <w:t xml:space="preserve">50% e tyre ta </w:t>
            </w:r>
            <w:r w:rsidRPr="00163A3B">
              <w:rPr>
                <w:rFonts w:ascii="Arial" w:eastAsia="Times New Roman" w:hAnsi="Arial" w:cs="Arial"/>
                <w:sz w:val="24"/>
                <w:szCs w:val="24"/>
                <w:lang w:val="da-DK"/>
              </w:rPr>
              <w:t xml:space="preserve"> marr</w:t>
            </w:r>
            <w:r>
              <w:rPr>
                <w:rFonts w:ascii="Arial" w:eastAsia="Times New Roman" w:hAnsi="Arial" w:cs="Arial"/>
                <w:sz w:val="24"/>
                <w:szCs w:val="24"/>
                <w:lang w:val="da-DK"/>
              </w:rPr>
              <w:t xml:space="preserve">in </w:t>
            </w:r>
            <w:r w:rsidRPr="00163A3B">
              <w:rPr>
                <w:rFonts w:ascii="Arial" w:eastAsia="Times New Roman" w:hAnsi="Arial" w:cs="Arial"/>
                <w:sz w:val="24"/>
                <w:szCs w:val="24"/>
                <w:lang w:val="da-DK"/>
              </w:rPr>
              <w:t>mesazhin</w:t>
            </w:r>
            <w:r>
              <w:rPr>
                <w:rFonts w:ascii="Arial" w:eastAsia="Times New Roman" w:hAnsi="Arial" w:cs="Arial"/>
                <w:sz w:val="24"/>
                <w:szCs w:val="24"/>
                <w:lang w:val="da-DK"/>
              </w:rPr>
              <w:t xml:space="preserve"> si dhe tёjen </w:t>
            </w:r>
            <w:r w:rsidRPr="00163A3B">
              <w:rPr>
                <w:rFonts w:ascii="Arial" w:eastAsia="Times New Roman" w:hAnsi="Arial" w:cs="Arial"/>
                <w:sz w:val="24"/>
                <w:szCs w:val="24"/>
                <w:lang w:val="da-DK"/>
              </w:rPr>
              <w:t>b</w:t>
            </w:r>
            <w:r>
              <w:rPr>
                <w:rFonts w:ascii="Arial" w:eastAsia="Times New Roman" w:hAnsi="Arial" w:cs="Arial"/>
                <w:sz w:val="24"/>
                <w:szCs w:val="24"/>
                <w:lang w:val="da-DK"/>
              </w:rPr>
              <w:t>ё</w:t>
            </w:r>
            <w:r w:rsidRPr="00163A3B">
              <w:rPr>
                <w:rFonts w:ascii="Arial" w:eastAsia="Times New Roman" w:hAnsi="Arial" w:cs="Arial"/>
                <w:sz w:val="24"/>
                <w:szCs w:val="24"/>
                <w:lang w:val="da-DK"/>
              </w:rPr>
              <w:t>r</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pjes</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e aktiviteteve nd</w:t>
            </w:r>
            <w:r>
              <w:rPr>
                <w:rFonts w:ascii="Arial" w:eastAsia="Times New Roman" w:hAnsi="Arial" w:cs="Arial"/>
                <w:sz w:val="24"/>
                <w:szCs w:val="24"/>
                <w:lang w:val="da-DK"/>
              </w:rPr>
              <w:t>ё</w:t>
            </w:r>
            <w:r w:rsidRPr="00163A3B">
              <w:rPr>
                <w:rFonts w:ascii="Arial" w:eastAsia="Times New Roman" w:hAnsi="Arial" w:cs="Arial"/>
                <w:sz w:val="24"/>
                <w:szCs w:val="24"/>
                <w:lang w:val="da-DK"/>
              </w:rPr>
              <w:t>rgjegj</w:t>
            </w:r>
            <w:r>
              <w:rPr>
                <w:rFonts w:ascii="Arial" w:eastAsia="Times New Roman" w:hAnsi="Arial" w:cs="Arial"/>
                <w:sz w:val="24"/>
                <w:szCs w:val="24"/>
                <w:lang w:val="da-DK"/>
              </w:rPr>
              <w:t>ё</w:t>
            </w:r>
            <w:r w:rsidRPr="00163A3B">
              <w:rPr>
                <w:rFonts w:ascii="Arial" w:eastAsia="Times New Roman" w:hAnsi="Arial" w:cs="Arial"/>
                <w:sz w:val="24"/>
                <w:szCs w:val="24"/>
                <w:lang w:val="da-DK"/>
              </w:rPr>
              <w:t>suese</w:t>
            </w:r>
          </w:p>
        </w:tc>
        <w:tc>
          <w:tcPr>
            <w:tcW w:w="1530" w:type="dxa"/>
            <w:vMerge w:val="restart"/>
            <w:shd w:val="clear" w:color="auto" w:fill="auto"/>
          </w:tcPr>
          <w:p w:rsidR="00CC0AC8" w:rsidRDefault="00CC0AC8"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 QPS </w:t>
            </w:r>
          </w:p>
          <w:p w:rsidR="00F62523" w:rsidRDefault="00CC0AC8"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PK</w:t>
            </w:r>
          </w:p>
          <w:p w:rsidR="00F62523" w:rsidRPr="00163A3B" w:rsidRDefault="00134C66"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ZBGJ</w:t>
            </w:r>
            <w:r w:rsidR="00F62523">
              <w:rPr>
                <w:rFonts w:ascii="Arial" w:eastAsia="Times New Roman" w:hAnsi="Arial" w:cs="Arial"/>
                <w:sz w:val="24"/>
                <w:szCs w:val="24"/>
                <w:lang w:val="da-DK"/>
              </w:rPr>
              <w:t xml:space="preserve"> </w:t>
            </w:r>
          </w:p>
          <w:p w:rsidR="00F62523"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Komuna </w:t>
            </w:r>
          </w:p>
          <w:p w:rsidR="00F62523" w:rsidRPr="00163A3B" w:rsidRDefault="002625BD"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D</w:t>
            </w:r>
            <w:r w:rsidR="00134C66">
              <w:rPr>
                <w:rFonts w:ascii="Arial" w:eastAsia="Times New Roman" w:hAnsi="Arial" w:cs="Arial"/>
                <w:sz w:val="24"/>
                <w:szCs w:val="24"/>
                <w:lang w:val="da-DK"/>
              </w:rPr>
              <w:t>K</w:t>
            </w:r>
            <w:r>
              <w:rPr>
                <w:rFonts w:ascii="Arial" w:eastAsia="Times New Roman" w:hAnsi="Arial" w:cs="Arial"/>
                <w:sz w:val="24"/>
                <w:szCs w:val="24"/>
                <w:lang w:val="da-DK"/>
              </w:rPr>
              <w:t>A</w:t>
            </w:r>
          </w:p>
          <w:p w:rsidR="00F62523"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OJQ</w:t>
            </w:r>
            <w:r>
              <w:rPr>
                <w:rFonts w:ascii="Arial" w:eastAsia="Times New Roman" w:hAnsi="Arial" w:cs="Arial"/>
                <w:sz w:val="24"/>
                <w:szCs w:val="24"/>
                <w:lang w:val="da-DK"/>
              </w:rPr>
              <w:t>-</w:t>
            </w:r>
            <w:r w:rsidRPr="00163A3B">
              <w:rPr>
                <w:rFonts w:ascii="Arial" w:eastAsia="Times New Roman" w:hAnsi="Arial" w:cs="Arial"/>
                <w:sz w:val="24"/>
                <w:szCs w:val="24"/>
                <w:lang w:val="da-DK"/>
              </w:rPr>
              <w:t>te</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QKMF</w:t>
            </w:r>
          </w:p>
          <w:p w:rsidR="00CC0AC8" w:rsidRDefault="00CC0AC8"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KBI</w:t>
            </w:r>
          </w:p>
          <w:p w:rsidR="00CC0AC8" w:rsidRDefault="00CC0AC8"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Zyra per ndihm juridike falas</w:t>
            </w:r>
          </w:p>
          <w:p w:rsidR="002625BD" w:rsidRPr="00163A3B" w:rsidRDefault="002625BD" w:rsidP="00795D6E">
            <w:pPr>
              <w:spacing w:after="0" w:line="240" w:lineRule="auto"/>
              <w:rPr>
                <w:rFonts w:ascii="Arial" w:eastAsia="Times New Roman" w:hAnsi="Arial" w:cs="Arial"/>
                <w:sz w:val="24"/>
                <w:szCs w:val="24"/>
                <w:lang w:val="da-DK"/>
              </w:rPr>
            </w:pPr>
          </w:p>
          <w:p w:rsidR="00F62523" w:rsidRPr="00163A3B" w:rsidRDefault="00F62523" w:rsidP="00795D6E">
            <w:pPr>
              <w:spacing w:after="0" w:line="240" w:lineRule="auto"/>
              <w:rPr>
                <w:rFonts w:ascii="Arial" w:eastAsia="Times New Roman" w:hAnsi="Arial" w:cs="Arial"/>
                <w:sz w:val="24"/>
                <w:szCs w:val="24"/>
                <w:lang w:val="da-DK"/>
              </w:rPr>
            </w:pPr>
          </w:p>
        </w:tc>
        <w:tc>
          <w:tcPr>
            <w:tcW w:w="1530" w:type="dxa"/>
          </w:tcPr>
          <w:p w:rsidR="00F62523" w:rsidRDefault="00F62523" w:rsidP="00795D6E">
            <w:pPr>
              <w:spacing w:after="0" w:line="240" w:lineRule="auto"/>
              <w:rPr>
                <w:rFonts w:ascii="Arial" w:eastAsia="Times New Roman" w:hAnsi="Arial" w:cs="Arial"/>
                <w:sz w:val="24"/>
                <w:szCs w:val="24"/>
                <w:lang w:val="da-DK"/>
              </w:rPr>
            </w:pPr>
          </w:p>
          <w:p w:rsidR="00F62523" w:rsidRDefault="007E25A8"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    3</w:t>
            </w:r>
            <w:r w:rsidR="00F62523">
              <w:rPr>
                <w:rFonts w:ascii="Arial" w:eastAsia="Times New Roman" w:hAnsi="Arial" w:cs="Arial"/>
                <w:sz w:val="24"/>
                <w:szCs w:val="24"/>
                <w:lang w:val="da-DK"/>
              </w:rPr>
              <w:t>00 €</w:t>
            </w:r>
          </w:p>
        </w:tc>
      </w:tr>
      <w:tr w:rsidR="00F62523" w:rsidRPr="00163A3B" w:rsidTr="00795D6E">
        <w:trPr>
          <w:trHeight w:val="1494"/>
        </w:trPr>
        <w:tc>
          <w:tcPr>
            <w:tcW w:w="2903"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3510" w:type="dxa"/>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1.2 Trajnimet p</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r Barazi </w:t>
            </w:r>
            <w:r w:rsidRPr="00D54880">
              <w:rPr>
                <w:rFonts w:ascii="Arial" w:eastAsia="Times New Roman" w:hAnsi="Arial" w:cs="Arial"/>
                <w:sz w:val="24"/>
                <w:szCs w:val="24"/>
                <w:lang w:val="it-IT"/>
              </w:rPr>
              <w:t>gjinore dhe dhun</w:t>
            </w:r>
            <w:r>
              <w:rPr>
                <w:rFonts w:ascii="Arial" w:eastAsia="Times New Roman" w:hAnsi="Arial" w:cs="Arial"/>
                <w:sz w:val="24"/>
                <w:szCs w:val="24"/>
                <w:lang w:val="it-IT"/>
              </w:rPr>
              <w:t>ё</w:t>
            </w:r>
            <w:r w:rsidRPr="00D54880">
              <w:rPr>
                <w:rFonts w:ascii="Arial" w:eastAsia="Times New Roman" w:hAnsi="Arial" w:cs="Arial"/>
                <w:sz w:val="24"/>
                <w:szCs w:val="24"/>
                <w:lang w:val="it-IT"/>
              </w:rPr>
              <w:t>n n</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familje me </w:t>
            </w:r>
            <w:r>
              <w:rPr>
                <w:rFonts w:ascii="Arial" w:eastAsia="Times New Roman" w:hAnsi="Arial" w:cs="Arial"/>
                <w:sz w:val="24"/>
                <w:szCs w:val="24"/>
                <w:lang w:val="it-IT"/>
              </w:rPr>
              <w:t>pёrfaqёsues tё instucioneve vendore</w:t>
            </w:r>
          </w:p>
        </w:tc>
        <w:tc>
          <w:tcPr>
            <w:tcW w:w="3060" w:type="dxa"/>
          </w:tcPr>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P+M+R </w:t>
            </w:r>
          </w:p>
          <w:p w:rsidR="00F62523" w:rsidRPr="00163A3B" w:rsidRDefault="00F62523" w:rsidP="00795D6E">
            <w:pPr>
              <w:spacing w:after="0" w:line="240" w:lineRule="auto"/>
              <w:rPr>
                <w:rFonts w:ascii="Arial" w:eastAsia="Times New Roman" w:hAnsi="Arial" w:cs="Arial"/>
                <w:sz w:val="24"/>
                <w:szCs w:val="24"/>
                <w:lang w:val="da-DK"/>
              </w:rPr>
            </w:pPr>
          </w:p>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ASH</w:t>
            </w:r>
            <w:r>
              <w:rPr>
                <w:rFonts w:ascii="Arial" w:eastAsia="Times New Roman" w:hAnsi="Arial" w:cs="Arial"/>
                <w:sz w:val="24"/>
                <w:szCs w:val="24"/>
                <w:lang w:val="da-DK"/>
              </w:rPr>
              <w:t>+AM</w:t>
            </w:r>
          </w:p>
          <w:p w:rsidR="00F62523" w:rsidRPr="00163A3B" w:rsidRDefault="00F62523" w:rsidP="00795D6E">
            <w:pPr>
              <w:spacing w:after="0" w:line="240" w:lineRule="auto"/>
              <w:rPr>
                <w:rFonts w:ascii="Arial" w:eastAsia="Times New Roman" w:hAnsi="Arial" w:cs="Arial"/>
                <w:sz w:val="24"/>
                <w:szCs w:val="24"/>
                <w:lang w:val="da-DK"/>
              </w:rPr>
            </w:pPr>
          </w:p>
        </w:tc>
        <w:tc>
          <w:tcPr>
            <w:tcW w:w="2340"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da-DK"/>
              </w:rPr>
            </w:pPr>
          </w:p>
        </w:tc>
        <w:tc>
          <w:tcPr>
            <w:tcW w:w="1530"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da-DK"/>
              </w:rPr>
            </w:pPr>
          </w:p>
        </w:tc>
        <w:tc>
          <w:tcPr>
            <w:tcW w:w="1530" w:type="dxa"/>
          </w:tcPr>
          <w:p w:rsidR="00F62523" w:rsidRDefault="00F62523" w:rsidP="00795D6E">
            <w:pPr>
              <w:spacing w:after="0" w:line="240" w:lineRule="auto"/>
              <w:rPr>
                <w:rFonts w:ascii="Arial" w:eastAsia="Times New Roman" w:hAnsi="Arial" w:cs="Arial"/>
                <w:sz w:val="24"/>
                <w:szCs w:val="24"/>
                <w:lang w:val="da-DK"/>
              </w:rPr>
            </w:pPr>
          </w:p>
          <w:p w:rsidR="00F62523" w:rsidRPr="00163A3B" w:rsidRDefault="007E25A8"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     2</w:t>
            </w:r>
            <w:r w:rsidR="00F62523">
              <w:rPr>
                <w:rFonts w:ascii="Arial" w:eastAsia="Times New Roman" w:hAnsi="Arial" w:cs="Arial"/>
                <w:sz w:val="24"/>
                <w:szCs w:val="24"/>
                <w:lang w:val="da-DK"/>
              </w:rPr>
              <w:t>00 €</w:t>
            </w:r>
          </w:p>
        </w:tc>
      </w:tr>
      <w:tr w:rsidR="00F62523" w:rsidRPr="00163A3B" w:rsidTr="00795D6E">
        <w:trPr>
          <w:trHeight w:val="799"/>
        </w:trPr>
        <w:tc>
          <w:tcPr>
            <w:tcW w:w="2903" w:type="dxa"/>
            <w:vMerge w:val="restart"/>
            <w:shd w:val="clear" w:color="auto" w:fill="auto"/>
          </w:tcPr>
          <w:p w:rsidR="00F62523"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A.2. Ngritja e vet</w:t>
            </w:r>
            <w:r>
              <w:rPr>
                <w:rFonts w:ascii="Arial" w:eastAsia="Times New Roman" w:hAnsi="Arial" w:cs="Arial"/>
                <w:sz w:val="24"/>
                <w:szCs w:val="24"/>
                <w:lang w:val="da-DK"/>
              </w:rPr>
              <w:t>ё</w:t>
            </w:r>
            <w:r w:rsidRPr="00163A3B">
              <w:rPr>
                <w:rFonts w:ascii="Arial" w:eastAsia="Times New Roman" w:hAnsi="Arial" w:cs="Arial"/>
                <w:sz w:val="24"/>
                <w:szCs w:val="24"/>
                <w:lang w:val="da-DK"/>
              </w:rPr>
              <w:t>dij</w:t>
            </w:r>
            <w:r>
              <w:rPr>
                <w:rFonts w:ascii="Arial" w:eastAsia="Times New Roman" w:hAnsi="Arial" w:cs="Arial"/>
                <w:sz w:val="24"/>
                <w:szCs w:val="24"/>
                <w:lang w:val="da-DK"/>
              </w:rPr>
              <w:t>ё</w:t>
            </w:r>
            <w:r w:rsidRPr="00163A3B">
              <w:rPr>
                <w:rFonts w:ascii="Arial" w:eastAsia="Times New Roman" w:hAnsi="Arial" w:cs="Arial"/>
                <w:sz w:val="24"/>
                <w:szCs w:val="24"/>
                <w:lang w:val="da-DK"/>
              </w:rPr>
              <w:t>simit t</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grave dhe t</w:t>
            </w:r>
            <w:r>
              <w:rPr>
                <w:rFonts w:ascii="Arial" w:eastAsia="Times New Roman" w:hAnsi="Arial" w:cs="Arial"/>
                <w:sz w:val="24"/>
                <w:szCs w:val="24"/>
                <w:lang w:val="da-DK"/>
              </w:rPr>
              <w:t>ё rinjve</w:t>
            </w:r>
            <w:r w:rsidRPr="00163A3B">
              <w:rPr>
                <w:rFonts w:ascii="Arial" w:eastAsia="Times New Roman" w:hAnsi="Arial" w:cs="Arial"/>
                <w:sz w:val="24"/>
                <w:szCs w:val="24"/>
                <w:lang w:val="da-DK"/>
              </w:rPr>
              <w:t>, institucioneve dhe bizneseve p</w:t>
            </w:r>
            <w:r>
              <w:rPr>
                <w:rFonts w:ascii="Arial" w:eastAsia="Times New Roman" w:hAnsi="Arial" w:cs="Arial"/>
                <w:sz w:val="24"/>
                <w:szCs w:val="24"/>
                <w:lang w:val="da-DK"/>
              </w:rPr>
              <w:t>ё</w:t>
            </w:r>
            <w:r w:rsidRPr="00163A3B">
              <w:rPr>
                <w:rFonts w:ascii="Arial" w:eastAsia="Times New Roman" w:hAnsi="Arial" w:cs="Arial"/>
                <w:sz w:val="24"/>
                <w:szCs w:val="24"/>
                <w:lang w:val="da-DK"/>
              </w:rPr>
              <w:t>r pasojat e dhun</w:t>
            </w:r>
            <w:r>
              <w:rPr>
                <w:rFonts w:ascii="Arial" w:eastAsia="Times New Roman" w:hAnsi="Arial" w:cs="Arial"/>
                <w:sz w:val="24"/>
                <w:szCs w:val="24"/>
                <w:lang w:val="da-DK"/>
              </w:rPr>
              <w:t>ё</w:t>
            </w:r>
            <w:r w:rsidRPr="00163A3B">
              <w:rPr>
                <w:rFonts w:ascii="Arial" w:eastAsia="Times New Roman" w:hAnsi="Arial" w:cs="Arial"/>
                <w:sz w:val="24"/>
                <w:szCs w:val="24"/>
                <w:lang w:val="da-DK"/>
              </w:rPr>
              <w:t>s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familje dhe t</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paba</w:t>
            </w:r>
            <w:r>
              <w:rPr>
                <w:rFonts w:ascii="Arial" w:eastAsia="Times New Roman" w:hAnsi="Arial" w:cs="Arial"/>
                <w:sz w:val="24"/>
                <w:szCs w:val="24"/>
                <w:lang w:val="da-DK"/>
              </w:rPr>
              <w:t>r</w:t>
            </w:r>
            <w:r w:rsidRPr="00163A3B">
              <w:rPr>
                <w:rFonts w:ascii="Arial" w:eastAsia="Times New Roman" w:hAnsi="Arial" w:cs="Arial"/>
                <w:sz w:val="24"/>
                <w:szCs w:val="24"/>
                <w:lang w:val="da-DK"/>
              </w:rPr>
              <w:t>azis</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gjinore</w:t>
            </w:r>
            <w:r>
              <w:rPr>
                <w:rFonts w:ascii="Arial" w:eastAsia="Times New Roman" w:hAnsi="Arial" w:cs="Arial"/>
                <w:sz w:val="24"/>
                <w:szCs w:val="24"/>
                <w:lang w:val="da-DK"/>
              </w:rPr>
              <w:t xml:space="preserve">.        </w:t>
            </w:r>
          </w:p>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A.3 Hulumtimi dhe mbledhja e të dhënave dhe statistikave të dhunës në familje, në Komunën tonë. </w:t>
            </w:r>
          </w:p>
          <w:p w:rsidR="00F62523" w:rsidRPr="00163A3B" w:rsidRDefault="00F62523" w:rsidP="00795D6E">
            <w:pPr>
              <w:spacing w:after="0" w:line="240" w:lineRule="auto"/>
              <w:rPr>
                <w:rFonts w:ascii="Arial" w:eastAsia="Times New Roman" w:hAnsi="Arial" w:cs="Arial"/>
                <w:sz w:val="24"/>
                <w:szCs w:val="24"/>
                <w:lang w:val="da-DK"/>
              </w:rPr>
            </w:pPr>
          </w:p>
        </w:tc>
        <w:tc>
          <w:tcPr>
            <w:tcW w:w="3510" w:type="dxa"/>
            <w:tcBorders>
              <w:bottom w:val="single" w:sz="4" w:space="0" w:color="000000"/>
            </w:tcBorders>
            <w:shd w:val="clear" w:color="auto" w:fill="auto"/>
          </w:tcPr>
          <w:p w:rsidR="00F62523" w:rsidRPr="00163A3B" w:rsidRDefault="00F62523" w:rsidP="00795D6E">
            <w:pPr>
              <w:pStyle w:val="ListParagraph"/>
              <w:spacing w:after="0" w:line="240" w:lineRule="auto"/>
              <w:ind w:left="0"/>
              <w:rPr>
                <w:rFonts w:ascii="Arial" w:eastAsia="Times New Roman" w:hAnsi="Arial" w:cs="Arial"/>
                <w:sz w:val="24"/>
                <w:szCs w:val="24"/>
                <w:lang w:val="da-DK"/>
              </w:rPr>
            </w:pPr>
            <w:r w:rsidRPr="00163A3B">
              <w:rPr>
                <w:rFonts w:ascii="Arial" w:eastAsia="Times New Roman" w:hAnsi="Arial" w:cs="Arial"/>
                <w:sz w:val="24"/>
                <w:szCs w:val="24"/>
                <w:lang w:val="da-DK"/>
              </w:rPr>
              <w:lastRenderedPageBreak/>
              <w:t>2.1 Fushata (drama, me tem</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t</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barazis</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gjinore dhe dhun</w:t>
            </w:r>
            <w:r>
              <w:rPr>
                <w:rFonts w:ascii="Arial" w:eastAsia="Times New Roman" w:hAnsi="Arial" w:cs="Arial"/>
                <w:sz w:val="24"/>
                <w:szCs w:val="24"/>
                <w:lang w:val="da-DK"/>
              </w:rPr>
              <w:t>ё</w:t>
            </w:r>
            <w:r w:rsidRPr="00163A3B">
              <w:rPr>
                <w:rFonts w:ascii="Arial" w:eastAsia="Times New Roman" w:hAnsi="Arial" w:cs="Arial"/>
                <w:sz w:val="24"/>
                <w:szCs w:val="24"/>
                <w:lang w:val="da-DK"/>
              </w:rPr>
              <w:t>s n</w:t>
            </w:r>
            <w:r>
              <w:rPr>
                <w:rFonts w:ascii="Arial" w:eastAsia="Times New Roman" w:hAnsi="Arial" w:cs="Arial"/>
                <w:sz w:val="24"/>
                <w:szCs w:val="24"/>
                <w:lang w:val="da-DK"/>
              </w:rPr>
              <w:t>ё familje</w:t>
            </w:r>
            <w:r w:rsidRPr="00163A3B">
              <w:rPr>
                <w:rFonts w:ascii="Arial" w:eastAsia="Times New Roman" w:hAnsi="Arial" w:cs="Arial"/>
                <w:sz w:val="24"/>
                <w:szCs w:val="24"/>
                <w:lang w:val="da-DK"/>
              </w:rPr>
              <w:t>, ligj</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rata, ese, dhe piktura) </w:t>
            </w:r>
            <w:r>
              <w:rPr>
                <w:rFonts w:ascii="Arial" w:eastAsia="Times New Roman" w:hAnsi="Arial" w:cs="Arial"/>
                <w:sz w:val="24"/>
                <w:szCs w:val="24"/>
                <w:lang w:val="da-DK"/>
              </w:rPr>
              <w:t>m</w:t>
            </w:r>
            <w:r w:rsidRPr="00163A3B">
              <w:rPr>
                <w:rFonts w:ascii="Arial" w:eastAsia="Times New Roman" w:hAnsi="Arial" w:cs="Arial"/>
                <w:sz w:val="24"/>
                <w:szCs w:val="24"/>
                <w:lang w:val="da-DK"/>
              </w:rPr>
              <w:t>e t</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rinjt</w:t>
            </w:r>
            <w:r>
              <w:rPr>
                <w:rFonts w:ascii="Arial" w:eastAsia="Times New Roman" w:hAnsi="Arial" w:cs="Arial"/>
                <w:sz w:val="24"/>
                <w:szCs w:val="24"/>
                <w:lang w:val="da-DK"/>
              </w:rPr>
              <w:t>ё;</w:t>
            </w:r>
          </w:p>
        </w:tc>
        <w:tc>
          <w:tcPr>
            <w:tcW w:w="3060" w:type="dxa"/>
          </w:tcPr>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 </w:t>
            </w:r>
          </w:p>
          <w:p w:rsidR="00F62523" w:rsidRPr="00163A3B" w:rsidRDefault="00F62523" w:rsidP="00795D6E">
            <w:pPr>
              <w:spacing w:after="0" w:line="240" w:lineRule="auto"/>
              <w:rPr>
                <w:rFonts w:ascii="Arial" w:eastAsia="Times New Roman" w:hAnsi="Arial" w:cs="Arial"/>
                <w:sz w:val="24"/>
                <w:szCs w:val="24"/>
                <w:lang w:val="da-DK"/>
              </w:rPr>
            </w:pPr>
          </w:p>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Aktivitet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63A3B">
              <w:rPr>
                <w:rFonts w:ascii="Arial" w:eastAsia="Times New Roman" w:hAnsi="Arial" w:cs="Arial"/>
                <w:sz w:val="24"/>
                <w:szCs w:val="24"/>
                <w:lang w:val="da-DK"/>
              </w:rPr>
              <w:t>si</w:t>
            </w:r>
          </w:p>
          <w:p w:rsidR="00F62523" w:rsidRPr="00163A3B" w:rsidRDefault="00F62523" w:rsidP="00795D6E">
            <w:pPr>
              <w:spacing w:after="0" w:line="240" w:lineRule="auto"/>
              <w:rPr>
                <w:rFonts w:ascii="Arial" w:eastAsia="Times New Roman" w:hAnsi="Arial" w:cs="Arial"/>
                <w:sz w:val="24"/>
                <w:szCs w:val="24"/>
                <w:lang w:val="it-IT"/>
              </w:rPr>
            </w:pPr>
          </w:p>
        </w:tc>
        <w:tc>
          <w:tcPr>
            <w:tcW w:w="2340" w:type="dxa"/>
            <w:vMerge w:val="restart"/>
            <w:shd w:val="clear" w:color="auto" w:fill="auto"/>
          </w:tcPr>
          <w:p w:rsidR="00F62523" w:rsidRDefault="00F62523" w:rsidP="00795D6E">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Rritja e p</w:t>
            </w:r>
            <w:r>
              <w:rPr>
                <w:rFonts w:ascii="Arial" w:eastAsia="Times New Roman" w:hAnsi="Arial" w:cs="Arial"/>
                <w:sz w:val="24"/>
                <w:szCs w:val="24"/>
                <w:lang w:val="it-IT"/>
              </w:rPr>
              <w:t>ё</w:t>
            </w:r>
            <w:r w:rsidRPr="00163A3B">
              <w:rPr>
                <w:rFonts w:ascii="Arial" w:eastAsia="Times New Roman" w:hAnsi="Arial" w:cs="Arial"/>
                <w:sz w:val="24"/>
                <w:szCs w:val="24"/>
                <w:lang w:val="it-IT"/>
              </w:rPr>
              <w:t>rqindjes s</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grave dhe vajzave t</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nd</w:t>
            </w:r>
            <w:r>
              <w:rPr>
                <w:rFonts w:ascii="Arial" w:eastAsia="Times New Roman" w:hAnsi="Arial" w:cs="Arial"/>
                <w:sz w:val="24"/>
                <w:szCs w:val="24"/>
                <w:lang w:val="it-IT"/>
              </w:rPr>
              <w:t>ё</w:t>
            </w:r>
            <w:r w:rsidRPr="00163A3B">
              <w:rPr>
                <w:rFonts w:ascii="Arial" w:eastAsia="Times New Roman" w:hAnsi="Arial" w:cs="Arial"/>
                <w:sz w:val="24"/>
                <w:szCs w:val="24"/>
                <w:lang w:val="it-IT"/>
              </w:rPr>
              <w:t>rgjegj</w:t>
            </w:r>
            <w:r>
              <w:rPr>
                <w:rFonts w:ascii="Arial" w:eastAsia="Times New Roman" w:hAnsi="Arial" w:cs="Arial"/>
                <w:sz w:val="24"/>
                <w:szCs w:val="24"/>
                <w:lang w:val="it-IT"/>
              </w:rPr>
              <w:t>ёsuara nga 20</w:t>
            </w:r>
            <w:r w:rsidRPr="00163A3B">
              <w:rPr>
                <w:rFonts w:ascii="Arial" w:eastAsia="Times New Roman" w:hAnsi="Arial" w:cs="Arial"/>
                <w:sz w:val="24"/>
                <w:szCs w:val="24"/>
                <w:lang w:val="it-IT"/>
              </w:rPr>
              <w:t>% n</w:t>
            </w:r>
            <w:r>
              <w:rPr>
                <w:rFonts w:ascii="Arial" w:eastAsia="Times New Roman" w:hAnsi="Arial" w:cs="Arial"/>
                <w:sz w:val="24"/>
                <w:szCs w:val="24"/>
                <w:lang w:val="it-IT"/>
              </w:rPr>
              <w:t>ё 40</w:t>
            </w:r>
            <w:r w:rsidRPr="00163A3B">
              <w:rPr>
                <w:rFonts w:ascii="Arial" w:eastAsia="Times New Roman" w:hAnsi="Arial" w:cs="Arial"/>
                <w:sz w:val="24"/>
                <w:szCs w:val="24"/>
                <w:lang w:val="it-IT"/>
              </w:rPr>
              <w:t xml:space="preserve">% </w:t>
            </w:r>
          </w:p>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 xml:space="preserve">Mbshteja instucionale e mekanizmit </w:t>
            </w:r>
          </w:p>
          <w:p w:rsidR="00F62523" w:rsidRDefault="00F62523"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 xml:space="preserve">Hulumtimi , ruajtja e te dhenave, </w:t>
            </w:r>
          </w:p>
          <w:p w:rsidR="00F62523" w:rsidRPr="00163A3B" w:rsidRDefault="00F62523" w:rsidP="00795D6E">
            <w:pPr>
              <w:spacing w:after="0" w:line="240" w:lineRule="auto"/>
              <w:rPr>
                <w:rFonts w:ascii="Arial" w:eastAsia="Times New Roman" w:hAnsi="Arial" w:cs="Arial"/>
                <w:sz w:val="24"/>
                <w:szCs w:val="24"/>
                <w:lang w:val="it-IT"/>
              </w:rPr>
            </w:pPr>
          </w:p>
        </w:tc>
        <w:tc>
          <w:tcPr>
            <w:tcW w:w="1530" w:type="dxa"/>
            <w:vMerge w:val="restart"/>
            <w:shd w:val="clear" w:color="auto" w:fill="auto"/>
          </w:tcPr>
          <w:p w:rsidR="00F62523"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lastRenderedPageBreak/>
              <w:t>Komuna</w:t>
            </w:r>
          </w:p>
          <w:p w:rsidR="00F62523" w:rsidRDefault="00134C66"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ZBGJ</w:t>
            </w:r>
          </w:p>
          <w:p w:rsidR="00F62523" w:rsidRDefault="00134C66"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DKA</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Policia </w:t>
            </w:r>
          </w:p>
          <w:p w:rsidR="00F62523" w:rsidRPr="00163A3B" w:rsidRDefault="00134C66"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OJQ</w:t>
            </w:r>
          </w:p>
          <w:p w:rsidR="00F62523"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Donator</w:t>
            </w:r>
            <w:r>
              <w:rPr>
                <w:rFonts w:ascii="Arial" w:eastAsia="Times New Roman" w:hAnsi="Arial" w:cs="Arial"/>
                <w:sz w:val="24"/>
                <w:szCs w:val="24"/>
                <w:lang w:val="da-DK"/>
              </w:rPr>
              <w:t>ё</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QKMF</w:t>
            </w:r>
          </w:p>
          <w:p w:rsidR="00CB02B3" w:rsidRDefault="00CB02B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KBI</w:t>
            </w:r>
          </w:p>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Komuna</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MKDHF </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OJQ</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QKMF</w:t>
            </w:r>
          </w:p>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Donatorë </w:t>
            </w:r>
          </w:p>
          <w:p w:rsidR="00F62523" w:rsidRPr="00163A3B" w:rsidRDefault="00F62523" w:rsidP="00795D6E">
            <w:pPr>
              <w:spacing w:after="0" w:line="240" w:lineRule="auto"/>
              <w:rPr>
                <w:rFonts w:ascii="Arial" w:eastAsia="Times New Roman" w:hAnsi="Arial" w:cs="Arial"/>
                <w:sz w:val="24"/>
                <w:szCs w:val="24"/>
                <w:lang w:val="da-DK"/>
              </w:rPr>
            </w:pPr>
          </w:p>
          <w:p w:rsidR="00F62523" w:rsidRPr="00163A3B" w:rsidRDefault="00F62523" w:rsidP="00795D6E">
            <w:pPr>
              <w:spacing w:after="0" w:line="240" w:lineRule="auto"/>
              <w:rPr>
                <w:rFonts w:ascii="Arial" w:eastAsia="Times New Roman" w:hAnsi="Arial" w:cs="Arial"/>
                <w:sz w:val="24"/>
                <w:szCs w:val="24"/>
                <w:lang w:val="it-IT"/>
              </w:rPr>
            </w:pPr>
          </w:p>
        </w:tc>
        <w:tc>
          <w:tcPr>
            <w:tcW w:w="1530" w:type="dxa"/>
          </w:tcPr>
          <w:p w:rsidR="00F62523" w:rsidRDefault="00F62523" w:rsidP="00795D6E">
            <w:pPr>
              <w:spacing w:after="0" w:line="240" w:lineRule="auto"/>
              <w:rPr>
                <w:rFonts w:ascii="Arial" w:eastAsia="Times New Roman" w:hAnsi="Arial" w:cs="Arial"/>
                <w:sz w:val="24"/>
                <w:szCs w:val="24"/>
                <w:lang w:val="da-DK"/>
              </w:rPr>
            </w:pPr>
          </w:p>
          <w:p w:rsidR="00F62523" w:rsidRPr="00163A3B" w:rsidRDefault="00975E9B"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     3</w:t>
            </w:r>
            <w:r w:rsidR="00F62523">
              <w:rPr>
                <w:rFonts w:ascii="Arial" w:eastAsia="Times New Roman" w:hAnsi="Arial" w:cs="Arial"/>
                <w:sz w:val="24"/>
                <w:szCs w:val="24"/>
                <w:lang w:val="da-DK"/>
              </w:rPr>
              <w:t>00 €</w:t>
            </w:r>
          </w:p>
        </w:tc>
      </w:tr>
      <w:tr w:rsidR="00F62523" w:rsidRPr="00163A3B" w:rsidTr="00795D6E">
        <w:trPr>
          <w:trHeight w:val="1403"/>
        </w:trPr>
        <w:tc>
          <w:tcPr>
            <w:tcW w:w="2903"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3510" w:type="dxa"/>
            <w:tcBorders>
              <w:bottom w:val="single" w:sz="4" w:space="0" w:color="000000"/>
            </w:tcBorders>
            <w:shd w:val="clear" w:color="auto" w:fill="auto"/>
          </w:tcPr>
          <w:p w:rsidR="00F62523" w:rsidRPr="00163A3B" w:rsidRDefault="00F62523" w:rsidP="00795D6E">
            <w:pPr>
              <w:pStyle w:val="ListParagraph"/>
              <w:spacing w:after="0" w:line="240" w:lineRule="auto"/>
              <w:ind w:left="0"/>
              <w:rPr>
                <w:rFonts w:ascii="Arial" w:hAnsi="Arial" w:cs="Arial"/>
                <w:lang w:val="it-IT"/>
              </w:rPr>
            </w:pPr>
            <w:r w:rsidRPr="00163A3B">
              <w:rPr>
                <w:rFonts w:ascii="Arial" w:hAnsi="Arial" w:cs="Arial"/>
                <w:lang w:val="it-IT"/>
              </w:rPr>
              <w:t>2.2 Takime me gra dhe vajza n</w:t>
            </w:r>
            <w:r>
              <w:rPr>
                <w:rFonts w:ascii="Arial" w:hAnsi="Arial" w:cs="Arial"/>
                <w:lang w:val="it-IT"/>
              </w:rPr>
              <w:t>ё</w:t>
            </w:r>
            <w:r w:rsidRPr="00163A3B">
              <w:rPr>
                <w:rFonts w:ascii="Arial" w:hAnsi="Arial" w:cs="Arial"/>
                <w:lang w:val="it-IT"/>
              </w:rPr>
              <w:t xml:space="preserve"> fshatra p</w:t>
            </w:r>
            <w:r>
              <w:rPr>
                <w:rFonts w:ascii="Arial" w:hAnsi="Arial" w:cs="Arial"/>
                <w:lang w:val="it-IT"/>
              </w:rPr>
              <w:t>ё</w:t>
            </w:r>
            <w:r w:rsidRPr="00163A3B">
              <w:rPr>
                <w:rFonts w:ascii="Arial" w:hAnsi="Arial" w:cs="Arial"/>
                <w:lang w:val="it-IT"/>
              </w:rPr>
              <w:t>r t</w:t>
            </w:r>
            <w:r>
              <w:rPr>
                <w:rFonts w:ascii="Arial" w:hAnsi="Arial" w:cs="Arial"/>
                <w:lang w:val="it-IT"/>
              </w:rPr>
              <w:t>ё</w:t>
            </w:r>
            <w:r w:rsidRPr="00163A3B">
              <w:rPr>
                <w:rFonts w:ascii="Arial" w:hAnsi="Arial" w:cs="Arial"/>
                <w:lang w:val="it-IT"/>
              </w:rPr>
              <w:t xml:space="preserve"> drejtat e tyre ligjore, me fokus n</w:t>
            </w:r>
            <w:r>
              <w:rPr>
                <w:rFonts w:ascii="Arial" w:hAnsi="Arial" w:cs="Arial"/>
                <w:lang w:val="it-IT"/>
              </w:rPr>
              <w:t>ё</w:t>
            </w:r>
            <w:r w:rsidR="0031290F">
              <w:rPr>
                <w:rFonts w:ascii="Arial" w:hAnsi="Arial" w:cs="Arial"/>
                <w:lang w:val="it-IT"/>
              </w:rPr>
              <w:t xml:space="preserve"> DHF, dhe lajmërimi i rasteve të DHF, g</w:t>
            </w:r>
            <w:r w:rsidRPr="00163A3B">
              <w:rPr>
                <w:rFonts w:ascii="Arial" w:hAnsi="Arial" w:cs="Arial"/>
                <w:lang w:val="it-IT"/>
              </w:rPr>
              <w:t>jat</w:t>
            </w:r>
            <w:r>
              <w:rPr>
                <w:rFonts w:ascii="Arial" w:hAnsi="Arial" w:cs="Arial"/>
                <w:lang w:val="it-IT"/>
              </w:rPr>
              <w:t>ё</w:t>
            </w:r>
            <w:r w:rsidRPr="00163A3B">
              <w:rPr>
                <w:rFonts w:ascii="Arial" w:hAnsi="Arial" w:cs="Arial"/>
                <w:lang w:val="it-IT"/>
              </w:rPr>
              <w:t xml:space="preserve"> takimeve do t</w:t>
            </w:r>
            <w:r>
              <w:rPr>
                <w:rFonts w:ascii="Arial" w:hAnsi="Arial" w:cs="Arial"/>
                <w:lang w:val="it-IT"/>
              </w:rPr>
              <w:t>ё</w:t>
            </w:r>
            <w:r w:rsidRPr="00163A3B">
              <w:rPr>
                <w:rFonts w:ascii="Arial" w:hAnsi="Arial" w:cs="Arial"/>
                <w:lang w:val="it-IT"/>
              </w:rPr>
              <w:t xml:space="preserve"> shp</w:t>
            </w:r>
            <w:r>
              <w:rPr>
                <w:rFonts w:ascii="Arial" w:hAnsi="Arial" w:cs="Arial"/>
                <w:lang w:val="it-IT"/>
              </w:rPr>
              <w:t>ё</w:t>
            </w:r>
            <w:r w:rsidRPr="00163A3B">
              <w:rPr>
                <w:rFonts w:ascii="Arial" w:hAnsi="Arial" w:cs="Arial"/>
                <w:lang w:val="it-IT"/>
              </w:rPr>
              <w:t>rndahen informacione dhe flet</w:t>
            </w:r>
            <w:r>
              <w:rPr>
                <w:rFonts w:ascii="Arial" w:hAnsi="Arial" w:cs="Arial"/>
                <w:lang w:val="it-IT"/>
              </w:rPr>
              <w:t>ё</w:t>
            </w:r>
            <w:r w:rsidRPr="00163A3B">
              <w:rPr>
                <w:rFonts w:ascii="Arial" w:hAnsi="Arial" w:cs="Arial"/>
                <w:lang w:val="it-IT"/>
              </w:rPr>
              <w:t xml:space="preserve">palosje </w:t>
            </w:r>
          </w:p>
          <w:p w:rsidR="00F62523" w:rsidRPr="00163A3B" w:rsidRDefault="00F62523" w:rsidP="00795D6E">
            <w:pPr>
              <w:pStyle w:val="ListParagraph"/>
              <w:spacing w:after="0" w:line="240" w:lineRule="auto"/>
              <w:ind w:left="0"/>
              <w:rPr>
                <w:rFonts w:ascii="Arial" w:eastAsia="Times New Roman" w:hAnsi="Arial" w:cs="Arial"/>
                <w:sz w:val="24"/>
                <w:szCs w:val="24"/>
                <w:lang w:val="it-IT"/>
              </w:rPr>
            </w:pPr>
          </w:p>
        </w:tc>
        <w:tc>
          <w:tcPr>
            <w:tcW w:w="3060" w:type="dxa"/>
          </w:tcPr>
          <w:p w:rsidR="00F62523" w:rsidRPr="00163A3B" w:rsidRDefault="00F62523" w:rsidP="00795D6E">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lastRenderedPageBreak/>
              <w:t xml:space="preserve">P </w:t>
            </w:r>
          </w:p>
          <w:p w:rsidR="00F62523" w:rsidRPr="00163A3B" w:rsidRDefault="00F62523" w:rsidP="00795D6E">
            <w:pPr>
              <w:spacing w:after="0" w:line="240" w:lineRule="auto"/>
              <w:rPr>
                <w:rFonts w:ascii="Arial" w:eastAsia="Times New Roman" w:hAnsi="Arial" w:cs="Arial"/>
                <w:sz w:val="24"/>
                <w:szCs w:val="24"/>
                <w:lang w:val="it-IT"/>
              </w:rPr>
            </w:pPr>
          </w:p>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Aktivitet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63A3B">
              <w:rPr>
                <w:rFonts w:ascii="Arial" w:eastAsia="Times New Roman" w:hAnsi="Arial" w:cs="Arial"/>
                <w:sz w:val="24"/>
                <w:szCs w:val="24"/>
                <w:lang w:val="da-DK"/>
              </w:rPr>
              <w:t>si</w:t>
            </w:r>
          </w:p>
          <w:p w:rsidR="00F62523" w:rsidRPr="00163A3B" w:rsidRDefault="00F62523" w:rsidP="00795D6E">
            <w:pPr>
              <w:spacing w:after="0" w:line="240" w:lineRule="auto"/>
              <w:rPr>
                <w:rFonts w:ascii="Arial" w:eastAsia="Times New Roman" w:hAnsi="Arial" w:cs="Arial"/>
                <w:sz w:val="24"/>
                <w:szCs w:val="24"/>
                <w:lang w:val="it-IT"/>
              </w:rPr>
            </w:pPr>
          </w:p>
        </w:tc>
        <w:tc>
          <w:tcPr>
            <w:tcW w:w="2340"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1530"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1530" w:type="dxa"/>
          </w:tcPr>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p>
          <w:p w:rsidR="00F62523" w:rsidRPr="00163A3B" w:rsidRDefault="00975E9B"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da-DK"/>
              </w:rPr>
              <w:t xml:space="preserve">  2</w:t>
            </w:r>
            <w:r w:rsidR="00F62523">
              <w:rPr>
                <w:rFonts w:ascii="Arial" w:eastAsia="Times New Roman" w:hAnsi="Arial" w:cs="Arial"/>
                <w:sz w:val="24"/>
                <w:szCs w:val="24"/>
                <w:lang w:val="da-DK"/>
              </w:rPr>
              <w:t>00 €</w:t>
            </w:r>
          </w:p>
        </w:tc>
      </w:tr>
      <w:tr w:rsidR="00F62523" w:rsidRPr="00163A3B" w:rsidTr="00795D6E">
        <w:trPr>
          <w:trHeight w:val="1861"/>
        </w:trPr>
        <w:tc>
          <w:tcPr>
            <w:tcW w:w="2903"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3510" w:type="dxa"/>
            <w:shd w:val="clear" w:color="auto" w:fill="auto"/>
          </w:tcPr>
          <w:p w:rsidR="00F62523" w:rsidRDefault="00F62523" w:rsidP="00795D6E">
            <w:pPr>
              <w:pStyle w:val="ListParagraph"/>
              <w:spacing w:after="0" w:line="240" w:lineRule="auto"/>
              <w:ind w:left="0"/>
              <w:rPr>
                <w:rFonts w:ascii="Arial" w:eastAsia="Times New Roman" w:hAnsi="Arial" w:cs="Arial"/>
                <w:sz w:val="24"/>
                <w:szCs w:val="24"/>
                <w:lang w:val="it-IT"/>
              </w:rPr>
            </w:pPr>
          </w:p>
          <w:p w:rsidR="00F62523" w:rsidRDefault="00F62523" w:rsidP="00795D6E">
            <w:pPr>
              <w:pStyle w:val="ListParagraph"/>
              <w:spacing w:after="0" w:line="240" w:lineRule="auto"/>
              <w:ind w:left="0"/>
              <w:rPr>
                <w:rFonts w:ascii="Arial" w:eastAsia="Times New Roman" w:hAnsi="Arial" w:cs="Arial"/>
                <w:sz w:val="24"/>
                <w:szCs w:val="24"/>
                <w:lang w:val="it-IT"/>
              </w:rPr>
            </w:pPr>
            <w:r>
              <w:rPr>
                <w:rFonts w:ascii="Arial" w:eastAsia="Times New Roman" w:hAnsi="Arial" w:cs="Arial"/>
                <w:sz w:val="24"/>
                <w:szCs w:val="24"/>
                <w:lang w:val="it-IT"/>
              </w:rPr>
              <w:t>Takimete e rregullta të mekanizmit kundër dhunës në familje dhe diskutimi i rasteve</w:t>
            </w:r>
          </w:p>
          <w:p w:rsidR="00F62523" w:rsidRPr="00163A3B" w:rsidRDefault="00F62523" w:rsidP="00795D6E">
            <w:pPr>
              <w:pStyle w:val="ListParagraph"/>
              <w:spacing w:after="0" w:line="240" w:lineRule="auto"/>
              <w:ind w:left="0"/>
              <w:rPr>
                <w:rFonts w:ascii="Arial" w:eastAsia="Times New Roman" w:hAnsi="Arial" w:cs="Arial"/>
                <w:sz w:val="24"/>
                <w:szCs w:val="24"/>
                <w:lang w:val="it-IT"/>
              </w:rPr>
            </w:pPr>
            <w:r>
              <w:rPr>
                <w:rFonts w:ascii="Arial" w:eastAsia="Times New Roman" w:hAnsi="Arial" w:cs="Arial"/>
                <w:sz w:val="24"/>
                <w:szCs w:val="24"/>
                <w:lang w:val="it-IT"/>
              </w:rPr>
              <w:t xml:space="preserve">Krijimi i një databaze ndërinstucional – mekanizmi  </w:t>
            </w:r>
          </w:p>
        </w:tc>
        <w:tc>
          <w:tcPr>
            <w:tcW w:w="3060" w:type="dxa"/>
          </w:tcPr>
          <w:p w:rsidR="00F62523" w:rsidRDefault="00F62523" w:rsidP="00795D6E">
            <w:pPr>
              <w:spacing w:after="0" w:line="240" w:lineRule="auto"/>
              <w:rPr>
                <w:rFonts w:ascii="Arial" w:eastAsia="Times New Roman" w:hAnsi="Arial" w:cs="Arial"/>
                <w:sz w:val="24"/>
                <w:szCs w:val="24"/>
                <w:lang w:val="it-IT"/>
              </w:rPr>
            </w:pPr>
          </w:p>
          <w:p w:rsidR="00F62523" w:rsidRDefault="00F62523"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P+M+R</w:t>
            </w:r>
          </w:p>
          <w:p w:rsidR="00F62523" w:rsidRDefault="00F62523"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 xml:space="preserve">AGJ </w:t>
            </w:r>
          </w:p>
          <w:p w:rsidR="00F62523" w:rsidRDefault="00F62523" w:rsidP="00795D6E">
            <w:pPr>
              <w:spacing w:after="0" w:line="240" w:lineRule="auto"/>
              <w:rPr>
                <w:rFonts w:ascii="Arial" w:eastAsia="Times New Roman" w:hAnsi="Arial" w:cs="Arial"/>
                <w:sz w:val="24"/>
                <w:szCs w:val="24"/>
                <w:lang w:val="it-IT"/>
              </w:rPr>
            </w:pPr>
          </w:p>
          <w:p w:rsidR="00F62523" w:rsidRPr="00163A3B" w:rsidRDefault="00F62523"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 xml:space="preserve">AGJ </w:t>
            </w:r>
          </w:p>
        </w:tc>
        <w:tc>
          <w:tcPr>
            <w:tcW w:w="2340"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1530" w:type="dxa"/>
            <w:vMerge/>
            <w:shd w:val="clear" w:color="auto" w:fill="auto"/>
          </w:tcPr>
          <w:p w:rsidR="00F62523" w:rsidRPr="00163A3B" w:rsidRDefault="00F62523" w:rsidP="00795D6E">
            <w:pPr>
              <w:spacing w:after="0" w:line="240" w:lineRule="auto"/>
              <w:rPr>
                <w:rFonts w:ascii="Arial" w:eastAsia="Times New Roman" w:hAnsi="Arial" w:cs="Arial"/>
                <w:sz w:val="24"/>
                <w:szCs w:val="24"/>
                <w:lang w:val="it-IT"/>
              </w:rPr>
            </w:pPr>
          </w:p>
        </w:tc>
        <w:tc>
          <w:tcPr>
            <w:tcW w:w="1530" w:type="dxa"/>
          </w:tcPr>
          <w:p w:rsidR="00F62523" w:rsidRDefault="00F62523" w:rsidP="00795D6E">
            <w:pPr>
              <w:spacing w:after="0" w:line="240" w:lineRule="auto"/>
              <w:rPr>
                <w:rFonts w:ascii="Arial" w:eastAsia="Times New Roman" w:hAnsi="Arial" w:cs="Arial"/>
                <w:sz w:val="24"/>
                <w:szCs w:val="24"/>
                <w:lang w:val="it-IT"/>
              </w:rPr>
            </w:pPr>
          </w:p>
          <w:p w:rsidR="00F62523" w:rsidRPr="00163A3B" w:rsidRDefault="00975E9B" w:rsidP="00795D6E">
            <w:pPr>
              <w:spacing w:after="0" w:line="240" w:lineRule="auto"/>
              <w:rPr>
                <w:rFonts w:ascii="Arial" w:eastAsia="Times New Roman" w:hAnsi="Arial" w:cs="Arial"/>
                <w:sz w:val="24"/>
                <w:szCs w:val="24"/>
                <w:lang w:val="it-IT"/>
              </w:rPr>
            </w:pPr>
            <w:r>
              <w:rPr>
                <w:rFonts w:ascii="Arial" w:eastAsia="Times New Roman" w:hAnsi="Arial" w:cs="Arial"/>
                <w:sz w:val="24"/>
                <w:szCs w:val="24"/>
                <w:lang w:val="da-DK"/>
              </w:rPr>
              <w:t>3</w:t>
            </w:r>
            <w:r w:rsidR="00F62523">
              <w:rPr>
                <w:rFonts w:ascii="Arial" w:eastAsia="Times New Roman" w:hAnsi="Arial" w:cs="Arial"/>
                <w:sz w:val="24"/>
                <w:szCs w:val="24"/>
                <w:lang w:val="da-DK"/>
              </w:rPr>
              <w:t>00 €</w:t>
            </w:r>
          </w:p>
        </w:tc>
      </w:tr>
      <w:tr w:rsidR="00F62523" w:rsidRPr="00163A3B" w:rsidTr="00795D6E">
        <w:trPr>
          <w:trHeight w:val="3049"/>
        </w:trPr>
        <w:tc>
          <w:tcPr>
            <w:tcW w:w="2903" w:type="dxa"/>
            <w:shd w:val="clear" w:color="auto" w:fill="auto"/>
          </w:tcPr>
          <w:p w:rsidR="00F62523" w:rsidRPr="00CD2D54" w:rsidRDefault="00F62523" w:rsidP="00795D6E">
            <w:pPr>
              <w:spacing w:after="0" w:line="240" w:lineRule="auto"/>
              <w:rPr>
                <w:rFonts w:ascii="Arial" w:eastAsia="Times New Roman" w:hAnsi="Arial" w:cs="Arial"/>
                <w:sz w:val="24"/>
                <w:szCs w:val="24"/>
              </w:rPr>
            </w:pPr>
            <w:r w:rsidRPr="00CD2D54">
              <w:rPr>
                <w:rFonts w:ascii="Arial" w:eastAsia="Times New Roman" w:hAnsi="Arial" w:cs="Arial"/>
                <w:sz w:val="24"/>
                <w:szCs w:val="24"/>
              </w:rPr>
              <w:t>A.4. Fuqizimi i rolit te gruas n</w:t>
            </w:r>
            <w:r>
              <w:rPr>
                <w:rFonts w:ascii="Arial" w:eastAsia="Times New Roman" w:hAnsi="Arial" w:cs="Arial"/>
                <w:sz w:val="24"/>
                <w:szCs w:val="24"/>
                <w:lang w:val="it-IT"/>
              </w:rPr>
              <w:t>ё</w:t>
            </w:r>
            <w:r w:rsidRPr="00CD2D54">
              <w:rPr>
                <w:rFonts w:ascii="Arial" w:eastAsia="Times New Roman" w:hAnsi="Arial" w:cs="Arial"/>
                <w:sz w:val="24"/>
                <w:szCs w:val="24"/>
              </w:rPr>
              <w:t xml:space="preserve"> shoq</w:t>
            </w:r>
            <w:r>
              <w:rPr>
                <w:rFonts w:ascii="Arial" w:eastAsia="Times New Roman" w:hAnsi="Arial" w:cs="Arial"/>
                <w:sz w:val="24"/>
                <w:szCs w:val="24"/>
                <w:lang w:val="it-IT"/>
              </w:rPr>
              <w:t>ё</w:t>
            </w:r>
            <w:r w:rsidRPr="00CD2D54">
              <w:rPr>
                <w:rFonts w:ascii="Arial" w:eastAsia="Times New Roman" w:hAnsi="Arial" w:cs="Arial"/>
                <w:sz w:val="24"/>
                <w:szCs w:val="24"/>
              </w:rPr>
              <w:t>ri p</w:t>
            </w:r>
            <w:r>
              <w:rPr>
                <w:rFonts w:ascii="Arial" w:eastAsia="Times New Roman" w:hAnsi="Arial" w:cs="Arial"/>
                <w:sz w:val="24"/>
                <w:szCs w:val="24"/>
                <w:lang w:val="it-IT"/>
              </w:rPr>
              <w:t>ё</w:t>
            </w:r>
            <w:r w:rsidRPr="00CD2D54">
              <w:rPr>
                <w:rFonts w:ascii="Arial" w:eastAsia="Times New Roman" w:hAnsi="Arial" w:cs="Arial"/>
                <w:sz w:val="24"/>
                <w:szCs w:val="24"/>
              </w:rPr>
              <w:t>rmes promovimit dhe rritjes s</w:t>
            </w:r>
            <w:r>
              <w:rPr>
                <w:rFonts w:ascii="Arial" w:eastAsia="Times New Roman" w:hAnsi="Arial" w:cs="Arial"/>
                <w:sz w:val="24"/>
                <w:szCs w:val="24"/>
                <w:lang w:val="it-IT"/>
              </w:rPr>
              <w:t>ё</w:t>
            </w:r>
            <w:r w:rsidRPr="00CD2D54">
              <w:rPr>
                <w:rFonts w:ascii="Arial" w:eastAsia="Times New Roman" w:hAnsi="Arial" w:cs="Arial"/>
                <w:sz w:val="24"/>
                <w:szCs w:val="24"/>
              </w:rPr>
              <w:t xml:space="preserve"> numrit t</w:t>
            </w:r>
            <w:r>
              <w:rPr>
                <w:rFonts w:ascii="Arial" w:eastAsia="Times New Roman" w:hAnsi="Arial" w:cs="Arial"/>
                <w:sz w:val="24"/>
                <w:szCs w:val="24"/>
                <w:lang w:val="it-IT"/>
              </w:rPr>
              <w:t>ё</w:t>
            </w:r>
            <w:r w:rsidRPr="00CD2D54">
              <w:rPr>
                <w:rFonts w:ascii="Arial" w:eastAsia="Times New Roman" w:hAnsi="Arial" w:cs="Arial"/>
                <w:sz w:val="24"/>
                <w:szCs w:val="24"/>
              </w:rPr>
              <w:t xml:space="preserve"> femrave n</w:t>
            </w:r>
            <w:r>
              <w:rPr>
                <w:rFonts w:ascii="Arial" w:eastAsia="Times New Roman" w:hAnsi="Arial" w:cs="Arial"/>
                <w:sz w:val="24"/>
                <w:szCs w:val="24"/>
                <w:lang w:val="it-IT"/>
              </w:rPr>
              <w:t>ё</w:t>
            </w:r>
            <w:r w:rsidRPr="00CD2D54">
              <w:rPr>
                <w:rFonts w:ascii="Arial" w:eastAsia="Times New Roman" w:hAnsi="Arial" w:cs="Arial"/>
                <w:sz w:val="24"/>
                <w:szCs w:val="24"/>
              </w:rPr>
              <w:t xml:space="preserve"> pozicionet vendimmarr</w:t>
            </w:r>
            <w:r>
              <w:rPr>
                <w:rFonts w:ascii="Arial" w:eastAsia="Times New Roman" w:hAnsi="Arial" w:cs="Arial"/>
                <w:sz w:val="24"/>
                <w:szCs w:val="24"/>
                <w:lang w:val="it-IT"/>
              </w:rPr>
              <w:t>ё</w:t>
            </w:r>
            <w:r w:rsidRPr="00CD2D54">
              <w:rPr>
                <w:rFonts w:ascii="Arial" w:eastAsia="Times New Roman" w:hAnsi="Arial" w:cs="Arial"/>
                <w:sz w:val="24"/>
                <w:szCs w:val="24"/>
              </w:rPr>
              <w:t>se</w:t>
            </w:r>
          </w:p>
          <w:p w:rsidR="00F62523" w:rsidRPr="00CD2D54" w:rsidRDefault="00F62523" w:rsidP="00795D6E">
            <w:pPr>
              <w:spacing w:after="0" w:line="240" w:lineRule="auto"/>
              <w:rPr>
                <w:rFonts w:ascii="Arial" w:eastAsia="Times New Roman" w:hAnsi="Arial" w:cs="Arial"/>
                <w:sz w:val="24"/>
                <w:szCs w:val="24"/>
              </w:rPr>
            </w:pPr>
          </w:p>
        </w:tc>
        <w:tc>
          <w:tcPr>
            <w:tcW w:w="3510" w:type="dxa"/>
            <w:shd w:val="clear" w:color="auto" w:fill="auto"/>
          </w:tcPr>
          <w:p w:rsidR="00F62523" w:rsidRPr="00CD2D54" w:rsidRDefault="00F62523" w:rsidP="00795D6E">
            <w:pPr>
              <w:spacing w:after="0" w:line="240" w:lineRule="auto"/>
              <w:rPr>
                <w:rFonts w:ascii="Arial" w:eastAsia="Times New Roman" w:hAnsi="Arial" w:cs="Arial"/>
                <w:sz w:val="24"/>
                <w:szCs w:val="24"/>
              </w:rPr>
            </w:pPr>
            <w:r w:rsidRPr="00CD2D54">
              <w:rPr>
                <w:rFonts w:ascii="Arial" w:eastAsia="Times New Roman" w:hAnsi="Arial" w:cs="Arial"/>
                <w:sz w:val="24"/>
                <w:szCs w:val="24"/>
              </w:rPr>
              <w:t>3.1 Ndarja e p</w:t>
            </w:r>
            <w:r>
              <w:rPr>
                <w:rFonts w:ascii="Arial" w:eastAsia="Times New Roman" w:hAnsi="Arial" w:cs="Arial"/>
                <w:sz w:val="24"/>
                <w:szCs w:val="24"/>
                <w:lang w:val="it-IT"/>
              </w:rPr>
              <w:t>ё</w:t>
            </w:r>
            <w:r w:rsidRPr="00CD2D54">
              <w:rPr>
                <w:rFonts w:ascii="Arial" w:eastAsia="Times New Roman" w:hAnsi="Arial" w:cs="Arial"/>
                <w:sz w:val="24"/>
                <w:szCs w:val="24"/>
              </w:rPr>
              <w:t>rvojave t</w:t>
            </w:r>
            <w:r>
              <w:rPr>
                <w:rFonts w:ascii="Arial" w:eastAsia="Times New Roman" w:hAnsi="Arial" w:cs="Arial"/>
                <w:sz w:val="24"/>
                <w:szCs w:val="24"/>
                <w:lang w:val="it-IT"/>
              </w:rPr>
              <w:t>ё</w:t>
            </w:r>
            <w:r w:rsidRPr="0031290F">
              <w:rPr>
                <w:rFonts w:ascii="Arial" w:eastAsia="Times New Roman" w:hAnsi="Arial" w:cs="Arial"/>
                <w:sz w:val="24"/>
                <w:szCs w:val="24"/>
                <w:lang w:val="sq-AL"/>
              </w:rPr>
              <w:t>suksesshme</w:t>
            </w:r>
            <w:r w:rsidRPr="00CD2D54">
              <w:rPr>
                <w:rFonts w:ascii="Arial" w:eastAsia="Times New Roman" w:hAnsi="Arial" w:cs="Arial"/>
                <w:sz w:val="24"/>
                <w:szCs w:val="24"/>
              </w:rPr>
              <w:t xml:space="preserve"> t</w:t>
            </w:r>
            <w:r>
              <w:rPr>
                <w:rFonts w:ascii="Arial" w:eastAsia="Times New Roman" w:hAnsi="Arial" w:cs="Arial"/>
                <w:sz w:val="24"/>
                <w:szCs w:val="24"/>
                <w:lang w:val="it-IT"/>
              </w:rPr>
              <w:t>ё</w:t>
            </w:r>
            <w:r w:rsidRPr="00CD2D54">
              <w:rPr>
                <w:rFonts w:ascii="Arial" w:eastAsia="Times New Roman" w:hAnsi="Arial" w:cs="Arial"/>
                <w:sz w:val="24"/>
                <w:szCs w:val="24"/>
              </w:rPr>
              <w:t xml:space="preserve"> modeleve n</w:t>
            </w:r>
            <w:r>
              <w:rPr>
                <w:rFonts w:ascii="Arial" w:eastAsia="Times New Roman" w:hAnsi="Arial" w:cs="Arial"/>
                <w:sz w:val="24"/>
                <w:szCs w:val="24"/>
                <w:lang w:val="it-IT"/>
              </w:rPr>
              <w:t>ё</w:t>
            </w:r>
            <w:r w:rsidRPr="00CD2D54">
              <w:rPr>
                <w:rFonts w:ascii="Arial" w:eastAsia="Times New Roman" w:hAnsi="Arial" w:cs="Arial"/>
                <w:sz w:val="24"/>
                <w:szCs w:val="24"/>
              </w:rPr>
              <w:t xml:space="preserve"> takime me grat</w:t>
            </w:r>
            <w:r>
              <w:rPr>
                <w:rFonts w:ascii="Arial" w:eastAsia="Times New Roman" w:hAnsi="Arial" w:cs="Arial"/>
                <w:sz w:val="24"/>
                <w:szCs w:val="24"/>
                <w:lang w:val="it-IT"/>
              </w:rPr>
              <w:t>ё</w:t>
            </w:r>
            <w:r w:rsidRPr="00CD2D54">
              <w:rPr>
                <w:rFonts w:ascii="Arial" w:eastAsia="Times New Roman" w:hAnsi="Arial" w:cs="Arial"/>
                <w:sz w:val="24"/>
                <w:szCs w:val="24"/>
              </w:rPr>
              <w:t xml:space="preserve"> dhe komunitetin  </w:t>
            </w:r>
          </w:p>
        </w:tc>
        <w:tc>
          <w:tcPr>
            <w:tcW w:w="3060" w:type="dxa"/>
          </w:tcPr>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 </w:t>
            </w:r>
          </w:p>
          <w:p w:rsidR="00F62523" w:rsidRPr="00163A3B" w:rsidRDefault="00F62523" w:rsidP="00795D6E">
            <w:pPr>
              <w:spacing w:after="0" w:line="240" w:lineRule="auto"/>
              <w:rPr>
                <w:rFonts w:ascii="Arial" w:eastAsia="Times New Roman" w:hAnsi="Arial" w:cs="Arial"/>
                <w:sz w:val="24"/>
                <w:szCs w:val="24"/>
                <w:lang w:val="da-DK"/>
              </w:rPr>
            </w:pPr>
          </w:p>
          <w:p w:rsidR="00F62523" w:rsidRPr="00163A3B" w:rsidRDefault="00F62523" w:rsidP="00795D6E">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AGJ</w:t>
            </w:r>
          </w:p>
          <w:p w:rsidR="00F62523" w:rsidRPr="00163A3B" w:rsidRDefault="00F62523" w:rsidP="00795D6E">
            <w:pPr>
              <w:spacing w:after="0" w:line="240" w:lineRule="auto"/>
              <w:rPr>
                <w:rFonts w:ascii="Arial" w:eastAsia="Times New Roman" w:hAnsi="Arial" w:cs="Arial"/>
                <w:sz w:val="24"/>
                <w:szCs w:val="24"/>
                <w:lang w:val="es-ES"/>
              </w:rPr>
            </w:pPr>
          </w:p>
        </w:tc>
        <w:tc>
          <w:tcPr>
            <w:tcW w:w="2340" w:type="dxa"/>
            <w:shd w:val="clear" w:color="auto" w:fill="auto"/>
          </w:tcPr>
          <w:p w:rsidR="00F62523" w:rsidRPr="00163A3B" w:rsidRDefault="00F62523" w:rsidP="00795D6E">
            <w:pPr>
              <w:spacing w:after="0" w:line="240" w:lineRule="auto"/>
              <w:rPr>
                <w:rFonts w:ascii="Arial" w:eastAsia="Times New Roman" w:hAnsi="Arial" w:cs="Arial"/>
                <w:sz w:val="24"/>
                <w:szCs w:val="24"/>
                <w:lang w:val="es-ES"/>
              </w:rPr>
            </w:pPr>
            <w:r w:rsidRPr="00163A3B">
              <w:rPr>
                <w:rFonts w:ascii="Arial" w:eastAsia="Times New Roman" w:hAnsi="Arial" w:cs="Arial"/>
                <w:sz w:val="24"/>
                <w:szCs w:val="24"/>
                <w:lang w:val="es-ES"/>
              </w:rPr>
              <w:t>Rritja e p</w:t>
            </w:r>
            <w:r>
              <w:rPr>
                <w:rFonts w:ascii="Arial" w:eastAsia="Times New Roman" w:hAnsi="Arial" w:cs="Arial"/>
                <w:sz w:val="24"/>
                <w:szCs w:val="24"/>
                <w:lang w:val="es-ES"/>
              </w:rPr>
              <w:t>ё</w:t>
            </w:r>
            <w:r w:rsidRPr="00163A3B">
              <w:rPr>
                <w:rFonts w:ascii="Arial" w:eastAsia="Times New Roman" w:hAnsi="Arial" w:cs="Arial"/>
                <w:sz w:val="24"/>
                <w:szCs w:val="24"/>
                <w:lang w:val="es-ES"/>
              </w:rPr>
              <w:t>rqindjes s</w:t>
            </w:r>
            <w:r>
              <w:rPr>
                <w:rFonts w:ascii="Arial" w:eastAsia="Times New Roman" w:hAnsi="Arial" w:cs="Arial"/>
                <w:sz w:val="24"/>
                <w:szCs w:val="24"/>
                <w:lang w:val="es-ES"/>
              </w:rPr>
              <w:t>ё</w:t>
            </w:r>
            <w:r w:rsidRPr="00163A3B">
              <w:rPr>
                <w:rFonts w:ascii="Arial" w:eastAsia="Times New Roman" w:hAnsi="Arial" w:cs="Arial"/>
                <w:sz w:val="24"/>
                <w:szCs w:val="24"/>
                <w:lang w:val="es-ES"/>
              </w:rPr>
              <w:t xml:space="preserve"> grave pjes</w:t>
            </w:r>
            <w:r>
              <w:rPr>
                <w:rFonts w:ascii="Arial" w:eastAsia="Times New Roman" w:hAnsi="Arial" w:cs="Arial"/>
                <w:sz w:val="24"/>
                <w:szCs w:val="24"/>
                <w:lang w:val="es-ES"/>
              </w:rPr>
              <w:t>ё</w:t>
            </w:r>
            <w:r w:rsidRPr="00163A3B">
              <w:rPr>
                <w:rFonts w:ascii="Arial" w:eastAsia="Times New Roman" w:hAnsi="Arial" w:cs="Arial"/>
                <w:sz w:val="24"/>
                <w:szCs w:val="24"/>
                <w:lang w:val="es-ES"/>
              </w:rPr>
              <w:t>marr</w:t>
            </w:r>
            <w:r>
              <w:rPr>
                <w:rFonts w:ascii="Arial" w:eastAsia="Times New Roman" w:hAnsi="Arial" w:cs="Arial"/>
                <w:sz w:val="24"/>
                <w:szCs w:val="24"/>
                <w:lang w:val="es-ES"/>
              </w:rPr>
              <w:t>ё</w:t>
            </w:r>
            <w:r w:rsidRPr="00163A3B">
              <w:rPr>
                <w:rFonts w:ascii="Arial" w:eastAsia="Times New Roman" w:hAnsi="Arial" w:cs="Arial"/>
                <w:sz w:val="24"/>
                <w:szCs w:val="24"/>
                <w:lang w:val="es-ES"/>
              </w:rPr>
              <w:t>se aktive n</w:t>
            </w:r>
            <w:r>
              <w:rPr>
                <w:rFonts w:ascii="Arial" w:eastAsia="Times New Roman" w:hAnsi="Arial" w:cs="Arial"/>
                <w:sz w:val="24"/>
                <w:szCs w:val="24"/>
                <w:lang w:val="es-ES"/>
              </w:rPr>
              <w:t>ё</w:t>
            </w:r>
            <w:r w:rsidRPr="00163A3B">
              <w:rPr>
                <w:rFonts w:ascii="Arial" w:eastAsia="Times New Roman" w:hAnsi="Arial" w:cs="Arial"/>
                <w:sz w:val="24"/>
                <w:szCs w:val="24"/>
                <w:lang w:val="es-ES"/>
              </w:rPr>
              <w:t xml:space="preserve"> takime </w:t>
            </w:r>
          </w:p>
          <w:p w:rsidR="00F62523" w:rsidRPr="00163A3B" w:rsidRDefault="00F62523" w:rsidP="00795D6E">
            <w:pPr>
              <w:spacing w:after="0" w:line="240" w:lineRule="auto"/>
              <w:rPr>
                <w:rFonts w:ascii="Arial" w:eastAsia="Times New Roman" w:hAnsi="Arial" w:cs="Arial"/>
                <w:sz w:val="24"/>
                <w:szCs w:val="24"/>
                <w:lang w:val="es-ES"/>
              </w:rPr>
            </w:pPr>
          </w:p>
          <w:p w:rsidR="00F62523" w:rsidRPr="00D54880" w:rsidRDefault="00F62523" w:rsidP="00795D6E">
            <w:pPr>
              <w:spacing w:after="0" w:line="240" w:lineRule="auto"/>
              <w:rPr>
                <w:rFonts w:ascii="Arial" w:eastAsia="Times New Roman" w:hAnsi="Arial" w:cs="Arial"/>
                <w:sz w:val="24"/>
                <w:szCs w:val="24"/>
                <w:lang w:val="es-ES"/>
              </w:rPr>
            </w:pPr>
            <w:r w:rsidRPr="00D54880">
              <w:rPr>
                <w:rFonts w:ascii="Arial" w:eastAsia="Times New Roman" w:hAnsi="Arial" w:cs="Arial"/>
                <w:sz w:val="24"/>
                <w:szCs w:val="24"/>
                <w:lang w:val="es-ES"/>
              </w:rPr>
              <w:t>Rritja e p</w:t>
            </w:r>
            <w:r>
              <w:rPr>
                <w:rFonts w:ascii="Arial" w:eastAsia="Times New Roman" w:hAnsi="Arial" w:cs="Arial"/>
                <w:sz w:val="24"/>
                <w:szCs w:val="24"/>
                <w:lang w:val="it-IT"/>
              </w:rPr>
              <w:t>ё</w:t>
            </w:r>
            <w:r w:rsidRPr="00D54880">
              <w:rPr>
                <w:rFonts w:ascii="Arial" w:eastAsia="Times New Roman" w:hAnsi="Arial" w:cs="Arial"/>
                <w:sz w:val="24"/>
                <w:szCs w:val="24"/>
                <w:lang w:val="es-ES"/>
              </w:rPr>
              <w:t>rqindjes s</w:t>
            </w:r>
            <w:r>
              <w:rPr>
                <w:rFonts w:ascii="Arial" w:eastAsia="Times New Roman" w:hAnsi="Arial" w:cs="Arial"/>
                <w:sz w:val="24"/>
                <w:szCs w:val="24"/>
                <w:lang w:val="it-IT"/>
              </w:rPr>
              <w:t>ё</w:t>
            </w:r>
            <w:r w:rsidRPr="00D54880">
              <w:rPr>
                <w:rFonts w:ascii="Arial" w:eastAsia="Times New Roman" w:hAnsi="Arial" w:cs="Arial"/>
                <w:sz w:val="24"/>
                <w:szCs w:val="24"/>
                <w:lang w:val="es-ES"/>
              </w:rPr>
              <w:t xml:space="preserve"> grave n</w:t>
            </w:r>
            <w:r>
              <w:rPr>
                <w:rFonts w:ascii="Arial" w:eastAsia="Times New Roman" w:hAnsi="Arial" w:cs="Arial"/>
                <w:sz w:val="24"/>
                <w:szCs w:val="24"/>
                <w:lang w:val="it-IT"/>
              </w:rPr>
              <w:t>ё</w:t>
            </w:r>
            <w:r w:rsidRPr="00D54880">
              <w:rPr>
                <w:rFonts w:ascii="Arial" w:eastAsia="Times New Roman" w:hAnsi="Arial" w:cs="Arial"/>
                <w:sz w:val="24"/>
                <w:szCs w:val="24"/>
                <w:lang w:val="es-ES"/>
              </w:rPr>
              <w:t xml:space="preserve"> pozicionet vendimmarr</w:t>
            </w:r>
            <w:r>
              <w:rPr>
                <w:rFonts w:ascii="Arial" w:eastAsia="Times New Roman" w:hAnsi="Arial" w:cs="Arial"/>
                <w:sz w:val="24"/>
                <w:szCs w:val="24"/>
                <w:lang w:val="it-IT"/>
              </w:rPr>
              <w:t>ё</w:t>
            </w:r>
            <w:r w:rsidRPr="00D54880">
              <w:rPr>
                <w:rFonts w:ascii="Arial" w:eastAsia="Times New Roman" w:hAnsi="Arial" w:cs="Arial"/>
                <w:sz w:val="24"/>
                <w:szCs w:val="24"/>
                <w:lang w:val="es-ES"/>
              </w:rPr>
              <w:t>se nga 30% n</w:t>
            </w:r>
            <w:r>
              <w:rPr>
                <w:rFonts w:ascii="Arial" w:eastAsia="Times New Roman" w:hAnsi="Arial" w:cs="Arial"/>
                <w:sz w:val="24"/>
                <w:szCs w:val="24"/>
                <w:lang w:val="it-IT"/>
              </w:rPr>
              <w:t>ё</w:t>
            </w:r>
            <w:r w:rsidRPr="00D54880">
              <w:rPr>
                <w:rFonts w:ascii="Arial" w:eastAsia="Times New Roman" w:hAnsi="Arial" w:cs="Arial"/>
                <w:sz w:val="24"/>
                <w:szCs w:val="24"/>
                <w:lang w:val="es-ES"/>
              </w:rPr>
              <w:t xml:space="preserve"> 45%</w:t>
            </w:r>
          </w:p>
        </w:tc>
        <w:tc>
          <w:tcPr>
            <w:tcW w:w="1530" w:type="dxa"/>
            <w:shd w:val="clear" w:color="auto" w:fill="auto"/>
          </w:tcPr>
          <w:p w:rsidR="00F62523"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Komuna </w:t>
            </w:r>
          </w:p>
          <w:p w:rsidR="00F62523" w:rsidRPr="00163A3B" w:rsidRDefault="00134C66"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ZBGH</w:t>
            </w:r>
          </w:p>
          <w:p w:rsidR="00F62523" w:rsidRPr="00163A3B" w:rsidRDefault="00F62523" w:rsidP="00795D6E">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OJQ lokale</w:t>
            </w:r>
          </w:p>
          <w:p w:rsidR="00F62523" w:rsidRPr="00CD2D54" w:rsidRDefault="00CB02B3" w:rsidP="00795D6E">
            <w:pPr>
              <w:rPr>
                <w:rFonts w:ascii="Arial" w:eastAsia="Times New Roman" w:hAnsi="Arial" w:cs="Arial"/>
                <w:sz w:val="24"/>
                <w:szCs w:val="24"/>
                <w:lang w:val="it-IT"/>
              </w:rPr>
            </w:pPr>
            <w:r>
              <w:rPr>
                <w:rFonts w:ascii="Arial" w:eastAsia="Times New Roman" w:hAnsi="Arial" w:cs="Arial"/>
                <w:sz w:val="24"/>
                <w:szCs w:val="24"/>
                <w:lang w:val="it-IT"/>
              </w:rPr>
              <w:t>G</w:t>
            </w:r>
            <w:r w:rsidR="00F62523" w:rsidRPr="00CD2D54">
              <w:rPr>
                <w:rFonts w:ascii="Arial" w:eastAsia="Times New Roman" w:hAnsi="Arial" w:cs="Arial"/>
                <w:sz w:val="24"/>
                <w:szCs w:val="24"/>
                <w:lang w:val="it-IT"/>
              </w:rPr>
              <w:t>rupi i grave asambleiste</w:t>
            </w:r>
          </w:p>
        </w:tc>
        <w:tc>
          <w:tcPr>
            <w:tcW w:w="1530" w:type="dxa"/>
          </w:tcPr>
          <w:p w:rsidR="00F62523" w:rsidRDefault="00F62523" w:rsidP="00795D6E">
            <w:pPr>
              <w:spacing w:after="0" w:line="240" w:lineRule="auto"/>
              <w:rPr>
                <w:rFonts w:ascii="Arial" w:eastAsia="Times New Roman" w:hAnsi="Arial" w:cs="Arial"/>
                <w:sz w:val="24"/>
                <w:szCs w:val="24"/>
                <w:lang w:val="da-DK"/>
              </w:rPr>
            </w:pPr>
          </w:p>
          <w:p w:rsidR="00F62523" w:rsidRDefault="00F62523" w:rsidP="00795D6E">
            <w:pPr>
              <w:spacing w:after="0" w:line="360" w:lineRule="auto"/>
              <w:rPr>
                <w:rFonts w:ascii="Arial" w:eastAsia="Times New Roman" w:hAnsi="Arial" w:cs="Arial"/>
                <w:sz w:val="24"/>
                <w:szCs w:val="24"/>
                <w:lang w:val="da-DK"/>
              </w:rPr>
            </w:pPr>
          </w:p>
          <w:p w:rsidR="00F62523" w:rsidRDefault="00F62523" w:rsidP="00795D6E">
            <w:pPr>
              <w:spacing w:after="0" w:line="360" w:lineRule="auto"/>
              <w:rPr>
                <w:rFonts w:ascii="Arial" w:eastAsia="Times New Roman" w:hAnsi="Arial" w:cs="Arial"/>
                <w:sz w:val="24"/>
                <w:szCs w:val="24"/>
                <w:lang w:val="da-DK"/>
              </w:rPr>
            </w:pPr>
          </w:p>
          <w:p w:rsidR="00F62523" w:rsidRDefault="00975E9B" w:rsidP="00795D6E">
            <w:pPr>
              <w:spacing w:after="0" w:line="360" w:lineRule="auto"/>
              <w:rPr>
                <w:rFonts w:ascii="Arial" w:eastAsia="Times New Roman" w:hAnsi="Arial" w:cs="Arial"/>
                <w:sz w:val="24"/>
                <w:szCs w:val="24"/>
                <w:lang w:val="da-DK"/>
              </w:rPr>
            </w:pPr>
            <w:r>
              <w:rPr>
                <w:rFonts w:ascii="Arial" w:eastAsia="Times New Roman" w:hAnsi="Arial" w:cs="Arial"/>
                <w:sz w:val="24"/>
                <w:szCs w:val="24"/>
                <w:lang w:val="da-DK"/>
              </w:rPr>
              <w:t xml:space="preserve">  2</w:t>
            </w:r>
            <w:r w:rsidR="00F62523">
              <w:rPr>
                <w:rFonts w:ascii="Arial" w:eastAsia="Times New Roman" w:hAnsi="Arial" w:cs="Arial"/>
                <w:sz w:val="24"/>
                <w:szCs w:val="24"/>
                <w:lang w:val="da-DK"/>
              </w:rPr>
              <w:t>00 €</w:t>
            </w:r>
          </w:p>
        </w:tc>
      </w:tr>
    </w:tbl>
    <w:p w:rsidR="00F62523" w:rsidRPr="00494581" w:rsidRDefault="00F62523" w:rsidP="00F62523">
      <w:pPr>
        <w:spacing w:after="0" w:line="240" w:lineRule="auto"/>
        <w:rPr>
          <w:rFonts w:ascii="Times New Roman" w:eastAsia="Times New Roman" w:hAnsi="Times New Roman"/>
          <w:b/>
          <w:bCs/>
          <w:lang w:eastAsia="sq-AL"/>
        </w:rPr>
      </w:pPr>
    </w:p>
    <w:p w:rsidR="00FB1BBA" w:rsidRPr="0031290F" w:rsidRDefault="00F62523" w:rsidP="00F62523">
      <w:pPr>
        <w:spacing w:after="0" w:line="240" w:lineRule="auto"/>
        <w:rPr>
          <w:rFonts w:ascii="Arial" w:hAnsi="Arial" w:cs="Arial"/>
          <w:lang w:val="es-ES"/>
        </w:rPr>
      </w:pPr>
      <w:r w:rsidRPr="00163A3B">
        <w:rPr>
          <w:rFonts w:ascii="Arial" w:hAnsi="Arial" w:cs="Arial"/>
          <w:lang w:val="es-ES"/>
        </w:rPr>
        <w:br w:type="page"/>
      </w:r>
    </w:p>
    <w:tbl>
      <w:tblPr>
        <w:tblpPr w:leftFromText="180" w:rightFromText="180" w:vertAnchor="text" w:horzAnchor="margin" w:tblpXSpec="center" w:tblpY="-1439"/>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833"/>
        <w:gridCol w:w="3260"/>
        <w:gridCol w:w="2551"/>
        <w:gridCol w:w="1683"/>
        <w:gridCol w:w="18"/>
        <w:gridCol w:w="1422"/>
      </w:tblGrid>
      <w:tr w:rsidR="00441068" w:rsidRPr="001F5A79" w:rsidTr="00441068">
        <w:trPr>
          <w:trHeight w:val="972"/>
        </w:trPr>
        <w:tc>
          <w:tcPr>
            <w:tcW w:w="13585" w:type="dxa"/>
            <w:gridSpan w:val="5"/>
            <w:shd w:val="clear" w:color="auto" w:fill="D9D9D9"/>
          </w:tcPr>
          <w:p w:rsidR="00441068" w:rsidRPr="00163A3B" w:rsidRDefault="00441068" w:rsidP="00441068">
            <w:pPr>
              <w:spacing w:after="0" w:line="240" w:lineRule="auto"/>
              <w:ind w:left="426"/>
              <w:rPr>
                <w:rFonts w:ascii="Arial" w:hAnsi="Arial" w:cs="Arial"/>
                <w:b/>
                <w:sz w:val="24"/>
                <w:szCs w:val="24"/>
                <w:lang w:val="it-IT"/>
              </w:rPr>
            </w:pPr>
            <w:r w:rsidRPr="00163A3B">
              <w:rPr>
                <w:rFonts w:ascii="Arial" w:hAnsi="Arial" w:cs="Arial"/>
                <w:b/>
                <w:sz w:val="24"/>
                <w:szCs w:val="24"/>
                <w:lang w:val="it-IT"/>
              </w:rPr>
              <w:lastRenderedPageBreak/>
              <w:t>FUSHA E VEPRIMIT – B. ARSIMIMI DHE INFORMIMI</w:t>
            </w:r>
          </w:p>
          <w:p w:rsidR="00441068" w:rsidRPr="00163A3B" w:rsidRDefault="00441068" w:rsidP="00441068">
            <w:pPr>
              <w:spacing w:after="0" w:line="240" w:lineRule="auto"/>
              <w:rPr>
                <w:rFonts w:ascii="Arial" w:hAnsi="Arial" w:cs="Arial"/>
                <w:b/>
                <w:sz w:val="24"/>
                <w:szCs w:val="24"/>
                <w:lang w:val="it-IT"/>
              </w:rPr>
            </w:pPr>
          </w:p>
          <w:p w:rsidR="00441068" w:rsidRPr="00163A3B" w:rsidRDefault="00441068" w:rsidP="00134C66">
            <w:pPr>
              <w:spacing w:after="0" w:line="240" w:lineRule="auto"/>
              <w:rPr>
                <w:rFonts w:ascii="Arial" w:hAnsi="Arial" w:cs="Arial"/>
                <w:b/>
                <w:sz w:val="24"/>
                <w:szCs w:val="24"/>
                <w:lang w:val="it-IT"/>
              </w:rPr>
            </w:pPr>
            <w:r w:rsidRPr="00163A3B">
              <w:rPr>
                <w:rFonts w:ascii="Arial" w:hAnsi="Arial" w:cs="Arial"/>
                <w:b/>
                <w:sz w:val="24"/>
                <w:szCs w:val="24"/>
                <w:lang w:val="it-IT"/>
              </w:rPr>
              <w:t>Deri n</w:t>
            </w:r>
            <w:r>
              <w:rPr>
                <w:rFonts w:ascii="Arial" w:hAnsi="Arial" w:cs="Arial"/>
                <w:b/>
                <w:sz w:val="24"/>
                <w:szCs w:val="24"/>
                <w:lang w:val="it-IT"/>
              </w:rPr>
              <w:t>ёvitin 202</w:t>
            </w:r>
            <w:r w:rsidR="00134C66">
              <w:rPr>
                <w:rFonts w:ascii="Arial" w:hAnsi="Arial" w:cs="Arial"/>
                <w:b/>
                <w:sz w:val="24"/>
                <w:szCs w:val="24"/>
                <w:lang w:val="it-IT"/>
              </w:rPr>
              <w:t>6</w:t>
            </w:r>
            <w:r w:rsidRPr="00D54880">
              <w:rPr>
                <w:rFonts w:ascii="Arial" w:hAnsi="Arial" w:cs="Arial"/>
                <w:b/>
                <w:sz w:val="24"/>
                <w:szCs w:val="24"/>
                <w:lang w:val="it-IT"/>
              </w:rPr>
              <w:t>, strategjia lokale synon nj</w:t>
            </w:r>
            <w:r>
              <w:rPr>
                <w:rFonts w:ascii="Arial" w:hAnsi="Arial" w:cs="Arial"/>
                <w:b/>
                <w:sz w:val="24"/>
                <w:szCs w:val="24"/>
                <w:lang w:val="it-IT"/>
              </w:rPr>
              <w:t>ё</w:t>
            </w:r>
            <w:r w:rsidRPr="00D54880">
              <w:rPr>
                <w:rFonts w:ascii="Arial" w:hAnsi="Arial" w:cs="Arial"/>
                <w:b/>
                <w:sz w:val="24"/>
                <w:szCs w:val="24"/>
                <w:lang w:val="it-IT"/>
              </w:rPr>
              <w:t xml:space="preserve"> komunitet t</w:t>
            </w:r>
            <w:r>
              <w:rPr>
                <w:rFonts w:ascii="Arial" w:hAnsi="Arial" w:cs="Arial"/>
                <w:b/>
                <w:sz w:val="24"/>
                <w:szCs w:val="24"/>
                <w:lang w:val="it-IT"/>
              </w:rPr>
              <w:t>ё</w:t>
            </w:r>
            <w:r w:rsidRPr="00D54880">
              <w:rPr>
                <w:rFonts w:ascii="Arial" w:hAnsi="Arial" w:cs="Arial"/>
                <w:b/>
                <w:sz w:val="24"/>
                <w:szCs w:val="24"/>
                <w:lang w:val="it-IT"/>
              </w:rPr>
              <w:t xml:space="preserve"> mir</w:t>
            </w:r>
            <w:r>
              <w:rPr>
                <w:rFonts w:ascii="Arial" w:hAnsi="Arial" w:cs="Arial"/>
                <w:b/>
                <w:sz w:val="24"/>
                <w:szCs w:val="24"/>
                <w:lang w:val="it-IT"/>
              </w:rPr>
              <w:t xml:space="preserve">ё </w:t>
            </w:r>
            <w:r w:rsidRPr="00D54880">
              <w:rPr>
                <w:rFonts w:ascii="Arial" w:hAnsi="Arial" w:cs="Arial"/>
                <w:b/>
                <w:sz w:val="24"/>
                <w:szCs w:val="24"/>
                <w:lang w:val="it-IT"/>
              </w:rPr>
              <w:t>informuar , edukuar n</w:t>
            </w:r>
            <w:r>
              <w:rPr>
                <w:rFonts w:ascii="Arial" w:hAnsi="Arial" w:cs="Arial"/>
                <w:b/>
                <w:sz w:val="24"/>
                <w:szCs w:val="24"/>
                <w:lang w:val="it-IT"/>
              </w:rPr>
              <w:t>ё                                                                                                                                                                                                                                                                                                                                                                                                                                                                                                                                                                                                                                                                                                                                                                                                                                                                                                                                                                                                                                                                                                                                                                                                                                                                                                                                                                                                                                                                                                                                                                                                                                                                                                                                                                                                                                                                                                                                                                                                                                                                                                                                                                                                                                                                                                                          çё</w:t>
            </w:r>
            <w:r w:rsidRPr="00D54880">
              <w:rPr>
                <w:rFonts w:ascii="Arial" w:hAnsi="Arial" w:cs="Arial"/>
                <w:b/>
                <w:sz w:val="24"/>
                <w:szCs w:val="24"/>
                <w:lang w:val="it-IT"/>
              </w:rPr>
              <w:t>shtjet e dhun</w:t>
            </w:r>
            <w:r>
              <w:rPr>
                <w:rFonts w:ascii="Arial" w:hAnsi="Arial" w:cs="Arial"/>
                <w:b/>
                <w:sz w:val="24"/>
                <w:szCs w:val="24"/>
                <w:lang w:val="it-IT"/>
              </w:rPr>
              <w:t>ё</w:t>
            </w:r>
            <w:r w:rsidRPr="00D54880">
              <w:rPr>
                <w:rFonts w:ascii="Arial" w:hAnsi="Arial" w:cs="Arial"/>
                <w:b/>
                <w:sz w:val="24"/>
                <w:szCs w:val="24"/>
                <w:lang w:val="it-IT"/>
              </w:rPr>
              <w:t>s n</w:t>
            </w:r>
            <w:r>
              <w:rPr>
                <w:rFonts w:ascii="Arial" w:hAnsi="Arial" w:cs="Arial"/>
                <w:b/>
                <w:sz w:val="24"/>
                <w:szCs w:val="24"/>
                <w:lang w:val="it-IT"/>
              </w:rPr>
              <w:t>ё</w:t>
            </w:r>
            <w:r w:rsidRPr="00D54880">
              <w:rPr>
                <w:rFonts w:ascii="Arial" w:hAnsi="Arial" w:cs="Arial"/>
                <w:b/>
                <w:sz w:val="24"/>
                <w:szCs w:val="24"/>
                <w:lang w:val="it-IT"/>
              </w:rPr>
              <w:t xml:space="preserve"> familje , me profesionist</w:t>
            </w:r>
            <w:r>
              <w:rPr>
                <w:rFonts w:ascii="Arial" w:hAnsi="Arial" w:cs="Arial"/>
                <w:b/>
                <w:sz w:val="24"/>
                <w:szCs w:val="24"/>
                <w:lang w:val="it-IT"/>
              </w:rPr>
              <w:t>ё</w:t>
            </w:r>
            <w:r w:rsidRPr="00D54880">
              <w:rPr>
                <w:rFonts w:ascii="Arial" w:hAnsi="Arial" w:cs="Arial"/>
                <w:b/>
                <w:sz w:val="24"/>
                <w:szCs w:val="24"/>
                <w:lang w:val="it-IT"/>
              </w:rPr>
              <w:t xml:space="preserve"> t</w:t>
            </w:r>
            <w:r>
              <w:rPr>
                <w:rFonts w:ascii="Arial" w:hAnsi="Arial" w:cs="Arial"/>
                <w:b/>
                <w:sz w:val="24"/>
                <w:szCs w:val="24"/>
                <w:lang w:val="it-IT"/>
              </w:rPr>
              <w:t>ё</w:t>
            </w:r>
            <w:r w:rsidRPr="00D54880">
              <w:rPr>
                <w:rFonts w:ascii="Arial" w:hAnsi="Arial" w:cs="Arial"/>
                <w:b/>
                <w:sz w:val="24"/>
                <w:szCs w:val="24"/>
                <w:lang w:val="it-IT"/>
              </w:rPr>
              <w:t xml:space="preserve"> p</w:t>
            </w:r>
            <w:r>
              <w:rPr>
                <w:rFonts w:ascii="Arial" w:hAnsi="Arial" w:cs="Arial"/>
                <w:b/>
                <w:sz w:val="24"/>
                <w:szCs w:val="24"/>
                <w:lang w:val="it-IT"/>
              </w:rPr>
              <w:t>ё</w:t>
            </w:r>
            <w:r w:rsidRPr="00D54880">
              <w:rPr>
                <w:rFonts w:ascii="Arial" w:hAnsi="Arial" w:cs="Arial"/>
                <w:b/>
                <w:sz w:val="24"/>
                <w:szCs w:val="24"/>
                <w:lang w:val="it-IT"/>
              </w:rPr>
              <w:t>rgatitur p</w:t>
            </w:r>
            <w:r>
              <w:rPr>
                <w:rFonts w:ascii="Arial" w:hAnsi="Arial" w:cs="Arial"/>
                <w:b/>
                <w:sz w:val="24"/>
                <w:szCs w:val="24"/>
                <w:lang w:val="it-IT"/>
              </w:rPr>
              <w:t>ё</w:t>
            </w:r>
            <w:r w:rsidRPr="00D54880">
              <w:rPr>
                <w:rFonts w:ascii="Arial" w:hAnsi="Arial" w:cs="Arial"/>
                <w:b/>
                <w:sz w:val="24"/>
                <w:szCs w:val="24"/>
                <w:lang w:val="it-IT"/>
              </w:rPr>
              <w:t xml:space="preserve">r </w:t>
            </w:r>
            <w:r>
              <w:rPr>
                <w:rFonts w:ascii="Arial" w:hAnsi="Arial" w:cs="Arial"/>
                <w:b/>
                <w:sz w:val="24"/>
                <w:szCs w:val="24"/>
                <w:lang w:val="it-IT"/>
              </w:rPr>
              <w:t>të</w:t>
            </w:r>
            <w:r w:rsidRPr="00D54880">
              <w:rPr>
                <w:rFonts w:ascii="Arial" w:hAnsi="Arial" w:cs="Arial"/>
                <w:b/>
                <w:sz w:val="24"/>
                <w:szCs w:val="24"/>
                <w:lang w:val="it-IT"/>
              </w:rPr>
              <w:t xml:space="preserve"> parandaluar, njohur dhe kualifikuar p</w:t>
            </w:r>
            <w:r>
              <w:rPr>
                <w:rFonts w:ascii="Arial" w:hAnsi="Arial" w:cs="Arial"/>
                <w:b/>
                <w:sz w:val="24"/>
                <w:szCs w:val="24"/>
                <w:lang w:val="it-IT"/>
              </w:rPr>
              <w:t>ё</w:t>
            </w:r>
            <w:r w:rsidRPr="00D54880">
              <w:rPr>
                <w:rFonts w:ascii="Arial" w:hAnsi="Arial" w:cs="Arial"/>
                <w:b/>
                <w:sz w:val="24"/>
                <w:szCs w:val="24"/>
                <w:lang w:val="it-IT"/>
              </w:rPr>
              <w:t>r trajtimin adekuat t</w:t>
            </w:r>
            <w:r>
              <w:rPr>
                <w:rFonts w:ascii="Arial" w:hAnsi="Arial" w:cs="Arial"/>
                <w:b/>
                <w:sz w:val="24"/>
                <w:szCs w:val="24"/>
                <w:lang w:val="it-IT"/>
              </w:rPr>
              <w:t>ё</w:t>
            </w:r>
            <w:r w:rsidRPr="00D54880">
              <w:rPr>
                <w:rFonts w:ascii="Arial" w:hAnsi="Arial" w:cs="Arial"/>
                <w:b/>
                <w:sz w:val="24"/>
                <w:szCs w:val="24"/>
                <w:lang w:val="it-IT"/>
              </w:rPr>
              <w:t xml:space="preserve"> viktimave t</w:t>
            </w:r>
            <w:r>
              <w:rPr>
                <w:rFonts w:ascii="Arial" w:hAnsi="Arial" w:cs="Arial"/>
                <w:b/>
                <w:sz w:val="24"/>
                <w:szCs w:val="24"/>
                <w:lang w:val="it-IT"/>
              </w:rPr>
              <w:t>ё</w:t>
            </w:r>
            <w:r w:rsidRPr="00D54880">
              <w:rPr>
                <w:rFonts w:ascii="Arial" w:hAnsi="Arial" w:cs="Arial"/>
                <w:b/>
                <w:sz w:val="24"/>
                <w:szCs w:val="24"/>
                <w:lang w:val="it-IT"/>
              </w:rPr>
              <w:t xml:space="preserve"> dhun</w:t>
            </w:r>
            <w:r>
              <w:rPr>
                <w:rFonts w:ascii="Arial" w:hAnsi="Arial" w:cs="Arial"/>
                <w:b/>
                <w:sz w:val="24"/>
                <w:szCs w:val="24"/>
                <w:lang w:val="it-IT"/>
              </w:rPr>
              <w:t>ёs</w:t>
            </w:r>
            <w:r w:rsidRPr="00D54880">
              <w:rPr>
                <w:rFonts w:ascii="Arial" w:hAnsi="Arial" w:cs="Arial"/>
                <w:b/>
                <w:sz w:val="24"/>
                <w:szCs w:val="24"/>
                <w:lang w:val="it-IT"/>
              </w:rPr>
              <w:t xml:space="preserve"> n</w:t>
            </w:r>
            <w:r>
              <w:rPr>
                <w:rFonts w:ascii="Arial" w:hAnsi="Arial" w:cs="Arial"/>
                <w:b/>
                <w:sz w:val="24"/>
                <w:szCs w:val="24"/>
                <w:lang w:val="it-IT"/>
              </w:rPr>
              <w:t>ё</w:t>
            </w:r>
            <w:r w:rsidRPr="00D54880">
              <w:rPr>
                <w:rFonts w:ascii="Arial" w:hAnsi="Arial" w:cs="Arial"/>
                <w:b/>
                <w:sz w:val="24"/>
                <w:szCs w:val="24"/>
                <w:lang w:val="it-IT"/>
              </w:rPr>
              <w:t xml:space="preserve"> familje</w:t>
            </w:r>
            <w:r w:rsidRPr="00163A3B">
              <w:rPr>
                <w:rFonts w:ascii="Arial" w:hAnsi="Arial" w:cs="Arial"/>
                <w:b/>
                <w:sz w:val="24"/>
                <w:szCs w:val="24"/>
                <w:lang w:val="it-IT"/>
              </w:rPr>
              <w:t xml:space="preserve"> dhe t</w:t>
            </w:r>
            <w:r>
              <w:rPr>
                <w:rFonts w:ascii="Arial" w:hAnsi="Arial" w:cs="Arial"/>
                <w:b/>
                <w:sz w:val="24"/>
                <w:szCs w:val="24"/>
                <w:lang w:val="it-IT"/>
              </w:rPr>
              <w:t>ё</w:t>
            </w:r>
            <w:r w:rsidRPr="00163A3B">
              <w:rPr>
                <w:rFonts w:ascii="Arial" w:hAnsi="Arial" w:cs="Arial"/>
                <w:b/>
                <w:sz w:val="24"/>
                <w:szCs w:val="24"/>
                <w:lang w:val="it-IT"/>
              </w:rPr>
              <w:t xml:space="preserve"> komunitetit n</w:t>
            </w:r>
            <w:r>
              <w:rPr>
                <w:rFonts w:ascii="Arial" w:hAnsi="Arial" w:cs="Arial"/>
                <w:b/>
                <w:sz w:val="24"/>
                <w:szCs w:val="24"/>
                <w:lang w:val="it-IT"/>
              </w:rPr>
              <w:t>ё</w:t>
            </w:r>
            <w:r w:rsidRPr="00163A3B">
              <w:rPr>
                <w:rFonts w:ascii="Arial" w:hAnsi="Arial" w:cs="Arial"/>
                <w:b/>
                <w:sz w:val="24"/>
                <w:szCs w:val="24"/>
                <w:lang w:val="it-IT"/>
              </w:rPr>
              <w:t xml:space="preserve"> t</w:t>
            </w:r>
            <w:r>
              <w:rPr>
                <w:rFonts w:ascii="Arial" w:hAnsi="Arial" w:cs="Arial"/>
                <w:b/>
                <w:sz w:val="24"/>
                <w:szCs w:val="24"/>
                <w:lang w:val="it-IT"/>
              </w:rPr>
              <w:t>ё</w:t>
            </w:r>
            <w:r w:rsidRPr="00163A3B">
              <w:rPr>
                <w:rFonts w:ascii="Arial" w:hAnsi="Arial" w:cs="Arial"/>
                <w:b/>
                <w:sz w:val="24"/>
                <w:szCs w:val="24"/>
                <w:lang w:val="it-IT"/>
              </w:rPr>
              <w:t>r</w:t>
            </w:r>
            <w:r>
              <w:rPr>
                <w:rFonts w:ascii="Arial" w:hAnsi="Arial" w:cs="Arial"/>
                <w:b/>
                <w:sz w:val="24"/>
                <w:szCs w:val="24"/>
                <w:lang w:val="it-IT"/>
              </w:rPr>
              <w:t>ё</w:t>
            </w:r>
            <w:r w:rsidRPr="00163A3B">
              <w:rPr>
                <w:rFonts w:ascii="Arial" w:hAnsi="Arial" w:cs="Arial"/>
                <w:b/>
                <w:sz w:val="24"/>
                <w:szCs w:val="24"/>
                <w:lang w:val="it-IT"/>
              </w:rPr>
              <w:t xml:space="preserve">si </w:t>
            </w:r>
            <w:r>
              <w:rPr>
                <w:rFonts w:ascii="Arial" w:hAnsi="Arial" w:cs="Arial"/>
                <w:b/>
                <w:sz w:val="24"/>
                <w:szCs w:val="24"/>
                <w:lang w:val="it-IT"/>
              </w:rPr>
              <w:t>si dhe të kryerësve të veprave penale</w:t>
            </w:r>
          </w:p>
        </w:tc>
        <w:tc>
          <w:tcPr>
            <w:tcW w:w="1440" w:type="dxa"/>
            <w:gridSpan w:val="2"/>
            <w:shd w:val="clear" w:color="auto" w:fill="D9D9D9"/>
          </w:tcPr>
          <w:p w:rsidR="00441068" w:rsidRDefault="00441068" w:rsidP="00441068">
            <w:pPr>
              <w:spacing w:after="0" w:line="240" w:lineRule="auto"/>
              <w:rPr>
                <w:rFonts w:ascii="Arial" w:hAnsi="Arial" w:cs="Arial"/>
                <w:b/>
                <w:sz w:val="24"/>
                <w:szCs w:val="24"/>
              </w:rPr>
            </w:pPr>
          </w:p>
        </w:tc>
      </w:tr>
      <w:tr w:rsidR="00441068" w:rsidRPr="00163A3B" w:rsidTr="00441068">
        <w:trPr>
          <w:trHeight w:val="535"/>
        </w:trPr>
        <w:tc>
          <w:tcPr>
            <w:tcW w:w="3258" w:type="dxa"/>
          </w:tcPr>
          <w:p w:rsidR="00441068" w:rsidRPr="00163A3B" w:rsidRDefault="00441068" w:rsidP="00441068">
            <w:pPr>
              <w:spacing w:after="0" w:line="240" w:lineRule="auto"/>
              <w:jc w:val="center"/>
              <w:rPr>
                <w:rFonts w:ascii="Arial" w:hAnsi="Arial" w:cs="Arial"/>
                <w:b/>
                <w:sz w:val="24"/>
                <w:szCs w:val="24"/>
              </w:rPr>
            </w:pPr>
            <w:r w:rsidRPr="00163A3B">
              <w:rPr>
                <w:rFonts w:ascii="Arial" w:hAnsi="Arial" w:cs="Arial"/>
                <w:b/>
                <w:sz w:val="24"/>
                <w:szCs w:val="24"/>
              </w:rPr>
              <w:t>Drejtimi strategjik</w:t>
            </w:r>
          </w:p>
        </w:tc>
        <w:tc>
          <w:tcPr>
            <w:tcW w:w="2833" w:type="dxa"/>
          </w:tcPr>
          <w:p w:rsidR="00441068" w:rsidRPr="00163A3B" w:rsidRDefault="00441068" w:rsidP="00441068">
            <w:pPr>
              <w:spacing w:after="0" w:line="240" w:lineRule="auto"/>
              <w:jc w:val="center"/>
              <w:rPr>
                <w:rFonts w:ascii="Arial" w:hAnsi="Arial" w:cs="Arial"/>
                <w:b/>
                <w:sz w:val="24"/>
                <w:szCs w:val="24"/>
                <w:lang w:val="it-IT"/>
              </w:rPr>
            </w:pPr>
            <w:r w:rsidRPr="00163A3B">
              <w:rPr>
                <w:rFonts w:ascii="Arial" w:hAnsi="Arial" w:cs="Arial"/>
                <w:b/>
                <w:sz w:val="24"/>
                <w:szCs w:val="24"/>
                <w:lang w:val="it-IT"/>
              </w:rPr>
              <w:t>Aktivitete</w:t>
            </w:r>
          </w:p>
          <w:p w:rsidR="00441068" w:rsidRPr="00163A3B" w:rsidRDefault="00441068" w:rsidP="00441068">
            <w:pPr>
              <w:spacing w:after="0" w:line="240" w:lineRule="auto"/>
              <w:jc w:val="center"/>
              <w:rPr>
                <w:rFonts w:ascii="Arial" w:hAnsi="Arial" w:cs="Arial"/>
                <w:b/>
                <w:sz w:val="24"/>
                <w:szCs w:val="24"/>
                <w:lang w:val="it-IT"/>
              </w:rPr>
            </w:pPr>
          </w:p>
        </w:tc>
        <w:tc>
          <w:tcPr>
            <w:tcW w:w="3260" w:type="dxa"/>
          </w:tcPr>
          <w:p w:rsidR="00441068" w:rsidRPr="00163A3B" w:rsidRDefault="00441068" w:rsidP="00441068">
            <w:pPr>
              <w:spacing w:after="0" w:line="240" w:lineRule="auto"/>
              <w:jc w:val="center"/>
              <w:rPr>
                <w:rFonts w:ascii="Arial" w:hAnsi="Arial" w:cs="Arial"/>
                <w:b/>
                <w:sz w:val="24"/>
                <w:szCs w:val="24"/>
                <w:lang w:val="it-IT"/>
              </w:rPr>
            </w:pPr>
            <w:r w:rsidRPr="00163A3B">
              <w:rPr>
                <w:rFonts w:ascii="Arial" w:hAnsi="Arial" w:cs="Arial"/>
                <w:b/>
                <w:sz w:val="24"/>
                <w:szCs w:val="24"/>
                <w:lang w:val="it-IT"/>
              </w:rPr>
              <w:t>Lidhja me Strategjin</w:t>
            </w:r>
            <w:r>
              <w:rPr>
                <w:rFonts w:ascii="Arial" w:hAnsi="Arial" w:cs="Arial"/>
                <w:b/>
                <w:sz w:val="24"/>
                <w:szCs w:val="24"/>
                <w:lang w:val="it-IT"/>
              </w:rPr>
              <w:t>ё</w:t>
            </w:r>
            <w:r w:rsidRPr="00163A3B">
              <w:rPr>
                <w:rFonts w:ascii="Arial" w:hAnsi="Arial" w:cs="Arial"/>
                <w:b/>
                <w:sz w:val="24"/>
                <w:szCs w:val="24"/>
                <w:lang w:val="it-IT"/>
              </w:rPr>
              <w:t xml:space="preserve"> Komb</w:t>
            </w:r>
            <w:r>
              <w:rPr>
                <w:rFonts w:ascii="Arial" w:hAnsi="Arial" w:cs="Arial"/>
                <w:b/>
                <w:sz w:val="24"/>
                <w:szCs w:val="24"/>
                <w:lang w:val="it-IT"/>
              </w:rPr>
              <w:t>ё</w:t>
            </w:r>
            <w:r w:rsidRPr="00163A3B">
              <w:rPr>
                <w:rFonts w:ascii="Arial" w:hAnsi="Arial" w:cs="Arial"/>
                <w:b/>
                <w:sz w:val="24"/>
                <w:szCs w:val="24"/>
                <w:lang w:val="it-IT"/>
              </w:rPr>
              <w:t>tare dhe Koha e zbatimit</w:t>
            </w:r>
          </w:p>
          <w:p w:rsidR="00441068" w:rsidRPr="00163A3B" w:rsidRDefault="00441068" w:rsidP="00441068">
            <w:pPr>
              <w:spacing w:after="0" w:line="240" w:lineRule="auto"/>
              <w:jc w:val="center"/>
              <w:rPr>
                <w:rFonts w:ascii="Arial" w:hAnsi="Arial" w:cs="Arial"/>
                <w:b/>
                <w:sz w:val="20"/>
                <w:szCs w:val="24"/>
                <w:lang w:val="it-IT"/>
              </w:rPr>
            </w:pPr>
            <w:r w:rsidRPr="00163A3B">
              <w:rPr>
                <w:rFonts w:ascii="Arial" w:hAnsi="Arial" w:cs="Arial"/>
                <w:b/>
                <w:sz w:val="20"/>
                <w:szCs w:val="24"/>
                <w:lang w:val="it-IT"/>
              </w:rPr>
              <w:t xml:space="preserve">Sipas shtyllave: </w:t>
            </w:r>
            <w:r w:rsidRPr="00163A3B">
              <w:rPr>
                <w:rFonts w:ascii="Arial" w:hAnsi="Arial" w:cs="Arial"/>
                <w:b/>
                <w:sz w:val="20"/>
                <w:szCs w:val="24"/>
                <w:u w:val="single"/>
                <w:lang w:val="it-IT"/>
              </w:rPr>
              <w:t>P</w:t>
            </w:r>
            <w:r w:rsidRPr="00163A3B">
              <w:rPr>
                <w:rFonts w:ascii="Arial" w:hAnsi="Arial" w:cs="Arial"/>
                <w:b/>
                <w:sz w:val="20"/>
                <w:szCs w:val="24"/>
                <w:lang w:val="it-IT"/>
              </w:rPr>
              <w:t xml:space="preserve">arandalim, </w:t>
            </w:r>
            <w:r w:rsidRPr="00163A3B">
              <w:rPr>
                <w:rFonts w:ascii="Arial" w:hAnsi="Arial" w:cs="Arial"/>
                <w:b/>
                <w:sz w:val="20"/>
                <w:szCs w:val="24"/>
                <w:u w:val="single"/>
                <w:lang w:val="it-IT"/>
              </w:rPr>
              <w:t>M</w:t>
            </w:r>
            <w:r w:rsidRPr="00163A3B">
              <w:rPr>
                <w:rFonts w:ascii="Arial" w:hAnsi="Arial" w:cs="Arial"/>
                <w:b/>
                <w:sz w:val="20"/>
                <w:szCs w:val="24"/>
                <w:lang w:val="it-IT"/>
              </w:rPr>
              <w:t xml:space="preserve">brojtje, </w:t>
            </w:r>
            <w:r w:rsidRPr="00163A3B">
              <w:rPr>
                <w:rFonts w:ascii="Arial" w:hAnsi="Arial" w:cs="Arial"/>
                <w:b/>
                <w:sz w:val="20"/>
                <w:szCs w:val="24"/>
                <w:u w:val="single"/>
                <w:lang w:val="it-IT"/>
              </w:rPr>
              <w:t>R</w:t>
            </w:r>
            <w:r w:rsidRPr="00163A3B">
              <w:rPr>
                <w:rFonts w:ascii="Arial" w:hAnsi="Arial" w:cs="Arial"/>
                <w:b/>
                <w:sz w:val="20"/>
                <w:szCs w:val="24"/>
                <w:lang w:val="it-IT"/>
              </w:rPr>
              <w:t>iintegrim</w:t>
            </w:r>
          </w:p>
          <w:p w:rsidR="00441068" w:rsidRPr="00D54880" w:rsidRDefault="00441068" w:rsidP="00441068">
            <w:pPr>
              <w:spacing w:after="0" w:line="240" w:lineRule="auto"/>
              <w:jc w:val="center"/>
              <w:rPr>
                <w:rFonts w:ascii="Arial" w:hAnsi="Arial" w:cs="Arial"/>
                <w:b/>
                <w:sz w:val="24"/>
                <w:szCs w:val="24"/>
                <w:lang w:val="it-IT"/>
              </w:rPr>
            </w:pPr>
            <w:r w:rsidRPr="00D54880">
              <w:rPr>
                <w:rFonts w:ascii="Arial" w:hAnsi="Arial" w:cs="Arial"/>
                <w:b/>
                <w:sz w:val="20"/>
                <w:szCs w:val="24"/>
                <w:lang w:val="it-IT"/>
              </w:rPr>
              <w:t>Sipas koh</w:t>
            </w:r>
            <w:r>
              <w:rPr>
                <w:rFonts w:ascii="Arial" w:hAnsi="Arial" w:cs="Arial"/>
                <w:b/>
                <w:sz w:val="20"/>
                <w:szCs w:val="24"/>
                <w:lang w:val="it-IT"/>
              </w:rPr>
              <w:t>ё</w:t>
            </w:r>
            <w:r w:rsidRPr="00D54880">
              <w:rPr>
                <w:rFonts w:ascii="Arial" w:hAnsi="Arial" w:cs="Arial"/>
                <w:b/>
                <w:sz w:val="20"/>
                <w:szCs w:val="24"/>
                <w:lang w:val="it-IT"/>
              </w:rPr>
              <w:t>s s</w:t>
            </w:r>
            <w:r>
              <w:rPr>
                <w:rFonts w:ascii="Arial" w:hAnsi="Arial" w:cs="Arial"/>
                <w:b/>
                <w:sz w:val="20"/>
                <w:szCs w:val="24"/>
              </w:rPr>
              <w:t>ё</w:t>
            </w:r>
            <w:r w:rsidRPr="00D54880">
              <w:rPr>
                <w:rFonts w:ascii="Arial" w:hAnsi="Arial" w:cs="Arial"/>
                <w:b/>
                <w:sz w:val="20"/>
                <w:szCs w:val="24"/>
                <w:lang w:val="it-IT"/>
              </w:rPr>
              <w:t xml:space="preserve"> zbatimit: ASH – Afatshkurt</w:t>
            </w:r>
            <w:r>
              <w:rPr>
                <w:rFonts w:ascii="Arial" w:hAnsi="Arial" w:cs="Arial"/>
                <w:b/>
                <w:sz w:val="20"/>
                <w:szCs w:val="24"/>
              </w:rPr>
              <w:t>ё</w:t>
            </w:r>
            <w:r w:rsidRPr="00D54880">
              <w:rPr>
                <w:rFonts w:ascii="Arial" w:hAnsi="Arial" w:cs="Arial"/>
                <w:b/>
                <w:sz w:val="20"/>
                <w:szCs w:val="24"/>
                <w:lang w:val="it-IT"/>
              </w:rPr>
              <w:t>r, AM – AfatMes</w:t>
            </w:r>
            <w:r>
              <w:rPr>
                <w:rFonts w:ascii="Arial" w:hAnsi="Arial" w:cs="Arial"/>
                <w:b/>
                <w:sz w:val="20"/>
                <w:szCs w:val="24"/>
                <w:lang w:val="it-IT"/>
              </w:rPr>
              <w:t>ё</w:t>
            </w:r>
            <w:r w:rsidRPr="00D54880">
              <w:rPr>
                <w:rFonts w:ascii="Arial" w:hAnsi="Arial" w:cs="Arial"/>
                <w:b/>
                <w:sz w:val="20"/>
                <w:szCs w:val="24"/>
                <w:lang w:val="it-IT"/>
              </w:rPr>
              <w:t>m; AGJ –Afat Gjat</w:t>
            </w:r>
            <w:r>
              <w:rPr>
                <w:rFonts w:ascii="Arial" w:hAnsi="Arial" w:cs="Arial"/>
                <w:b/>
                <w:sz w:val="20"/>
                <w:szCs w:val="24"/>
                <w:lang w:val="it-IT"/>
              </w:rPr>
              <w:t>ё</w:t>
            </w:r>
          </w:p>
        </w:tc>
        <w:tc>
          <w:tcPr>
            <w:tcW w:w="2551" w:type="dxa"/>
          </w:tcPr>
          <w:p w:rsidR="00441068" w:rsidRPr="00163A3B" w:rsidRDefault="00441068" w:rsidP="00441068">
            <w:pPr>
              <w:spacing w:after="0" w:line="240" w:lineRule="auto"/>
              <w:jc w:val="center"/>
              <w:rPr>
                <w:rFonts w:ascii="Arial" w:hAnsi="Arial" w:cs="Arial"/>
                <w:b/>
                <w:sz w:val="24"/>
                <w:szCs w:val="24"/>
              </w:rPr>
            </w:pPr>
            <w:r w:rsidRPr="00163A3B">
              <w:rPr>
                <w:rFonts w:ascii="Arial" w:hAnsi="Arial" w:cs="Arial"/>
                <w:b/>
                <w:sz w:val="24"/>
                <w:szCs w:val="24"/>
              </w:rPr>
              <w:t>Indikatori I suksesit</w:t>
            </w:r>
          </w:p>
        </w:tc>
        <w:tc>
          <w:tcPr>
            <w:tcW w:w="1701" w:type="dxa"/>
            <w:gridSpan w:val="2"/>
          </w:tcPr>
          <w:p w:rsidR="00441068" w:rsidRPr="00163A3B" w:rsidRDefault="00441068" w:rsidP="00441068">
            <w:pPr>
              <w:spacing w:after="0" w:line="240" w:lineRule="auto"/>
              <w:rPr>
                <w:rFonts w:ascii="Arial" w:hAnsi="Arial" w:cs="Arial"/>
                <w:b/>
                <w:sz w:val="24"/>
                <w:szCs w:val="24"/>
              </w:rPr>
            </w:pPr>
            <w:r w:rsidRPr="00163A3B">
              <w:rPr>
                <w:rFonts w:ascii="Arial" w:hAnsi="Arial" w:cs="Arial"/>
                <w:b/>
                <w:sz w:val="24"/>
                <w:szCs w:val="24"/>
              </w:rPr>
              <w:t>Institucion</w:t>
            </w:r>
            <w:r>
              <w:rPr>
                <w:rFonts w:ascii="Arial" w:hAnsi="Arial" w:cs="Arial"/>
                <w:b/>
                <w:sz w:val="24"/>
                <w:szCs w:val="24"/>
              </w:rPr>
              <w:t>i</w:t>
            </w:r>
          </w:p>
          <w:p w:rsidR="00441068" w:rsidRPr="00163A3B" w:rsidRDefault="00441068" w:rsidP="00441068">
            <w:pPr>
              <w:spacing w:after="0" w:line="240" w:lineRule="auto"/>
              <w:rPr>
                <w:rFonts w:ascii="Arial" w:hAnsi="Arial" w:cs="Arial"/>
                <w:b/>
                <w:sz w:val="24"/>
                <w:szCs w:val="24"/>
              </w:rPr>
            </w:pPr>
            <w:r w:rsidRPr="00163A3B">
              <w:rPr>
                <w:rFonts w:ascii="Arial" w:hAnsi="Arial" w:cs="Arial"/>
                <w:b/>
                <w:sz w:val="24"/>
                <w:szCs w:val="24"/>
              </w:rPr>
              <w:t>p</w:t>
            </w:r>
            <w:r>
              <w:rPr>
                <w:rFonts w:ascii="Arial" w:hAnsi="Arial" w:cs="Arial"/>
                <w:b/>
                <w:sz w:val="24"/>
                <w:szCs w:val="24"/>
              </w:rPr>
              <w:t>ё</w:t>
            </w:r>
            <w:r w:rsidRPr="00163A3B">
              <w:rPr>
                <w:rFonts w:ascii="Arial" w:hAnsi="Arial" w:cs="Arial"/>
                <w:b/>
                <w:sz w:val="24"/>
                <w:szCs w:val="24"/>
              </w:rPr>
              <w:t>rgjegj</w:t>
            </w:r>
            <w:r>
              <w:rPr>
                <w:rFonts w:ascii="Arial" w:hAnsi="Arial" w:cs="Arial"/>
                <w:b/>
                <w:sz w:val="24"/>
                <w:szCs w:val="24"/>
              </w:rPr>
              <w:t>ё</w:t>
            </w:r>
            <w:r w:rsidRPr="00163A3B">
              <w:rPr>
                <w:rFonts w:ascii="Arial" w:hAnsi="Arial" w:cs="Arial"/>
                <w:b/>
                <w:sz w:val="24"/>
                <w:szCs w:val="24"/>
              </w:rPr>
              <w:t>se p</w:t>
            </w:r>
            <w:r>
              <w:rPr>
                <w:rFonts w:ascii="Arial" w:hAnsi="Arial" w:cs="Arial"/>
                <w:b/>
                <w:sz w:val="24"/>
                <w:szCs w:val="24"/>
              </w:rPr>
              <w:t>ё</w:t>
            </w:r>
            <w:r w:rsidRPr="00163A3B">
              <w:rPr>
                <w:rFonts w:ascii="Arial" w:hAnsi="Arial" w:cs="Arial"/>
                <w:b/>
                <w:sz w:val="24"/>
                <w:szCs w:val="24"/>
              </w:rPr>
              <w:t>r zbatim</w:t>
            </w:r>
          </w:p>
        </w:tc>
        <w:tc>
          <w:tcPr>
            <w:tcW w:w="1422" w:type="dxa"/>
          </w:tcPr>
          <w:p w:rsidR="00441068" w:rsidRPr="00163A3B" w:rsidRDefault="00441068" w:rsidP="00441068">
            <w:pPr>
              <w:spacing w:after="0" w:line="240" w:lineRule="auto"/>
              <w:rPr>
                <w:rFonts w:ascii="Arial" w:hAnsi="Arial" w:cs="Arial"/>
                <w:b/>
                <w:sz w:val="24"/>
                <w:szCs w:val="24"/>
              </w:rPr>
            </w:pPr>
            <w:r>
              <w:rPr>
                <w:rFonts w:ascii="Arial" w:hAnsi="Arial" w:cs="Arial"/>
                <w:b/>
                <w:sz w:val="24"/>
                <w:szCs w:val="24"/>
              </w:rPr>
              <w:t>Kostoja buxhetore</w:t>
            </w:r>
          </w:p>
        </w:tc>
      </w:tr>
      <w:tr w:rsidR="00441068" w:rsidRPr="00163A3B" w:rsidTr="00441068">
        <w:trPr>
          <w:trHeight w:val="2465"/>
        </w:trPr>
        <w:tc>
          <w:tcPr>
            <w:tcW w:w="3258" w:type="dxa"/>
            <w:vMerge w:val="restart"/>
            <w:shd w:val="clear" w:color="auto" w:fill="auto"/>
          </w:tcPr>
          <w:p w:rsidR="00441068" w:rsidRPr="00D54880" w:rsidRDefault="00441068" w:rsidP="00441068">
            <w:pPr>
              <w:pStyle w:val="ListParagraph"/>
              <w:spacing w:after="0" w:line="240" w:lineRule="auto"/>
              <w:ind w:left="0"/>
              <w:rPr>
                <w:rFonts w:ascii="Arial" w:eastAsia="Times New Roman" w:hAnsi="Arial" w:cs="Arial"/>
                <w:sz w:val="24"/>
                <w:szCs w:val="24"/>
              </w:rPr>
            </w:pPr>
            <w:r w:rsidRPr="00D54880">
              <w:rPr>
                <w:rFonts w:ascii="Arial" w:eastAsia="Times New Roman" w:hAnsi="Arial" w:cs="Arial"/>
                <w:sz w:val="24"/>
                <w:szCs w:val="24"/>
              </w:rPr>
              <w:t>B.1 Nd</w:t>
            </w:r>
            <w:r>
              <w:rPr>
                <w:rFonts w:ascii="Arial" w:eastAsia="Times New Roman" w:hAnsi="Arial" w:cs="Arial"/>
                <w:sz w:val="24"/>
                <w:szCs w:val="24"/>
                <w:lang w:val="it-IT"/>
              </w:rPr>
              <w:t>ё</w:t>
            </w:r>
            <w:r w:rsidRPr="00D54880">
              <w:rPr>
                <w:rFonts w:ascii="Arial" w:eastAsia="Times New Roman" w:hAnsi="Arial" w:cs="Arial"/>
                <w:sz w:val="24"/>
                <w:szCs w:val="24"/>
              </w:rPr>
              <w:t>rgjegj</w:t>
            </w:r>
            <w:r>
              <w:rPr>
                <w:rFonts w:ascii="Arial" w:eastAsia="Times New Roman" w:hAnsi="Arial" w:cs="Arial"/>
                <w:sz w:val="24"/>
                <w:szCs w:val="24"/>
                <w:lang w:val="it-IT"/>
              </w:rPr>
              <w:t>ё</w:t>
            </w:r>
            <w:r w:rsidRPr="00D54880">
              <w:rPr>
                <w:rFonts w:ascii="Arial" w:eastAsia="Times New Roman" w:hAnsi="Arial" w:cs="Arial"/>
                <w:sz w:val="24"/>
                <w:szCs w:val="24"/>
              </w:rPr>
              <w:t>simi i nx</w:t>
            </w:r>
            <w:r>
              <w:rPr>
                <w:rFonts w:ascii="Arial" w:eastAsia="Times New Roman" w:hAnsi="Arial" w:cs="Arial"/>
                <w:sz w:val="24"/>
                <w:szCs w:val="24"/>
                <w:lang w:val="it-IT"/>
              </w:rPr>
              <w:t>ё</w:t>
            </w:r>
            <w:r w:rsidRPr="00D54880">
              <w:rPr>
                <w:rFonts w:ascii="Arial" w:eastAsia="Times New Roman" w:hAnsi="Arial" w:cs="Arial"/>
                <w:sz w:val="24"/>
                <w:szCs w:val="24"/>
              </w:rPr>
              <w:t>n</w:t>
            </w:r>
            <w:r>
              <w:rPr>
                <w:rFonts w:ascii="Arial" w:eastAsia="Times New Roman" w:hAnsi="Arial" w:cs="Arial"/>
                <w:sz w:val="24"/>
                <w:szCs w:val="24"/>
                <w:lang w:val="it-IT"/>
              </w:rPr>
              <w:t>ё</w:t>
            </w:r>
            <w:r w:rsidRPr="00D54880">
              <w:rPr>
                <w:rFonts w:ascii="Arial" w:eastAsia="Times New Roman" w:hAnsi="Arial" w:cs="Arial"/>
                <w:sz w:val="24"/>
                <w:szCs w:val="24"/>
              </w:rPr>
              <w:t>sve dhe prind</w:t>
            </w:r>
            <w:r>
              <w:rPr>
                <w:rFonts w:ascii="Arial" w:eastAsia="Times New Roman" w:hAnsi="Arial" w:cs="Arial"/>
                <w:sz w:val="24"/>
                <w:szCs w:val="24"/>
              </w:rPr>
              <w:t>ё</w:t>
            </w:r>
            <w:r w:rsidRPr="00D54880">
              <w:rPr>
                <w:rFonts w:ascii="Arial" w:eastAsia="Times New Roman" w:hAnsi="Arial" w:cs="Arial"/>
                <w:sz w:val="24"/>
                <w:szCs w:val="24"/>
              </w:rPr>
              <w:t>rve t</w:t>
            </w:r>
            <w:r>
              <w:rPr>
                <w:rFonts w:ascii="Arial" w:eastAsia="Times New Roman" w:hAnsi="Arial" w:cs="Arial"/>
                <w:sz w:val="24"/>
                <w:szCs w:val="24"/>
              </w:rPr>
              <w:t>ё</w:t>
            </w:r>
            <w:r w:rsidRPr="00D54880">
              <w:rPr>
                <w:rFonts w:ascii="Arial" w:eastAsia="Times New Roman" w:hAnsi="Arial" w:cs="Arial"/>
                <w:sz w:val="24"/>
                <w:szCs w:val="24"/>
              </w:rPr>
              <w:t xml:space="preserve"> AMU dhe AML p</w:t>
            </w:r>
            <w:r>
              <w:rPr>
                <w:rFonts w:ascii="Arial" w:eastAsia="Times New Roman" w:hAnsi="Arial" w:cs="Arial"/>
                <w:sz w:val="24"/>
                <w:szCs w:val="24"/>
              </w:rPr>
              <w:t>ё</w:t>
            </w:r>
            <w:r w:rsidRPr="00D54880">
              <w:rPr>
                <w:rFonts w:ascii="Arial" w:eastAsia="Times New Roman" w:hAnsi="Arial" w:cs="Arial"/>
                <w:sz w:val="24"/>
                <w:szCs w:val="24"/>
              </w:rPr>
              <w:t>r c</w:t>
            </w:r>
            <w:r>
              <w:rPr>
                <w:rFonts w:ascii="Arial" w:eastAsia="Times New Roman" w:hAnsi="Arial" w:cs="Arial"/>
                <w:sz w:val="24"/>
                <w:szCs w:val="24"/>
              </w:rPr>
              <w:t xml:space="preserve">ёshtjet e dhunës në familje </w:t>
            </w:r>
          </w:p>
        </w:tc>
        <w:tc>
          <w:tcPr>
            <w:tcW w:w="2833" w:type="dxa"/>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rPr>
            </w:pPr>
            <w:r w:rsidRPr="00163A3B">
              <w:rPr>
                <w:rFonts w:ascii="Arial" w:eastAsia="Times New Roman" w:hAnsi="Arial" w:cs="Arial"/>
                <w:sz w:val="24"/>
                <w:szCs w:val="24"/>
              </w:rPr>
              <w:t>1.1 Aktivitete informuese n</w:t>
            </w:r>
            <w:r>
              <w:rPr>
                <w:rFonts w:ascii="Arial" w:eastAsia="Times New Roman" w:hAnsi="Arial" w:cs="Arial"/>
                <w:sz w:val="24"/>
                <w:szCs w:val="24"/>
              </w:rPr>
              <w:t>ё</w:t>
            </w:r>
            <w:r w:rsidRPr="00163A3B">
              <w:rPr>
                <w:rFonts w:ascii="Arial" w:eastAsia="Times New Roman" w:hAnsi="Arial" w:cs="Arial"/>
                <w:sz w:val="24"/>
                <w:szCs w:val="24"/>
              </w:rPr>
              <w:t>p</w:t>
            </w:r>
            <w:r>
              <w:rPr>
                <w:rFonts w:ascii="Arial" w:eastAsia="Times New Roman" w:hAnsi="Arial" w:cs="Arial"/>
                <w:sz w:val="24"/>
                <w:szCs w:val="24"/>
              </w:rPr>
              <w:t>ё</w:t>
            </w:r>
            <w:r w:rsidRPr="00163A3B">
              <w:rPr>
                <w:rFonts w:ascii="Arial" w:eastAsia="Times New Roman" w:hAnsi="Arial" w:cs="Arial"/>
                <w:sz w:val="24"/>
                <w:szCs w:val="24"/>
              </w:rPr>
              <w:t>rmjet mekanizmit kordinues, n</w:t>
            </w:r>
            <w:r>
              <w:rPr>
                <w:rFonts w:ascii="Arial" w:eastAsia="Times New Roman" w:hAnsi="Arial" w:cs="Arial"/>
                <w:sz w:val="24"/>
                <w:szCs w:val="24"/>
              </w:rPr>
              <w:t>ё</w:t>
            </w:r>
            <w:r w:rsidRPr="00163A3B">
              <w:rPr>
                <w:rFonts w:ascii="Arial" w:eastAsia="Times New Roman" w:hAnsi="Arial" w:cs="Arial"/>
                <w:sz w:val="24"/>
                <w:szCs w:val="24"/>
              </w:rPr>
              <w:t xml:space="preserve"> kuad</w:t>
            </w:r>
            <w:r>
              <w:rPr>
                <w:rFonts w:ascii="Arial" w:eastAsia="Times New Roman" w:hAnsi="Arial" w:cs="Arial"/>
                <w:sz w:val="24"/>
                <w:szCs w:val="24"/>
              </w:rPr>
              <w:t>ё</w:t>
            </w:r>
            <w:r w:rsidRPr="00163A3B">
              <w:rPr>
                <w:rFonts w:ascii="Arial" w:eastAsia="Times New Roman" w:hAnsi="Arial" w:cs="Arial"/>
                <w:sz w:val="24"/>
                <w:szCs w:val="24"/>
              </w:rPr>
              <w:t>r t</w:t>
            </w:r>
            <w:r>
              <w:rPr>
                <w:rFonts w:ascii="Arial" w:eastAsia="Times New Roman" w:hAnsi="Arial" w:cs="Arial"/>
                <w:sz w:val="24"/>
                <w:szCs w:val="24"/>
              </w:rPr>
              <w:t>ё</w:t>
            </w:r>
            <w:r w:rsidRPr="00163A3B">
              <w:rPr>
                <w:rFonts w:ascii="Arial" w:eastAsia="Times New Roman" w:hAnsi="Arial" w:cs="Arial"/>
                <w:sz w:val="24"/>
                <w:szCs w:val="24"/>
              </w:rPr>
              <w:t xml:space="preserve"> or</w:t>
            </w:r>
            <w:r>
              <w:rPr>
                <w:rFonts w:ascii="Arial" w:eastAsia="Times New Roman" w:hAnsi="Arial" w:cs="Arial"/>
                <w:sz w:val="24"/>
                <w:szCs w:val="24"/>
              </w:rPr>
              <w:t>ё</w:t>
            </w:r>
            <w:r w:rsidRPr="00163A3B">
              <w:rPr>
                <w:rFonts w:ascii="Arial" w:eastAsia="Times New Roman" w:hAnsi="Arial" w:cs="Arial"/>
                <w:sz w:val="24"/>
                <w:szCs w:val="24"/>
              </w:rPr>
              <w:t>ve m</w:t>
            </w:r>
            <w:r>
              <w:rPr>
                <w:rFonts w:ascii="Arial" w:eastAsia="Times New Roman" w:hAnsi="Arial" w:cs="Arial"/>
                <w:sz w:val="24"/>
                <w:szCs w:val="24"/>
              </w:rPr>
              <w:t>ё</w:t>
            </w:r>
            <w:r w:rsidRPr="00163A3B">
              <w:rPr>
                <w:rFonts w:ascii="Arial" w:eastAsia="Times New Roman" w:hAnsi="Arial" w:cs="Arial"/>
                <w:sz w:val="24"/>
                <w:szCs w:val="24"/>
              </w:rPr>
              <w:t>simore dhe t</w:t>
            </w:r>
            <w:r>
              <w:rPr>
                <w:rFonts w:ascii="Arial" w:eastAsia="Times New Roman" w:hAnsi="Arial" w:cs="Arial"/>
                <w:sz w:val="24"/>
                <w:szCs w:val="24"/>
              </w:rPr>
              <w:t>ё</w:t>
            </w:r>
            <w:r w:rsidRPr="00163A3B">
              <w:rPr>
                <w:rFonts w:ascii="Arial" w:eastAsia="Times New Roman" w:hAnsi="Arial" w:cs="Arial"/>
                <w:sz w:val="24"/>
                <w:szCs w:val="24"/>
              </w:rPr>
              <w:t xml:space="preserve"> flet</w:t>
            </w:r>
            <w:r>
              <w:rPr>
                <w:rFonts w:ascii="Arial" w:eastAsia="Times New Roman" w:hAnsi="Arial" w:cs="Arial"/>
                <w:sz w:val="24"/>
                <w:szCs w:val="24"/>
              </w:rPr>
              <w:t>ё</w:t>
            </w:r>
            <w:r w:rsidRPr="00163A3B">
              <w:rPr>
                <w:rFonts w:ascii="Arial" w:eastAsia="Times New Roman" w:hAnsi="Arial" w:cs="Arial"/>
                <w:sz w:val="24"/>
                <w:szCs w:val="24"/>
              </w:rPr>
              <w:t>palosjeve, broshurave, etj</w:t>
            </w:r>
          </w:p>
        </w:tc>
        <w:tc>
          <w:tcPr>
            <w:tcW w:w="3260" w:type="dxa"/>
          </w:tcPr>
          <w:p w:rsidR="00441068" w:rsidRPr="00163A3B"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P+M+R </w:t>
            </w:r>
          </w:p>
          <w:p w:rsidR="00441068" w:rsidRPr="00163A3B" w:rsidRDefault="00441068" w:rsidP="00441068">
            <w:pPr>
              <w:spacing w:after="0" w:line="240" w:lineRule="auto"/>
              <w:rPr>
                <w:rFonts w:ascii="Arial" w:eastAsia="Times New Roman" w:hAnsi="Arial" w:cs="Arial"/>
                <w:sz w:val="24"/>
                <w:szCs w:val="24"/>
                <w:lang w:val="da-DK"/>
              </w:rPr>
            </w:pPr>
          </w:p>
          <w:p w:rsidR="00441068" w:rsidRPr="00163A3B"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Aktivitet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63A3B">
              <w:rPr>
                <w:rFonts w:ascii="Arial" w:eastAsia="Times New Roman" w:hAnsi="Arial" w:cs="Arial"/>
                <w:sz w:val="24"/>
                <w:szCs w:val="24"/>
                <w:lang w:val="da-DK"/>
              </w:rPr>
              <w:t>si</w:t>
            </w:r>
          </w:p>
          <w:p w:rsidR="00441068" w:rsidRPr="00CD2D54" w:rsidRDefault="00441068" w:rsidP="00441068">
            <w:pPr>
              <w:spacing w:after="0" w:line="240" w:lineRule="auto"/>
              <w:rPr>
                <w:rFonts w:ascii="Arial" w:eastAsia="Times New Roman" w:hAnsi="Arial" w:cs="Arial"/>
                <w:sz w:val="24"/>
                <w:szCs w:val="24"/>
                <w:lang w:val="de-DE"/>
              </w:rPr>
            </w:pPr>
          </w:p>
        </w:tc>
        <w:tc>
          <w:tcPr>
            <w:tcW w:w="2551" w:type="dxa"/>
            <w:vMerge w:val="restart"/>
          </w:tcPr>
          <w:p w:rsidR="00441068" w:rsidRPr="00CD2D54" w:rsidRDefault="00441068" w:rsidP="00441068">
            <w:pPr>
              <w:spacing w:after="0" w:line="240" w:lineRule="auto"/>
              <w:rPr>
                <w:rFonts w:ascii="Arial" w:eastAsia="Times New Roman" w:hAnsi="Arial" w:cs="Arial"/>
                <w:sz w:val="24"/>
                <w:szCs w:val="24"/>
                <w:lang w:val="de-DE"/>
              </w:rPr>
            </w:pPr>
            <w:r w:rsidRPr="00CD2D54">
              <w:rPr>
                <w:rFonts w:ascii="Arial" w:eastAsia="Times New Roman" w:hAnsi="Arial" w:cs="Arial"/>
                <w:sz w:val="24"/>
                <w:szCs w:val="24"/>
                <w:lang w:val="de-DE"/>
              </w:rPr>
              <w:t>Deri n</w:t>
            </w:r>
            <w:r>
              <w:rPr>
                <w:rFonts w:ascii="Arial" w:eastAsia="Times New Roman" w:hAnsi="Arial" w:cs="Arial"/>
                <w:sz w:val="24"/>
                <w:szCs w:val="24"/>
                <w:lang w:val="it-IT"/>
              </w:rPr>
              <w:t>ё</w:t>
            </w:r>
            <w:r w:rsidR="00975E9B">
              <w:rPr>
                <w:rFonts w:ascii="Arial" w:eastAsia="Times New Roman" w:hAnsi="Arial" w:cs="Arial"/>
                <w:sz w:val="24"/>
                <w:szCs w:val="24"/>
                <w:lang w:val="de-DE"/>
              </w:rPr>
              <w:t xml:space="preserve"> vitin 2026</w:t>
            </w:r>
            <w:r w:rsidRPr="00CD2D54">
              <w:rPr>
                <w:rFonts w:ascii="Arial" w:eastAsia="Times New Roman" w:hAnsi="Arial" w:cs="Arial"/>
                <w:sz w:val="24"/>
                <w:szCs w:val="24"/>
                <w:lang w:val="de-DE"/>
              </w:rPr>
              <w:t>, rreth 50% e nx</w:t>
            </w:r>
            <w:r>
              <w:rPr>
                <w:rFonts w:ascii="Arial" w:eastAsia="Times New Roman" w:hAnsi="Arial" w:cs="Arial"/>
                <w:sz w:val="24"/>
                <w:szCs w:val="24"/>
                <w:lang w:val="it-IT"/>
              </w:rPr>
              <w:t>ё</w:t>
            </w:r>
            <w:r w:rsidRPr="00CD2D54">
              <w:rPr>
                <w:rFonts w:ascii="Arial" w:eastAsia="Times New Roman" w:hAnsi="Arial" w:cs="Arial"/>
                <w:sz w:val="24"/>
                <w:szCs w:val="24"/>
                <w:lang w:val="de-DE"/>
              </w:rPr>
              <w:t>n</w:t>
            </w:r>
            <w:r>
              <w:rPr>
                <w:rFonts w:ascii="Arial" w:eastAsia="Times New Roman" w:hAnsi="Arial" w:cs="Arial"/>
                <w:sz w:val="24"/>
                <w:szCs w:val="24"/>
                <w:lang w:val="it-IT"/>
              </w:rPr>
              <w:t>ё</w:t>
            </w:r>
            <w:r w:rsidRPr="00CD2D54">
              <w:rPr>
                <w:rFonts w:ascii="Arial" w:eastAsia="Times New Roman" w:hAnsi="Arial" w:cs="Arial"/>
                <w:sz w:val="24"/>
                <w:szCs w:val="24"/>
                <w:lang w:val="de-DE"/>
              </w:rPr>
              <w:t>sve dhe prind</w:t>
            </w:r>
            <w:r>
              <w:rPr>
                <w:rFonts w:ascii="Arial" w:eastAsia="Times New Roman" w:hAnsi="Arial" w:cs="Arial"/>
                <w:sz w:val="24"/>
                <w:szCs w:val="24"/>
                <w:lang w:val="it-IT"/>
              </w:rPr>
              <w:t>ё</w:t>
            </w:r>
            <w:r w:rsidRPr="00CD2D54">
              <w:rPr>
                <w:rFonts w:ascii="Arial" w:eastAsia="Times New Roman" w:hAnsi="Arial" w:cs="Arial"/>
                <w:sz w:val="24"/>
                <w:szCs w:val="24"/>
                <w:lang w:val="de-DE"/>
              </w:rPr>
              <w:t>rve jan</w:t>
            </w:r>
            <w:r>
              <w:rPr>
                <w:rFonts w:ascii="Arial" w:eastAsia="Times New Roman" w:hAnsi="Arial" w:cs="Arial"/>
                <w:sz w:val="24"/>
                <w:szCs w:val="24"/>
                <w:lang w:val="it-IT"/>
              </w:rPr>
              <w:t>ё</w:t>
            </w:r>
            <w:r w:rsidRPr="00CD2D54">
              <w:rPr>
                <w:rFonts w:ascii="Arial" w:eastAsia="Times New Roman" w:hAnsi="Arial" w:cs="Arial"/>
                <w:sz w:val="24"/>
                <w:szCs w:val="24"/>
                <w:lang w:val="de-DE"/>
              </w:rPr>
              <w:t xml:space="preserve"> t</w:t>
            </w:r>
            <w:r>
              <w:rPr>
                <w:rFonts w:ascii="Arial" w:eastAsia="Times New Roman" w:hAnsi="Arial" w:cs="Arial"/>
                <w:sz w:val="24"/>
                <w:szCs w:val="24"/>
                <w:lang w:val="it-IT"/>
              </w:rPr>
              <w:t>ё</w:t>
            </w:r>
            <w:r w:rsidRPr="00CD2D54">
              <w:rPr>
                <w:rFonts w:ascii="Arial" w:eastAsia="Times New Roman" w:hAnsi="Arial" w:cs="Arial"/>
                <w:sz w:val="24"/>
                <w:szCs w:val="24"/>
                <w:lang w:val="de-DE"/>
              </w:rPr>
              <w:t xml:space="preserve"> nd</w:t>
            </w:r>
            <w:r>
              <w:rPr>
                <w:rFonts w:ascii="Arial" w:eastAsia="Times New Roman" w:hAnsi="Arial" w:cs="Arial"/>
                <w:sz w:val="24"/>
                <w:szCs w:val="24"/>
                <w:lang w:val="it-IT"/>
              </w:rPr>
              <w:t>ё</w:t>
            </w:r>
            <w:r w:rsidRPr="00CD2D54">
              <w:rPr>
                <w:rFonts w:ascii="Arial" w:eastAsia="Times New Roman" w:hAnsi="Arial" w:cs="Arial"/>
                <w:sz w:val="24"/>
                <w:szCs w:val="24"/>
                <w:lang w:val="de-DE"/>
              </w:rPr>
              <w:t>rgjegj</w:t>
            </w:r>
            <w:r>
              <w:rPr>
                <w:rFonts w:ascii="Arial" w:eastAsia="Times New Roman" w:hAnsi="Arial" w:cs="Arial"/>
                <w:sz w:val="24"/>
                <w:szCs w:val="24"/>
                <w:lang w:val="it-IT"/>
              </w:rPr>
              <w:t>ё</w:t>
            </w:r>
            <w:r w:rsidRPr="00CD2D54">
              <w:rPr>
                <w:rFonts w:ascii="Arial" w:eastAsia="Times New Roman" w:hAnsi="Arial" w:cs="Arial"/>
                <w:sz w:val="24"/>
                <w:szCs w:val="24"/>
                <w:lang w:val="de-DE"/>
              </w:rPr>
              <w:t>suar p</w:t>
            </w:r>
            <w:r>
              <w:rPr>
                <w:rFonts w:ascii="Arial" w:eastAsia="Times New Roman" w:hAnsi="Arial" w:cs="Arial"/>
                <w:sz w:val="24"/>
                <w:szCs w:val="24"/>
                <w:lang w:val="it-IT"/>
              </w:rPr>
              <w:t>ё</w:t>
            </w:r>
            <w:r w:rsidRPr="00CD2D54">
              <w:rPr>
                <w:rFonts w:ascii="Arial" w:eastAsia="Times New Roman" w:hAnsi="Arial" w:cs="Arial"/>
                <w:sz w:val="24"/>
                <w:szCs w:val="24"/>
                <w:lang w:val="de-DE"/>
              </w:rPr>
              <w:t>r LMDF dhe DHF</w:t>
            </w:r>
          </w:p>
        </w:tc>
        <w:tc>
          <w:tcPr>
            <w:tcW w:w="1701" w:type="dxa"/>
            <w:gridSpan w:val="2"/>
            <w:vMerge w:val="restart"/>
          </w:tcPr>
          <w:p w:rsidR="00441068"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Mekanizmi kordinues</w:t>
            </w:r>
          </w:p>
          <w:p w:rsidR="00441068" w:rsidRDefault="00134C66"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QPS</w:t>
            </w:r>
            <w:r w:rsidR="00441068">
              <w:rPr>
                <w:rFonts w:ascii="Arial" w:eastAsia="Times New Roman" w:hAnsi="Arial" w:cs="Arial"/>
                <w:sz w:val="24"/>
                <w:szCs w:val="24"/>
                <w:lang w:val="da-DK"/>
              </w:rPr>
              <w:t xml:space="preserve"> </w:t>
            </w:r>
          </w:p>
          <w:p w:rsidR="00441068" w:rsidRDefault="00134C66"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ZBGJ</w:t>
            </w:r>
          </w:p>
          <w:p w:rsidR="00441068" w:rsidRDefault="00441068" w:rsidP="00441068">
            <w:pPr>
              <w:spacing w:after="0" w:line="240" w:lineRule="auto"/>
              <w:rPr>
                <w:rFonts w:ascii="Arial" w:eastAsia="Times New Roman" w:hAnsi="Arial" w:cs="Arial"/>
                <w:sz w:val="24"/>
                <w:szCs w:val="24"/>
                <w:lang w:val="de-DE"/>
              </w:rPr>
            </w:pPr>
            <w:r w:rsidRPr="00CD2D54">
              <w:rPr>
                <w:rFonts w:ascii="Arial" w:eastAsia="Times New Roman" w:hAnsi="Arial" w:cs="Arial"/>
                <w:sz w:val="24"/>
                <w:szCs w:val="24"/>
                <w:lang w:val="de-DE"/>
              </w:rPr>
              <w:t>Drejtoria e arsimit,</w:t>
            </w:r>
          </w:p>
          <w:p w:rsidR="00441068" w:rsidRPr="00CD2D54" w:rsidRDefault="00441068" w:rsidP="00441068">
            <w:pPr>
              <w:spacing w:after="0" w:line="240" w:lineRule="auto"/>
              <w:rPr>
                <w:rFonts w:ascii="Arial" w:eastAsia="Times New Roman" w:hAnsi="Arial" w:cs="Arial"/>
                <w:sz w:val="24"/>
                <w:szCs w:val="24"/>
                <w:lang w:val="de-DE"/>
              </w:rPr>
            </w:pPr>
            <w:r>
              <w:rPr>
                <w:rFonts w:ascii="Arial" w:eastAsia="Times New Roman" w:hAnsi="Arial" w:cs="Arial"/>
                <w:sz w:val="24"/>
                <w:szCs w:val="24"/>
                <w:lang w:val="de-DE"/>
              </w:rPr>
              <w:t>QKMF,</w:t>
            </w:r>
          </w:p>
          <w:p w:rsidR="00441068" w:rsidRDefault="00441068" w:rsidP="00441068">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OJQ</w:t>
            </w:r>
            <w:r>
              <w:rPr>
                <w:rFonts w:ascii="Arial" w:eastAsia="Times New Roman" w:hAnsi="Arial" w:cs="Arial"/>
                <w:sz w:val="24"/>
                <w:szCs w:val="24"/>
                <w:lang w:val="it-IT"/>
              </w:rPr>
              <w:t xml:space="preserve"> – </w:t>
            </w:r>
            <w:r w:rsidRPr="00163A3B">
              <w:rPr>
                <w:rFonts w:ascii="Arial" w:eastAsia="Times New Roman" w:hAnsi="Arial" w:cs="Arial"/>
                <w:sz w:val="24"/>
                <w:szCs w:val="24"/>
                <w:lang w:val="it-IT"/>
              </w:rPr>
              <w:t>t</w:t>
            </w:r>
            <w:r>
              <w:rPr>
                <w:rFonts w:ascii="Arial" w:eastAsia="Times New Roman" w:hAnsi="Arial" w:cs="Arial"/>
                <w:sz w:val="24"/>
                <w:szCs w:val="24"/>
                <w:lang w:val="it-IT"/>
              </w:rPr>
              <w:t>ё</w:t>
            </w:r>
          </w:p>
          <w:p w:rsidR="00441068" w:rsidRDefault="00441068" w:rsidP="00441068">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PK</w:t>
            </w:r>
          </w:p>
          <w:p w:rsidR="00CB02B3" w:rsidRPr="00163A3B" w:rsidRDefault="00CB02B3" w:rsidP="00441068">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KBI</w:t>
            </w:r>
          </w:p>
        </w:tc>
        <w:tc>
          <w:tcPr>
            <w:tcW w:w="1422" w:type="dxa"/>
          </w:tcPr>
          <w:p w:rsidR="00441068" w:rsidRPr="00163A3B" w:rsidRDefault="00975E9B"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3</w:t>
            </w:r>
            <w:r w:rsidR="00441068">
              <w:rPr>
                <w:rFonts w:ascii="Arial" w:eastAsia="Times New Roman" w:hAnsi="Arial" w:cs="Arial"/>
                <w:sz w:val="24"/>
                <w:szCs w:val="24"/>
                <w:lang w:val="da-DK"/>
              </w:rPr>
              <w:t>00 €</w:t>
            </w:r>
          </w:p>
        </w:tc>
      </w:tr>
      <w:tr w:rsidR="00441068" w:rsidRPr="00163A3B" w:rsidTr="00441068">
        <w:trPr>
          <w:trHeight w:val="655"/>
        </w:trPr>
        <w:tc>
          <w:tcPr>
            <w:tcW w:w="3258" w:type="dxa"/>
            <w:vMerge/>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lang w:val="it-IT"/>
              </w:rPr>
            </w:pPr>
          </w:p>
        </w:tc>
        <w:tc>
          <w:tcPr>
            <w:tcW w:w="2833" w:type="dxa"/>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lang w:val="it-IT"/>
              </w:rPr>
            </w:pPr>
            <w:r w:rsidRPr="00163A3B">
              <w:rPr>
                <w:rFonts w:ascii="Arial" w:eastAsia="Times New Roman" w:hAnsi="Arial" w:cs="Arial"/>
                <w:sz w:val="24"/>
                <w:szCs w:val="24"/>
                <w:lang w:val="it-IT"/>
              </w:rPr>
              <w:t xml:space="preserve">1.2 Informimi i </w:t>
            </w:r>
            <w:r>
              <w:rPr>
                <w:rFonts w:ascii="Arial" w:eastAsia="Times New Roman" w:hAnsi="Arial" w:cs="Arial"/>
                <w:sz w:val="24"/>
                <w:szCs w:val="24"/>
                <w:lang w:val="it-IT"/>
              </w:rPr>
              <w:t>qytetar</w:t>
            </w:r>
            <w:r>
              <w:rPr>
                <w:rFonts w:ascii="Arial" w:eastAsia="Times New Roman" w:hAnsi="Arial" w:cs="Arial"/>
                <w:sz w:val="24"/>
                <w:szCs w:val="24"/>
              </w:rPr>
              <w:t>ё</w:t>
            </w:r>
            <w:r>
              <w:rPr>
                <w:rFonts w:ascii="Arial" w:eastAsia="Times New Roman" w:hAnsi="Arial" w:cs="Arial"/>
                <w:sz w:val="24"/>
                <w:szCs w:val="24"/>
                <w:lang w:val="it-IT"/>
              </w:rPr>
              <w:t>ve p</w:t>
            </w:r>
            <w:r>
              <w:rPr>
                <w:rFonts w:ascii="Arial" w:eastAsia="Times New Roman" w:hAnsi="Arial" w:cs="Arial"/>
                <w:sz w:val="24"/>
                <w:szCs w:val="24"/>
              </w:rPr>
              <w:t>ё</w:t>
            </w:r>
            <w:r>
              <w:rPr>
                <w:rFonts w:ascii="Arial" w:eastAsia="Times New Roman" w:hAnsi="Arial" w:cs="Arial"/>
                <w:sz w:val="24"/>
                <w:szCs w:val="24"/>
                <w:lang w:val="it-IT"/>
              </w:rPr>
              <w:t>rmes ueb faqes se komunes, rrjeteve sociale</w:t>
            </w:r>
          </w:p>
        </w:tc>
        <w:tc>
          <w:tcPr>
            <w:tcW w:w="3260" w:type="dxa"/>
          </w:tcPr>
          <w:p w:rsidR="00441068" w:rsidRPr="00163A3B"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P </w:t>
            </w:r>
          </w:p>
          <w:p w:rsidR="00441068" w:rsidRPr="00163A3B" w:rsidRDefault="00441068" w:rsidP="00441068">
            <w:pPr>
              <w:spacing w:after="0" w:line="240" w:lineRule="auto"/>
              <w:rPr>
                <w:rFonts w:ascii="Arial" w:eastAsia="Times New Roman" w:hAnsi="Arial" w:cs="Arial"/>
                <w:sz w:val="24"/>
                <w:szCs w:val="24"/>
                <w:lang w:val="da-DK"/>
              </w:rPr>
            </w:pPr>
          </w:p>
          <w:p w:rsidR="00441068" w:rsidRPr="00163A3B"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Aktivitet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63A3B">
              <w:rPr>
                <w:rFonts w:ascii="Arial" w:eastAsia="Times New Roman" w:hAnsi="Arial" w:cs="Arial"/>
                <w:sz w:val="24"/>
                <w:szCs w:val="24"/>
                <w:lang w:val="da-DK"/>
              </w:rPr>
              <w:t>si</w:t>
            </w:r>
          </w:p>
          <w:p w:rsidR="00441068" w:rsidRPr="00163A3B" w:rsidRDefault="00441068" w:rsidP="00441068">
            <w:pPr>
              <w:spacing w:after="0" w:line="240" w:lineRule="auto"/>
              <w:rPr>
                <w:rFonts w:ascii="Arial" w:eastAsia="Times New Roman" w:hAnsi="Arial" w:cs="Arial"/>
                <w:sz w:val="24"/>
                <w:szCs w:val="24"/>
                <w:lang w:val="it-IT"/>
              </w:rPr>
            </w:pPr>
          </w:p>
        </w:tc>
        <w:tc>
          <w:tcPr>
            <w:tcW w:w="2551" w:type="dxa"/>
            <w:vMerge/>
          </w:tcPr>
          <w:p w:rsidR="00441068" w:rsidRPr="00163A3B" w:rsidRDefault="00441068" w:rsidP="00441068">
            <w:pPr>
              <w:spacing w:after="0" w:line="240" w:lineRule="auto"/>
              <w:rPr>
                <w:rFonts w:ascii="Arial" w:eastAsia="Times New Roman" w:hAnsi="Arial" w:cs="Arial"/>
                <w:sz w:val="24"/>
                <w:szCs w:val="24"/>
                <w:lang w:val="it-IT"/>
              </w:rPr>
            </w:pPr>
          </w:p>
        </w:tc>
        <w:tc>
          <w:tcPr>
            <w:tcW w:w="1701" w:type="dxa"/>
            <w:gridSpan w:val="2"/>
            <w:vMerge/>
          </w:tcPr>
          <w:p w:rsidR="00441068" w:rsidRPr="00163A3B" w:rsidRDefault="00441068" w:rsidP="00441068">
            <w:pPr>
              <w:spacing w:after="0" w:line="240" w:lineRule="auto"/>
              <w:rPr>
                <w:rFonts w:ascii="Arial" w:eastAsia="Times New Roman" w:hAnsi="Arial" w:cs="Arial"/>
                <w:sz w:val="24"/>
                <w:szCs w:val="24"/>
                <w:lang w:val="it-IT"/>
              </w:rPr>
            </w:pPr>
          </w:p>
        </w:tc>
        <w:tc>
          <w:tcPr>
            <w:tcW w:w="1422" w:type="dxa"/>
          </w:tcPr>
          <w:p w:rsidR="00441068" w:rsidRPr="00163A3B" w:rsidRDefault="00441068" w:rsidP="00441068">
            <w:pPr>
              <w:spacing w:after="0" w:line="240" w:lineRule="auto"/>
              <w:rPr>
                <w:rFonts w:ascii="Arial" w:eastAsia="Times New Roman" w:hAnsi="Arial" w:cs="Arial"/>
                <w:sz w:val="24"/>
                <w:szCs w:val="24"/>
                <w:lang w:val="it-IT"/>
              </w:rPr>
            </w:pPr>
          </w:p>
        </w:tc>
      </w:tr>
      <w:tr w:rsidR="00441068" w:rsidRPr="00163A3B" w:rsidTr="00441068">
        <w:trPr>
          <w:trHeight w:val="2420"/>
        </w:trPr>
        <w:tc>
          <w:tcPr>
            <w:tcW w:w="3258" w:type="dxa"/>
            <w:vMerge/>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lang w:val="it-IT"/>
              </w:rPr>
            </w:pPr>
          </w:p>
        </w:tc>
        <w:tc>
          <w:tcPr>
            <w:tcW w:w="2833" w:type="dxa"/>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lang w:val="it-IT"/>
              </w:rPr>
            </w:pPr>
            <w:r w:rsidRPr="00163A3B">
              <w:rPr>
                <w:rFonts w:ascii="Arial" w:eastAsia="Times New Roman" w:hAnsi="Arial" w:cs="Arial"/>
                <w:sz w:val="24"/>
                <w:szCs w:val="24"/>
                <w:lang w:val="it-IT"/>
              </w:rPr>
              <w:t>1.3 Aktivitete informuese dhe edukuese n</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kuad</w:t>
            </w:r>
            <w:r>
              <w:rPr>
                <w:rFonts w:ascii="Arial" w:eastAsia="Times New Roman" w:hAnsi="Arial" w:cs="Arial"/>
                <w:sz w:val="24"/>
                <w:szCs w:val="24"/>
                <w:lang w:val="it-IT"/>
              </w:rPr>
              <w:t>ё</w:t>
            </w:r>
            <w:r w:rsidRPr="00163A3B">
              <w:rPr>
                <w:rFonts w:ascii="Arial" w:eastAsia="Times New Roman" w:hAnsi="Arial" w:cs="Arial"/>
                <w:sz w:val="24"/>
                <w:szCs w:val="24"/>
                <w:lang w:val="it-IT"/>
              </w:rPr>
              <w:t>r t</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programit t</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aktiviteteve shkollore me pjes</w:t>
            </w:r>
            <w:r>
              <w:rPr>
                <w:rFonts w:ascii="Arial" w:eastAsia="Times New Roman" w:hAnsi="Arial" w:cs="Arial"/>
                <w:sz w:val="24"/>
                <w:szCs w:val="24"/>
                <w:lang w:val="it-IT"/>
              </w:rPr>
              <w:t>ё</w:t>
            </w:r>
            <w:r w:rsidRPr="00163A3B">
              <w:rPr>
                <w:rFonts w:ascii="Arial" w:eastAsia="Times New Roman" w:hAnsi="Arial" w:cs="Arial"/>
                <w:sz w:val="24"/>
                <w:szCs w:val="24"/>
                <w:lang w:val="it-IT"/>
              </w:rPr>
              <w:t>marrjen e nx</w:t>
            </w:r>
            <w:r>
              <w:rPr>
                <w:rFonts w:ascii="Arial" w:eastAsia="Times New Roman" w:hAnsi="Arial" w:cs="Arial"/>
                <w:sz w:val="24"/>
                <w:szCs w:val="24"/>
                <w:lang w:val="it-IT"/>
              </w:rPr>
              <w:t>ё</w:t>
            </w:r>
            <w:r w:rsidRPr="00163A3B">
              <w:rPr>
                <w:rFonts w:ascii="Arial" w:eastAsia="Times New Roman" w:hAnsi="Arial" w:cs="Arial"/>
                <w:sz w:val="24"/>
                <w:szCs w:val="24"/>
                <w:lang w:val="it-IT"/>
              </w:rPr>
              <w:t>n</w:t>
            </w:r>
            <w:r>
              <w:rPr>
                <w:rFonts w:ascii="Arial" w:eastAsia="Times New Roman" w:hAnsi="Arial" w:cs="Arial"/>
                <w:sz w:val="24"/>
                <w:szCs w:val="24"/>
                <w:lang w:val="it-IT"/>
              </w:rPr>
              <w:t>ё</w:t>
            </w:r>
            <w:r w:rsidRPr="00163A3B">
              <w:rPr>
                <w:rFonts w:ascii="Arial" w:eastAsia="Times New Roman" w:hAnsi="Arial" w:cs="Arial"/>
                <w:sz w:val="24"/>
                <w:szCs w:val="24"/>
                <w:lang w:val="it-IT"/>
              </w:rPr>
              <w:t>sve (or</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m</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simore, fushata, postera) </w:t>
            </w:r>
          </w:p>
        </w:tc>
        <w:tc>
          <w:tcPr>
            <w:tcW w:w="3260" w:type="dxa"/>
          </w:tcPr>
          <w:p w:rsidR="00441068" w:rsidRPr="001F0DC2" w:rsidRDefault="00441068" w:rsidP="00441068">
            <w:pPr>
              <w:spacing w:after="0" w:line="240" w:lineRule="auto"/>
              <w:rPr>
                <w:rFonts w:ascii="Arial" w:eastAsia="Times New Roman" w:hAnsi="Arial" w:cs="Arial"/>
                <w:sz w:val="24"/>
                <w:szCs w:val="24"/>
                <w:lang w:val="da-DK"/>
              </w:rPr>
            </w:pPr>
            <w:r w:rsidRPr="001F0DC2">
              <w:rPr>
                <w:rFonts w:ascii="Arial" w:eastAsia="Times New Roman" w:hAnsi="Arial" w:cs="Arial"/>
                <w:sz w:val="24"/>
                <w:szCs w:val="24"/>
                <w:lang w:val="da-DK"/>
              </w:rPr>
              <w:t xml:space="preserve">P </w:t>
            </w:r>
          </w:p>
          <w:p w:rsidR="00441068" w:rsidRPr="001F0DC2" w:rsidRDefault="00441068" w:rsidP="00441068">
            <w:pPr>
              <w:spacing w:after="0" w:line="240" w:lineRule="auto"/>
              <w:rPr>
                <w:rFonts w:ascii="Arial" w:eastAsia="Times New Roman" w:hAnsi="Arial" w:cs="Arial"/>
                <w:sz w:val="24"/>
                <w:szCs w:val="24"/>
                <w:lang w:val="da-DK"/>
              </w:rPr>
            </w:pPr>
          </w:p>
          <w:p w:rsidR="00441068" w:rsidRPr="001F0DC2" w:rsidRDefault="00441068" w:rsidP="00441068">
            <w:pPr>
              <w:spacing w:after="0" w:line="240" w:lineRule="auto"/>
              <w:rPr>
                <w:rFonts w:ascii="Arial" w:eastAsia="Times New Roman" w:hAnsi="Arial" w:cs="Arial"/>
                <w:sz w:val="24"/>
                <w:szCs w:val="24"/>
                <w:lang w:val="da-DK"/>
              </w:rPr>
            </w:pPr>
            <w:r w:rsidRPr="001F0DC2">
              <w:rPr>
                <w:rFonts w:ascii="Arial" w:eastAsia="Times New Roman" w:hAnsi="Arial" w:cs="Arial"/>
                <w:sz w:val="24"/>
                <w:szCs w:val="24"/>
                <w:lang w:val="da-DK"/>
              </w:rPr>
              <w:t xml:space="preserve">ASH + AM </w:t>
            </w:r>
          </w:p>
          <w:p w:rsidR="00441068" w:rsidRPr="001F0DC2" w:rsidRDefault="00441068" w:rsidP="00441068">
            <w:pPr>
              <w:spacing w:after="0" w:line="240" w:lineRule="auto"/>
              <w:rPr>
                <w:rFonts w:ascii="Arial" w:eastAsia="Times New Roman" w:hAnsi="Arial" w:cs="Arial"/>
                <w:sz w:val="24"/>
                <w:szCs w:val="24"/>
                <w:lang w:val="it-IT"/>
              </w:rPr>
            </w:pPr>
          </w:p>
        </w:tc>
        <w:tc>
          <w:tcPr>
            <w:tcW w:w="2551" w:type="dxa"/>
            <w:vMerge/>
          </w:tcPr>
          <w:p w:rsidR="00441068" w:rsidRPr="00163A3B" w:rsidRDefault="00441068" w:rsidP="00441068">
            <w:pPr>
              <w:spacing w:after="0" w:line="240" w:lineRule="auto"/>
              <w:rPr>
                <w:rFonts w:ascii="Arial" w:eastAsia="Times New Roman" w:hAnsi="Arial" w:cs="Arial"/>
                <w:sz w:val="24"/>
                <w:szCs w:val="24"/>
                <w:lang w:val="it-IT"/>
              </w:rPr>
            </w:pPr>
          </w:p>
        </w:tc>
        <w:tc>
          <w:tcPr>
            <w:tcW w:w="1701" w:type="dxa"/>
            <w:gridSpan w:val="2"/>
            <w:vMerge/>
          </w:tcPr>
          <w:p w:rsidR="00441068" w:rsidRPr="00163A3B" w:rsidRDefault="00441068" w:rsidP="00441068">
            <w:pPr>
              <w:spacing w:after="0" w:line="240" w:lineRule="auto"/>
              <w:rPr>
                <w:rFonts w:ascii="Arial" w:eastAsia="Times New Roman" w:hAnsi="Arial" w:cs="Arial"/>
                <w:sz w:val="24"/>
                <w:szCs w:val="24"/>
                <w:lang w:val="it-IT"/>
              </w:rPr>
            </w:pPr>
          </w:p>
        </w:tc>
        <w:tc>
          <w:tcPr>
            <w:tcW w:w="1422" w:type="dxa"/>
          </w:tcPr>
          <w:p w:rsidR="00441068" w:rsidRPr="00163A3B" w:rsidRDefault="00441068" w:rsidP="00441068">
            <w:pPr>
              <w:spacing w:after="0" w:line="240" w:lineRule="auto"/>
              <w:rPr>
                <w:rFonts w:ascii="Arial" w:eastAsia="Times New Roman" w:hAnsi="Arial" w:cs="Arial"/>
                <w:sz w:val="24"/>
                <w:szCs w:val="24"/>
                <w:lang w:val="it-IT"/>
              </w:rPr>
            </w:pPr>
          </w:p>
        </w:tc>
      </w:tr>
      <w:tr w:rsidR="00441068" w:rsidRPr="005A1775" w:rsidTr="00441068">
        <w:trPr>
          <w:trHeight w:val="1960"/>
        </w:trPr>
        <w:tc>
          <w:tcPr>
            <w:tcW w:w="3258" w:type="dxa"/>
            <w:vMerge w:val="restart"/>
            <w:shd w:val="clear" w:color="auto" w:fill="auto"/>
          </w:tcPr>
          <w:p w:rsidR="00441068" w:rsidRPr="00CD2D54" w:rsidRDefault="00441068" w:rsidP="00441068">
            <w:pPr>
              <w:spacing w:after="0" w:line="240" w:lineRule="auto"/>
              <w:rPr>
                <w:rFonts w:ascii="Arial" w:hAnsi="Arial" w:cs="Arial"/>
                <w:sz w:val="24"/>
                <w:szCs w:val="24"/>
                <w:highlight w:val="yellow"/>
              </w:rPr>
            </w:pPr>
            <w:r w:rsidRPr="00CD2D54">
              <w:rPr>
                <w:rFonts w:ascii="Arial" w:eastAsia="Times New Roman" w:hAnsi="Arial" w:cs="Arial"/>
                <w:sz w:val="24"/>
                <w:szCs w:val="24"/>
              </w:rPr>
              <w:lastRenderedPageBreak/>
              <w:t>B.2 Ngritja profesionale e m</w:t>
            </w:r>
            <w:r>
              <w:rPr>
                <w:rFonts w:ascii="Arial" w:eastAsia="Times New Roman" w:hAnsi="Arial" w:cs="Arial"/>
                <w:sz w:val="24"/>
                <w:szCs w:val="24"/>
                <w:lang w:val="it-IT"/>
              </w:rPr>
              <w:t>ё</w:t>
            </w:r>
            <w:r w:rsidRPr="00CD2D54">
              <w:rPr>
                <w:rFonts w:ascii="Arial" w:eastAsia="Times New Roman" w:hAnsi="Arial" w:cs="Arial"/>
                <w:sz w:val="24"/>
                <w:szCs w:val="24"/>
              </w:rPr>
              <w:t>simdh</w:t>
            </w:r>
            <w:r>
              <w:rPr>
                <w:rFonts w:ascii="Arial" w:eastAsia="Times New Roman" w:hAnsi="Arial" w:cs="Arial"/>
                <w:sz w:val="24"/>
                <w:szCs w:val="24"/>
                <w:lang w:val="it-IT"/>
              </w:rPr>
              <w:t>ё</w:t>
            </w:r>
            <w:r w:rsidRPr="00CD2D54">
              <w:rPr>
                <w:rFonts w:ascii="Arial" w:eastAsia="Times New Roman" w:hAnsi="Arial" w:cs="Arial"/>
                <w:sz w:val="24"/>
                <w:szCs w:val="24"/>
              </w:rPr>
              <w:t>n</w:t>
            </w:r>
            <w:r>
              <w:rPr>
                <w:rFonts w:ascii="Arial" w:eastAsia="Times New Roman" w:hAnsi="Arial" w:cs="Arial"/>
                <w:sz w:val="24"/>
                <w:szCs w:val="24"/>
                <w:lang w:val="it-IT"/>
              </w:rPr>
              <w:t>ё</w:t>
            </w:r>
            <w:r w:rsidRPr="00CD2D54">
              <w:rPr>
                <w:rFonts w:ascii="Arial" w:eastAsia="Times New Roman" w:hAnsi="Arial" w:cs="Arial"/>
                <w:sz w:val="24"/>
                <w:szCs w:val="24"/>
              </w:rPr>
              <w:t>sve t</w:t>
            </w:r>
            <w:r>
              <w:rPr>
                <w:rFonts w:ascii="Arial" w:eastAsia="Times New Roman" w:hAnsi="Arial" w:cs="Arial"/>
                <w:sz w:val="24"/>
                <w:szCs w:val="24"/>
                <w:lang w:val="it-IT"/>
              </w:rPr>
              <w:t>ё</w:t>
            </w:r>
            <w:r w:rsidRPr="00CD2D54">
              <w:rPr>
                <w:rFonts w:ascii="Arial" w:eastAsia="Times New Roman" w:hAnsi="Arial" w:cs="Arial"/>
                <w:sz w:val="24"/>
                <w:szCs w:val="24"/>
              </w:rPr>
              <w:t xml:space="preserve"> edukat</w:t>
            </w:r>
            <w:r>
              <w:rPr>
                <w:rFonts w:ascii="Arial" w:eastAsia="Times New Roman" w:hAnsi="Arial" w:cs="Arial"/>
                <w:sz w:val="24"/>
                <w:szCs w:val="24"/>
                <w:lang w:val="it-IT"/>
              </w:rPr>
              <w:t>ё</w:t>
            </w:r>
            <w:r w:rsidRPr="00CD2D54">
              <w:rPr>
                <w:rFonts w:ascii="Arial" w:eastAsia="Times New Roman" w:hAnsi="Arial" w:cs="Arial"/>
                <w:sz w:val="24"/>
                <w:szCs w:val="24"/>
              </w:rPr>
              <w:t>s qytetare lidhur me DHF dhe trajtimin e saj</w:t>
            </w:r>
          </w:p>
        </w:tc>
        <w:tc>
          <w:tcPr>
            <w:tcW w:w="2833" w:type="dxa"/>
            <w:shd w:val="clear" w:color="auto" w:fill="auto"/>
          </w:tcPr>
          <w:p w:rsidR="00441068" w:rsidRPr="00CD2D54" w:rsidRDefault="00A42FCB" w:rsidP="00A42FCB">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 xml:space="preserve">2.1  mbajtja e ligjëratave në orën mësimore me temën dhuna në familje,  dukurit negative në shoqeri  nga </w:t>
            </w:r>
            <w:r w:rsidR="00441068" w:rsidRPr="00CD2D54">
              <w:rPr>
                <w:rFonts w:ascii="Arial" w:eastAsia="Times New Roman" w:hAnsi="Arial" w:cs="Arial"/>
                <w:sz w:val="24"/>
                <w:szCs w:val="24"/>
              </w:rPr>
              <w:t>m</w:t>
            </w:r>
            <w:r w:rsidR="00441068">
              <w:rPr>
                <w:rFonts w:ascii="Arial" w:eastAsia="Times New Roman" w:hAnsi="Arial" w:cs="Arial"/>
                <w:sz w:val="24"/>
                <w:szCs w:val="24"/>
                <w:lang w:val="it-IT"/>
              </w:rPr>
              <w:t>ё</w:t>
            </w:r>
            <w:r w:rsidR="00441068" w:rsidRPr="00CD2D54">
              <w:rPr>
                <w:rFonts w:ascii="Arial" w:eastAsia="Times New Roman" w:hAnsi="Arial" w:cs="Arial"/>
                <w:sz w:val="24"/>
                <w:szCs w:val="24"/>
              </w:rPr>
              <w:t>simdh</w:t>
            </w:r>
            <w:r w:rsidR="00441068">
              <w:rPr>
                <w:rFonts w:ascii="Arial" w:eastAsia="Times New Roman" w:hAnsi="Arial" w:cs="Arial"/>
                <w:sz w:val="24"/>
                <w:szCs w:val="24"/>
                <w:lang w:val="it-IT"/>
              </w:rPr>
              <w:t>ё</w:t>
            </w:r>
            <w:r w:rsidR="00441068" w:rsidRPr="00CD2D54">
              <w:rPr>
                <w:rFonts w:ascii="Arial" w:eastAsia="Times New Roman" w:hAnsi="Arial" w:cs="Arial"/>
                <w:sz w:val="24"/>
                <w:szCs w:val="24"/>
              </w:rPr>
              <w:t>n</w:t>
            </w:r>
            <w:r w:rsidR="00441068">
              <w:rPr>
                <w:rFonts w:ascii="Arial" w:eastAsia="Times New Roman" w:hAnsi="Arial" w:cs="Arial"/>
                <w:sz w:val="24"/>
                <w:szCs w:val="24"/>
                <w:lang w:val="it-IT"/>
              </w:rPr>
              <w:t>ё</w:t>
            </w:r>
            <w:r>
              <w:rPr>
                <w:rFonts w:ascii="Arial" w:eastAsia="Times New Roman" w:hAnsi="Arial" w:cs="Arial"/>
                <w:sz w:val="24"/>
                <w:szCs w:val="24"/>
              </w:rPr>
              <w:t xml:space="preserve">sit e </w:t>
            </w:r>
            <w:r w:rsidR="00441068" w:rsidRPr="00CD2D54">
              <w:rPr>
                <w:rFonts w:ascii="Arial" w:eastAsia="Times New Roman" w:hAnsi="Arial" w:cs="Arial"/>
                <w:sz w:val="24"/>
                <w:szCs w:val="24"/>
              </w:rPr>
              <w:t xml:space="preserve"> edukat</w:t>
            </w:r>
            <w:r w:rsidR="00441068">
              <w:rPr>
                <w:rFonts w:ascii="Arial" w:eastAsia="Times New Roman" w:hAnsi="Arial" w:cs="Arial"/>
                <w:sz w:val="24"/>
                <w:szCs w:val="24"/>
                <w:lang w:val="it-IT"/>
              </w:rPr>
              <w:t>ё</w:t>
            </w:r>
            <w:r>
              <w:rPr>
                <w:rFonts w:ascii="Arial" w:eastAsia="Times New Roman" w:hAnsi="Arial" w:cs="Arial"/>
                <w:sz w:val="24"/>
                <w:szCs w:val="24"/>
              </w:rPr>
              <w:t xml:space="preserve">s qytetare. </w:t>
            </w:r>
          </w:p>
        </w:tc>
        <w:tc>
          <w:tcPr>
            <w:tcW w:w="3260" w:type="dxa"/>
          </w:tcPr>
          <w:p w:rsidR="00441068" w:rsidRPr="001F0DC2" w:rsidRDefault="00441068" w:rsidP="00441068">
            <w:pPr>
              <w:spacing w:after="0" w:line="240" w:lineRule="auto"/>
              <w:rPr>
                <w:rFonts w:ascii="Arial" w:eastAsia="Times New Roman" w:hAnsi="Arial" w:cs="Arial"/>
                <w:sz w:val="24"/>
                <w:szCs w:val="24"/>
                <w:lang w:val="da-DK"/>
              </w:rPr>
            </w:pPr>
            <w:r w:rsidRPr="001F0DC2">
              <w:rPr>
                <w:rFonts w:ascii="Arial" w:eastAsia="Times New Roman" w:hAnsi="Arial" w:cs="Arial"/>
                <w:sz w:val="24"/>
                <w:szCs w:val="24"/>
                <w:lang w:val="da-DK"/>
              </w:rPr>
              <w:t>P</w:t>
            </w:r>
          </w:p>
          <w:p w:rsidR="00441068" w:rsidRPr="001F0DC2" w:rsidRDefault="00441068" w:rsidP="00441068">
            <w:pPr>
              <w:spacing w:after="0" w:line="240" w:lineRule="auto"/>
              <w:rPr>
                <w:rFonts w:ascii="Arial" w:eastAsia="Times New Roman" w:hAnsi="Arial" w:cs="Arial"/>
                <w:sz w:val="24"/>
                <w:szCs w:val="24"/>
                <w:lang w:val="da-DK"/>
              </w:rPr>
            </w:pPr>
          </w:p>
          <w:p w:rsidR="00441068" w:rsidRPr="001F0DC2" w:rsidRDefault="00441068" w:rsidP="00441068">
            <w:pPr>
              <w:spacing w:after="0" w:line="240" w:lineRule="auto"/>
              <w:rPr>
                <w:rFonts w:ascii="Arial" w:eastAsia="Times New Roman" w:hAnsi="Arial" w:cs="Arial"/>
                <w:sz w:val="24"/>
                <w:szCs w:val="24"/>
                <w:lang w:val="da-DK"/>
              </w:rPr>
            </w:pPr>
            <w:r w:rsidRPr="001F0DC2">
              <w:rPr>
                <w:rFonts w:ascii="Arial" w:eastAsia="Times New Roman" w:hAnsi="Arial" w:cs="Arial"/>
                <w:sz w:val="24"/>
                <w:szCs w:val="24"/>
                <w:lang w:val="da-DK"/>
              </w:rPr>
              <w:t>Aktivitet n</w:t>
            </w:r>
            <w:r>
              <w:rPr>
                <w:rFonts w:ascii="Arial" w:eastAsia="Times New Roman" w:hAnsi="Arial" w:cs="Arial"/>
                <w:sz w:val="24"/>
                <w:szCs w:val="24"/>
                <w:lang w:val="da-DK"/>
              </w:rPr>
              <w:t>ё</w:t>
            </w:r>
            <w:r w:rsidRPr="001F0DC2">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F0DC2">
              <w:rPr>
                <w:rFonts w:ascii="Arial" w:eastAsia="Times New Roman" w:hAnsi="Arial" w:cs="Arial"/>
                <w:sz w:val="24"/>
                <w:szCs w:val="24"/>
                <w:lang w:val="da-DK"/>
              </w:rPr>
              <w:t>si</w:t>
            </w:r>
          </w:p>
          <w:p w:rsidR="00441068" w:rsidRPr="001F0DC2" w:rsidRDefault="00441068" w:rsidP="00441068">
            <w:pPr>
              <w:spacing w:after="0" w:line="240" w:lineRule="auto"/>
              <w:rPr>
                <w:rFonts w:ascii="Arial" w:hAnsi="Arial" w:cs="Arial"/>
                <w:sz w:val="24"/>
                <w:szCs w:val="24"/>
                <w:lang w:val="it-IT"/>
              </w:rPr>
            </w:pPr>
          </w:p>
        </w:tc>
        <w:tc>
          <w:tcPr>
            <w:tcW w:w="2551" w:type="dxa"/>
            <w:vMerge w:val="restart"/>
          </w:tcPr>
          <w:p w:rsidR="00441068" w:rsidRPr="001F0DC2" w:rsidRDefault="00441068" w:rsidP="00441068">
            <w:pPr>
              <w:spacing w:after="0" w:line="240" w:lineRule="auto"/>
              <w:rPr>
                <w:rFonts w:ascii="Arial" w:hAnsi="Arial" w:cs="Arial"/>
                <w:color w:val="FF0000"/>
                <w:sz w:val="24"/>
                <w:szCs w:val="24"/>
                <w:highlight w:val="green"/>
                <w:lang w:val="pt-BR"/>
              </w:rPr>
            </w:pPr>
            <w:r w:rsidRPr="00163A3B">
              <w:rPr>
                <w:rFonts w:ascii="Arial" w:hAnsi="Arial" w:cs="Arial"/>
                <w:sz w:val="24"/>
                <w:szCs w:val="24"/>
                <w:lang w:val="it-IT"/>
              </w:rPr>
              <w:t xml:space="preserve">Deri </w:t>
            </w:r>
            <w:r w:rsidRPr="00D54880">
              <w:rPr>
                <w:rFonts w:ascii="Arial" w:hAnsi="Arial" w:cs="Arial"/>
                <w:sz w:val="24"/>
                <w:szCs w:val="24"/>
                <w:lang w:val="it-IT"/>
              </w:rPr>
              <w:t>n</w:t>
            </w:r>
            <w:r w:rsidR="00975E9B">
              <w:rPr>
                <w:rFonts w:ascii="Arial" w:hAnsi="Arial" w:cs="Arial"/>
                <w:sz w:val="24"/>
                <w:szCs w:val="24"/>
                <w:lang w:val="it-IT"/>
              </w:rPr>
              <w:t>ё vitin 2026</w:t>
            </w:r>
            <w:r w:rsidRPr="00D54880">
              <w:rPr>
                <w:rFonts w:ascii="Arial" w:hAnsi="Arial" w:cs="Arial"/>
                <w:sz w:val="24"/>
                <w:szCs w:val="24"/>
                <w:lang w:val="it-IT"/>
              </w:rPr>
              <w:t xml:space="preserve">, </w:t>
            </w:r>
            <w:r>
              <w:rPr>
                <w:rFonts w:ascii="Arial" w:hAnsi="Arial" w:cs="Arial"/>
                <w:sz w:val="24"/>
                <w:szCs w:val="24"/>
                <w:lang w:val="it-IT"/>
              </w:rPr>
              <w:t>15</w:t>
            </w:r>
            <w:r w:rsidRPr="00D54880">
              <w:rPr>
                <w:rFonts w:ascii="Arial" w:hAnsi="Arial" w:cs="Arial"/>
                <w:sz w:val="24"/>
                <w:szCs w:val="24"/>
                <w:lang w:val="it-IT"/>
              </w:rPr>
              <w:t>% e</w:t>
            </w:r>
            <w:r w:rsidRPr="00163A3B">
              <w:rPr>
                <w:rFonts w:ascii="Arial" w:hAnsi="Arial" w:cs="Arial"/>
                <w:sz w:val="24"/>
                <w:szCs w:val="24"/>
                <w:lang w:val="it-IT"/>
              </w:rPr>
              <w:t xml:space="preserve"> or</w:t>
            </w:r>
            <w:r>
              <w:rPr>
                <w:rFonts w:ascii="Arial" w:hAnsi="Arial" w:cs="Arial"/>
                <w:sz w:val="24"/>
                <w:szCs w:val="24"/>
                <w:lang w:val="it-IT"/>
              </w:rPr>
              <w:t>ё</w:t>
            </w:r>
            <w:r w:rsidRPr="00163A3B">
              <w:rPr>
                <w:rFonts w:ascii="Arial" w:hAnsi="Arial" w:cs="Arial"/>
                <w:sz w:val="24"/>
                <w:szCs w:val="24"/>
                <w:lang w:val="it-IT"/>
              </w:rPr>
              <w:t>ve t</w:t>
            </w:r>
            <w:r>
              <w:rPr>
                <w:rFonts w:ascii="Arial" w:hAnsi="Arial" w:cs="Arial"/>
                <w:sz w:val="24"/>
                <w:szCs w:val="24"/>
                <w:lang w:val="it-IT"/>
              </w:rPr>
              <w:t>ё</w:t>
            </w:r>
            <w:r w:rsidRPr="00163A3B">
              <w:rPr>
                <w:rFonts w:ascii="Arial" w:hAnsi="Arial" w:cs="Arial"/>
                <w:sz w:val="24"/>
                <w:szCs w:val="24"/>
                <w:lang w:val="it-IT"/>
              </w:rPr>
              <w:t xml:space="preserve"> edukat</w:t>
            </w:r>
            <w:r>
              <w:rPr>
                <w:rFonts w:ascii="Arial" w:hAnsi="Arial" w:cs="Arial"/>
                <w:sz w:val="24"/>
                <w:szCs w:val="24"/>
                <w:lang w:val="it-IT"/>
              </w:rPr>
              <w:t>ё</w:t>
            </w:r>
            <w:r w:rsidRPr="00163A3B">
              <w:rPr>
                <w:rFonts w:ascii="Arial" w:hAnsi="Arial" w:cs="Arial"/>
                <w:sz w:val="24"/>
                <w:szCs w:val="24"/>
                <w:lang w:val="it-IT"/>
              </w:rPr>
              <w:t>s qytetare do t</w:t>
            </w:r>
            <w:r>
              <w:rPr>
                <w:rFonts w:ascii="Arial" w:hAnsi="Arial" w:cs="Arial"/>
                <w:sz w:val="24"/>
                <w:szCs w:val="24"/>
                <w:lang w:val="it-IT"/>
              </w:rPr>
              <w:t>ё</w:t>
            </w:r>
            <w:r w:rsidRPr="00163A3B">
              <w:rPr>
                <w:rFonts w:ascii="Arial" w:hAnsi="Arial" w:cs="Arial"/>
                <w:sz w:val="24"/>
                <w:szCs w:val="24"/>
                <w:lang w:val="it-IT"/>
              </w:rPr>
              <w:t xml:space="preserve"> kalojn</w:t>
            </w:r>
            <w:r>
              <w:rPr>
                <w:rFonts w:ascii="Arial" w:hAnsi="Arial" w:cs="Arial"/>
                <w:sz w:val="24"/>
                <w:szCs w:val="24"/>
                <w:lang w:val="it-IT"/>
              </w:rPr>
              <w:t>ё</w:t>
            </w:r>
            <w:r w:rsidRPr="00163A3B">
              <w:rPr>
                <w:rFonts w:ascii="Arial" w:hAnsi="Arial" w:cs="Arial"/>
                <w:sz w:val="24"/>
                <w:szCs w:val="24"/>
                <w:lang w:val="it-IT"/>
              </w:rPr>
              <w:t xml:space="preserve"> n</w:t>
            </w:r>
            <w:r>
              <w:rPr>
                <w:rFonts w:ascii="Arial" w:hAnsi="Arial" w:cs="Arial"/>
                <w:sz w:val="24"/>
                <w:szCs w:val="24"/>
                <w:lang w:val="it-IT"/>
              </w:rPr>
              <w:t>ё</w:t>
            </w:r>
            <w:r w:rsidRPr="00163A3B">
              <w:rPr>
                <w:rFonts w:ascii="Arial" w:hAnsi="Arial" w:cs="Arial"/>
                <w:sz w:val="24"/>
                <w:szCs w:val="24"/>
                <w:lang w:val="it-IT"/>
              </w:rPr>
              <w:t xml:space="preserve"> tematika t</w:t>
            </w:r>
            <w:r>
              <w:rPr>
                <w:rFonts w:ascii="Arial" w:hAnsi="Arial" w:cs="Arial"/>
                <w:sz w:val="24"/>
                <w:szCs w:val="24"/>
                <w:lang w:val="it-IT"/>
              </w:rPr>
              <w:t>ё</w:t>
            </w:r>
            <w:r w:rsidRPr="00163A3B">
              <w:rPr>
                <w:rFonts w:ascii="Arial" w:hAnsi="Arial" w:cs="Arial"/>
                <w:sz w:val="24"/>
                <w:szCs w:val="24"/>
                <w:lang w:val="it-IT"/>
              </w:rPr>
              <w:t xml:space="preserve"> DHF </w:t>
            </w:r>
          </w:p>
        </w:tc>
        <w:tc>
          <w:tcPr>
            <w:tcW w:w="1701" w:type="dxa"/>
            <w:gridSpan w:val="2"/>
            <w:vMerge w:val="restart"/>
          </w:tcPr>
          <w:p w:rsidR="00441068"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Drejtoria </w:t>
            </w:r>
            <w:r>
              <w:rPr>
                <w:rFonts w:ascii="Arial" w:eastAsia="Times New Roman" w:hAnsi="Arial" w:cs="Arial"/>
                <w:sz w:val="24"/>
                <w:szCs w:val="24"/>
                <w:lang w:val="da-DK"/>
              </w:rPr>
              <w:t>e Arsimit</w:t>
            </w:r>
          </w:p>
          <w:p w:rsidR="00441068" w:rsidRDefault="00134C66"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ZBGJ</w:t>
            </w:r>
          </w:p>
          <w:p w:rsidR="00441068" w:rsidRPr="00163A3B" w:rsidRDefault="00441068"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Komuna </w:t>
            </w:r>
          </w:p>
          <w:p w:rsidR="00441068" w:rsidRPr="00163A3B" w:rsidRDefault="00441068" w:rsidP="00441068">
            <w:pPr>
              <w:spacing w:after="0" w:line="240" w:lineRule="auto"/>
              <w:rPr>
                <w:rFonts w:ascii="Arial" w:hAnsi="Arial" w:cs="Arial"/>
                <w:sz w:val="24"/>
                <w:szCs w:val="24"/>
                <w:highlight w:val="yellow"/>
                <w:lang w:val="it-IT"/>
              </w:rPr>
            </w:pPr>
            <w:r w:rsidRPr="00163A3B">
              <w:rPr>
                <w:rFonts w:ascii="Arial" w:hAnsi="Arial" w:cs="Arial"/>
                <w:sz w:val="24"/>
                <w:szCs w:val="24"/>
                <w:lang w:val="it-IT"/>
              </w:rPr>
              <w:t>OJQ</w:t>
            </w:r>
          </w:p>
        </w:tc>
        <w:tc>
          <w:tcPr>
            <w:tcW w:w="1422" w:type="dxa"/>
          </w:tcPr>
          <w:p w:rsidR="00441068" w:rsidRPr="00163A3B" w:rsidRDefault="00441068"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150 €</w:t>
            </w:r>
          </w:p>
        </w:tc>
      </w:tr>
      <w:tr w:rsidR="00441068" w:rsidRPr="00163A3B" w:rsidTr="00441068">
        <w:trPr>
          <w:trHeight w:val="738"/>
        </w:trPr>
        <w:tc>
          <w:tcPr>
            <w:tcW w:w="3258" w:type="dxa"/>
            <w:vMerge/>
            <w:shd w:val="clear" w:color="auto" w:fill="auto"/>
          </w:tcPr>
          <w:p w:rsidR="00441068" w:rsidRPr="00163A3B" w:rsidRDefault="00441068" w:rsidP="00441068">
            <w:pPr>
              <w:spacing w:after="0" w:line="240" w:lineRule="auto"/>
              <w:rPr>
                <w:rFonts w:ascii="Arial" w:eastAsia="Times New Roman" w:hAnsi="Arial" w:cs="Arial"/>
                <w:sz w:val="24"/>
                <w:szCs w:val="24"/>
                <w:lang w:val="it-IT"/>
              </w:rPr>
            </w:pPr>
          </w:p>
        </w:tc>
        <w:tc>
          <w:tcPr>
            <w:tcW w:w="2833" w:type="dxa"/>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lang w:val="it-IT"/>
              </w:rPr>
            </w:pPr>
          </w:p>
        </w:tc>
        <w:tc>
          <w:tcPr>
            <w:tcW w:w="3260" w:type="dxa"/>
            <w:shd w:val="clear" w:color="auto" w:fill="auto"/>
          </w:tcPr>
          <w:p w:rsidR="00441068" w:rsidRPr="001F0DC2" w:rsidRDefault="00441068" w:rsidP="00441068">
            <w:pPr>
              <w:spacing w:after="0" w:line="240" w:lineRule="auto"/>
              <w:rPr>
                <w:rFonts w:ascii="Arial" w:hAnsi="Arial" w:cs="Arial"/>
                <w:sz w:val="24"/>
                <w:szCs w:val="24"/>
                <w:lang w:val="it-IT"/>
              </w:rPr>
            </w:pPr>
          </w:p>
        </w:tc>
        <w:tc>
          <w:tcPr>
            <w:tcW w:w="2551" w:type="dxa"/>
            <w:vMerge/>
          </w:tcPr>
          <w:p w:rsidR="00441068" w:rsidRPr="00163A3B" w:rsidRDefault="00441068" w:rsidP="00441068">
            <w:pPr>
              <w:spacing w:after="0" w:line="240" w:lineRule="auto"/>
              <w:rPr>
                <w:rFonts w:ascii="Arial" w:hAnsi="Arial" w:cs="Arial"/>
                <w:sz w:val="24"/>
                <w:szCs w:val="24"/>
                <w:lang w:val="it-IT"/>
              </w:rPr>
            </w:pPr>
          </w:p>
        </w:tc>
        <w:tc>
          <w:tcPr>
            <w:tcW w:w="1701" w:type="dxa"/>
            <w:gridSpan w:val="2"/>
            <w:vMerge/>
          </w:tcPr>
          <w:p w:rsidR="00441068" w:rsidRPr="00163A3B" w:rsidRDefault="00441068" w:rsidP="00441068">
            <w:pPr>
              <w:spacing w:after="0" w:line="240" w:lineRule="auto"/>
              <w:rPr>
                <w:rFonts w:ascii="Arial" w:hAnsi="Arial" w:cs="Arial"/>
                <w:sz w:val="24"/>
                <w:szCs w:val="24"/>
                <w:highlight w:val="yellow"/>
                <w:lang w:val="it-IT"/>
              </w:rPr>
            </w:pPr>
          </w:p>
        </w:tc>
        <w:tc>
          <w:tcPr>
            <w:tcW w:w="1422" w:type="dxa"/>
          </w:tcPr>
          <w:p w:rsidR="00441068" w:rsidRPr="00163A3B" w:rsidRDefault="00441068" w:rsidP="00441068">
            <w:pPr>
              <w:spacing w:after="0" w:line="240" w:lineRule="auto"/>
              <w:rPr>
                <w:rFonts w:ascii="Arial" w:hAnsi="Arial" w:cs="Arial"/>
                <w:sz w:val="24"/>
                <w:szCs w:val="24"/>
                <w:highlight w:val="yellow"/>
                <w:lang w:val="it-IT"/>
              </w:rPr>
            </w:pPr>
          </w:p>
        </w:tc>
      </w:tr>
      <w:tr w:rsidR="00441068" w:rsidRPr="003D7A3F" w:rsidTr="00441068">
        <w:trPr>
          <w:trHeight w:val="738"/>
        </w:trPr>
        <w:tc>
          <w:tcPr>
            <w:tcW w:w="3258" w:type="dxa"/>
            <w:vMerge/>
            <w:shd w:val="clear" w:color="auto" w:fill="auto"/>
          </w:tcPr>
          <w:p w:rsidR="00441068" w:rsidRPr="00163A3B" w:rsidRDefault="00441068" w:rsidP="00441068">
            <w:pPr>
              <w:spacing w:after="0" w:line="240" w:lineRule="auto"/>
              <w:rPr>
                <w:rFonts w:ascii="Arial" w:eastAsia="Times New Roman" w:hAnsi="Arial" w:cs="Arial"/>
                <w:sz w:val="24"/>
                <w:szCs w:val="24"/>
                <w:lang w:val="it-IT"/>
              </w:rPr>
            </w:pPr>
          </w:p>
        </w:tc>
        <w:tc>
          <w:tcPr>
            <w:tcW w:w="2833" w:type="dxa"/>
            <w:shd w:val="clear" w:color="auto" w:fill="auto"/>
          </w:tcPr>
          <w:p w:rsidR="00441068" w:rsidRPr="000F01BE" w:rsidRDefault="00441068" w:rsidP="00441068">
            <w:pPr>
              <w:pStyle w:val="ListParagraph"/>
              <w:spacing w:after="0" w:line="240" w:lineRule="auto"/>
              <w:ind w:left="0"/>
              <w:rPr>
                <w:rFonts w:ascii="Arial" w:eastAsia="Times New Roman" w:hAnsi="Arial" w:cs="Arial"/>
                <w:sz w:val="24"/>
                <w:szCs w:val="24"/>
                <w:lang w:val="it-IT"/>
              </w:rPr>
            </w:pPr>
            <w:r>
              <w:rPr>
                <w:rFonts w:ascii="Arial" w:eastAsia="Times New Roman" w:hAnsi="Arial" w:cs="Arial"/>
                <w:sz w:val="24"/>
                <w:szCs w:val="24"/>
                <w:lang w:val="it-IT"/>
              </w:rPr>
              <w:t>2.2</w:t>
            </w:r>
            <w:r w:rsidRPr="00163A3B">
              <w:rPr>
                <w:rFonts w:ascii="Arial" w:eastAsia="Times New Roman" w:hAnsi="Arial" w:cs="Arial"/>
                <w:sz w:val="24"/>
                <w:szCs w:val="24"/>
                <w:lang w:val="it-IT"/>
              </w:rPr>
              <w:t xml:space="preserve"> Organizimi i vizitave studimore </w:t>
            </w:r>
            <w:r>
              <w:rPr>
                <w:rFonts w:ascii="Arial" w:eastAsia="Times New Roman" w:hAnsi="Arial" w:cs="Arial"/>
                <w:sz w:val="24"/>
                <w:szCs w:val="24"/>
                <w:lang w:val="it-IT"/>
              </w:rPr>
              <w:t>pёr s</w:t>
            </w:r>
            <w:r w:rsidRPr="00163A3B">
              <w:rPr>
                <w:rFonts w:ascii="Arial" w:eastAsia="Times New Roman" w:hAnsi="Arial" w:cs="Arial"/>
                <w:sz w:val="24"/>
                <w:szCs w:val="24"/>
                <w:lang w:val="it-IT"/>
              </w:rPr>
              <w:t>hk</w:t>
            </w:r>
            <w:r>
              <w:rPr>
                <w:rFonts w:ascii="Arial" w:eastAsia="Times New Roman" w:hAnsi="Arial" w:cs="Arial"/>
                <w:sz w:val="24"/>
                <w:szCs w:val="24"/>
                <w:lang w:val="it-IT"/>
              </w:rPr>
              <w:t>ё</w:t>
            </w:r>
            <w:r w:rsidRPr="00163A3B">
              <w:rPr>
                <w:rFonts w:ascii="Arial" w:eastAsia="Times New Roman" w:hAnsi="Arial" w:cs="Arial"/>
                <w:sz w:val="24"/>
                <w:szCs w:val="24"/>
                <w:lang w:val="it-IT"/>
              </w:rPr>
              <w:t>mbimi</w:t>
            </w:r>
            <w:r>
              <w:rPr>
                <w:rFonts w:ascii="Arial" w:eastAsia="Times New Roman" w:hAnsi="Arial" w:cs="Arial"/>
                <w:sz w:val="24"/>
                <w:szCs w:val="24"/>
                <w:lang w:val="it-IT"/>
              </w:rPr>
              <w:t xml:space="preserve">n </w:t>
            </w:r>
            <w:r w:rsidRPr="00163A3B">
              <w:rPr>
                <w:rFonts w:ascii="Arial" w:eastAsia="Times New Roman" w:hAnsi="Arial" w:cs="Arial"/>
                <w:sz w:val="24"/>
                <w:szCs w:val="24"/>
                <w:lang w:val="it-IT"/>
              </w:rPr>
              <w:t>e p</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rvojave </w:t>
            </w:r>
            <w:r>
              <w:rPr>
                <w:rFonts w:ascii="Arial" w:eastAsia="Times New Roman" w:hAnsi="Arial" w:cs="Arial"/>
                <w:sz w:val="24"/>
                <w:szCs w:val="24"/>
                <w:lang w:val="it-IT"/>
              </w:rPr>
              <w:t xml:space="preserve">me vendet e rajonit </w:t>
            </w:r>
            <w:r w:rsidRPr="001E1423">
              <w:rPr>
                <w:sz w:val="28"/>
                <w:szCs w:val="28"/>
              </w:rPr>
              <w:t>dhekomunave</w:t>
            </w:r>
          </w:p>
        </w:tc>
        <w:tc>
          <w:tcPr>
            <w:tcW w:w="3260" w:type="dxa"/>
            <w:shd w:val="clear" w:color="auto" w:fill="auto"/>
          </w:tcPr>
          <w:p w:rsidR="00441068" w:rsidRPr="000F01BE" w:rsidRDefault="00441068" w:rsidP="00441068">
            <w:pPr>
              <w:spacing w:after="0" w:line="240" w:lineRule="auto"/>
              <w:rPr>
                <w:rFonts w:ascii="Arial" w:hAnsi="Arial" w:cs="Arial"/>
                <w:sz w:val="24"/>
                <w:szCs w:val="24"/>
                <w:lang w:val="it-IT"/>
              </w:rPr>
            </w:pPr>
            <w:r w:rsidRPr="000F01BE">
              <w:rPr>
                <w:rFonts w:ascii="Arial" w:hAnsi="Arial" w:cs="Arial"/>
                <w:sz w:val="24"/>
                <w:szCs w:val="24"/>
                <w:lang w:val="it-IT"/>
              </w:rPr>
              <w:t>P</w:t>
            </w:r>
          </w:p>
          <w:p w:rsidR="00441068" w:rsidRPr="000F01BE" w:rsidRDefault="00441068" w:rsidP="00441068">
            <w:pPr>
              <w:spacing w:after="0" w:line="240" w:lineRule="auto"/>
              <w:rPr>
                <w:rFonts w:ascii="Arial" w:hAnsi="Arial" w:cs="Arial"/>
                <w:sz w:val="24"/>
                <w:szCs w:val="24"/>
                <w:lang w:val="it-IT"/>
              </w:rPr>
            </w:pPr>
          </w:p>
          <w:p w:rsidR="00441068" w:rsidRPr="000F01BE" w:rsidRDefault="00441068" w:rsidP="00441068">
            <w:pPr>
              <w:spacing w:after="0" w:line="240" w:lineRule="auto"/>
              <w:rPr>
                <w:rFonts w:ascii="Arial" w:hAnsi="Arial" w:cs="Arial"/>
                <w:sz w:val="24"/>
                <w:szCs w:val="24"/>
                <w:lang w:val="it-IT"/>
              </w:rPr>
            </w:pPr>
            <w:r w:rsidRPr="000F01BE">
              <w:rPr>
                <w:rFonts w:ascii="Arial" w:hAnsi="Arial" w:cs="Arial"/>
                <w:sz w:val="24"/>
                <w:szCs w:val="24"/>
                <w:lang w:val="it-IT"/>
              </w:rPr>
              <w:t xml:space="preserve">AM </w:t>
            </w:r>
          </w:p>
        </w:tc>
        <w:tc>
          <w:tcPr>
            <w:tcW w:w="2551" w:type="dxa"/>
            <w:vMerge/>
          </w:tcPr>
          <w:p w:rsidR="00441068" w:rsidRPr="00163A3B" w:rsidRDefault="00441068" w:rsidP="00441068">
            <w:pPr>
              <w:spacing w:after="0" w:line="240" w:lineRule="auto"/>
              <w:rPr>
                <w:rFonts w:ascii="Arial" w:hAnsi="Arial" w:cs="Arial"/>
                <w:sz w:val="24"/>
                <w:szCs w:val="24"/>
                <w:lang w:val="it-IT"/>
              </w:rPr>
            </w:pPr>
          </w:p>
        </w:tc>
        <w:tc>
          <w:tcPr>
            <w:tcW w:w="1701" w:type="dxa"/>
            <w:gridSpan w:val="2"/>
            <w:vMerge/>
            <w:tcBorders>
              <w:bottom w:val="single" w:sz="4" w:space="0" w:color="000000"/>
            </w:tcBorders>
          </w:tcPr>
          <w:p w:rsidR="00441068" w:rsidRPr="00163A3B" w:rsidRDefault="00441068" w:rsidP="00441068">
            <w:pPr>
              <w:spacing w:after="0" w:line="240" w:lineRule="auto"/>
              <w:rPr>
                <w:rFonts w:ascii="Arial" w:hAnsi="Arial" w:cs="Arial"/>
                <w:sz w:val="24"/>
                <w:szCs w:val="24"/>
                <w:highlight w:val="yellow"/>
                <w:lang w:val="it-IT"/>
              </w:rPr>
            </w:pPr>
          </w:p>
        </w:tc>
        <w:tc>
          <w:tcPr>
            <w:tcW w:w="1422" w:type="dxa"/>
            <w:tcBorders>
              <w:bottom w:val="nil"/>
            </w:tcBorders>
          </w:tcPr>
          <w:p w:rsidR="00441068" w:rsidRPr="00A42FCB" w:rsidRDefault="00441068" w:rsidP="00A42FCB">
            <w:pPr>
              <w:rPr>
                <w:sz w:val="28"/>
                <w:szCs w:val="28"/>
                <w:highlight w:val="yellow"/>
                <w:lang w:val="it-IT"/>
              </w:rPr>
            </w:pPr>
            <w:r w:rsidRPr="00A42FCB">
              <w:rPr>
                <w:sz w:val="28"/>
                <w:szCs w:val="28"/>
                <w:lang w:val="it-IT"/>
              </w:rPr>
              <w:t>Donatorët</w:t>
            </w:r>
          </w:p>
        </w:tc>
      </w:tr>
      <w:tr w:rsidR="00441068" w:rsidRPr="00163A3B" w:rsidTr="00441068">
        <w:trPr>
          <w:trHeight w:val="1960"/>
        </w:trPr>
        <w:tc>
          <w:tcPr>
            <w:tcW w:w="3258" w:type="dxa"/>
            <w:vMerge w:val="restart"/>
            <w:shd w:val="clear" w:color="auto" w:fill="auto"/>
          </w:tcPr>
          <w:p w:rsidR="00441068" w:rsidRPr="001F5A79" w:rsidRDefault="00441068" w:rsidP="00441068">
            <w:pPr>
              <w:spacing w:after="0" w:line="240" w:lineRule="auto"/>
              <w:rPr>
                <w:rFonts w:ascii="Arial" w:hAnsi="Arial" w:cs="Arial"/>
                <w:sz w:val="24"/>
                <w:szCs w:val="24"/>
                <w:highlight w:val="yellow"/>
              </w:rPr>
            </w:pPr>
            <w:r w:rsidRPr="001F5A79">
              <w:rPr>
                <w:rFonts w:ascii="Arial" w:eastAsia="Times New Roman" w:hAnsi="Arial" w:cs="Arial"/>
                <w:sz w:val="24"/>
                <w:szCs w:val="24"/>
              </w:rPr>
              <w:t>B.3 Ulja e numrit t</w:t>
            </w:r>
            <w:r>
              <w:rPr>
                <w:rFonts w:ascii="Arial" w:eastAsia="Times New Roman" w:hAnsi="Arial" w:cs="Arial"/>
                <w:sz w:val="24"/>
                <w:szCs w:val="24"/>
                <w:lang w:val="it-IT"/>
              </w:rPr>
              <w:t>ё</w:t>
            </w:r>
            <w:r w:rsidRPr="001F5A79">
              <w:rPr>
                <w:rFonts w:ascii="Arial" w:eastAsia="Times New Roman" w:hAnsi="Arial" w:cs="Arial"/>
                <w:sz w:val="24"/>
                <w:szCs w:val="24"/>
              </w:rPr>
              <w:t xml:space="preserve"> nx</w:t>
            </w:r>
            <w:r>
              <w:rPr>
                <w:rFonts w:ascii="Arial" w:eastAsia="Times New Roman" w:hAnsi="Arial" w:cs="Arial"/>
                <w:sz w:val="24"/>
                <w:szCs w:val="24"/>
                <w:lang w:val="it-IT"/>
              </w:rPr>
              <w:t>ё</w:t>
            </w:r>
            <w:r w:rsidRPr="001F5A79">
              <w:rPr>
                <w:rFonts w:ascii="Arial" w:eastAsia="Times New Roman" w:hAnsi="Arial" w:cs="Arial"/>
                <w:sz w:val="24"/>
                <w:szCs w:val="24"/>
              </w:rPr>
              <w:t>n</w:t>
            </w:r>
            <w:r>
              <w:rPr>
                <w:rFonts w:ascii="Arial" w:eastAsia="Times New Roman" w:hAnsi="Arial" w:cs="Arial"/>
                <w:sz w:val="24"/>
                <w:szCs w:val="24"/>
                <w:lang w:val="it-IT"/>
              </w:rPr>
              <w:t>ё</w:t>
            </w:r>
            <w:r w:rsidRPr="001F5A79">
              <w:rPr>
                <w:rFonts w:ascii="Arial" w:eastAsia="Times New Roman" w:hAnsi="Arial" w:cs="Arial"/>
                <w:sz w:val="24"/>
                <w:szCs w:val="24"/>
              </w:rPr>
              <w:t>sve q</w:t>
            </w:r>
            <w:r>
              <w:rPr>
                <w:rFonts w:ascii="Arial" w:eastAsia="Times New Roman" w:hAnsi="Arial" w:cs="Arial"/>
                <w:sz w:val="24"/>
                <w:szCs w:val="24"/>
                <w:lang w:val="it-IT"/>
              </w:rPr>
              <w:t>ё</w:t>
            </w:r>
            <w:r w:rsidRPr="001F5A79">
              <w:rPr>
                <w:rFonts w:ascii="Arial" w:eastAsia="Times New Roman" w:hAnsi="Arial" w:cs="Arial"/>
                <w:sz w:val="24"/>
                <w:szCs w:val="24"/>
              </w:rPr>
              <w:t xml:space="preserve"> braktisin shkoll</w:t>
            </w:r>
            <w:r>
              <w:rPr>
                <w:rFonts w:ascii="Arial" w:eastAsia="Times New Roman" w:hAnsi="Arial" w:cs="Arial"/>
                <w:sz w:val="24"/>
                <w:szCs w:val="24"/>
                <w:lang w:val="it-IT"/>
              </w:rPr>
              <w:t>ё</w:t>
            </w:r>
            <w:r w:rsidRPr="001F5A79">
              <w:rPr>
                <w:rFonts w:ascii="Arial" w:eastAsia="Times New Roman" w:hAnsi="Arial" w:cs="Arial"/>
                <w:sz w:val="24"/>
                <w:szCs w:val="24"/>
              </w:rPr>
              <w:t>n e ul</w:t>
            </w:r>
            <w:r>
              <w:rPr>
                <w:rFonts w:ascii="Arial" w:eastAsia="Times New Roman" w:hAnsi="Arial" w:cs="Arial"/>
                <w:sz w:val="24"/>
                <w:szCs w:val="24"/>
                <w:lang w:val="it-IT"/>
              </w:rPr>
              <w:t>ё</w:t>
            </w:r>
            <w:r w:rsidRPr="001F5A79">
              <w:rPr>
                <w:rFonts w:ascii="Arial" w:eastAsia="Times New Roman" w:hAnsi="Arial" w:cs="Arial"/>
                <w:sz w:val="24"/>
                <w:szCs w:val="24"/>
              </w:rPr>
              <w:t>t dhe t</w:t>
            </w:r>
            <w:r>
              <w:rPr>
                <w:rFonts w:ascii="Arial" w:eastAsia="Times New Roman" w:hAnsi="Arial" w:cs="Arial"/>
                <w:sz w:val="24"/>
                <w:szCs w:val="24"/>
                <w:lang w:val="it-IT"/>
              </w:rPr>
              <w:t>ё</w:t>
            </w:r>
            <w:r w:rsidRPr="001F5A79">
              <w:rPr>
                <w:rFonts w:ascii="Arial" w:eastAsia="Times New Roman" w:hAnsi="Arial" w:cs="Arial"/>
                <w:sz w:val="24"/>
                <w:szCs w:val="24"/>
              </w:rPr>
              <w:t xml:space="preserve"> lart</w:t>
            </w:r>
            <w:r>
              <w:rPr>
                <w:rFonts w:ascii="Arial" w:eastAsia="Times New Roman" w:hAnsi="Arial" w:cs="Arial"/>
                <w:sz w:val="24"/>
                <w:szCs w:val="24"/>
                <w:lang w:val="it-IT"/>
              </w:rPr>
              <w:t>ё</w:t>
            </w:r>
            <w:r w:rsidRPr="001F5A79">
              <w:rPr>
                <w:rFonts w:ascii="Arial" w:eastAsia="Times New Roman" w:hAnsi="Arial" w:cs="Arial"/>
                <w:sz w:val="24"/>
                <w:szCs w:val="24"/>
              </w:rPr>
              <w:t xml:space="preserve"> si rezultat i DHF, n</w:t>
            </w:r>
            <w:r>
              <w:rPr>
                <w:rFonts w:ascii="Arial" w:eastAsia="Times New Roman" w:hAnsi="Arial" w:cs="Arial"/>
                <w:sz w:val="24"/>
                <w:szCs w:val="24"/>
                <w:lang w:val="it-IT"/>
              </w:rPr>
              <w:t>ё</w:t>
            </w:r>
            <w:r w:rsidRPr="001F5A79">
              <w:rPr>
                <w:rFonts w:ascii="Arial" w:eastAsia="Times New Roman" w:hAnsi="Arial" w:cs="Arial"/>
                <w:sz w:val="24"/>
                <w:szCs w:val="24"/>
              </w:rPr>
              <w:t xml:space="preserve"> zonat rurale.</w:t>
            </w:r>
          </w:p>
        </w:tc>
        <w:tc>
          <w:tcPr>
            <w:tcW w:w="2833" w:type="dxa"/>
            <w:shd w:val="clear" w:color="auto" w:fill="auto"/>
          </w:tcPr>
          <w:p w:rsidR="00441068" w:rsidRPr="00CD2D54" w:rsidRDefault="00441068" w:rsidP="00441068">
            <w:pPr>
              <w:pStyle w:val="ListParagraph"/>
              <w:spacing w:after="0" w:line="240" w:lineRule="auto"/>
              <w:ind w:left="0"/>
              <w:rPr>
                <w:rFonts w:ascii="Arial" w:eastAsia="Times New Roman" w:hAnsi="Arial" w:cs="Arial"/>
                <w:color w:val="FF0000"/>
                <w:sz w:val="24"/>
                <w:szCs w:val="24"/>
              </w:rPr>
            </w:pPr>
            <w:r w:rsidRPr="001F5A79">
              <w:rPr>
                <w:rFonts w:ascii="Arial" w:eastAsia="Times New Roman" w:hAnsi="Arial" w:cs="Arial"/>
                <w:sz w:val="24"/>
                <w:szCs w:val="24"/>
              </w:rPr>
              <w:t>3.1 Kry</w:t>
            </w:r>
            <w:r w:rsidRPr="00CD2D54">
              <w:rPr>
                <w:rFonts w:ascii="Arial" w:eastAsia="Times New Roman" w:hAnsi="Arial" w:cs="Arial"/>
                <w:sz w:val="24"/>
                <w:szCs w:val="24"/>
              </w:rPr>
              <w:t>erja e hulumtimeve sociologjike mbi shkaqet kryesore t</w:t>
            </w:r>
            <w:r>
              <w:rPr>
                <w:rFonts w:ascii="Arial" w:eastAsia="Times New Roman" w:hAnsi="Arial" w:cs="Arial"/>
                <w:sz w:val="24"/>
                <w:szCs w:val="24"/>
                <w:lang w:val="it-IT"/>
              </w:rPr>
              <w:t>ё</w:t>
            </w:r>
            <w:r w:rsidRPr="00CD2D54">
              <w:rPr>
                <w:rFonts w:ascii="Arial" w:eastAsia="Times New Roman" w:hAnsi="Arial" w:cs="Arial"/>
                <w:sz w:val="24"/>
                <w:szCs w:val="24"/>
              </w:rPr>
              <w:t xml:space="preserve"> braktisjes s</w:t>
            </w:r>
            <w:r>
              <w:rPr>
                <w:rFonts w:ascii="Arial" w:eastAsia="Times New Roman" w:hAnsi="Arial" w:cs="Arial"/>
                <w:sz w:val="24"/>
                <w:szCs w:val="24"/>
                <w:lang w:val="it-IT"/>
              </w:rPr>
              <w:t>ё</w:t>
            </w:r>
            <w:r w:rsidRPr="00CD2D54">
              <w:rPr>
                <w:rFonts w:ascii="Arial" w:eastAsia="Times New Roman" w:hAnsi="Arial" w:cs="Arial"/>
                <w:sz w:val="24"/>
                <w:szCs w:val="24"/>
              </w:rPr>
              <w:t xml:space="preserve"> shkoll</w:t>
            </w:r>
            <w:r>
              <w:rPr>
                <w:rFonts w:ascii="Arial" w:eastAsia="Times New Roman" w:hAnsi="Arial" w:cs="Arial"/>
                <w:sz w:val="24"/>
                <w:szCs w:val="24"/>
                <w:lang w:val="it-IT"/>
              </w:rPr>
              <w:t>ё</w:t>
            </w:r>
            <w:r w:rsidRPr="00CD2D54">
              <w:rPr>
                <w:rFonts w:ascii="Arial" w:eastAsia="Times New Roman" w:hAnsi="Arial" w:cs="Arial"/>
                <w:sz w:val="24"/>
                <w:szCs w:val="24"/>
              </w:rPr>
              <w:t>s prej nx</w:t>
            </w:r>
            <w:r>
              <w:rPr>
                <w:rFonts w:ascii="Arial" w:eastAsia="Times New Roman" w:hAnsi="Arial" w:cs="Arial"/>
                <w:sz w:val="24"/>
                <w:szCs w:val="24"/>
                <w:lang w:val="it-IT"/>
              </w:rPr>
              <w:t>ё</w:t>
            </w:r>
            <w:r w:rsidRPr="00CD2D54">
              <w:rPr>
                <w:rFonts w:ascii="Arial" w:eastAsia="Times New Roman" w:hAnsi="Arial" w:cs="Arial"/>
                <w:sz w:val="24"/>
                <w:szCs w:val="24"/>
              </w:rPr>
              <w:t>n</w:t>
            </w:r>
            <w:r>
              <w:rPr>
                <w:rFonts w:ascii="Arial" w:eastAsia="Times New Roman" w:hAnsi="Arial" w:cs="Arial"/>
                <w:sz w:val="24"/>
                <w:szCs w:val="24"/>
                <w:lang w:val="it-IT"/>
              </w:rPr>
              <w:t>ё</w:t>
            </w:r>
            <w:r w:rsidRPr="00CD2D54">
              <w:rPr>
                <w:rFonts w:ascii="Arial" w:eastAsia="Times New Roman" w:hAnsi="Arial" w:cs="Arial"/>
                <w:sz w:val="24"/>
                <w:szCs w:val="24"/>
              </w:rPr>
              <w:t>seve t</w:t>
            </w:r>
            <w:r>
              <w:rPr>
                <w:rFonts w:ascii="Arial" w:eastAsia="Times New Roman" w:hAnsi="Arial" w:cs="Arial"/>
                <w:sz w:val="24"/>
                <w:szCs w:val="24"/>
                <w:lang w:val="it-IT"/>
              </w:rPr>
              <w:t>ё</w:t>
            </w:r>
            <w:r w:rsidRPr="00CD2D54">
              <w:rPr>
                <w:rFonts w:ascii="Arial" w:eastAsia="Times New Roman" w:hAnsi="Arial" w:cs="Arial"/>
                <w:sz w:val="24"/>
                <w:szCs w:val="24"/>
              </w:rPr>
              <w:t xml:space="preserve"> familjeve ku ushtrohet dhun</w:t>
            </w:r>
            <w:r>
              <w:rPr>
                <w:rFonts w:ascii="Arial" w:eastAsia="Times New Roman" w:hAnsi="Arial" w:cs="Arial"/>
                <w:sz w:val="24"/>
                <w:szCs w:val="24"/>
                <w:lang w:val="it-IT"/>
              </w:rPr>
              <w:t>ё</w:t>
            </w:r>
          </w:p>
        </w:tc>
        <w:tc>
          <w:tcPr>
            <w:tcW w:w="3260" w:type="dxa"/>
          </w:tcPr>
          <w:p w:rsidR="00441068" w:rsidRPr="000F01BE" w:rsidRDefault="00441068" w:rsidP="00441068">
            <w:pPr>
              <w:spacing w:after="0" w:line="240" w:lineRule="auto"/>
              <w:rPr>
                <w:rFonts w:ascii="Arial" w:eastAsia="Times New Roman" w:hAnsi="Arial" w:cs="Arial"/>
                <w:sz w:val="24"/>
                <w:szCs w:val="24"/>
                <w:lang w:val="it-IT"/>
              </w:rPr>
            </w:pPr>
            <w:r w:rsidRPr="000F01BE">
              <w:rPr>
                <w:rFonts w:ascii="Arial" w:eastAsia="Times New Roman" w:hAnsi="Arial" w:cs="Arial"/>
                <w:sz w:val="24"/>
                <w:szCs w:val="24"/>
                <w:lang w:val="it-IT"/>
              </w:rPr>
              <w:t>P+M+R</w:t>
            </w:r>
          </w:p>
          <w:p w:rsidR="00441068" w:rsidRPr="000F01BE" w:rsidRDefault="00441068" w:rsidP="00441068">
            <w:pPr>
              <w:spacing w:after="0" w:line="240" w:lineRule="auto"/>
              <w:rPr>
                <w:rFonts w:ascii="Arial" w:eastAsia="Times New Roman" w:hAnsi="Arial" w:cs="Arial"/>
                <w:sz w:val="24"/>
                <w:szCs w:val="24"/>
                <w:lang w:val="it-IT"/>
              </w:rPr>
            </w:pPr>
          </w:p>
          <w:p w:rsidR="00441068" w:rsidRPr="000F01BE" w:rsidRDefault="00441068" w:rsidP="00441068">
            <w:pPr>
              <w:spacing w:after="0" w:line="240" w:lineRule="auto"/>
              <w:rPr>
                <w:rFonts w:ascii="Arial" w:eastAsia="Times New Roman" w:hAnsi="Arial" w:cs="Arial"/>
                <w:sz w:val="24"/>
                <w:szCs w:val="24"/>
                <w:lang w:val="it-IT"/>
              </w:rPr>
            </w:pPr>
            <w:r w:rsidRPr="000F01BE">
              <w:rPr>
                <w:rFonts w:ascii="Arial" w:eastAsia="Times New Roman" w:hAnsi="Arial" w:cs="Arial"/>
                <w:sz w:val="24"/>
                <w:szCs w:val="24"/>
                <w:lang w:val="it-IT"/>
              </w:rPr>
              <w:t>ASH</w:t>
            </w:r>
          </w:p>
          <w:p w:rsidR="00441068" w:rsidRPr="000F01BE" w:rsidRDefault="00441068" w:rsidP="00441068">
            <w:pPr>
              <w:spacing w:after="0" w:line="240" w:lineRule="auto"/>
              <w:rPr>
                <w:rFonts w:ascii="Arial" w:hAnsi="Arial" w:cs="Arial"/>
                <w:sz w:val="24"/>
                <w:szCs w:val="24"/>
                <w:lang w:val="it-IT"/>
              </w:rPr>
            </w:pPr>
          </w:p>
        </w:tc>
        <w:tc>
          <w:tcPr>
            <w:tcW w:w="2551" w:type="dxa"/>
            <w:vMerge w:val="restart"/>
          </w:tcPr>
          <w:p w:rsidR="00441068" w:rsidRPr="00163A3B" w:rsidRDefault="00441068" w:rsidP="00441068">
            <w:pPr>
              <w:spacing w:after="0" w:line="360" w:lineRule="auto"/>
              <w:rPr>
                <w:rFonts w:ascii="Arial" w:hAnsi="Arial" w:cs="Arial"/>
                <w:sz w:val="24"/>
                <w:szCs w:val="24"/>
                <w:lang w:val="it-IT"/>
              </w:rPr>
            </w:pPr>
            <w:r w:rsidRPr="00163A3B">
              <w:rPr>
                <w:rFonts w:ascii="Arial" w:hAnsi="Arial" w:cs="Arial"/>
                <w:sz w:val="24"/>
                <w:szCs w:val="24"/>
                <w:lang w:val="it-IT"/>
              </w:rPr>
              <w:t>Deri n</w:t>
            </w:r>
            <w:r w:rsidR="00975E9B">
              <w:rPr>
                <w:rFonts w:ascii="Arial" w:hAnsi="Arial" w:cs="Arial"/>
                <w:sz w:val="24"/>
                <w:szCs w:val="24"/>
                <w:lang w:val="it-IT"/>
              </w:rPr>
              <w:t>ё vitin 2026</w:t>
            </w:r>
            <w:r w:rsidRPr="00163A3B">
              <w:rPr>
                <w:rFonts w:ascii="Arial" w:hAnsi="Arial" w:cs="Arial"/>
                <w:sz w:val="24"/>
                <w:szCs w:val="24"/>
                <w:lang w:val="it-IT"/>
              </w:rPr>
              <w:t xml:space="preserve">, </w:t>
            </w:r>
            <w:r>
              <w:rPr>
                <w:rFonts w:ascii="Arial" w:hAnsi="Arial" w:cs="Arial"/>
                <w:sz w:val="24"/>
                <w:szCs w:val="24"/>
                <w:lang w:val="it-IT"/>
              </w:rPr>
              <w:t xml:space="preserve">ulet </w:t>
            </w:r>
            <w:r w:rsidRPr="00163A3B">
              <w:rPr>
                <w:rFonts w:ascii="Arial" w:hAnsi="Arial" w:cs="Arial"/>
                <w:sz w:val="24"/>
                <w:szCs w:val="24"/>
                <w:lang w:val="it-IT"/>
              </w:rPr>
              <w:t>numri i nx</w:t>
            </w:r>
            <w:r>
              <w:rPr>
                <w:rFonts w:ascii="Arial" w:hAnsi="Arial" w:cs="Arial"/>
                <w:sz w:val="24"/>
                <w:szCs w:val="24"/>
                <w:lang w:val="it-IT"/>
              </w:rPr>
              <w:t>ё</w:t>
            </w:r>
            <w:r w:rsidRPr="00163A3B">
              <w:rPr>
                <w:rFonts w:ascii="Arial" w:hAnsi="Arial" w:cs="Arial"/>
                <w:sz w:val="24"/>
                <w:szCs w:val="24"/>
                <w:lang w:val="it-IT"/>
              </w:rPr>
              <w:t>n</w:t>
            </w:r>
            <w:r>
              <w:rPr>
                <w:rFonts w:ascii="Arial" w:hAnsi="Arial" w:cs="Arial"/>
                <w:sz w:val="24"/>
                <w:szCs w:val="24"/>
                <w:lang w:val="it-IT"/>
              </w:rPr>
              <w:t>ё</w:t>
            </w:r>
            <w:r w:rsidRPr="00163A3B">
              <w:rPr>
                <w:rFonts w:ascii="Arial" w:hAnsi="Arial" w:cs="Arial"/>
                <w:sz w:val="24"/>
                <w:szCs w:val="24"/>
                <w:lang w:val="it-IT"/>
              </w:rPr>
              <w:t>sve q</w:t>
            </w:r>
            <w:r>
              <w:rPr>
                <w:rFonts w:ascii="Arial" w:hAnsi="Arial" w:cs="Arial"/>
                <w:sz w:val="24"/>
                <w:szCs w:val="24"/>
                <w:lang w:val="it-IT"/>
              </w:rPr>
              <w:t>ё</w:t>
            </w:r>
            <w:r w:rsidRPr="00163A3B">
              <w:rPr>
                <w:rFonts w:ascii="Arial" w:hAnsi="Arial" w:cs="Arial"/>
                <w:sz w:val="24"/>
                <w:szCs w:val="24"/>
                <w:lang w:val="it-IT"/>
              </w:rPr>
              <w:t xml:space="preserve"> braktisin shkoll</w:t>
            </w:r>
            <w:r>
              <w:rPr>
                <w:rFonts w:ascii="Arial" w:hAnsi="Arial" w:cs="Arial"/>
                <w:sz w:val="24"/>
                <w:szCs w:val="24"/>
                <w:lang w:val="it-IT"/>
              </w:rPr>
              <w:t>ё</w:t>
            </w:r>
            <w:r w:rsidRPr="00163A3B">
              <w:rPr>
                <w:rFonts w:ascii="Arial" w:hAnsi="Arial" w:cs="Arial"/>
                <w:sz w:val="24"/>
                <w:szCs w:val="24"/>
                <w:lang w:val="it-IT"/>
              </w:rPr>
              <w:t xml:space="preserve">n prej DHF </w:t>
            </w:r>
          </w:p>
        </w:tc>
        <w:tc>
          <w:tcPr>
            <w:tcW w:w="1701" w:type="dxa"/>
            <w:gridSpan w:val="2"/>
            <w:vMerge w:val="restart"/>
            <w:tcBorders>
              <w:bottom w:val="single" w:sz="4" w:space="0" w:color="auto"/>
            </w:tcBorders>
          </w:tcPr>
          <w:p w:rsidR="00441068" w:rsidRPr="00163A3B" w:rsidRDefault="00441068"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 xml:space="preserve">Drejtoria </w:t>
            </w:r>
            <w:r>
              <w:rPr>
                <w:rFonts w:ascii="Arial" w:eastAsia="Times New Roman" w:hAnsi="Arial" w:cs="Arial"/>
                <w:sz w:val="24"/>
                <w:szCs w:val="24"/>
                <w:lang w:val="da-DK"/>
              </w:rPr>
              <w:t>e Arsimit</w:t>
            </w:r>
          </w:p>
          <w:p w:rsidR="00441068" w:rsidRPr="00163A3B" w:rsidRDefault="00441068" w:rsidP="00441068">
            <w:pPr>
              <w:spacing w:after="0" w:line="240" w:lineRule="auto"/>
              <w:rPr>
                <w:rFonts w:ascii="Arial" w:hAnsi="Arial" w:cs="Arial"/>
                <w:sz w:val="24"/>
                <w:szCs w:val="24"/>
                <w:highlight w:val="yellow"/>
                <w:lang w:val="it-IT"/>
              </w:rPr>
            </w:pPr>
            <w:r w:rsidRPr="00D54880">
              <w:rPr>
                <w:rFonts w:ascii="Arial" w:hAnsi="Arial" w:cs="Arial"/>
                <w:sz w:val="24"/>
                <w:szCs w:val="24"/>
                <w:lang w:val="it-IT"/>
              </w:rPr>
              <w:t>Mekanizmi kordinues</w:t>
            </w:r>
          </w:p>
        </w:tc>
        <w:tc>
          <w:tcPr>
            <w:tcW w:w="1422" w:type="dxa"/>
          </w:tcPr>
          <w:p w:rsidR="00441068" w:rsidRPr="00163A3B" w:rsidRDefault="00441068" w:rsidP="00441068">
            <w:pPr>
              <w:spacing w:after="0" w:line="240" w:lineRule="auto"/>
              <w:rPr>
                <w:rFonts w:ascii="Arial" w:eastAsia="Times New Roman" w:hAnsi="Arial" w:cs="Arial"/>
                <w:sz w:val="24"/>
                <w:szCs w:val="24"/>
                <w:lang w:val="da-DK"/>
              </w:rPr>
            </w:pPr>
          </w:p>
        </w:tc>
      </w:tr>
      <w:tr w:rsidR="00441068" w:rsidRPr="00205E31" w:rsidTr="00441068">
        <w:trPr>
          <w:trHeight w:val="738"/>
        </w:trPr>
        <w:tc>
          <w:tcPr>
            <w:tcW w:w="3258" w:type="dxa"/>
            <w:vMerge/>
            <w:shd w:val="clear" w:color="auto" w:fill="auto"/>
          </w:tcPr>
          <w:p w:rsidR="00441068" w:rsidRPr="00163A3B" w:rsidRDefault="00441068" w:rsidP="00441068">
            <w:pPr>
              <w:spacing w:after="0" w:line="240" w:lineRule="auto"/>
              <w:rPr>
                <w:rFonts w:ascii="Arial" w:eastAsia="Times New Roman" w:hAnsi="Arial" w:cs="Arial"/>
                <w:sz w:val="24"/>
                <w:szCs w:val="24"/>
                <w:lang w:val="it-IT"/>
              </w:rPr>
            </w:pPr>
          </w:p>
        </w:tc>
        <w:tc>
          <w:tcPr>
            <w:tcW w:w="2833" w:type="dxa"/>
            <w:shd w:val="clear" w:color="auto" w:fill="auto"/>
          </w:tcPr>
          <w:p w:rsidR="00441068" w:rsidRPr="00163A3B" w:rsidRDefault="00441068" w:rsidP="00441068">
            <w:pPr>
              <w:pStyle w:val="ListParagraph"/>
              <w:spacing w:after="0" w:line="240" w:lineRule="auto"/>
              <w:ind w:left="0"/>
              <w:rPr>
                <w:rFonts w:ascii="Arial" w:eastAsia="Times New Roman" w:hAnsi="Arial" w:cs="Arial"/>
                <w:sz w:val="24"/>
                <w:szCs w:val="24"/>
                <w:lang w:val="it-IT"/>
              </w:rPr>
            </w:pPr>
            <w:r>
              <w:rPr>
                <w:rFonts w:ascii="Arial" w:eastAsia="Times New Roman" w:hAnsi="Arial" w:cs="Arial"/>
                <w:sz w:val="24"/>
                <w:szCs w:val="24"/>
                <w:lang w:val="it-IT"/>
              </w:rPr>
              <w:t>3.2 Monitorimi i a</w:t>
            </w:r>
            <w:r w:rsidRPr="00163A3B">
              <w:rPr>
                <w:rFonts w:ascii="Arial" w:eastAsia="Times New Roman" w:hAnsi="Arial" w:cs="Arial"/>
                <w:sz w:val="24"/>
                <w:szCs w:val="24"/>
                <w:lang w:val="it-IT"/>
              </w:rPr>
              <w:t>plikimi</w:t>
            </w:r>
            <w:r>
              <w:rPr>
                <w:rFonts w:ascii="Arial" w:eastAsia="Times New Roman" w:hAnsi="Arial" w:cs="Arial"/>
                <w:sz w:val="24"/>
                <w:szCs w:val="24"/>
                <w:lang w:val="it-IT"/>
              </w:rPr>
              <w:t>t tё</w:t>
            </w:r>
            <w:r w:rsidRPr="00163A3B">
              <w:rPr>
                <w:rFonts w:ascii="Arial" w:eastAsia="Times New Roman" w:hAnsi="Arial" w:cs="Arial"/>
                <w:sz w:val="24"/>
                <w:szCs w:val="24"/>
                <w:lang w:val="it-IT"/>
              </w:rPr>
              <w:t xml:space="preserve"> masave ligjore q</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sanksionojn</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braktisjen e shkoll</w:t>
            </w:r>
            <w:r>
              <w:rPr>
                <w:rFonts w:ascii="Arial" w:eastAsia="Times New Roman" w:hAnsi="Arial" w:cs="Arial"/>
                <w:sz w:val="24"/>
                <w:szCs w:val="24"/>
                <w:lang w:val="it-IT"/>
              </w:rPr>
              <w:t>ё</w:t>
            </w:r>
            <w:r w:rsidRPr="00163A3B">
              <w:rPr>
                <w:rFonts w:ascii="Arial" w:eastAsia="Times New Roman" w:hAnsi="Arial" w:cs="Arial"/>
                <w:sz w:val="24"/>
                <w:szCs w:val="24"/>
                <w:lang w:val="it-IT"/>
              </w:rPr>
              <w:t>s</w:t>
            </w:r>
          </w:p>
          <w:p w:rsidR="00441068" w:rsidRPr="00163A3B" w:rsidRDefault="00441068" w:rsidP="00441068">
            <w:pPr>
              <w:pStyle w:val="ListParagraph"/>
              <w:spacing w:after="0" w:line="240" w:lineRule="auto"/>
              <w:ind w:left="0"/>
              <w:rPr>
                <w:rFonts w:ascii="Arial" w:eastAsia="Times New Roman" w:hAnsi="Arial" w:cs="Arial"/>
                <w:sz w:val="24"/>
                <w:szCs w:val="24"/>
                <w:lang w:val="it-IT"/>
              </w:rPr>
            </w:pPr>
          </w:p>
        </w:tc>
        <w:tc>
          <w:tcPr>
            <w:tcW w:w="3260" w:type="dxa"/>
            <w:shd w:val="clear" w:color="auto" w:fill="auto"/>
          </w:tcPr>
          <w:p w:rsidR="00441068" w:rsidRPr="000F01BE" w:rsidRDefault="00441068" w:rsidP="00441068">
            <w:pPr>
              <w:spacing w:after="0" w:line="240" w:lineRule="auto"/>
              <w:rPr>
                <w:rFonts w:ascii="Arial" w:eastAsia="Times New Roman" w:hAnsi="Arial" w:cs="Arial"/>
                <w:sz w:val="24"/>
                <w:szCs w:val="24"/>
                <w:lang w:val="da-DK"/>
              </w:rPr>
            </w:pPr>
          </w:p>
          <w:p w:rsidR="00441068" w:rsidRPr="000F01BE" w:rsidRDefault="00441068" w:rsidP="00441068">
            <w:pPr>
              <w:spacing w:after="0" w:line="240" w:lineRule="auto"/>
              <w:rPr>
                <w:rFonts w:ascii="Arial" w:hAnsi="Arial" w:cs="Arial"/>
                <w:sz w:val="24"/>
                <w:szCs w:val="24"/>
                <w:lang w:val="it-IT"/>
              </w:rPr>
            </w:pPr>
            <w:r w:rsidRPr="000F01BE">
              <w:rPr>
                <w:rFonts w:ascii="Arial" w:hAnsi="Arial" w:cs="Arial"/>
                <w:sz w:val="24"/>
                <w:szCs w:val="24"/>
                <w:lang w:val="it-IT"/>
              </w:rPr>
              <w:t>P+M</w:t>
            </w:r>
          </w:p>
          <w:p w:rsidR="00441068" w:rsidRPr="000F01BE" w:rsidRDefault="00441068" w:rsidP="00441068">
            <w:pPr>
              <w:spacing w:after="0" w:line="240" w:lineRule="auto"/>
              <w:rPr>
                <w:rFonts w:ascii="Arial" w:hAnsi="Arial" w:cs="Arial"/>
                <w:sz w:val="24"/>
                <w:szCs w:val="24"/>
                <w:lang w:val="it-IT"/>
              </w:rPr>
            </w:pPr>
          </w:p>
          <w:p w:rsidR="00441068" w:rsidRPr="000F01BE" w:rsidRDefault="00441068" w:rsidP="00441068">
            <w:pPr>
              <w:spacing w:after="0" w:line="240" w:lineRule="auto"/>
              <w:rPr>
                <w:rFonts w:ascii="Arial" w:hAnsi="Arial" w:cs="Arial"/>
                <w:sz w:val="24"/>
                <w:szCs w:val="24"/>
                <w:lang w:val="it-IT"/>
              </w:rPr>
            </w:pPr>
            <w:r w:rsidRPr="000F01BE">
              <w:rPr>
                <w:rFonts w:ascii="Arial" w:hAnsi="Arial" w:cs="Arial"/>
                <w:sz w:val="24"/>
                <w:szCs w:val="24"/>
                <w:lang w:val="it-IT"/>
              </w:rPr>
              <w:t>ASH+AM</w:t>
            </w:r>
          </w:p>
        </w:tc>
        <w:tc>
          <w:tcPr>
            <w:tcW w:w="2551" w:type="dxa"/>
            <w:vMerge/>
          </w:tcPr>
          <w:p w:rsidR="00441068" w:rsidRPr="00163A3B" w:rsidRDefault="00441068" w:rsidP="00441068">
            <w:pPr>
              <w:spacing w:after="0" w:line="240" w:lineRule="auto"/>
              <w:rPr>
                <w:rFonts w:ascii="Arial" w:hAnsi="Arial" w:cs="Arial"/>
                <w:sz w:val="24"/>
                <w:szCs w:val="24"/>
                <w:lang w:val="it-IT"/>
              </w:rPr>
            </w:pPr>
          </w:p>
        </w:tc>
        <w:tc>
          <w:tcPr>
            <w:tcW w:w="1701" w:type="dxa"/>
            <w:gridSpan w:val="2"/>
            <w:vMerge/>
            <w:tcBorders>
              <w:bottom w:val="single" w:sz="4" w:space="0" w:color="auto"/>
            </w:tcBorders>
          </w:tcPr>
          <w:p w:rsidR="00441068" w:rsidRPr="00163A3B" w:rsidRDefault="00441068" w:rsidP="00441068">
            <w:pPr>
              <w:spacing w:after="0" w:line="240" w:lineRule="auto"/>
              <w:rPr>
                <w:rFonts w:ascii="Arial" w:hAnsi="Arial" w:cs="Arial"/>
                <w:sz w:val="24"/>
                <w:szCs w:val="24"/>
                <w:highlight w:val="yellow"/>
                <w:lang w:val="it-IT"/>
              </w:rPr>
            </w:pPr>
          </w:p>
        </w:tc>
        <w:tc>
          <w:tcPr>
            <w:tcW w:w="1422" w:type="dxa"/>
            <w:tcBorders>
              <w:bottom w:val="single" w:sz="4" w:space="0" w:color="000000"/>
            </w:tcBorders>
          </w:tcPr>
          <w:p w:rsidR="00441068" w:rsidRPr="00163A3B" w:rsidRDefault="00441068" w:rsidP="00441068">
            <w:pPr>
              <w:spacing w:after="0" w:line="240" w:lineRule="auto"/>
              <w:rPr>
                <w:rFonts w:ascii="Arial" w:hAnsi="Arial" w:cs="Arial"/>
                <w:sz w:val="24"/>
                <w:szCs w:val="24"/>
                <w:highlight w:val="yellow"/>
                <w:lang w:val="it-IT"/>
              </w:rPr>
            </w:pPr>
          </w:p>
        </w:tc>
      </w:tr>
      <w:tr w:rsidR="00441068" w:rsidRPr="00205E31" w:rsidTr="00441068">
        <w:trPr>
          <w:trHeight w:val="738"/>
        </w:trPr>
        <w:tc>
          <w:tcPr>
            <w:tcW w:w="3258" w:type="dxa"/>
            <w:vMerge/>
            <w:shd w:val="clear" w:color="auto" w:fill="auto"/>
          </w:tcPr>
          <w:p w:rsidR="00441068" w:rsidRPr="00163A3B" w:rsidRDefault="00441068" w:rsidP="00441068">
            <w:pPr>
              <w:spacing w:after="0" w:line="240" w:lineRule="auto"/>
              <w:rPr>
                <w:rFonts w:ascii="Arial" w:eastAsia="Times New Roman" w:hAnsi="Arial" w:cs="Arial"/>
                <w:sz w:val="24"/>
                <w:szCs w:val="24"/>
                <w:lang w:val="it-IT"/>
              </w:rPr>
            </w:pPr>
          </w:p>
        </w:tc>
        <w:tc>
          <w:tcPr>
            <w:tcW w:w="2833" w:type="dxa"/>
            <w:shd w:val="clear" w:color="auto" w:fill="auto"/>
          </w:tcPr>
          <w:p w:rsidR="00441068" w:rsidRPr="00163A3B" w:rsidRDefault="00441068" w:rsidP="00441068">
            <w:pPr>
              <w:pStyle w:val="ListParagraph"/>
              <w:spacing w:after="0" w:line="240" w:lineRule="auto"/>
              <w:ind w:left="0"/>
              <w:rPr>
                <w:rFonts w:ascii="Arial" w:eastAsia="Times New Roman" w:hAnsi="Arial" w:cs="Arial"/>
                <w:dstrike/>
                <w:color w:val="FF0000"/>
                <w:sz w:val="24"/>
                <w:szCs w:val="24"/>
                <w:lang w:val="it-IT"/>
              </w:rPr>
            </w:pPr>
          </w:p>
        </w:tc>
        <w:tc>
          <w:tcPr>
            <w:tcW w:w="3260" w:type="dxa"/>
            <w:shd w:val="clear" w:color="auto" w:fill="auto"/>
          </w:tcPr>
          <w:p w:rsidR="00441068" w:rsidRPr="000F01BE" w:rsidRDefault="00441068" w:rsidP="00441068">
            <w:pPr>
              <w:spacing w:after="0" w:line="240" w:lineRule="auto"/>
              <w:rPr>
                <w:rFonts w:ascii="Arial" w:hAnsi="Arial" w:cs="Arial"/>
                <w:sz w:val="24"/>
                <w:szCs w:val="24"/>
                <w:lang w:val="it-IT"/>
              </w:rPr>
            </w:pPr>
          </w:p>
        </w:tc>
        <w:tc>
          <w:tcPr>
            <w:tcW w:w="2551" w:type="dxa"/>
            <w:vMerge/>
          </w:tcPr>
          <w:p w:rsidR="00441068" w:rsidRPr="00163A3B" w:rsidRDefault="00441068" w:rsidP="00441068">
            <w:pPr>
              <w:spacing w:after="0" w:line="240" w:lineRule="auto"/>
              <w:rPr>
                <w:rFonts w:ascii="Arial" w:hAnsi="Arial" w:cs="Arial"/>
                <w:sz w:val="24"/>
                <w:szCs w:val="24"/>
                <w:lang w:val="it-IT"/>
              </w:rPr>
            </w:pPr>
          </w:p>
        </w:tc>
        <w:tc>
          <w:tcPr>
            <w:tcW w:w="1701" w:type="dxa"/>
            <w:gridSpan w:val="2"/>
            <w:vMerge/>
            <w:tcBorders>
              <w:bottom w:val="single" w:sz="4" w:space="0" w:color="auto"/>
            </w:tcBorders>
          </w:tcPr>
          <w:p w:rsidR="00441068" w:rsidRPr="00163A3B" w:rsidRDefault="00441068" w:rsidP="00441068">
            <w:pPr>
              <w:spacing w:after="0" w:line="240" w:lineRule="auto"/>
              <w:rPr>
                <w:rFonts w:ascii="Arial" w:hAnsi="Arial" w:cs="Arial"/>
                <w:sz w:val="24"/>
                <w:szCs w:val="24"/>
                <w:highlight w:val="yellow"/>
                <w:lang w:val="it-IT"/>
              </w:rPr>
            </w:pPr>
          </w:p>
        </w:tc>
        <w:tc>
          <w:tcPr>
            <w:tcW w:w="1422" w:type="dxa"/>
            <w:tcBorders>
              <w:bottom w:val="single" w:sz="4" w:space="0" w:color="auto"/>
            </w:tcBorders>
          </w:tcPr>
          <w:p w:rsidR="00441068" w:rsidRPr="00163A3B" w:rsidRDefault="00441068" w:rsidP="00441068">
            <w:pPr>
              <w:spacing w:after="0" w:line="240" w:lineRule="auto"/>
              <w:rPr>
                <w:rFonts w:ascii="Arial" w:hAnsi="Arial" w:cs="Arial"/>
                <w:sz w:val="24"/>
                <w:szCs w:val="24"/>
                <w:highlight w:val="yellow"/>
                <w:lang w:val="it-IT"/>
              </w:rPr>
            </w:pPr>
          </w:p>
        </w:tc>
      </w:tr>
    </w:tbl>
    <w:p w:rsidR="00F62523" w:rsidRPr="00163A3B" w:rsidRDefault="00F62523" w:rsidP="00106D0E">
      <w:pPr>
        <w:spacing w:after="0" w:line="240" w:lineRule="auto"/>
        <w:ind w:right="270"/>
        <w:rPr>
          <w:rFonts w:ascii="Arial" w:hAnsi="Arial" w:cs="Arial"/>
          <w:lang w:val="it-IT"/>
        </w:rPr>
      </w:pPr>
      <w:r w:rsidRPr="00163A3B">
        <w:rPr>
          <w:rFonts w:ascii="Arial" w:hAnsi="Arial" w:cs="Arial"/>
          <w:lang w:val="it-IT"/>
        </w:rPr>
        <w:br w:type="page"/>
      </w:r>
    </w:p>
    <w:tbl>
      <w:tblPr>
        <w:tblpPr w:leftFromText="180" w:rightFromText="180" w:vertAnchor="text" w:horzAnchor="margin" w:tblpX="-1067" w:tblpY="1"/>
        <w:tblW w:w="58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472"/>
        <w:gridCol w:w="3312"/>
        <w:gridCol w:w="3044"/>
        <w:gridCol w:w="2622"/>
        <w:gridCol w:w="1564"/>
        <w:gridCol w:w="8"/>
        <w:gridCol w:w="1373"/>
      </w:tblGrid>
      <w:tr w:rsidR="000A5A19" w:rsidRPr="001F5A79" w:rsidTr="000A5A19">
        <w:trPr>
          <w:trHeight w:val="972"/>
        </w:trPr>
        <w:tc>
          <w:tcPr>
            <w:tcW w:w="4493" w:type="pct"/>
            <w:gridSpan w:val="6"/>
            <w:shd w:val="clear" w:color="auto" w:fill="D9D9D9"/>
          </w:tcPr>
          <w:p w:rsidR="000A5A19" w:rsidRPr="00163A3B" w:rsidRDefault="000A5A19" w:rsidP="00441068">
            <w:pPr>
              <w:spacing w:after="0" w:line="240" w:lineRule="auto"/>
              <w:ind w:left="426"/>
              <w:rPr>
                <w:rFonts w:ascii="Arial" w:hAnsi="Arial" w:cs="Arial"/>
                <w:b/>
                <w:sz w:val="24"/>
                <w:szCs w:val="24"/>
                <w:lang w:val="it-IT"/>
              </w:rPr>
            </w:pPr>
            <w:r w:rsidRPr="00163A3B">
              <w:rPr>
                <w:rFonts w:ascii="Arial" w:hAnsi="Arial" w:cs="Arial"/>
                <w:b/>
                <w:sz w:val="24"/>
                <w:szCs w:val="24"/>
                <w:lang w:val="it-IT"/>
              </w:rPr>
              <w:lastRenderedPageBreak/>
              <w:t xml:space="preserve">FUSHA E VEPRIMIT – C. FUQIZIMI </w:t>
            </w:r>
            <w:r>
              <w:rPr>
                <w:rFonts w:ascii="Arial" w:hAnsi="Arial" w:cs="Arial"/>
                <w:b/>
                <w:sz w:val="24"/>
                <w:szCs w:val="24"/>
                <w:lang w:val="it-IT"/>
              </w:rPr>
              <w:t>I</w:t>
            </w:r>
            <w:r w:rsidRPr="00163A3B">
              <w:rPr>
                <w:rFonts w:ascii="Arial" w:hAnsi="Arial" w:cs="Arial"/>
                <w:b/>
                <w:sz w:val="24"/>
                <w:szCs w:val="24"/>
                <w:lang w:val="it-IT"/>
              </w:rPr>
              <w:t xml:space="preserve"> BAZ</w:t>
            </w:r>
            <w:r>
              <w:rPr>
                <w:rFonts w:ascii="Arial" w:hAnsi="Arial" w:cs="Arial"/>
                <w:b/>
                <w:sz w:val="24"/>
                <w:szCs w:val="24"/>
                <w:lang w:val="it-IT"/>
              </w:rPr>
              <w:t>Ё</w:t>
            </w:r>
            <w:r w:rsidRPr="00163A3B">
              <w:rPr>
                <w:rFonts w:ascii="Arial" w:hAnsi="Arial" w:cs="Arial"/>
                <w:b/>
                <w:sz w:val="24"/>
                <w:szCs w:val="24"/>
                <w:lang w:val="it-IT"/>
              </w:rPr>
              <w:t xml:space="preserve">S EKONOMIKE </w:t>
            </w:r>
          </w:p>
          <w:p w:rsidR="000A5A19" w:rsidRPr="00163A3B" w:rsidRDefault="000A5A19" w:rsidP="00441068">
            <w:pPr>
              <w:spacing w:after="0" w:line="240" w:lineRule="auto"/>
              <w:rPr>
                <w:rFonts w:ascii="Arial" w:hAnsi="Arial" w:cs="Arial"/>
                <w:b/>
                <w:sz w:val="24"/>
                <w:szCs w:val="24"/>
                <w:lang w:val="it-IT"/>
              </w:rPr>
            </w:pPr>
          </w:p>
          <w:p w:rsidR="000A5A19" w:rsidRPr="00163A3B" w:rsidRDefault="000A5A19" w:rsidP="00441068">
            <w:pPr>
              <w:spacing w:after="0" w:line="240" w:lineRule="auto"/>
              <w:rPr>
                <w:rFonts w:ascii="Arial" w:hAnsi="Arial" w:cs="Arial"/>
                <w:b/>
                <w:sz w:val="24"/>
                <w:szCs w:val="24"/>
                <w:lang w:val="it-IT"/>
              </w:rPr>
            </w:pPr>
            <w:r w:rsidRPr="00163A3B">
              <w:rPr>
                <w:rFonts w:ascii="Arial" w:hAnsi="Arial" w:cs="Arial"/>
                <w:b/>
                <w:sz w:val="24"/>
                <w:szCs w:val="24"/>
                <w:lang w:val="it-IT"/>
              </w:rPr>
              <w:t>Deri n</w:t>
            </w:r>
            <w:r>
              <w:rPr>
                <w:rFonts w:ascii="Arial" w:hAnsi="Arial" w:cs="Arial"/>
                <w:b/>
                <w:sz w:val="24"/>
                <w:szCs w:val="24"/>
                <w:lang w:val="it-IT"/>
              </w:rPr>
              <w:t>ё</w:t>
            </w:r>
            <w:r w:rsidRPr="00163A3B">
              <w:rPr>
                <w:rFonts w:ascii="Arial" w:hAnsi="Arial" w:cs="Arial"/>
                <w:b/>
                <w:sz w:val="24"/>
                <w:szCs w:val="24"/>
                <w:lang w:val="it-IT"/>
              </w:rPr>
              <w:t xml:space="preserve"> vitin </w:t>
            </w:r>
            <w:r w:rsidR="00134C66">
              <w:rPr>
                <w:rFonts w:ascii="Arial" w:hAnsi="Arial" w:cs="Arial"/>
                <w:b/>
                <w:sz w:val="24"/>
                <w:szCs w:val="24"/>
                <w:lang w:val="it-IT"/>
              </w:rPr>
              <w:t>2026</w:t>
            </w:r>
            <w:r w:rsidRPr="00B82937">
              <w:rPr>
                <w:rFonts w:ascii="Arial" w:hAnsi="Arial" w:cs="Arial"/>
                <w:b/>
                <w:sz w:val="24"/>
                <w:szCs w:val="24"/>
                <w:lang w:val="it-IT"/>
              </w:rPr>
              <w:t>, strategjia lokale synon n</w:t>
            </w:r>
            <w:r>
              <w:rPr>
                <w:rFonts w:ascii="Arial" w:hAnsi="Arial" w:cs="Arial"/>
                <w:b/>
                <w:sz w:val="24"/>
                <w:szCs w:val="24"/>
                <w:lang w:val="it-IT"/>
              </w:rPr>
              <w:t>ё</w:t>
            </w:r>
            <w:r w:rsidRPr="00B82937">
              <w:rPr>
                <w:rFonts w:ascii="Arial" w:hAnsi="Arial" w:cs="Arial"/>
                <w:b/>
                <w:sz w:val="24"/>
                <w:szCs w:val="24"/>
                <w:lang w:val="it-IT"/>
              </w:rPr>
              <w:t xml:space="preserve"> parandalimin, mbrojtjen dhe rintegrimin p</w:t>
            </w:r>
            <w:r>
              <w:rPr>
                <w:rFonts w:ascii="Arial" w:hAnsi="Arial" w:cs="Arial"/>
                <w:b/>
                <w:sz w:val="24"/>
                <w:szCs w:val="24"/>
                <w:lang w:val="it-IT"/>
              </w:rPr>
              <w:t>ё</w:t>
            </w:r>
            <w:r w:rsidRPr="00B82937">
              <w:rPr>
                <w:rFonts w:ascii="Arial" w:hAnsi="Arial" w:cs="Arial"/>
                <w:b/>
                <w:sz w:val="24"/>
                <w:szCs w:val="24"/>
                <w:lang w:val="it-IT"/>
              </w:rPr>
              <w:t>rmes mb</w:t>
            </w:r>
            <w:r>
              <w:rPr>
                <w:rFonts w:ascii="Arial" w:hAnsi="Arial" w:cs="Arial"/>
                <w:b/>
                <w:sz w:val="24"/>
                <w:szCs w:val="24"/>
                <w:lang w:val="it-IT"/>
              </w:rPr>
              <w:t>ё</w:t>
            </w:r>
            <w:r w:rsidRPr="00B82937">
              <w:rPr>
                <w:rFonts w:ascii="Arial" w:hAnsi="Arial" w:cs="Arial"/>
                <w:b/>
                <w:sz w:val="24"/>
                <w:szCs w:val="24"/>
                <w:lang w:val="it-IT"/>
              </w:rPr>
              <w:t>shtetjes ekonomike dhe dh</w:t>
            </w:r>
            <w:r>
              <w:rPr>
                <w:rFonts w:ascii="Arial" w:hAnsi="Arial" w:cs="Arial"/>
                <w:b/>
                <w:sz w:val="24"/>
                <w:szCs w:val="24"/>
                <w:lang w:val="it-IT"/>
              </w:rPr>
              <w:t>ё</w:t>
            </w:r>
            <w:r w:rsidRPr="00B82937">
              <w:rPr>
                <w:rFonts w:ascii="Arial" w:hAnsi="Arial" w:cs="Arial"/>
                <w:b/>
                <w:sz w:val="24"/>
                <w:szCs w:val="24"/>
                <w:lang w:val="it-IT"/>
              </w:rPr>
              <w:t>nien</w:t>
            </w:r>
            <w:r w:rsidRPr="00163A3B">
              <w:rPr>
                <w:rFonts w:ascii="Arial" w:hAnsi="Arial" w:cs="Arial"/>
                <w:b/>
                <w:sz w:val="24"/>
                <w:szCs w:val="24"/>
                <w:lang w:val="it-IT"/>
              </w:rPr>
              <w:t xml:space="preserve"> e mund</w:t>
            </w:r>
            <w:r>
              <w:rPr>
                <w:rFonts w:ascii="Arial" w:hAnsi="Arial" w:cs="Arial"/>
                <w:b/>
                <w:sz w:val="24"/>
                <w:szCs w:val="24"/>
                <w:lang w:val="it-IT"/>
              </w:rPr>
              <w:t>ё</w:t>
            </w:r>
            <w:r w:rsidRPr="00163A3B">
              <w:rPr>
                <w:rFonts w:ascii="Arial" w:hAnsi="Arial" w:cs="Arial"/>
                <w:b/>
                <w:sz w:val="24"/>
                <w:szCs w:val="24"/>
                <w:lang w:val="it-IT"/>
              </w:rPr>
              <w:t>sive p</w:t>
            </w:r>
            <w:r>
              <w:rPr>
                <w:rFonts w:ascii="Arial" w:hAnsi="Arial" w:cs="Arial"/>
                <w:b/>
                <w:sz w:val="24"/>
                <w:szCs w:val="24"/>
                <w:lang w:val="it-IT"/>
              </w:rPr>
              <w:t>ё</w:t>
            </w:r>
            <w:r w:rsidRPr="00163A3B">
              <w:rPr>
                <w:rFonts w:ascii="Arial" w:hAnsi="Arial" w:cs="Arial"/>
                <w:b/>
                <w:sz w:val="24"/>
                <w:szCs w:val="24"/>
                <w:lang w:val="it-IT"/>
              </w:rPr>
              <w:t>r mir</w:t>
            </w:r>
            <w:r>
              <w:rPr>
                <w:rFonts w:ascii="Arial" w:hAnsi="Arial" w:cs="Arial"/>
                <w:b/>
                <w:sz w:val="24"/>
                <w:szCs w:val="24"/>
                <w:lang w:val="it-IT"/>
              </w:rPr>
              <w:t>ё</w:t>
            </w:r>
            <w:r w:rsidRPr="00163A3B">
              <w:rPr>
                <w:rFonts w:ascii="Arial" w:hAnsi="Arial" w:cs="Arial"/>
                <w:b/>
                <w:sz w:val="24"/>
                <w:szCs w:val="24"/>
                <w:lang w:val="it-IT"/>
              </w:rPr>
              <w:t>q</w:t>
            </w:r>
            <w:r>
              <w:rPr>
                <w:rFonts w:ascii="Arial" w:hAnsi="Arial" w:cs="Arial"/>
                <w:b/>
                <w:sz w:val="24"/>
                <w:szCs w:val="24"/>
                <w:lang w:val="it-IT"/>
              </w:rPr>
              <w:t>ё</w:t>
            </w:r>
            <w:r w:rsidRPr="00163A3B">
              <w:rPr>
                <w:rFonts w:ascii="Arial" w:hAnsi="Arial" w:cs="Arial"/>
                <w:b/>
                <w:sz w:val="24"/>
                <w:szCs w:val="24"/>
                <w:lang w:val="it-IT"/>
              </w:rPr>
              <w:t>nien e t</w:t>
            </w:r>
            <w:r>
              <w:rPr>
                <w:rFonts w:ascii="Arial" w:hAnsi="Arial" w:cs="Arial"/>
                <w:b/>
                <w:sz w:val="24"/>
                <w:szCs w:val="24"/>
                <w:lang w:val="it-IT"/>
              </w:rPr>
              <w:t>ё</w:t>
            </w:r>
            <w:r w:rsidRPr="00163A3B">
              <w:rPr>
                <w:rFonts w:ascii="Arial" w:hAnsi="Arial" w:cs="Arial"/>
                <w:b/>
                <w:sz w:val="24"/>
                <w:szCs w:val="24"/>
                <w:lang w:val="it-IT"/>
              </w:rPr>
              <w:t xml:space="preserve"> mbijetuarave t</w:t>
            </w:r>
            <w:r>
              <w:rPr>
                <w:rFonts w:ascii="Arial" w:hAnsi="Arial" w:cs="Arial"/>
                <w:b/>
                <w:sz w:val="24"/>
                <w:szCs w:val="24"/>
                <w:lang w:val="it-IT"/>
              </w:rPr>
              <w:t>ё</w:t>
            </w:r>
            <w:r w:rsidRPr="00163A3B">
              <w:rPr>
                <w:rFonts w:ascii="Arial" w:hAnsi="Arial" w:cs="Arial"/>
                <w:b/>
                <w:sz w:val="24"/>
                <w:szCs w:val="24"/>
                <w:lang w:val="it-IT"/>
              </w:rPr>
              <w:t xml:space="preserve"> DHF dhe t</w:t>
            </w:r>
            <w:r>
              <w:rPr>
                <w:rFonts w:ascii="Arial" w:hAnsi="Arial" w:cs="Arial"/>
                <w:b/>
                <w:sz w:val="24"/>
                <w:szCs w:val="24"/>
                <w:lang w:val="it-IT"/>
              </w:rPr>
              <w:t>ё</w:t>
            </w:r>
            <w:r w:rsidRPr="00163A3B">
              <w:rPr>
                <w:rFonts w:ascii="Arial" w:hAnsi="Arial" w:cs="Arial"/>
                <w:b/>
                <w:sz w:val="24"/>
                <w:szCs w:val="24"/>
                <w:lang w:val="it-IT"/>
              </w:rPr>
              <w:t xml:space="preserve"> familjeve t</w:t>
            </w:r>
            <w:r>
              <w:rPr>
                <w:rFonts w:ascii="Arial" w:hAnsi="Arial" w:cs="Arial"/>
                <w:b/>
                <w:sz w:val="24"/>
                <w:szCs w:val="24"/>
                <w:lang w:val="it-IT"/>
              </w:rPr>
              <w:t>ё</w:t>
            </w:r>
            <w:r w:rsidRPr="00163A3B">
              <w:rPr>
                <w:rFonts w:ascii="Arial" w:hAnsi="Arial" w:cs="Arial"/>
                <w:b/>
                <w:sz w:val="24"/>
                <w:szCs w:val="24"/>
                <w:lang w:val="it-IT"/>
              </w:rPr>
              <w:t xml:space="preserve"> tyre</w:t>
            </w:r>
            <w:r>
              <w:rPr>
                <w:rFonts w:ascii="Arial" w:hAnsi="Arial" w:cs="Arial"/>
                <w:b/>
                <w:sz w:val="24"/>
                <w:szCs w:val="24"/>
                <w:lang w:val="it-IT"/>
              </w:rPr>
              <w:t xml:space="preserve"> si dhe kryerësve të veprës penale</w:t>
            </w:r>
          </w:p>
          <w:p w:rsidR="000A5A19" w:rsidRPr="00163A3B" w:rsidRDefault="000A5A19" w:rsidP="00441068">
            <w:pPr>
              <w:tabs>
                <w:tab w:val="left" w:pos="0"/>
              </w:tabs>
              <w:spacing w:after="0" w:line="240" w:lineRule="auto"/>
              <w:rPr>
                <w:rFonts w:ascii="Arial" w:hAnsi="Arial" w:cs="Arial"/>
                <w:b/>
                <w:sz w:val="24"/>
                <w:szCs w:val="24"/>
                <w:lang w:val="it-IT"/>
              </w:rPr>
            </w:pPr>
          </w:p>
        </w:tc>
        <w:tc>
          <w:tcPr>
            <w:tcW w:w="507" w:type="pct"/>
            <w:shd w:val="clear" w:color="auto" w:fill="D9D9D9"/>
          </w:tcPr>
          <w:p w:rsidR="000A5A19" w:rsidRPr="00163A3B" w:rsidRDefault="000A5A19" w:rsidP="00106D0E">
            <w:pPr>
              <w:spacing w:after="0" w:line="240" w:lineRule="auto"/>
              <w:ind w:left="-12" w:right="-144" w:firstLine="50"/>
              <w:rPr>
                <w:rFonts w:ascii="Arial" w:hAnsi="Arial" w:cs="Arial"/>
                <w:b/>
                <w:sz w:val="24"/>
                <w:szCs w:val="24"/>
                <w:lang w:val="it-IT"/>
              </w:rPr>
            </w:pPr>
          </w:p>
        </w:tc>
      </w:tr>
      <w:tr w:rsidR="000A5A19" w:rsidRPr="00163A3B" w:rsidTr="000A5A19">
        <w:trPr>
          <w:trHeight w:val="535"/>
        </w:trPr>
        <w:tc>
          <w:tcPr>
            <w:tcW w:w="1152" w:type="pct"/>
          </w:tcPr>
          <w:p w:rsidR="000A5A19" w:rsidRPr="00163A3B" w:rsidRDefault="000A5A19" w:rsidP="00441068">
            <w:pPr>
              <w:spacing w:after="0" w:line="240" w:lineRule="auto"/>
              <w:jc w:val="center"/>
              <w:rPr>
                <w:rFonts w:ascii="Arial" w:hAnsi="Arial" w:cs="Arial"/>
                <w:b/>
                <w:sz w:val="24"/>
                <w:szCs w:val="24"/>
              </w:rPr>
            </w:pPr>
            <w:r w:rsidRPr="00163A3B">
              <w:rPr>
                <w:rFonts w:ascii="Arial" w:hAnsi="Arial" w:cs="Arial"/>
                <w:b/>
                <w:sz w:val="24"/>
                <w:szCs w:val="24"/>
              </w:rPr>
              <w:t>Drejtimi strategjik</w:t>
            </w:r>
          </w:p>
        </w:tc>
        <w:tc>
          <w:tcPr>
            <w:tcW w:w="930" w:type="pct"/>
          </w:tcPr>
          <w:p w:rsidR="000A5A19" w:rsidRPr="00163A3B" w:rsidRDefault="000A5A19" w:rsidP="00441068">
            <w:pPr>
              <w:spacing w:after="0" w:line="240" w:lineRule="auto"/>
              <w:jc w:val="center"/>
              <w:rPr>
                <w:rFonts w:ascii="Arial" w:hAnsi="Arial" w:cs="Arial"/>
                <w:b/>
                <w:sz w:val="24"/>
                <w:szCs w:val="24"/>
                <w:lang w:val="it-IT"/>
              </w:rPr>
            </w:pPr>
            <w:r w:rsidRPr="00163A3B">
              <w:rPr>
                <w:rFonts w:ascii="Arial" w:hAnsi="Arial" w:cs="Arial"/>
                <w:b/>
                <w:sz w:val="24"/>
                <w:szCs w:val="24"/>
                <w:lang w:val="it-IT"/>
              </w:rPr>
              <w:t>Aktivitete</w:t>
            </w:r>
          </w:p>
          <w:p w:rsidR="000A5A19" w:rsidRPr="00163A3B" w:rsidRDefault="000A5A19" w:rsidP="00441068">
            <w:pPr>
              <w:spacing w:after="0" w:line="240" w:lineRule="auto"/>
              <w:jc w:val="center"/>
              <w:rPr>
                <w:rFonts w:ascii="Arial" w:hAnsi="Arial" w:cs="Arial"/>
                <w:b/>
                <w:sz w:val="24"/>
                <w:szCs w:val="24"/>
                <w:lang w:val="it-IT"/>
              </w:rPr>
            </w:pPr>
          </w:p>
        </w:tc>
        <w:tc>
          <w:tcPr>
            <w:tcW w:w="1013" w:type="pct"/>
          </w:tcPr>
          <w:p w:rsidR="000A5A19" w:rsidRPr="00163A3B" w:rsidRDefault="000A5A19" w:rsidP="00441068">
            <w:pPr>
              <w:spacing w:after="0" w:line="240" w:lineRule="auto"/>
              <w:jc w:val="center"/>
              <w:rPr>
                <w:rFonts w:ascii="Arial" w:hAnsi="Arial" w:cs="Arial"/>
                <w:b/>
                <w:sz w:val="24"/>
                <w:szCs w:val="24"/>
                <w:lang w:val="it-IT"/>
              </w:rPr>
            </w:pPr>
            <w:r w:rsidRPr="00163A3B">
              <w:rPr>
                <w:rFonts w:ascii="Arial" w:hAnsi="Arial" w:cs="Arial"/>
                <w:b/>
                <w:sz w:val="24"/>
                <w:szCs w:val="24"/>
                <w:lang w:val="it-IT"/>
              </w:rPr>
              <w:t>Lidhja me Strategjin</w:t>
            </w:r>
            <w:r>
              <w:rPr>
                <w:rFonts w:ascii="Arial" w:hAnsi="Arial" w:cs="Arial"/>
                <w:b/>
                <w:sz w:val="24"/>
                <w:szCs w:val="24"/>
                <w:lang w:val="it-IT"/>
              </w:rPr>
              <w:t>ё</w:t>
            </w:r>
            <w:r w:rsidRPr="00163A3B">
              <w:rPr>
                <w:rFonts w:ascii="Arial" w:hAnsi="Arial" w:cs="Arial"/>
                <w:b/>
                <w:sz w:val="24"/>
                <w:szCs w:val="24"/>
                <w:lang w:val="it-IT"/>
              </w:rPr>
              <w:t xml:space="preserve"> Komb</w:t>
            </w:r>
            <w:r>
              <w:rPr>
                <w:rFonts w:ascii="Arial" w:hAnsi="Arial" w:cs="Arial"/>
                <w:b/>
                <w:sz w:val="24"/>
                <w:szCs w:val="24"/>
                <w:lang w:val="it-IT"/>
              </w:rPr>
              <w:t>ё</w:t>
            </w:r>
            <w:r w:rsidRPr="00163A3B">
              <w:rPr>
                <w:rFonts w:ascii="Arial" w:hAnsi="Arial" w:cs="Arial"/>
                <w:b/>
                <w:sz w:val="24"/>
                <w:szCs w:val="24"/>
                <w:lang w:val="it-IT"/>
              </w:rPr>
              <w:t>tare dhe Koha e zbatimit</w:t>
            </w:r>
          </w:p>
          <w:p w:rsidR="000A5A19" w:rsidRPr="00163A3B" w:rsidRDefault="000A5A19" w:rsidP="00441068">
            <w:pPr>
              <w:spacing w:after="0" w:line="240" w:lineRule="auto"/>
              <w:jc w:val="center"/>
              <w:rPr>
                <w:rFonts w:ascii="Arial" w:hAnsi="Arial" w:cs="Arial"/>
                <w:b/>
                <w:sz w:val="20"/>
                <w:szCs w:val="24"/>
                <w:lang w:val="it-IT"/>
              </w:rPr>
            </w:pPr>
            <w:r w:rsidRPr="00163A3B">
              <w:rPr>
                <w:rFonts w:ascii="Arial" w:hAnsi="Arial" w:cs="Arial"/>
                <w:b/>
                <w:sz w:val="20"/>
                <w:szCs w:val="24"/>
                <w:lang w:val="it-IT"/>
              </w:rPr>
              <w:t xml:space="preserve">Sipas shtyllave: </w:t>
            </w:r>
            <w:r w:rsidRPr="00163A3B">
              <w:rPr>
                <w:rFonts w:ascii="Arial" w:hAnsi="Arial" w:cs="Arial"/>
                <w:b/>
                <w:sz w:val="20"/>
                <w:szCs w:val="24"/>
                <w:u w:val="single"/>
                <w:lang w:val="it-IT"/>
              </w:rPr>
              <w:t>P</w:t>
            </w:r>
            <w:r w:rsidRPr="00163A3B">
              <w:rPr>
                <w:rFonts w:ascii="Arial" w:hAnsi="Arial" w:cs="Arial"/>
                <w:b/>
                <w:sz w:val="20"/>
                <w:szCs w:val="24"/>
                <w:lang w:val="it-IT"/>
              </w:rPr>
              <w:t xml:space="preserve">arandalim, </w:t>
            </w:r>
            <w:r w:rsidRPr="00163A3B">
              <w:rPr>
                <w:rFonts w:ascii="Arial" w:hAnsi="Arial" w:cs="Arial"/>
                <w:b/>
                <w:sz w:val="20"/>
                <w:szCs w:val="24"/>
                <w:u w:val="single"/>
                <w:lang w:val="it-IT"/>
              </w:rPr>
              <w:t>M</w:t>
            </w:r>
            <w:r w:rsidRPr="00163A3B">
              <w:rPr>
                <w:rFonts w:ascii="Arial" w:hAnsi="Arial" w:cs="Arial"/>
                <w:b/>
                <w:sz w:val="20"/>
                <w:szCs w:val="24"/>
                <w:lang w:val="it-IT"/>
              </w:rPr>
              <w:t xml:space="preserve">brojtje, </w:t>
            </w:r>
            <w:r w:rsidRPr="00163A3B">
              <w:rPr>
                <w:rFonts w:ascii="Arial" w:hAnsi="Arial" w:cs="Arial"/>
                <w:b/>
                <w:sz w:val="20"/>
                <w:szCs w:val="24"/>
                <w:u w:val="single"/>
                <w:lang w:val="it-IT"/>
              </w:rPr>
              <w:t>R</w:t>
            </w:r>
            <w:r w:rsidRPr="00163A3B">
              <w:rPr>
                <w:rFonts w:ascii="Arial" w:hAnsi="Arial" w:cs="Arial"/>
                <w:b/>
                <w:sz w:val="20"/>
                <w:szCs w:val="24"/>
                <w:lang w:val="it-IT"/>
              </w:rPr>
              <w:t>iintegrim</w:t>
            </w:r>
          </w:p>
          <w:p w:rsidR="000A5A19" w:rsidRPr="00D54880" w:rsidRDefault="000A5A19" w:rsidP="00441068">
            <w:pPr>
              <w:spacing w:after="0" w:line="240" w:lineRule="auto"/>
              <w:jc w:val="center"/>
              <w:rPr>
                <w:rFonts w:ascii="Arial" w:hAnsi="Arial" w:cs="Arial"/>
                <w:b/>
                <w:sz w:val="24"/>
                <w:szCs w:val="24"/>
                <w:lang w:val="it-IT"/>
              </w:rPr>
            </w:pPr>
            <w:r w:rsidRPr="00D54880">
              <w:rPr>
                <w:rFonts w:ascii="Arial" w:hAnsi="Arial" w:cs="Arial"/>
                <w:b/>
                <w:sz w:val="20"/>
                <w:szCs w:val="24"/>
                <w:lang w:val="it-IT"/>
              </w:rPr>
              <w:t>Sipas koh</w:t>
            </w:r>
            <w:r>
              <w:rPr>
                <w:rFonts w:ascii="Arial" w:hAnsi="Arial" w:cs="Arial"/>
                <w:b/>
                <w:sz w:val="20"/>
                <w:szCs w:val="24"/>
                <w:lang w:val="it-IT"/>
              </w:rPr>
              <w:t>ё</w:t>
            </w:r>
            <w:r w:rsidRPr="00D54880">
              <w:rPr>
                <w:rFonts w:ascii="Arial" w:hAnsi="Arial" w:cs="Arial"/>
                <w:b/>
                <w:sz w:val="20"/>
                <w:szCs w:val="24"/>
                <w:lang w:val="it-IT"/>
              </w:rPr>
              <w:t>s s</w:t>
            </w:r>
            <w:r>
              <w:rPr>
                <w:rFonts w:ascii="Arial" w:hAnsi="Arial" w:cs="Arial"/>
                <w:b/>
                <w:sz w:val="20"/>
                <w:szCs w:val="24"/>
              </w:rPr>
              <w:t>ё</w:t>
            </w:r>
            <w:r w:rsidRPr="00D54880">
              <w:rPr>
                <w:rFonts w:ascii="Arial" w:hAnsi="Arial" w:cs="Arial"/>
                <w:b/>
                <w:sz w:val="20"/>
                <w:szCs w:val="24"/>
                <w:lang w:val="it-IT"/>
              </w:rPr>
              <w:t xml:space="preserve"> zbatimit: ASH – Afatshkurt</w:t>
            </w:r>
            <w:r>
              <w:rPr>
                <w:rFonts w:ascii="Arial" w:hAnsi="Arial" w:cs="Arial"/>
                <w:b/>
                <w:sz w:val="20"/>
                <w:szCs w:val="24"/>
              </w:rPr>
              <w:t>ё</w:t>
            </w:r>
            <w:r w:rsidRPr="00D54880">
              <w:rPr>
                <w:rFonts w:ascii="Arial" w:hAnsi="Arial" w:cs="Arial"/>
                <w:b/>
                <w:sz w:val="20"/>
                <w:szCs w:val="24"/>
                <w:lang w:val="it-IT"/>
              </w:rPr>
              <w:t>r, AM – AfatMes</w:t>
            </w:r>
            <w:r>
              <w:rPr>
                <w:rFonts w:ascii="Arial" w:hAnsi="Arial" w:cs="Arial"/>
                <w:b/>
                <w:sz w:val="20"/>
                <w:szCs w:val="24"/>
                <w:lang w:val="it-IT"/>
              </w:rPr>
              <w:t>ё</w:t>
            </w:r>
            <w:r w:rsidRPr="00D54880">
              <w:rPr>
                <w:rFonts w:ascii="Arial" w:hAnsi="Arial" w:cs="Arial"/>
                <w:b/>
                <w:sz w:val="20"/>
                <w:szCs w:val="24"/>
                <w:lang w:val="it-IT"/>
              </w:rPr>
              <w:t>m; AGJ –Afat Gjat</w:t>
            </w:r>
            <w:r>
              <w:rPr>
                <w:rFonts w:ascii="Arial" w:hAnsi="Arial" w:cs="Arial"/>
                <w:b/>
                <w:sz w:val="20"/>
                <w:szCs w:val="24"/>
                <w:lang w:val="it-IT"/>
              </w:rPr>
              <w:t>ё</w:t>
            </w:r>
          </w:p>
        </w:tc>
        <w:tc>
          <w:tcPr>
            <w:tcW w:w="876" w:type="pct"/>
          </w:tcPr>
          <w:p w:rsidR="000A5A19" w:rsidRPr="00163A3B" w:rsidRDefault="000A5A19" w:rsidP="00441068">
            <w:pPr>
              <w:spacing w:after="0" w:line="240" w:lineRule="auto"/>
              <w:jc w:val="center"/>
              <w:rPr>
                <w:rFonts w:ascii="Arial" w:hAnsi="Arial" w:cs="Arial"/>
                <w:b/>
                <w:sz w:val="24"/>
                <w:szCs w:val="24"/>
              </w:rPr>
            </w:pPr>
            <w:r w:rsidRPr="00163A3B">
              <w:rPr>
                <w:rFonts w:ascii="Arial" w:hAnsi="Arial" w:cs="Arial"/>
                <w:b/>
                <w:sz w:val="24"/>
                <w:szCs w:val="24"/>
              </w:rPr>
              <w:t>Indikatori I suksesit</w:t>
            </w:r>
          </w:p>
        </w:tc>
        <w:tc>
          <w:tcPr>
            <w:tcW w:w="519" w:type="pct"/>
          </w:tcPr>
          <w:p w:rsidR="000A5A19" w:rsidRPr="00163A3B" w:rsidRDefault="000A5A19" w:rsidP="00441068">
            <w:pPr>
              <w:spacing w:after="0" w:line="240" w:lineRule="auto"/>
              <w:rPr>
                <w:rFonts w:ascii="Arial" w:hAnsi="Arial" w:cs="Arial"/>
                <w:b/>
                <w:sz w:val="24"/>
                <w:szCs w:val="24"/>
              </w:rPr>
            </w:pPr>
            <w:r w:rsidRPr="00163A3B">
              <w:rPr>
                <w:rFonts w:ascii="Arial" w:hAnsi="Arial" w:cs="Arial"/>
                <w:b/>
                <w:sz w:val="24"/>
                <w:szCs w:val="24"/>
              </w:rPr>
              <w:t>Institucion</w:t>
            </w:r>
            <w:r>
              <w:rPr>
                <w:rFonts w:ascii="Arial" w:hAnsi="Arial" w:cs="Arial"/>
                <w:b/>
                <w:sz w:val="24"/>
                <w:szCs w:val="24"/>
              </w:rPr>
              <w:t>i</w:t>
            </w:r>
          </w:p>
          <w:p w:rsidR="000A5A19" w:rsidRPr="00163A3B" w:rsidRDefault="000A5A19" w:rsidP="00441068">
            <w:pPr>
              <w:spacing w:after="0" w:line="240" w:lineRule="auto"/>
              <w:rPr>
                <w:rFonts w:ascii="Arial" w:hAnsi="Arial" w:cs="Arial"/>
                <w:b/>
                <w:sz w:val="24"/>
                <w:szCs w:val="24"/>
              </w:rPr>
            </w:pPr>
            <w:r w:rsidRPr="00163A3B">
              <w:rPr>
                <w:rFonts w:ascii="Arial" w:hAnsi="Arial" w:cs="Arial"/>
                <w:b/>
                <w:sz w:val="24"/>
                <w:szCs w:val="24"/>
              </w:rPr>
              <w:t>p</w:t>
            </w:r>
            <w:r>
              <w:rPr>
                <w:rFonts w:ascii="Arial" w:hAnsi="Arial" w:cs="Arial"/>
                <w:b/>
                <w:sz w:val="24"/>
                <w:szCs w:val="24"/>
              </w:rPr>
              <w:t>ё</w:t>
            </w:r>
            <w:r w:rsidRPr="00163A3B">
              <w:rPr>
                <w:rFonts w:ascii="Arial" w:hAnsi="Arial" w:cs="Arial"/>
                <w:b/>
                <w:sz w:val="24"/>
                <w:szCs w:val="24"/>
              </w:rPr>
              <w:t>rgjegj</w:t>
            </w:r>
            <w:r>
              <w:rPr>
                <w:rFonts w:ascii="Arial" w:hAnsi="Arial" w:cs="Arial"/>
                <w:b/>
                <w:sz w:val="24"/>
                <w:szCs w:val="24"/>
              </w:rPr>
              <w:t>ё</w:t>
            </w:r>
            <w:r w:rsidRPr="00163A3B">
              <w:rPr>
                <w:rFonts w:ascii="Arial" w:hAnsi="Arial" w:cs="Arial"/>
                <w:b/>
                <w:sz w:val="24"/>
                <w:szCs w:val="24"/>
              </w:rPr>
              <w:t>se p</w:t>
            </w:r>
            <w:r>
              <w:rPr>
                <w:rFonts w:ascii="Arial" w:hAnsi="Arial" w:cs="Arial"/>
                <w:b/>
                <w:sz w:val="24"/>
                <w:szCs w:val="24"/>
              </w:rPr>
              <w:t>ё</w:t>
            </w:r>
            <w:r w:rsidRPr="00163A3B">
              <w:rPr>
                <w:rFonts w:ascii="Arial" w:hAnsi="Arial" w:cs="Arial"/>
                <w:b/>
                <w:sz w:val="24"/>
                <w:szCs w:val="24"/>
              </w:rPr>
              <w:t>r zbatim</w:t>
            </w:r>
          </w:p>
        </w:tc>
        <w:tc>
          <w:tcPr>
            <w:tcW w:w="511" w:type="pct"/>
            <w:gridSpan w:val="2"/>
          </w:tcPr>
          <w:p w:rsidR="000A5A19" w:rsidRDefault="000A5A19" w:rsidP="00106D0E">
            <w:pPr>
              <w:spacing w:after="0" w:line="240" w:lineRule="auto"/>
              <w:ind w:left="-12" w:right="-144"/>
              <w:rPr>
                <w:rFonts w:ascii="Arial" w:hAnsi="Arial" w:cs="Arial"/>
                <w:b/>
                <w:sz w:val="24"/>
                <w:szCs w:val="24"/>
              </w:rPr>
            </w:pPr>
            <w:r>
              <w:rPr>
                <w:rFonts w:ascii="Arial" w:hAnsi="Arial" w:cs="Arial"/>
                <w:b/>
                <w:sz w:val="24"/>
                <w:szCs w:val="24"/>
              </w:rPr>
              <w:t xml:space="preserve">Kostoja </w:t>
            </w:r>
          </w:p>
          <w:p w:rsidR="000A5A19" w:rsidRPr="00163A3B" w:rsidRDefault="000A5A19" w:rsidP="00106D0E">
            <w:pPr>
              <w:spacing w:after="0" w:line="240" w:lineRule="auto"/>
              <w:ind w:left="-12" w:right="-144"/>
              <w:rPr>
                <w:rFonts w:ascii="Arial" w:hAnsi="Arial" w:cs="Arial"/>
                <w:b/>
                <w:sz w:val="24"/>
                <w:szCs w:val="24"/>
              </w:rPr>
            </w:pPr>
            <w:r>
              <w:rPr>
                <w:rFonts w:ascii="Arial" w:hAnsi="Arial" w:cs="Arial"/>
                <w:b/>
                <w:sz w:val="24"/>
                <w:szCs w:val="24"/>
              </w:rPr>
              <w:t>buxhetore</w:t>
            </w:r>
          </w:p>
        </w:tc>
      </w:tr>
      <w:tr w:rsidR="000A5A19" w:rsidRPr="001F5A79" w:rsidTr="000A5A19">
        <w:trPr>
          <w:trHeight w:val="349"/>
        </w:trPr>
        <w:tc>
          <w:tcPr>
            <w:tcW w:w="1152" w:type="pct"/>
            <w:vMerge w:val="restart"/>
            <w:shd w:val="clear" w:color="auto" w:fill="auto"/>
          </w:tcPr>
          <w:p w:rsidR="000A5A19" w:rsidRPr="00D54880" w:rsidRDefault="000A5A19" w:rsidP="00441068">
            <w:pPr>
              <w:pStyle w:val="ListParagraph"/>
              <w:spacing w:after="0" w:line="240" w:lineRule="auto"/>
              <w:ind w:left="0"/>
              <w:rPr>
                <w:rFonts w:ascii="Arial" w:eastAsia="Times New Roman" w:hAnsi="Arial" w:cs="Arial"/>
                <w:sz w:val="24"/>
                <w:szCs w:val="24"/>
              </w:rPr>
            </w:pPr>
            <w:r w:rsidRPr="00D54880">
              <w:rPr>
                <w:rFonts w:ascii="Arial" w:eastAsia="Times New Roman" w:hAnsi="Arial" w:cs="Arial"/>
                <w:sz w:val="24"/>
                <w:szCs w:val="24"/>
              </w:rPr>
              <w:t>C.1 Fuqizimi ekonomik i viktimave t</w:t>
            </w:r>
            <w:r>
              <w:rPr>
                <w:rFonts w:ascii="Arial" w:eastAsia="Times New Roman" w:hAnsi="Arial" w:cs="Arial"/>
                <w:sz w:val="24"/>
                <w:szCs w:val="24"/>
                <w:lang w:val="it-IT"/>
              </w:rPr>
              <w:t>ё</w:t>
            </w:r>
            <w:r w:rsidRPr="00D54880">
              <w:rPr>
                <w:rFonts w:ascii="Arial" w:eastAsia="Times New Roman" w:hAnsi="Arial" w:cs="Arial"/>
                <w:sz w:val="24"/>
                <w:szCs w:val="24"/>
              </w:rPr>
              <w:t xml:space="preserve"> dhun</w:t>
            </w:r>
            <w:r>
              <w:rPr>
                <w:rFonts w:ascii="Arial" w:eastAsia="Times New Roman" w:hAnsi="Arial" w:cs="Arial"/>
                <w:sz w:val="24"/>
                <w:szCs w:val="24"/>
                <w:lang w:val="it-IT"/>
              </w:rPr>
              <w:t>ё</w:t>
            </w:r>
            <w:r w:rsidRPr="00D54880">
              <w:rPr>
                <w:rFonts w:ascii="Arial" w:eastAsia="Times New Roman" w:hAnsi="Arial" w:cs="Arial"/>
                <w:sz w:val="24"/>
                <w:szCs w:val="24"/>
              </w:rPr>
              <w:t>s n</w:t>
            </w:r>
            <w:r>
              <w:rPr>
                <w:rFonts w:ascii="Arial" w:eastAsia="Times New Roman" w:hAnsi="Arial" w:cs="Arial"/>
                <w:sz w:val="24"/>
                <w:szCs w:val="24"/>
                <w:lang w:val="it-IT"/>
              </w:rPr>
              <w:t>ё</w:t>
            </w:r>
            <w:r w:rsidRPr="00D54880">
              <w:rPr>
                <w:rFonts w:ascii="Arial" w:eastAsia="Times New Roman" w:hAnsi="Arial" w:cs="Arial"/>
                <w:sz w:val="24"/>
                <w:szCs w:val="24"/>
              </w:rPr>
              <w:t xml:space="preserve"> familje n</w:t>
            </w:r>
            <w:r>
              <w:rPr>
                <w:rFonts w:ascii="Arial" w:eastAsia="Times New Roman" w:hAnsi="Arial" w:cs="Arial"/>
                <w:sz w:val="24"/>
                <w:szCs w:val="24"/>
              </w:rPr>
              <w:t>ё</w:t>
            </w:r>
            <w:r w:rsidRPr="00D54880">
              <w:rPr>
                <w:rFonts w:ascii="Arial" w:eastAsia="Times New Roman" w:hAnsi="Arial" w:cs="Arial"/>
                <w:sz w:val="24"/>
                <w:szCs w:val="24"/>
              </w:rPr>
              <w:t xml:space="preserve"> p</w:t>
            </w:r>
            <w:r>
              <w:rPr>
                <w:rFonts w:ascii="Arial" w:eastAsia="Times New Roman" w:hAnsi="Arial" w:cs="Arial"/>
                <w:sz w:val="24"/>
                <w:szCs w:val="24"/>
              </w:rPr>
              <w:t>ё</w:t>
            </w:r>
            <w:r w:rsidRPr="00D54880">
              <w:rPr>
                <w:rFonts w:ascii="Arial" w:eastAsia="Times New Roman" w:hAnsi="Arial" w:cs="Arial"/>
                <w:sz w:val="24"/>
                <w:szCs w:val="24"/>
              </w:rPr>
              <w:t>rkrahjen p</w:t>
            </w:r>
            <w:r>
              <w:rPr>
                <w:rFonts w:ascii="Arial" w:eastAsia="Times New Roman" w:hAnsi="Arial" w:cs="Arial"/>
                <w:sz w:val="24"/>
                <w:szCs w:val="24"/>
              </w:rPr>
              <w:t>ё</w:t>
            </w:r>
            <w:r w:rsidRPr="00D54880">
              <w:rPr>
                <w:rFonts w:ascii="Arial" w:eastAsia="Times New Roman" w:hAnsi="Arial" w:cs="Arial"/>
                <w:sz w:val="24"/>
                <w:szCs w:val="24"/>
              </w:rPr>
              <w:t>r pun</w:t>
            </w:r>
            <w:r>
              <w:rPr>
                <w:rFonts w:ascii="Arial" w:eastAsia="Times New Roman" w:hAnsi="Arial" w:cs="Arial"/>
                <w:sz w:val="24"/>
                <w:szCs w:val="24"/>
              </w:rPr>
              <w:t>ё</w:t>
            </w:r>
            <w:r w:rsidRPr="00D54880">
              <w:rPr>
                <w:rFonts w:ascii="Arial" w:eastAsia="Times New Roman" w:hAnsi="Arial" w:cs="Arial"/>
                <w:sz w:val="24"/>
                <w:szCs w:val="24"/>
              </w:rPr>
              <w:t>sim dhe vet</w:t>
            </w:r>
            <w:r>
              <w:rPr>
                <w:rFonts w:ascii="Arial" w:eastAsia="Times New Roman" w:hAnsi="Arial" w:cs="Arial"/>
                <w:sz w:val="24"/>
                <w:szCs w:val="24"/>
              </w:rPr>
              <w:t>ё</w:t>
            </w:r>
            <w:r w:rsidRPr="00D54880">
              <w:rPr>
                <w:rFonts w:ascii="Arial" w:eastAsia="Times New Roman" w:hAnsi="Arial" w:cs="Arial"/>
                <w:sz w:val="24"/>
                <w:szCs w:val="24"/>
              </w:rPr>
              <w:t>pun</w:t>
            </w:r>
            <w:r>
              <w:rPr>
                <w:rFonts w:ascii="Arial" w:eastAsia="Times New Roman" w:hAnsi="Arial" w:cs="Arial"/>
                <w:sz w:val="24"/>
                <w:szCs w:val="24"/>
              </w:rPr>
              <w:t>ё</w:t>
            </w:r>
            <w:r w:rsidRPr="00D54880">
              <w:rPr>
                <w:rFonts w:ascii="Arial" w:eastAsia="Times New Roman" w:hAnsi="Arial" w:cs="Arial"/>
                <w:sz w:val="24"/>
                <w:szCs w:val="24"/>
              </w:rPr>
              <w:t>sim</w:t>
            </w:r>
          </w:p>
          <w:p w:rsidR="000A5A19" w:rsidRPr="00D54880" w:rsidRDefault="000A5A19" w:rsidP="00441068">
            <w:pPr>
              <w:spacing w:after="0" w:line="240" w:lineRule="auto"/>
              <w:rPr>
                <w:rFonts w:ascii="Arial" w:eastAsia="Times New Roman" w:hAnsi="Arial" w:cs="Arial"/>
                <w:sz w:val="24"/>
                <w:szCs w:val="24"/>
              </w:rPr>
            </w:pPr>
          </w:p>
          <w:p w:rsidR="000A5A19" w:rsidRPr="00D54880" w:rsidRDefault="000A5A19" w:rsidP="00441068">
            <w:pPr>
              <w:spacing w:after="0" w:line="240" w:lineRule="auto"/>
              <w:rPr>
                <w:rFonts w:ascii="Arial" w:eastAsia="Times New Roman" w:hAnsi="Arial" w:cs="Arial"/>
                <w:sz w:val="24"/>
                <w:szCs w:val="24"/>
              </w:rPr>
            </w:pPr>
          </w:p>
        </w:tc>
        <w:tc>
          <w:tcPr>
            <w:tcW w:w="930" w:type="pct"/>
            <w:shd w:val="clear" w:color="auto" w:fill="auto"/>
          </w:tcPr>
          <w:p w:rsidR="000A5A19" w:rsidRPr="00FE1956" w:rsidRDefault="000A5A19" w:rsidP="00441068">
            <w:pPr>
              <w:pStyle w:val="ListParagraph"/>
              <w:spacing w:after="0" w:line="240" w:lineRule="auto"/>
              <w:ind w:left="0"/>
              <w:rPr>
                <w:sz w:val="28"/>
                <w:szCs w:val="28"/>
                <w:lang w:val="sq-AL"/>
              </w:rPr>
            </w:pPr>
            <w:r w:rsidRPr="00425F66">
              <w:rPr>
                <w:rFonts w:ascii="Arial" w:eastAsia="Times New Roman" w:hAnsi="Arial" w:cs="Arial"/>
                <w:sz w:val="24"/>
                <w:szCs w:val="24"/>
              </w:rPr>
              <w:t>1.1 Rregjistrimi, evidentimi dhe orientimi i viktimave t</w:t>
            </w:r>
            <w:r>
              <w:rPr>
                <w:rFonts w:ascii="Arial" w:eastAsia="Times New Roman" w:hAnsi="Arial" w:cs="Arial"/>
                <w:sz w:val="24"/>
                <w:szCs w:val="24"/>
                <w:lang w:val="it-IT"/>
              </w:rPr>
              <w:t>ё</w:t>
            </w:r>
            <w:r w:rsidRPr="00425F66">
              <w:rPr>
                <w:rFonts w:ascii="Arial" w:eastAsia="Times New Roman" w:hAnsi="Arial" w:cs="Arial"/>
                <w:sz w:val="24"/>
                <w:szCs w:val="24"/>
              </w:rPr>
              <w:t xml:space="preserve"> DHF pran</w:t>
            </w:r>
            <w:r>
              <w:rPr>
                <w:rFonts w:ascii="Arial" w:eastAsia="Times New Roman" w:hAnsi="Arial" w:cs="Arial"/>
                <w:sz w:val="24"/>
                <w:szCs w:val="24"/>
                <w:lang w:val="it-IT"/>
              </w:rPr>
              <w:t>ё</w:t>
            </w:r>
            <w:r w:rsidRPr="00425F66">
              <w:rPr>
                <w:rFonts w:ascii="Arial" w:eastAsia="Times New Roman" w:hAnsi="Arial" w:cs="Arial"/>
                <w:sz w:val="24"/>
                <w:szCs w:val="24"/>
              </w:rPr>
              <w:t xml:space="preserve"> komun</w:t>
            </w:r>
            <w:r>
              <w:rPr>
                <w:rFonts w:ascii="Arial" w:eastAsia="Times New Roman" w:hAnsi="Arial" w:cs="Arial"/>
                <w:sz w:val="24"/>
                <w:szCs w:val="24"/>
                <w:lang w:val="it-IT"/>
              </w:rPr>
              <w:t>ё</w:t>
            </w:r>
            <w:r w:rsidRPr="00425F66">
              <w:rPr>
                <w:rFonts w:ascii="Arial" w:eastAsia="Times New Roman" w:hAnsi="Arial" w:cs="Arial"/>
                <w:sz w:val="24"/>
                <w:szCs w:val="24"/>
              </w:rPr>
              <w:t xml:space="preserve">s </w:t>
            </w:r>
            <w:r w:rsidRPr="00FE1956">
              <w:rPr>
                <w:sz w:val="28"/>
                <w:szCs w:val="28"/>
                <w:lang w:val="sq-AL"/>
              </w:rPr>
              <w:t xml:space="preserve">dhe </w:t>
            </w:r>
            <w:r w:rsidR="001E1423">
              <w:rPr>
                <w:sz w:val="28"/>
                <w:szCs w:val="28"/>
                <w:lang w:val="sq-AL"/>
              </w:rPr>
              <w:t>zyrë</w:t>
            </w:r>
            <w:r>
              <w:rPr>
                <w:sz w:val="28"/>
                <w:szCs w:val="28"/>
                <w:lang w:val="sq-AL"/>
              </w:rPr>
              <w:t>s se punë</w:t>
            </w:r>
            <w:r w:rsidRPr="00FE1956">
              <w:rPr>
                <w:sz w:val="28"/>
                <w:szCs w:val="28"/>
                <w:lang w:val="sq-AL"/>
              </w:rPr>
              <w:t>simit</w:t>
            </w:r>
          </w:p>
          <w:p w:rsidR="000A5A19" w:rsidRPr="00425F66" w:rsidRDefault="000A5A19" w:rsidP="00441068">
            <w:pPr>
              <w:pStyle w:val="ListParagraph"/>
              <w:spacing w:after="0" w:line="240" w:lineRule="auto"/>
              <w:ind w:left="0"/>
              <w:rPr>
                <w:rFonts w:ascii="Arial" w:eastAsia="Times New Roman" w:hAnsi="Arial" w:cs="Arial"/>
                <w:color w:val="FF0000"/>
                <w:sz w:val="24"/>
                <w:szCs w:val="24"/>
              </w:rPr>
            </w:pPr>
          </w:p>
        </w:tc>
        <w:tc>
          <w:tcPr>
            <w:tcW w:w="1013" w:type="pct"/>
          </w:tcPr>
          <w:p w:rsidR="000A5A19" w:rsidRPr="00163A3B" w:rsidRDefault="000A5A19" w:rsidP="00441068">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M+R</w:t>
            </w:r>
          </w:p>
          <w:p w:rsidR="000A5A19" w:rsidRPr="00163A3B" w:rsidRDefault="000A5A19" w:rsidP="00441068">
            <w:pPr>
              <w:spacing w:after="0" w:line="240" w:lineRule="auto"/>
              <w:rPr>
                <w:rFonts w:ascii="Arial" w:eastAsia="Times New Roman" w:hAnsi="Arial" w:cs="Arial"/>
                <w:sz w:val="24"/>
                <w:szCs w:val="24"/>
                <w:lang w:val="it-IT"/>
              </w:rPr>
            </w:pPr>
          </w:p>
          <w:p w:rsidR="000A5A19" w:rsidRPr="00163A3B" w:rsidRDefault="000A5A19" w:rsidP="00441068">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AM</w:t>
            </w:r>
          </w:p>
          <w:p w:rsidR="000A5A19" w:rsidRPr="00163A3B" w:rsidRDefault="000A5A19" w:rsidP="00441068">
            <w:pPr>
              <w:spacing w:after="0" w:line="240" w:lineRule="auto"/>
              <w:rPr>
                <w:rFonts w:ascii="Arial" w:eastAsia="Times New Roman" w:hAnsi="Arial" w:cs="Arial"/>
                <w:sz w:val="24"/>
                <w:szCs w:val="24"/>
                <w:lang w:val="it-IT"/>
              </w:rPr>
            </w:pPr>
          </w:p>
        </w:tc>
        <w:tc>
          <w:tcPr>
            <w:tcW w:w="876" w:type="pct"/>
            <w:vMerge w:val="restart"/>
          </w:tcPr>
          <w:p w:rsidR="000A5A19" w:rsidRPr="00163A3B" w:rsidRDefault="000A5A19" w:rsidP="00441068">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Brenda 3 viteve sistemi i rregjistrimit dhe orientimit bёhet funksional sipas standardeve kombёtare nё pёrpunim</w:t>
            </w:r>
          </w:p>
        </w:tc>
        <w:tc>
          <w:tcPr>
            <w:tcW w:w="519" w:type="pct"/>
            <w:vMerge w:val="restart"/>
          </w:tcPr>
          <w:p w:rsidR="000A5A19" w:rsidRDefault="000A5A19" w:rsidP="00441068">
            <w:pPr>
              <w:spacing w:after="0" w:line="240" w:lineRule="auto"/>
              <w:rPr>
                <w:rFonts w:ascii="Arial" w:eastAsia="Times New Roman" w:hAnsi="Arial" w:cs="Arial"/>
                <w:sz w:val="24"/>
                <w:szCs w:val="24"/>
                <w:lang w:val="da-DK"/>
              </w:rPr>
            </w:pPr>
          </w:p>
          <w:p w:rsidR="008D10F7" w:rsidRDefault="008D10F7" w:rsidP="00441068">
            <w:pPr>
              <w:spacing w:after="0" w:line="240" w:lineRule="auto"/>
              <w:rPr>
                <w:rFonts w:ascii="Arial" w:eastAsia="Times New Roman" w:hAnsi="Arial" w:cs="Arial"/>
                <w:sz w:val="24"/>
                <w:szCs w:val="24"/>
                <w:lang w:val="da-DK"/>
              </w:rPr>
            </w:pPr>
          </w:p>
          <w:p w:rsidR="008D10F7" w:rsidRDefault="008D10F7" w:rsidP="00441068">
            <w:pPr>
              <w:spacing w:after="0" w:line="240" w:lineRule="auto"/>
              <w:rPr>
                <w:rFonts w:ascii="Arial" w:eastAsia="Times New Roman" w:hAnsi="Arial" w:cs="Arial"/>
                <w:sz w:val="24"/>
                <w:szCs w:val="24"/>
                <w:lang w:val="da-DK"/>
              </w:rPr>
            </w:pPr>
          </w:p>
          <w:p w:rsidR="000A5A19" w:rsidRDefault="000A5A19"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Komuna</w:t>
            </w:r>
          </w:p>
          <w:p w:rsidR="00686895" w:rsidRDefault="00686895"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QPS</w:t>
            </w:r>
          </w:p>
          <w:p w:rsidR="000A5A19" w:rsidRPr="00CD2D54" w:rsidRDefault="00686895"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 xml:space="preserve"> ZPK</w:t>
            </w:r>
          </w:p>
          <w:p w:rsidR="000A5A19" w:rsidRPr="00CD2D54" w:rsidRDefault="000A5A19" w:rsidP="00441068">
            <w:pPr>
              <w:spacing w:after="0" w:line="240" w:lineRule="auto"/>
              <w:rPr>
                <w:rFonts w:ascii="Arial" w:eastAsia="Times New Roman" w:hAnsi="Arial" w:cs="Arial"/>
                <w:sz w:val="24"/>
                <w:szCs w:val="24"/>
                <w:lang w:val="da-DK"/>
              </w:rPr>
            </w:pPr>
            <w:r w:rsidRPr="00CD2D54">
              <w:rPr>
                <w:rFonts w:ascii="Arial" w:eastAsia="Times New Roman" w:hAnsi="Arial" w:cs="Arial"/>
                <w:sz w:val="24"/>
                <w:szCs w:val="24"/>
                <w:lang w:val="da-DK"/>
              </w:rPr>
              <w:t>Sipas p</w:t>
            </w:r>
            <w:r>
              <w:rPr>
                <w:rFonts w:ascii="Arial" w:eastAsia="Times New Roman" w:hAnsi="Arial" w:cs="Arial"/>
                <w:sz w:val="24"/>
                <w:szCs w:val="24"/>
                <w:lang w:val="it-IT"/>
              </w:rPr>
              <w:t>ё</w:t>
            </w:r>
            <w:r w:rsidRPr="00CD2D54">
              <w:rPr>
                <w:rFonts w:ascii="Arial" w:eastAsia="Times New Roman" w:hAnsi="Arial" w:cs="Arial"/>
                <w:sz w:val="24"/>
                <w:szCs w:val="24"/>
                <w:lang w:val="da-DK"/>
              </w:rPr>
              <w:t>rcaktimit t</w:t>
            </w:r>
            <w:r>
              <w:rPr>
                <w:rFonts w:ascii="Arial" w:eastAsia="Times New Roman" w:hAnsi="Arial" w:cs="Arial"/>
                <w:sz w:val="24"/>
                <w:szCs w:val="24"/>
                <w:lang w:val="it-IT"/>
              </w:rPr>
              <w:t>ё</w:t>
            </w:r>
            <w:r w:rsidRPr="00CD2D54">
              <w:rPr>
                <w:rFonts w:ascii="Arial" w:eastAsia="Times New Roman" w:hAnsi="Arial" w:cs="Arial"/>
                <w:sz w:val="24"/>
                <w:szCs w:val="24"/>
                <w:lang w:val="da-DK"/>
              </w:rPr>
              <w:t xml:space="preserve"> standartit komb</w:t>
            </w:r>
            <w:r>
              <w:rPr>
                <w:rFonts w:ascii="Arial" w:eastAsia="Times New Roman" w:hAnsi="Arial" w:cs="Arial"/>
                <w:sz w:val="24"/>
                <w:szCs w:val="24"/>
                <w:lang w:val="it-IT"/>
              </w:rPr>
              <w:t>ё</w:t>
            </w:r>
            <w:r w:rsidRPr="00CD2D54">
              <w:rPr>
                <w:rFonts w:ascii="Arial" w:eastAsia="Times New Roman" w:hAnsi="Arial" w:cs="Arial"/>
                <w:sz w:val="24"/>
                <w:szCs w:val="24"/>
                <w:lang w:val="da-DK"/>
              </w:rPr>
              <w:t>tar</w:t>
            </w:r>
          </w:p>
        </w:tc>
        <w:tc>
          <w:tcPr>
            <w:tcW w:w="511" w:type="pct"/>
            <w:gridSpan w:val="2"/>
          </w:tcPr>
          <w:p w:rsidR="000A5A19" w:rsidRDefault="000A5A19" w:rsidP="00106D0E">
            <w:pPr>
              <w:spacing w:after="0" w:line="240" w:lineRule="auto"/>
              <w:ind w:left="-12" w:right="-144"/>
              <w:rPr>
                <w:rFonts w:ascii="Arial" w:eastAsia="Times New Roman" w:hAnsi="Arial" w:cs="Arial"/>
                <w:sz w:val="24"/>
                <w:szCs w:val="24"/>
                <w:lang w:val="da-DK"/>
              </w:rPr>
            </w:pPr>
          </w:p>
        </w:tc>
      </w:tr>
      <w:tr w:rsidR="000A5A19" w:rsidRPr="00D54880" w:rsidTr="000A5A19">
        <w:trPr>
          <w:trHeight w:val="1237"/>
        </w:trPr>
        <w:tc>
          <w:tcPr>
            <w:tcW w:w="1152" w:type="pct"/>
            <w:vMerge/>
            <w:shd w:val="clear" w:color="auto" w:fill="auto"/>
          </w:tcPr>
          <w:p w:rsidR="000A5A19" w:rsidRPr="00CD2D54" w:rsidRDefault="000A5A19" w:rsidP="00441068">
            <w:pPr>
              <w:pStyle w:val="ListParagraph"/>
              <w:spacing w:after="0" w:line="240" w:lineRule="auto"/>
              <w:ind w:left="0"/>
              <w:rPr>
                <w:rFonts w:ascii="Arial" w:eastAsia="Times New Roman" w:hAnsi="Arial" w:cs="Arial"/>
                <w:sz w:val="24"/>
                <w:szCs w:val="24"/>
                <w:lang w:val="da-DK"/>
              </w:rPr>
            </w:pPr>
          </w:p>
        </w:tc>
        <w:tc>
          <w:tcPr>
            <w:tcW w:w="930" w:type="pct"/>
            <w:shd w:val="clear" w:color="auto" w:fill="auto"/>
          </w:tcPr>
          <w:p w:rsidR="000A5A19" w:rsidRPr="00CD2D54" w:rsidRDefault="000A5A19" w:rsidP="00441068">
            <w:pPr>
              <w:pStyle w:val="ListParagraph"/>
              <w:spacing w:after="0" w:line="240" w:lineRule="auto"/>
              <w:ind w:left="0"/>
              <w:rPr>
                <w:rFonts w:ascii="Arial" w:eastAsia="Times New Roman" w:hAnsi="Arial" w:cs="Arial"/>
                <w:sz w:val="24"/>
                <w:szCs w:val="24"/>
                <w:lang w:val="da-DK"/>
              </w:rPr>
            </w:pPr>
            <w:r w:rsidRPr="00CD2D54">
              <w:rPr>
                <w:rFonts w:ascii="Arial" w:eastAsia="Times New Roman" w:hAnsi="Arial" w:cs="Arial"/>
                <w:sz w:val="24"/>
                <w:szCs w:val="24"/>
                <w:lang w:val="da-DK"/>
              </w:rPr>
              <w:t>1.2 Ofrimi i k</w:t>
            </w:r>
            <w:r>
              <w:rPr>
                <w:rFonts w:ascii="Arial" w:eastAsia="Times New Roman" w:hAnsi="Arial" w:cs="Arial"/>
                <w:sz w:val="24"/>
                <w:szCs w:val="24"/>
                <w:lang w:val="it-IT"/>
              </w:rPr>
              <w:t>ё</w:t>
            </w:r>
            <w:r w:rsidRPr="00CD2D54">
              <w:rPr>
                <w:rFonts w:ascii="Arial" w:eastAsia="Times New Roman" w:hAnsi="Arial" w:cs="Arial"/>
                <w:sz w:val="24"/>
                <w:szCs w:val="24"/>
                <w:lang w:val="da-DK"/>
              </w:rPr>
              <w:t>shillave n</w:t>
            </w:r>
            <w:r>
              <w:rPr>
                <w:rFonts w:ascii="Arial" w:eastAsia="Times New Roman" w:hAnsi="Arial" w:cs="Arial"/>
                <w:sz w:val="24"/>
                <w:szCs w:val="24"/>
                <w:lang w:val="it-IT"/>
              </w:rPr>
              <w:t>ё</w:t>
            </w:r>
            <w:r w:rsidRPr="00CD2D54">
              <w:rPr>
                <w:rFonts w:ascii="Arial" w:eastAsia="Times New Roman" w:hAnsi="Arial" w:cs="Arial"/>
                <w:sz w:val="24"/>
                <w:szCs w:val="24"/>
                <w:lang w:val="da-DK"/>
              </w:rPr>
              <w:t xml:space="preserve"> prezantimin e dokumentacionit p</w:t>
            </w:r>
            <w:r>
              <w:rPr>
                <w:rFonts w:ascii="Arial" w:eastAsia="Times New Roman" w:hAnsi="Arial" w:cs="Arial"/>
                <w:sz w:val="24"/>
                <w:szCs w:val="24"/>
                <w:lang w:val="it-IT"/>
              </w:rPr>
              <w:t>ё</w:t>
            </w:r>
            <w:r w:rsidRPr="00CD2D54">
              <w:rPr>
                <w:rFonts w:ascii="Arial" w:eastAsia="Times New Roman" w:hAnsi="Arial" w:cs="Arial"/>
                <w:sz w:val="24"/>
                <w:szCs w:val="24"/>
                <w:lang w:val="da-DK"/>
              </w:rPr>
              <w:t>r aplikim t</w:t>
            </w:r>
            <w:r>
              <w:rPr>
                <w:rFonts w:ascii="Arial" w:eastAsia="Times New Roman" w:hAnsi="Arial" w:cs="Arial"/>
                <w:sz w:val="24"/>
                <w:szCs w:val="24"/>
                <w:lang w:val="it-IT"/>
              </w:rPr>
              <w:t>ё</w:t>
            </w:r>
            <w:r w:rsidRPr="00CD2D54">
              <w:rPr>
                <w:rFonts w:ascii="Arial" w:eastAsia="Times New Roman" w:hAnsi="Arial" w:cs="Arial"/>
                <w:sz w:val="24"/>
                <w:szCs w:val="24"/>
                <w:lang w:val="da-DK"/>
              </w:rPr>
              <w:t xml:space="preserve"> suksessh</w:t>
            </w:r>
            <w:r>
              <w:rPr>
                <w:rFonts w:ascii="Arial" w:eastAsia="Times New Roman" w:hAnsi="Arial" w:cs="Arial"/>
                <w:sz w:val="24"/>
                <w:szCs w:val="24"/>
                <w:lang w:val="it-IT"/>
              </w:rPr>
              <w:t>ё</w:t>
            </w:r>
            <w:r w:rsidRPr="00CD2D54">
              <w:rPr>
                <w:rFonts w:ascii="Arial" w:eastAsia="Times New Roman" w:hAnsi="Arial" w:cs="Arial"/>
                <w:sz w:val="24"/>
                <w:szCs w:val="24"/>
                <w:lang w:val="da-DK"/>
              </w:rPr>
              <w:t>m sipas tregut t</w:t>
            </w:r>
            <w:r>
              <w:rPr>
                <w:rFonts w:ascii="Arial" w:eastAsia="Times New Roman" w:hAnsi="Arial" w:cs="Arial"/>
                <w:sz w:val="24"/>
                <w:szCs w:val="24"/>
                <w:lang w:val="it-IT"/>
              </w:rPr>
              <w:t>ё</w:t>
            </w:r>
            <w:r w:rsidRPr="00CD2D54">
              <w:rPr>
                <w:rFonts w:ascii="Arial" w:eastAsia="Times New Roman" w:hAnsi="Arial" w:cs="Arial"/>
                <w:sz w:val="24"/>
                <w:szCs w:val="24"/>
                <w:lang w:val="da-DK"/>
              </w:rPr>
              <w:t xml:space="preserve"> pun</w:t>
            </w:r>
            <w:r>
              <w:rPr>
                <w:rFonts w:ascii="Arial" w:eastAsia="Times New Roman" w:hAnsi="Arial" w:cs="Arial"/>
                <w:sz w:val="24"/>
                <w:szCs w:val="24"/>
                <w:lang w:val="it-IT"/>
              </w:rPr>
              <w:t>ё</w:t>
            </w:r>
            <w:r w:rsidRPr="00CD2D54">
              <w:rPr>
                <w:rFonts w:ascii="Arial" w:eastAsia="Times New Roman" w:hAnsi="Arial" w:cs="Arial"/>
                <w:sz w:val="24"/>
                <w:szCs w:val="24"/>
                <w:lang w:val="da-DK"/>
              </w:rPr>
              <w:t>s</w:t>
            </w:r>
          </w:p>
          <w:p w:rsidR="000A5A19" w:rsidRPr="00CD2D54" w:rsidRDefault="000A5A19" w:rsidP="00441068">
            <w:pPr>
              <w:pStyle w:val="ListParagraph"/>
              <w:spacing w:after="0" w:line="240" w:lineRule="auto"/>
              <w:ind w:left="0"/>
              <w:rPr>
                <w:rFonts w:ascii="Arial" w:eastAsia="Times New Roman" w:hAnsi="Arial" w:cs="Arial"/>
                <w:sz w:val="24"/>
                <w:szCs w:val="24"/>
                <w:lang w:val="da-DK"/>
              </w:rPr>
            </w:pPr>
          </w:p>
        </w:tc>
        <w:tc>
          <w:tcPr>
            <w:tcW w:w="1013" w:type="pct"/>
          </w:tcPr>
          <w:p w:rsidR="000A5A19" w:rsidRPr="00163A3B" w:rsidRDefault="000A5A19" w:rsidP="00441068">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M+R</w:t>
            </w:r>
          </w:p>
          <w:p w:rsidR="000A5A19" w:rsidRPr="00163A3B" w:rsidRDefault="000A5A19" w:rsidP="00441068">
            <w:pPr>
              <w:spacing w:after="0" w:line="240" w:lineRule="auto"/>
              <w:rPr>
                <w:rFonts w:ascii="Arial" w:eastAsia="Times New Roman" w:hAnsi="Arial" w:cs="Arial"/>
                <w:sz w:val="24"/>
                <w:szCs w:val="24"/>
                <w:lang w:val="da-DK"/>
              </w:rPr>
            </w:pPr>
          </w:p>
          <w:p w:rsidR="000A5A19" w:rsidRPr="00163A3B" w:rsidRDefault="000A5A19"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Aktivitet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63A3B">
              <w:rPr>
                <w:rFonts w:ascii="Arial" w:eastAsia="Times New Roman" w:hAnsi="Arial" w:cs="Arial"/>
                <w:sz w:val="24"/>
                <w:szCs w:val="24"/>
                <w:lang w:val="da-DK"/>
              </w:rPr>
              <w:t>si</w:t>
            </w:r>
          </w:p>
          <w:p w:rsidR="000A5A19" w:rsidRPr="00D54880" w:rsidRDefault="000A5A19" w:rsidP="00441068">
            <w:pPr>
              <w:spacing w:after="0" w:line="240" w:lineRule="auto"/>
              <w:rPr>
                <w:rFonts w:ascii="Arial" w:eastAsia="Times New Roman" w:hAnsi="Arial" w:cs="Arial"/>
                <w:sz w:val="24"/>
                <w:szCs w:val="24"/>
                <w:lang w:val="it-IT"/>
              </w:rPr>
            </w:pPr>
          </w:p>
        </w:tc>
        <w:tc>
          <w:tcPr>
            <w:tcW w:w="876" w:type="pct"/>
            <w:vMerge/>
          </w:tcPr>
          <w:p w:rsidR="000A5A19" w:rsidRPr="00D54880" w:rsidRDefault="000A5A19" w:rsidP="00441068">
            <w:pPr>
              <w:spacing w:after="0" w:line="240" w:lineRule="auto"/>
              <w:rPr>
                <w:rFonts w:ascii="Arial" w:eastAsia="Times New Roman" w:hAnsi="Arial" w:cs="Arial"/>
                <w:sz w:val="24"/>
                <w:szCs w:val="24"/>
                <w:lang w:val="it-IT"/>
              </w:rPr>
            </w:pPr>
          </w:p>
        </w:tc>
        <w:tc>
          <w:tcPr>
            <w:tcW w:w="519" w:type="pct"/>
            <w:vMerge/>
          </w:tcPr>
          <w:p w:rsidR="000A5A19" w:rsidRPr="00163A3B" w:rsidRDefault="000A5A19" w:rsidP="00441068">
            <w:pPr>
              <w:spacing w:after="0" w:line="240" w:lineRule="auto"/>
              <w:rPr>
                <w:rFonts w:ascii="Arial" w:eastAsia="Times New Roman" w:hAnsi="Arial" w:cs="Arial"/>
                <w:sz w:val="24"/>
                <w:szCs w:val="24"/>
                <w:lang w:val="it-IT"/>
              </w:rPr>
            </w:pPr>
          </w:p>
        </w:tc>
        <w:tc>
          <w:tcPr>
            <w:tcW w:w="511" w:type="pct"/>
            <w:gridSpan w:val="2"/>
          </w:tcPr>
          <w:p w:rsidR="000A5A19" w:rsidRPr="00163A3B" w:rsidRDefault="000A5A19" w:rsidP="00106D0E">
            <w:pPr>
              <w:spacing w:after="0" w:line="240" w:lineRule="auto"/>
              <w:ind w:left="-12" w:right="-144"/>
              <w:rPr>
                <w:rFonts w:ascii="Arial" w:eastAsia="Times New Roman" w:hAnsi="Arial" w:cs="Arial"/>
                <w:sz w:val="24"/>
                <w:szCs w:val="24"/>
                <w:lang w:val="it-IT"/>
              </w:rPr>
            </w:pPr>
          </w:p>
        </w:tc>
      </w:tr>
      <w:tr w:rsidR="000A5A19" w:rsidRPr="00163A3B" w:rsidTr="00A63B7A">
        <w:trPr>
          <w:trHeight w:val="890"/>
        </w:trPr>
        <w:tc>
          <w:tcPr>
            <w:tcW w:w="1152" w:type="pct"/>
            <w:vMerge/>
            <w:shd w:val="clear" w:color="auto" w:fill="auto"/>
          </w:tcPr>
          <w:p w:rsidR="000A5A19" w:rsidRPr="00D54880" w:rsidRDefault="000A5A19" w:rsidP="00441068">
            <w:pPr>
              <w:pStyle w:val="ListParagraph"/>
              <w:spacing w:after="0" w:line="240" w:lineRule="auto"/>
              <w:ind w:left="0"/>
              <w:rPr>
                <w:rFonts w:ascii="Arial" w:eastAsia="Times New Roman" w:hAnsi="Arial" w:cs="Arial"/>
                <w:sz w:val="24"/>
                <w:szCs w:val="24"/>
                <w:lang w:val="it-IT"/>
              </w:rPr>
            </w:pPr>
          </w:p>
        </w:tc>
        <w:tc>
          <w:tcPr>
            <w:tcW w:w="930" w:type="pct"/>
            <w:shd w:val="clear" w:color="auto" w:fill="auto"/>
          </w:tcPr>
          <w:p w:rsidR="000A5A19" w:rsidRPr="00D54880" w:rsidRDefault="000A5A19" w:rsidP="00441068">
            <w:pPr>
              <w:pStyle w:val="ListParagraph"/>
              <w:spacing w:after="0" w:line="240" w:lineRule="auto"/>
              <w:ind w:left="0"/>
              <w:rPr>
                <w:rFonts w:ascii="Arial" w:eastAsia="Times New Roman" w:hAnsi="Arial" w:cs="Arial"/>
                <w:sz w:val="24"/>
                <w:szCs w:val="24"/>
                <w:lang w:val="it-IT"/>
              </w:rPr>
            </w:pPr>
            <w:r w:rsidRPr="00D54880">
              <w:rPr>
                <w:rFonts w:ascii="Arial" w:eastAsia="Times New Roman" w:hAnsi="Arial" w:cs="Arial"/>
                <w:sz w:val="24"/>
                <w:szCs w:val="24"/>
                <w:lang w:val="it-IT"/>
              </w:rPr>
              <w:t xml:space="preserve">1.3 Hartimi </w:t>
            </w:r>
            <w:r>
              <w:rPr>
                <w:rFonts w:ascii="Arial" w:eastAsia="Times New Roman" w:hAnsi="Arial" w:cs="Arial"/>
                <w:sz w:val="24"/>
                <w:szCs w:val="24"/>
                <w:lang w:val="it-IT"/>
              </w:rPr>
              <w:t>dhe aproviminormaverregullative</w:t>
            </w:r>
            <w:r w:rsidRPr="00D54880">
              <w:rPr>
                <w:rFonts w:ascii="Arial" w:eastAsia="Times New Roman" w:hAnsi="Arial" w:cs="Arial"/>
                <w:sz w:val="24"/>
                <w:szCs w:val="24"/>
                <w:lang w:val="it-IT"/>
              </w:rPr>
              <w:t>, p</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rmes </w:t>
            </w:r>
            <w:r>
              <w:rPr>
                <w:rFonts w:ascii="Arial" w:eastAsia="Times New Roman" w:hAnsi="Arial" w:cs="Arial"/>
                <w:sz w:val="24"/>
                <w:szCs w:val="24"/>
                <w:lang w:val="it-IT"/>
              </w:rPr>
              <w:t>krijimit të politikave</w:t>
            </w:r>
            <w:r w:rsidRPr="00D54880">
              <w:rPr>
                <w:rFonts w:ascii="Arial" w:eastAsia="Times New Roman" w:hAnsi="Arial" w:cs="Arial"/>
                <w:sz w:val="24"/>
                <w:szCs w:val="24"/>
                <w:lang w:val="it-IT"/>
              </w:rPr>
              <w:t>, p</w:t>
            </w:r>
            <w:r>
              <w:rPr>
                <w:rFonts w:ascii="Arial" w:eastAsia="Times New Roman" w:hAnsi="Arial" w:cs="Arial"/>
                <w:sz w:val="24"/>
                <w:szCs w:val="24"/>
                <w:lang w:val="it-IT"/>
              </w:rPr>
              <w:t>ё</w:t>
            </w:r>
            <w:r w:rsidRPr="00D54880">
              <w:rPr>
                <w:rFonts w:ascii="Arial" w:eastAsia="Times New Roman" w:hAnsi="Arial" w:cs="Arial"/>
                <w:sz w:val="24"/>
                <w:szCs w:val="24"/>
                <w:lang w:val="it-IT"/>
              </w:rPr>
              <w:t>r lirimin nga taksat komunale n</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rastet e hapjes s</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nj</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biznesi t</w:t>
            </w:r>
            <w:r>
              <w:rPr>
                <w:rFonts w:ascii="Arial" w:eastAsia="Times New Roman" w:hAnsi="Arial" w:cs="Arial"/>
                <w:sz w:val="24"/>
                <w:szCs w:val="24"/>
                <w:lang w:val="it-IT"/>
              </w:rPr>
              <w:t>ё</w:t>
            </w:r>
            <w:r w:rsidRPr="00D54880">
              <w:rPr>
                <w:rFonts w:ascii="Arial" w:eastAsia="Times New Roman" w:hAnsi="Arial" w:cs="Arial"/>
                <w:sz w:val="24"/>
                <w:szCs w:val="24"/>
                <w:lang w:val="it-IT"/>
              </w:rPr>
              <w:t xml:space="preserve"> ri </w:t>
            </w:r>
          </w:p>
          <w:p w:rsidR="000A5A19" w:rsidRPr="00D54880" w:rsidRDefault="000A5A19" w:rsidP="00441068">
            <w:pPr>
              <w:pStyle w:val="ListParagraph"/>
              <w:spacing w:after="0" w:line="240" w:lineRule="auto"/>
              <w:ind w:left="0"/>
              <w:rPr>
                <w:rFonts w:ascii="Arial" w:eastAsia="Times New Roman" w:hAnsi="Arial" w:cs="Arial"/>
                <w:sz w:val="24"/>
                <w:szCs w:val="24"/>
                <w:lang w:val="it-IT"/>
              </w:rPr>
            </w:pPr>
          </w:p>
        </w:tc>
        <w:tc>
          <w:tcPr>
            <w:tcW w:w="1013" w:type="pct"/>
          </w:tcPr>
          <w:p w:rsidR="000A5A19" w:rsidRPr="00163A3B" w:rsidRDefault="000A5A19" w:rsidP="00441068">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M+R</w:t>
            </w:r>
          </w:p>
          <w:p w:rsidR="000A5A19" w:rsidRPr="00163A3B" w:rsidRDefault="000A5A19" w:rsidP="00441068">
            <w:pPr>
              <w:spacing w:after="0" w:line="240" w:lineRule="auto"/>
              <w:rPr>
                <w:rFonts w:ascii="Arial" w:eastAsia="Times New Roman" w:hAnsi="Arial" w:cs="Arial"/>
                <w:sz w:val="24"/>
                <w:szCs w:val="24"/>
                <w:lang w:val="da-DK"/>
              </w:rPr>
            </w:pPr>
          </w:p>
          <w:p w:rsidR="000A5A19" w:rsidRPr="00163A3B" w:rsidRDefault="000A5A19"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ASH</w:t>
            </w:r>
          </w:p>
          <w:p w:rsidR="000A5A19" w:rsidRPr="00163A3B" w:rsidRDefault="000A5A19" w:rsidP="00441068">
            <w:pPr>
              <w:spacing w:after="0" w:line="240" w:lineRule="auto"/>
              <w:rPr>
                <w:rFonts w:ascii="Arial" w:eastAsia="Times New Roman" w:hAnsi="Arial" w:cs="Arial"/>
                <w:sz w:val="24"/>
                <w:szCs w:val="24"/>
              </w:rPr>
            </w:pPr>
          </w:p>
        </w:tc>
        <w:tc>
          <w:tcPr>
            <w:tcW w:w="876" w:type="pct"/>
            <w:vMerge/>
          </w:tcPr>
          <w:p w:rsidR="000A5A19" w:rsidRPr="00163A3B" w:rsidRDefault="000A5A19" w:rsidP="00441068">
            <w:pPr>
              <w:spacing w:after="0" w:line="240" w:lineRule="auto"/>
              <w:rPr>
                <w:rFonts w:ascii="Arial" w:eastAsia="Times New Roman" w:hAnsi="Arial" w:cs="Arial"/>
                <w:sz w:val="24"/>
                <w:szCs w:val="24"/>
              </w:rPr>
            </w:pPr>
          </w:p>
        </w:tc>
        <w:tc>
          <w:tcPr>
            <w:tcW w:w="519" w:type="pct"/>
            <w:vMerge/>
          </w:tcPr>
          <w:p w:rsidR="000A5A19" w:rsidRPr="00163A3B" w:rsidRDefault="000A5A19" w:rsidP="00441068">
            <w:pPr>
              <w:spacing w:after="0" w:line="240" w:lineRule="auto"/>
              <w:rPr>
                <w:rFonts w:ascii="Arial" w:eastAsia="Times New Roman" w:hAnsi="Arial" w:cs="Arial"/>
                <w:sz w:val="24"/>
                <w:szCs w:val="24"/>
                <w:lang w:val="it-IT"/>
              </w:rPr>
            </w:pPr>
          </w:p>
        </w:tc>
        <w:tc>
          <w:tcPr>
            <w:tcW w:w="511" w:type="pct"/>
            <w:gridSpan w:val="2"/>
          </w:tcPr>
          <w:p w:rsidR="000A5A19" w:rsidRPr="00163A3B" w:rsidRDefault="000A5A19" w:rsidP="00106D0E">
            <w:pPr>
              <w:spacing w:after="0" w:line="240" w:lineRule="auto"/>
              <w:ind w:left="-12" w:right="-144"/>
              <w:rPr>
                <w:rFonts w:ascii="Arial" w:eastAsia="Times New Roman" w:hAnsi="Arial" w:cs="Arial"/>
                <w:sz w:val="24"/>
                <w:szCs w:val="24"/>
                <w:lang w:val="it-IT"/>
              </w:rPr>
            </w:pPr>
          </w:p>
        </w:tc>
      </w:tr>
      <w:tr w:rsidR="000A5A19" w:rsidRPr="00163A3B" w:rsidTr="000A5A19">
        <w:trPr>
          <w:trHeight w:val="1267"/>
        </w:trPr>
        <w:tc>
          <w:tcPr>
            <w:tcW w:w="1152" w:type="pct"/>
            <w:vMerge w:val="restart"/>
            <w:shd w:val="clear" w:color="auto" w:fill="auto"/>
          </w:tcPr>
          <w:p w:rsidR="000A5A19" w:rsidRPr="00D54880" w:rsidRDefault="000A5A19" w:rsidP="0044106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C.</w:t>
            </w:r>
            <w:r w:rsidRPr="00D54880">
              <w:rPr>
                <w:rFonts w:ascii="Arial" w:eastAsia="Times New Roman" w:hAnsi="Arial" w:cs="Arial"/>
                <w:sz w:val="24"/>
                <w:szCs w:val="24"/>
              </w:rPr>
              <w:t>2. Mb</w:t>
            </w:r>
            <w:r>
              <w:rPr>
                <w:rFonts w:ascii="Arial" w:eastAsia="Times New Roman" w:hAnsi="Arial" w:cs="Arial"/>
                <w:sz w:val="24"/>
                <w:szCs w:val="24"/>
                <w:lang w:val="it-IT"/>
              </w:rPr>
              <w:t>ё</w:t>
            </w:r>
            <w:r w:rsidRPr="00D54880">
              <w:rPr>
                <w:rFonts w:ascii="Arial" w:eastAsia="Times New Roman" w:hAnsi="Arial" w:cs="Arial"/>
                <w:sz w:val="24"/>
                <w:szCs w:val="24"/>
              </w:rPr>
              <w:t>shtetje socio ekonomike t</w:t>
            </w:r>
            <w:r>
              <w:rPr>
                <w:rFonts w:ascii="Arial" w:eastAsia="Times New Roman" w:hAnsi="Arial" w:cs="Arial"/>
                <w:sz w:val="24"/>
                <w:szCs w:val="24"/>
                <w:lang w:val="it-IT"/>
              </w:rPr>
              <w:t>ё</w:t>
            </w:r>
            <w:r w:rsidRPr="00D54880">
              <w:rPr>
                <w:rFonts w:ascii="Arial" w:eastAsia="Times New Roman" w:hAnsi="Arial" w:cs="Arial"/>
                <w:sz w:val="24"/>
                <w:szCs w:val="24"/>
              </w:rPr>
              <w:t xml:space="preserve"> mb</w:t>
            </w:r>
            <w:r>
              <w:rPr>
                <w:rFonts w:ascii="Arial" w:eastAsia="Times New Roman" w:hAnsi="Arial" w:cs="Arial"/>
                <w:sz w:val="24"/>
                <w:szCs w:val="24"/>
              </w:rPr>
              <w:t>i</w:t>
            </w:r>
            <w:r w:rsidRPr="00D54880">
              <w:rPr>
                <w:rFonts w:ascii="Arial" w:eastAsia="Times New Roman" w:hAnsi="Arial" w:cs="Arial"/>
                <w:sz w:val="24"/>
                <w:szCs w:val="24"/>
              </w:rPr>
              <w:t>jetuara</w:t>
            </w:r>
            <w:r>
              <w:rPr>
                <w:rFonts w:ascii="Arial" w:eastAsia="Times New Roman" w:hAnsi="Arial" w:cs="Arial"/>
                <w:sz w:val="24"/>
                <w:szCs w:val="24"/>
              </w:rPr>
              <w:t>ve</w:t>
            </w:r>
            <w:r w:rsidRPr="00D54880">
              <w:rPr>
                <w:rFonts w:ascii="Arial" w:eastAsia="Times New Roman" w:hAnsi="Arial" w:cs="Arial"/>
                <w:sz w:val="24"/>
                <w:szCs w:val="24"/>
              </w:rPr>
              <w:t xml:space="preserve"> t</w:t>
            </w:r>
            <w:r>
              <w:rPr>
                <w:rFonts w:ascii="Arial" w:eastAsia="Times New Roman" w:hAnsi="Arial" w:cs="Arial"/>
                <w:sz w:val="24"/>
                <w:szCs w:val="24"/>
              </w:rPr>
              <w:t>ё</w:t>
            </w:r>
            <w:r w:rsidRPr="00D54880">
              <w:rPr>
                <w:rFonts w:ascii="Arial" w:eastAsia="Times New Roman" w:hAnsi="Arial" w:cs="Arial"/>
                <w:sz w:val="24"/>
                <w:szCs w:val="24"/>
              </w:rPr>
              <w:t xml:space="preserve"> DHF</w:t>
            </w:r>
            <w:r w:rsidR="009C685B">
              <w:rPr>
                <w:rFonts w:ascii="Arial" w:eastAsia="Times New Roman" w:hAnsi="Arial" w:cs="Arial"/>
                <w:sz w:val="24"/>
                <w:szCs w:val="24"/>
              </w:rPr>
              <w:t xml:space="preserve"> si dhe strehimi I tyre </w:t>
            </w:r>
          </w:p>
        </w:tc>
        <w:tc>
          <w:tcPr>
            <w:tcW w:w="930" w:type="pct"/>
            <w:shd w:val="clear" w:color="auto" w:fill="auto"/>
          </w:tcPr>
          <w:p w:rsidR="000A5A19" w:rsidRPr="00163A3B" w:rsidRDefault="000A5A19" w:rsidP="00441068">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2.1 Ofrimi i trajnimeve p</w:t>
            </w:r>
            <w:r>
              <w:rPr>
                <w:rFonts w:ascii="Arial" w:eastAsia="Times New Roman" w:hAnsi="Arial" w:cs="Arial"/>
                <w:sz w:val="24"/>
                <w:szCs w:val="24"/>
                <w:lang w:val="it-IT"/>
              </w:rPr>
              <w:t>ё</w:t>
            </w:r>
            <w:r w:rsidRPr="00163A3B">
              <w:rPr>
                <w:rFonts w:ascii="Arial" w:eastAsia="Times New Roman" w:hAnsi="Arial" w:cs="Arial"/>
                <w:sz w:val="24"/>
                <w:szCs w:val="24"/>
                <w:lang w:val="it-IT"/>
              </w:rPr>
              <w:t>r ngritjen profesionale, informacioneve p</w:t>
            </w:r>
            <w:r>
              <w:rPr>
                <w:rFonts w:ascii="Arial" w:eastAsia="Times New Roman" w:hAnsi="Arial" w:cs="Arial"/>
                <w:sz w:val="24"/>
                <w:szCs w:val="24"/>
                <w:lang w:val="it-IT"/>
              </w:rPr>
              <w:t>ё</w:t>
            </w:r>
            <w:r w:rsidRPr="00163A3B">
              <w:rPr>
                <w:rFonts w:ascii="Arial" w:eastAsia="Times New Roman" w:hAnsi="Arial" w:cs="Arial"/>
                <w:sz w:val="24"/>
                <w:szCs w:val="24"/>
                <w:lang w:val="it-IT"/>
              </w:rPr>
              <w:t>r mundesit</w:t>
            </w:r>
            <w:r>
              <w:rPr>
                <w:rFonts w:ascii="Arial" w:eastAsia="Times New Roman" w:hAnsi="Arial" w:cs="Arial"/>
                <w:sz w:val="24"/>
                <w:szCs w:val="24"/>
                <w:lang w:val="it-IT"/>
              </w:rPr>
              <w:t>ё</w:t>
            </w:r>
            <w:r w:rsidRPr="00163A3B">
              <w:rPr>
                <w:rFonts w:ascii="Arial" w:eastAsia="Times New Roman" w:hAnsi="Arial" w:cs="Arial"/>
                <w:sz w:val="24"/>
                <w:szCs w:val="24"/>
                <w:lang w:val="it-IT"/>
              </w:rPr>
              <w:t xml:space="preserve"> p</w:t>
            </w:r>
            <w:r>
              <w:rPr>
                <w:rFonts w:ascii="Arial" w:eastAsia="Times New Roman" w:hAnsi="Arial" w:cs="Arial"/>
                <w:sz w:val="24"/>
                <w:szCs w:val="24"/>
                <w:lang w:val="it-IT"/>
              </w:rPr>
              <w:t>ё</w:t>
            </w:r>
            <w:r w:rsidRPr="00163A3B">
              <w:rPr>
                <w:rFonts w:ascii="Arial" w:eastAsia="Times New Roman" w:hAnsi="Arial" w:cs="Arial"/>
                <w:sz w:val="24"/>
                <w:szCs w:val="24"/>
                <w:lang w:val="it-IT"/>
              </w:rPr>
              <w:t>r biznes</w:t>
            </w:r>
          </w:p>
        </w:tc>
        <w:tc>
          <w:tcPr>
            <w:tcW w:w="1013" w:type="pct"/>
          </w:tcPr>
          <w:p w:rsidR="000A5A19" w:rsidRPr="00163A3B" w:rsidRDefault="000A5A19" w:rsidP="00441068">
            <w:pPr>
              <w:spacing w:after="0" w:line="240" w:lineRule="auto"/>
              <w:rPr>
                <w:rFonts w:ascii="Arial" w:eastAsia="Times New Roman" w:hAnsi="Arial" w:cs="Arial"/>
                <w:sz w:val="24"/>
                <w:szCs w:val="24"/>
                <w:lang w:val="it-IT"/>
              </w:rPr>
            </w:pPr>
            <w:r w:rsidRPr="00163A3B">
              <w:rPr>
                <w:rFonts w:ascii="Arial" w:eastAsia="Times New Roman" w:hAnsi="Arial" w:cs="Arial"/>
                <w:sz w:val="24"/>
                <w:szCs w:val="24"/>
                <w:lang w:val="it-IT"/>
              </w:rPr>
              <w:t>M+R</w:t>
            </w:r>
          </w:p>
          <w:p w:rsidR="000A5A19" w:rsidRPr="00163A3B" w:rsidRDefault="000A5A19" w:rsidP="00441068">
            <w:pPr>
              <w:spacing w:after="0" w:line="240" w:lineRule="auto"/>
              <w:rPr>
                <w:rFonts w:ascii="Arial" w:eastAsia="Times New Roman" w:hAnsi="Arial" w:cs="Arial"/>
                <w:sz w:val="24"/>
                <w:szCs w:val="24"/>
                <w:lang w:val="da-DK"/>
              </w:rPr>
            </w:pPr>
          </w:p>
          <w:p w:rsidR="000A5A19" w:rsidRPr="00163A3B" w:rsidRDefault="000A5A19" w:rsidP="00441068">
            <w:pPr>
              <w:spacing w:after="0" w:line="240" w:lineRule="auto"/>
              <w:rPr>
                <w:rFonts w:ascii="Arial" w:eastAsia="Times New Roman" w:hAnsi="Arial" w:cs="Arial"/>
                <w:sz w:val="24"/>
                <w:szCs w:val="24"/>
                <w:lang w:val="da-DK"/>
              </w:rPr>
            </w:pPr>
            <w:r w:rsidRPr="00163A3B">
              <w:rPr>
                <w:rFonts w:ascii="Arial" w:eastAsia="Times New Roman" w:hAnsi="Arial" w:cs="Arial"/>
                <w:sz w:val="24"/>
                <w:szCs w:val="24"/>
                <w:lang w:val="da-DK"/>
              </w:rPr>
              <w:t>Aktivitet n</w:t>
            </w:r>
            <w:r>
              <w:rPr>
                <w:rFonts w:ascii="Arial" w:eastAsia="Times New Roman" w:hAnsi="Arial" w:cs="Arial"/>
                <w:sz w:val="24"/>
                <w:szCs w:val="24"/>
                <w:lang w:val="da-DK"/>
              </w:rPr>
              <w:t>ё</w:t>
            </w:r>
            <w:r w:rsidRPr="00163A3B">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163A3B">
              <w:rPr>
                <w:rFonts w:ascii="Arial" w:eastAsia="Times New Roman" w:hAnsi="Arial" w:cs="Arial"/>
                <w:sz w:val="24"/>
                <w:szCs w:val="24"/>
                <w:lang w:val="da-DK"/>
              </w:rPr>
              <w:t>si</w:t>
            </w:r>
          </w:p>
          <w:p w:rsidR="000A5A19" w:rsidRPr="00163A3B" w:rsidRDefault="000A5A19" w:rsidP="00441068">
            <w:pPr>
              <w:spacing w:after="0" w:line="240" w:lineRule="auto"/>
              <w:rPr>
                <w:rFonts w:ascii="Arial" w:hAnsi="Arial" w:cs="Arial"/>
                <w:sz w:val="24"/>
                <w:szCs w:val="24"/>
                <w:lang w:val="pt-BR"/>
              </w:rPr>
            </w:pPr>
          </w:p>
        </w:tc>
        <w:tc>
          <w:tcPr>
            <w:tcW w:w="876" w:type="pct"/>
            <w:vMerge w:val="restart"/>
          </w:tcPr>
          <w:p w:rsidR="000A5A19" w:rsidRPr="00D54880" w:rsidRDefault="000A5A19" w:rsidP="00441068">
            <w:pPr>
              <w:spacing w:after="0" w:line="240" w:lineRule="auto"/>
              <w:jc w:val="both"/>
              <w:rPr>
                <w:rFonts w:ascii="Arial" w:hAnsi="Arial" w:cs="Arial"/>
                <w:sz w:val="24"/>
                <w:szCs w:val="24"/>
                <w:lang w:val="pt-BR"/>
              </w:rPr>
            </w:pPr>
            <w:r w:rsidRPr="00CD2D54">
              <w:rPr>
                <w:rFonts w:ascii="Arial" w:eastAsia="Times New Roman" w:hAnsi="Arial" w:cs="Arial"/>
                <w:sz w:val="24"/>
                <w:szCs w:val="24"/>
                <w:lang w:val="pt-BR"/>
              </w:rPr>
              <w:t>40% e viktimave p</w:t>
            </w:r>
            <w:r>
              <w:rPr>
                <w:rFonts w:ascii="Arial" w:eastAsia="Times New Roman" w:hAnsi="Arial" w:cs="Arial"/>
                <w:sz w:val="24"/>
                <w:szCs w:val="24"/>
                <w:lang w:val="it-IT"/>
              </w:rPr>
              <w:t>ё</w:t>
            </w:r>
            <w:r w:rsidRPr="00CD2D54">
              <w:rPr>
                <w:rFonts w:ascii="Arial" w:eastAsia="Times New Roman" w:hAnsi="Arial" w:cs="Arial"/>
                <w:sz w:val="24"/>
                <w:szCs w:val="24"/>
                <w:lang w:val="pt-BR"/>
              </w:rPr>
              <w:t>rfitojn</w:t>
            </w:r>
            <w:r>
              <w:rPr>
                <w:rFonts w:ascii="Arial" w:eastAsia="Times New Roman" w:hAnsi="Arial" w:cs="Arial"/>
                <w:sz w:val="24"/>
                <w:szCs w:val="24"/>
                <w:lang w:val="it-IT"/>
              </w:rPr>
              <w:t>ё</w:t>
            </w:r>
            <w:r w:rsidRPr="00CD2D54">
              <w:rPr>
                <w:rFonts w:ascii="Arial" w:eastAsia="Times New Roman" w:hAnsi="Arial" w:cs="Arial"/>
                <w:sz w:val="24"/>
                <w:szCs w:val="24"/>
                <w:lang w:val="pt-BR"/>
              </w:rPr>
              <w:t xml:space="preserve"> nga sh</w:t>
            </w:r>
            <w:r>
              <w:rPr>
                <w:rFonts w:ascii="Arial" w:eastAsia="Times New Roman" w:hAnsi="Arial" w:cs="Arial"/>
                <w:sz w:val="24"/>
                <w:szCs w:val="24"/>
                <w:lang w:val="it-IT"/>
              </w:rPr>
              <w:t>ё</w:t>
            </w:r>
            <w:r w:rsidRPr="00CD2D54">
              <w:rPr>
                <w:rFonts w:ascii="Arial" w:eastAsia="Times New Roman" w:hAnsi="Arial" w:cs="Arial"/>
                <w:sz w:val="24"/>
                <w:szCs w:val="24"/>
                <w:lang w:val="pt-BR"/>
              </w:rPr>
              <w:t>rbimet n</w:t>
            </w:r>
            <w:r>
              <w:rPr>
                <w:rFonts w:ascii="Arial" w:eastAsia="Times New Roman" w:hAnsi="Arial" w:cs="Arial"/>
                <w:sz w:val="24"/>
                <w:szCs w:val="24"/>
                <w:lang w:val="it-IT"/>
              </w:rPr>
              <w:t>ё</w:t>
            </w:r>
            <w:r w:rsidRPr="00CD2D54">
              <w:rPr>
                <w:rFonts w:ascii="Arial" w:eastAsia="Times New Roman" w:hAnsi="Arial" w:cs="Arial"/>
                <w:sz w:val="24"/>
                <w:szCs w:val="24"/>
                <w:lang w:val="pt-BR"/>
              </w:rPr>
              <w:t xml:space="preserve"> k</w:t>
            </w:r>
            <w:r>
              <w:rPr>
                <w:rFonts w:ascii="Arial" w:eastAsia="Times New Roman" w:hAnsi="Arial" w:cs="Arial"/>
                <w:sz w:val="24"/>
                <w:szCs w:val="24"/>
                <w:lang w:val="it-IT"/>
              </w:rPr>
              <w:t>ё</w:t>
            </w:r>
            <w:r w:rsidRPr="00CD2D54">
              <w:rPr>
                <w:rFonts w:ascii="Arial" w:eastAsia="Times New Roman" w:hAnsi="Arial" w:cs="Arial"/>
                <w:sz w:val="24"/>
                <w:szCs w:val="24"/>
                <w:lang w:val="pt-BR"/>
              </w:rPr>
              <w:t>t</w:t>
            </w:r>
            <w:r>
              <w:rPr>
                <w:rFonts w:ascii="Arial" w:eastAsia="Times New Roman" w:hAnsi="Arial" w:cs="Arial"/>
                <w:sz w:val="24"/>
                <w:szCs w:val="24"/>
                <w:lang w:val="it-IT"/>
              </w:rPr>
              <w:t>ё</w:t>
            </w:r>
            <w:r w:rsidRPr="00CD2D54">
              <w:rPr>
                <w:rFonts w:ascii="Arial" w:eastAsia="Times New Roman" w:hAnsi="Arial" w:cs="Arial"/>
                <w:sz w:val="24"/>
                <w:szCs w:val="24"/>
                <w:lang w:val="pt-BR"/>
              </w:rPr>
              <w:t xml:space="preserve"> kategori</w:t>
            </w:r>
          </w:p>
        </w:tc>
        <w:tc>
          <w:tcPr>
            <w:tcW w:w="519" w:type="pct"/>
            <w:vMerge w:val="restart"/>
          </w:tcPr>
          <w:p w:rsidR="000A5A19" w:rsidRDefault="000A5A19"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Komuna</w:t>
            </w:r>
          </w:p>
          <w:p w:rsidR="000A5A19" w:rsidRPr="00163A3B" w:rsidRDefault="008D10F7" w:rsidP="00441068">
            <w:pPr>
              <w:spacing w:after="0" w:line="240" w:lineRule="auto"/>
              <w:rPr>
                <w:rFonts w:ascii="Arial" w:eastAsia="Times New Roman" w:hAnsi="Arial" w:cs="Arial"/>
                <w:sz w:val="24"/>
                <w:szCs w:val="24"/>
                <w:highlight w:val="yellow"/>
                <w:lang w:val="da-DK"/>
              </w:rPr>
            </w:pPr>
            <w:r>
              <w:rPr>
                <w:rFonts w:ascii="Arial" w:eastAsia="Times New Roman" w:hAnsi="Arial" w:cs="Arial"/>
                <w:sz w:val="24"/>
                <w:szCs w:val="24"/>
                <w:lang w:val="da-DK"/>
              </w:rPr>
              <w:t xml:space="preserve">ZPK </w:t>
            </w:r>
          </w:p>
          <w:p w:rsidR="00686895" w:rsidRPr="00163A3B" w:rsidRDefault="00686895" w:rsidP="00441068">
            <w:pPr>
              <w:spacing w:after="0" w:line="240" w:lineRule="auto"/>
              <w:rPr>
                <w:rFonts w:ascii="Arial" w:eastAsia="Times New Roman" w:hAnsi="Arial" w:cs="Arial"/>
                <w:sz w:val="24"/>
                <w:szCs w:val="24"/>
                <w:lang w:val="da-DK"/>
              </w:rPr>
            </w:pPr>
          </w:p>
          <w:p w:rsidR="000A5A19" w:rsidRPr="00163A3B" w:rsidRDefault="000A5A19" w:rsidP="00441068">
            <w:pPr>
              <w:spacing w:after="0" w:line="240" w:lineRule="auto"/>
              <w:rPr>
                <w:rFonts w:ascii="Arial" w:eastAsia="Times New Roman" w:hAnsi="Arial" w:cs="Arial"/>
                <w:sz w:val="24"/>
                <w:szCs w:val="24"/>
                <w:lang w:val="it-IT"/>
              </w:rPr>
            </w:pPr>
          </w:p>
          <w:p w:rsidR="000A5A19" w:rsidRPr="00163A3B" w:rsidRDefault="000A5A19" w:rsidP="00441068">
            <w:pPr>
              <w:spacing w:after="0" w:line="240" w:lineRule="auto"/>
              <w:rPr>
                <w:rFonts w:ascii="Arial" w:eastAsia="Times New Roman" w:hAnsi="Arial" w:cs="Arial"/>
                <w:sz w:val="24"/>
                <w:szCs w:val="24"/>
                <w:lang w:val="it-IT"/>
              </w:rPr>
            </w:pPr>
          </w:p>
        </w:tc>
        <w:tc>
          <w:tcPr>
            <w:tcW w:w="511" w:type="pct"/>
            <w:gridSpan w:val="2"/>
          </w:tcPr>
          <w:p w:rsidR="000A5A19" w:rsidRDefault="000A5A19" w:rsidP="00106D0E">
            <w:pPr>
              <w:spacing w:after="0" w:line="240" w:lineRule="auto"/>
              <w:ind w:left="-12" w:right="-144"/>
              <w:rPr>
                <w:rFonts w:ascii="Arial" w:eastAsia="Times New Roman" w:hAnsi="Arial" w:cs="Arial"/>
                <w:sz w:val="24"/>
                <w:szCs w:val="24"/>
                <w:lang w:val="da-DK"/>
              </w:rPr>
            </w:pPr>
          </w:p>
        </w:tc>
      </w:tr>
      <w:tr w:rsidR="000A5A19" w:rsidRPr="00163A3B" w:rsidTr="000A5A19">
        <w:trPr>
          <w:trHeight w:val="1231"/>
        </w:trPr>
        <w:tc>
          <w:tcPr>
            <w:tcW w:w="1152" w:type="pct"/>
            <w:vMerge/>
            <w:shd w:val="clear" w:color="auto" w:fill="auto"/>
          </w:tcPr>
          <w:p w:rsidR="000A5A19" w:rsidRPr="00163A3B" w:rsidRDefault="000A5A19" w:rsidP="00441068">
            <w:pPr>
              <w:spacing w:after="0" w:line="240" w:lineRule="auto"/>
              <w:rPr>
                <w:rFonts w:ascii="Arial" w:eastAsia="Times New Roman" w:hAnsi="Arial" w:cs="Arial"/>
                <w:sz w:val="24"/>
                <w:szCs w:val="24"/>
              </w:rPr>
            </w:pPr>
          </w:p>
        </w:tc>
        <w:tc>
          <w:tcPr>
            <w:tcW w:w="930" w:type="pct"/>
            <w:shd w:val="clear" w:color="auto" w:fill="auto"/>
          </w:tcPr>
          <w:p w:rsidR="000A5A19" w:rsidRPr="00D54880" w:rsidRDefault="000A5A19" w:rsidP="00441068">
            <w:pPr>
              <w:spacing w:after="0" w:line="240" w:lineRule="auto"/>
              <w:rPr>
                <w:rFonts w:ascii="Arial" w:eastAsia="Times New Roman" w:hAnsi="Arial" w:cs="Arial"/>
                <w:sz w:val="24"/>
                <w:szCs w:val="24"/>
              </w:rPr>
            </w:pPr>
            <w:r w:rsidRPr="00D54880">
              <w:rPr>
                <w:rFonts w:ascii="Arial" w:eastAsia="Times New Roman" w:hAnsi="Arial" w:cs="Arial"/>
                <w:sz w:val="24"/>
                <w:szCs w:val="24"/>
              </w:rPr>
              <w:t>2.2 Ofrimin e mb</w:t>
            </w:r>
            <w:r>
              <w:rPr>
                <w:rFonts w:ascii="Arial" w:eastAsia="Times New Roman" w:hAnsi="Arial" w:cs="Arial"/>
                <w:sz w:val="24"/>
                <w:szCs w:val="24"/>
                <w:lang w:val="it-IT"/>
              </w:rPr>
              <w:t>ё</w:t>
            </w:r>
            <w:r w:rsidRPr="00D54880">
              <w:rPr>
                <w:rFonts w:ascii="Arial" w:eastAsia="Times New Roman" w:hAnsi="Arial" w:cs="Arial"/>
                <w:sz w:val="24"/>
                <w:szCs w:val="24"/>
              </w:rPr>
              <w:t>shtetjes ekonomike me fond t</w:t>
            </w:r>
            <w:r>
              <w:rPr>
                <w:rFonts w:ascii="Arial" w:eastAsia="Times New Roman" w:hAnsi="Arial" w:cs="Arial"/>
                <w:sz w:val="24"/>
                <w:szCs w:val="24"/>
                <w:lang w:val="it-IT"/>
              </w:rPr>
              <w:t>ё</w:t>
            </w:r>
            <w:r>
              <w:rPr>
                <w:rFonts w:ascii="Arial" w:eastAsia="Times New Roman" w:hAnsi="Arial" w:cs="Arial"/>
                <w:sz w:val="24"/>
                <w:szCs w:val="24"/>
              </w:rPr>
              <w:t xml:space="preserve"> veq</w:t>
            </w:r>
            <w:r w:rsidRPr="00D54880">
              <w:rPr>
                <w:rFonts w:ascii="Arial" w:eastAsia="Times New Roman" w:hAnsi="Arial" w:cs="Arial"/>
                <w:sz w:val="24"/>
                <w:szCs w:val="24"/>
              </w:rPr>
              <w:t>ant</w:t>
            </w:r>
            <w:r>
              <w:rPr>
                <w:rFonts w:ascii="Arial" w:eastAsia="Times New Roman" w:hAnsi="Arial" w:cs="Arial"/>
                <w:sz w:val="24"/>
                <w:szCs w:val="24"/>
                <w:lang w:val="it-IT"/>
              </w:rPr>
              <w:t>ё</w:t>
            </w:r>
            <w:r w:rsidRPr="00D54880">
              <w:rPr>
                <w:rFonts w:ascii="Arial" w:eastAsia="Times New Roman" w:hAnsi="Arial" w:cs="Arial"/>
                <w:sz w:val="24"/>
                <w:szCs w:val="24"/>
              </w:rPr>
              <w:t xml:space="preserve"> pr</w:t>
            </w:r>
            <w:r>
              <w:rPr>
                <w:rFonts w:ascii="Arial" w:eastAsia="Times New Roman" w:hAnsi="Arial" w:cs="Arial"/>
                <w:sz w:val="24"/>
                <w:szCs w:val="24"/>
              </w:rPr>
              <w:t>ej</w:t>
            </w:r>
            <w:r w:rsidRPr="00D54880">
              <w:rPr>
                <w:rFonts w:ascii="Arial" w:eastAsia="Times New Roman" w:hAnsi="Arial" w:cs="Arial"/>
                <w:sz w:val="24"/>
                <w:szCs w:val="24"/>
              </w:rPr>
              <w:t xml:space="preserve"> komun</w:t>
            </w:r>
            <w:r>
              <w:rPr>
                <w:rFonts w:ascii="Arial" w:eastAsia="Times New Roman" w:hAnsi="Arial" w:cs="Arial"/>
                <w:sz w:val="24"/>
                <w:szCs w:val="24"/>
              </w:rPr>
              <w:t>ё</w:t>
            </w:r>
            <w:r w:rsidRPr="00D54880">
              <w:rPr>
                <w:rFonts w:ascii="Arial" w:eastAsia="Times New Roman" w:hAnsi="Arial" w:cs="Arial"/>
                <w:sz w:val="24"/>
                <w:szCs w:val="24"/>
              </w:rPr>
              <w:t>s</w:t>
            </w:r>
          </w:p>
        </w:tc>
        <w:tc>
          <w:tcPr>
            <w:tcW w:w="1013" w:type="pct"/>
          </w:tcPr>
          <w:p w:rsidR="000A5A19" w:rsidRPr="00897C57" w:rsidRDefault="000A5A19" w:rsidP="00441068">
            <w:pPr>
              <w:spacing w:after="0" w:line="240" w:lineRule="auto"/>
              <w:rPr>
                <w:rFonts w:ascii="Arial" w:eastAsia="Times New Roman" w:hAnsi="Arial" w:cs="Arial"/>
                <w:sz w:val="24"/>
                <w:szCs w:val="24"/>
                <w:lang w:val="it-IT"/>
              </w:rPr>
            </w:pPr>
            <w:r w:rsidRPr="00897C57">
              <w:rPr>
                <w:rFonts w:ascii="Arial" w:eastAsia="Times New Roman" w:hAnsi="Arial" w:cs="Arial"/>
                <w:sz w:val="24"/>
                <w:szCs w:val="24"/>
                <w:lang w:val="it-IT"/>
              </w:rPr>
              <w:t>M+R</w:t>
            </w:r>
          </w:p>
          <w:p w:rsidR="000A5A19" w:rsidRPr="00897C57" w:rsidRDefault="000A5A19" w:rsidP="00441068">
            <w:pPr>
              <w:spacing w:after="0" w:line="240" w:lineRule="auto"/>
              <w:rPr>
                <w:rFonts w:ascii="Arial" w:eastAsia="Times New Roman" w:hAnsi="Arial" w:cs="Arial"/>
                <w:sz w:val="24"/>
                <w:szCs w:val="24"/>
                <w:lang w:val="da-DK"/>
              </w:rPr>
            </w:pPr>
          </w:p>
          <w:p w:rsidR="000A5A19" w:rsidRPr="00897C57" w:rsidRDefault="000A5A19" w:rsidP="00441068">
            <w:pPr>
              <w:spacing w:after="0" w:line="240" w:lineRule="auto"/>
              <w:rPr>
                <w:rFonts w:ascii="Arial" w:eastAsia="Times New Roman" w:hAnsi="Arial" w:cs="Arial"/>
                <w:sz w:val="24"/>
                <w:szCs w:val="24"/>
                <w:lang w:val="da-DK"/>
              </w:rPr>
            </w:pPr>
            <w:r w:rsidRPr="00897C57">
              <w:rPr>
                <w:rFonts w:ascii="Arial" w:eastAsia="Times New Roman" w:hAnsi="Arial" w:cs="Arial"/>
                <w:sz w:val="24"/>
                <w:szCs w:val="24"/>
                <w:lang w:val="da-DK"/>
              </w:rPr>
              <w:t>AM</w:t>
            </w:r>
          </w:p>
          <w:p w:rsidR="000A5A19" w:rsidRPr="00897C57" w:rsidRDefault="000A5A19" w:rsidP="00441068">
            <w:pPr>
              <w:spacing w:after="0" w:line="240" w:lineRule="auto"/>
              <w:rPr>
                <w:rFonts w:ascii="Arial" w:hAnsi="Arial" w:cs="Arial"/>
                <w:sz w:val="24"/>
                <w:szCs w:val="24"/>
                <w:lang w:val="pt-BR"/>
              </w:rPr>
            </w:pPr>
          </w:p>
        </w:tc>
        <w:tc>
          <w:tcPr>
            <w:tcW w:w="876" w:type="pct"/>
            <w:vMerge/>
          </w:tcPr>
          <w:p w:rsidR="000A5A19" w:rsidRPr="00897C57" w:rsidRDefault="000A5A19" w:rsidP="00441068">
            <w:pPr>
              <w:spacing w:after="0" w:line="240" w:lineRule="auto"/>
              <w:jc w:val="center"/>
              <w:rPr>
                <w:rFonts w:ascii="Arial" w:hAnsi="Arial" w:cs="Arial"/>
                <w:sz w:val="24"/>
                <w:szCs w:val="24"/>
                <w:lang w:val="pt-BR"/>
              </w:rPr>
            </w:pPr>
          </w:p>
        </w:tc>
        <w:tc>
          <w:tcPr>
            <w:tcW w:w="519" w:type="pct"/>
            <w:vMerge/>
          </w:tcPr>
          <w:p w:rsidR="000A5A19" w:rsidRPr="00163A3B" w:rsidRDefault="000A5A19" w:rsidP="00441068">
            <w:pPr>
              <w:spacing w:after="0" w:line="240" w:lineRule="auto"/>
              <w:jc w:val="center"/>
              <w:rPr>
                <w:rFonts w:ascii="Arial" w:hAnsi="Arial" w:cs="Arial"/>
                <w:sz w:val="24"/>
                <w:szCs w:val="24"/>
                <w:lang w:val="pt-BR"/>
              </w:rPr>
            </w:pPr>
          </w:p>
        </w:tc>
        <w:tc>
          <w:tcPr>
            <w:tcW w:w="511" w:type="pct"/>
            <w:gridSpan w:val="2"/>
          </w:tcPr>
          <w:p w:rsidR="000A5A19" w:rsidRPr="00163A3B" w:rsidRDefault="000A5A19" w:rsidP="00106D0E">
            <w:pPr>
              <w:spacing w:after="0" w:line="240" w:lineRule="auto"/>
              <w:ind w:left="-12" w:right="-144"/>
              <w:jc w:val="center"/>
              <w:rPr>
                <w:rFonts w:ascii="Arial" w:hAnsi="Arial" w:cs="Arial"/>
                <w:sz w:val="24"/>
                <w:szCs w:val="24"/>
                <w:lang w:val="pt-BR"/>
              </w:rPr>
            </w:pPr>
          </w:p>
        </w:tc>
      </w:tr>
      <w:tr w:rsidR="000A5A19" w:rsidRPr="00163A3B" w:rsidTr="000A5A19">
        <w:trPr>
          <w:trHeight w:val="930"/>
        </w:trPr>
        <w:tc>
          <w:tcPr>
            <w:tcW w:w="1152" w:type="pct"/>
            <w:vMerge/>
            <w:shd w:val="clear" w:color="auto" w:fill="auto"/>
          </w:tcPr>
          <w:p w:rsidR="000A5A19" w:rsidRPr="00163A3B" w:rsidRDefault="000A5A19" w:rsidP="00441068">
            <w:pPr>
              <w:spacing w:after="0" w:line="240" w:lineRule="auto"/>
              <w:rPr>
                <w:rFonts w:ascii="Arial" w:hAnsi="Arial" w:cs="Arial"/>
                <w:sz w:val="24"/>
                <w:szCs w:val="24"/>
                <w:highlight w:val="yellow"/>
                <w:lang w:val="pt-BR"/>
              </w:rPr>
            </w:pPr>
          </w:p>
        </w:tc>
        <w:tc>
          <w:tcPr>
            <w:tcW w:w="930" w:type="pct"/>
            <w:shd w:val="clear" w:color="auto" w:fill="auto"/>
          </w:tcPr>
          <w:p w:rsidR="000A5A19" w:rsidRPr="00163A3B" w:rsidRDefault="000A5A19" w:rsidP="00441068">
            <w:pPr>
              <w:spacing w:after="0" w:line="240" w:lineRule="auto"/>
              <w:rPr>
                <w:rFonts w:ascii="Arial" w:eastAsia="Times New Roman" w:hAnsi="Arial" w:cs="Arial"/>
                <w:sz w:val="24"/>
                <w:szCs w:val="24"/>
                <w:lang w:val="pt-BR"/>
              </w:rPr>
            </w:pPr>
            <w:r w:rsidRPr="00163A3B">
              <w:rPr>
                <w:rFonts w:ascii="Arial" w:eastAsia="Times New Roman" w:hAnsi="Arial" w:cs="Arial"/>
                <w:sz w:val="24"/>
                <w:szCs w:val="24"/>
                <w:lang w:val="pt-BR"/>
              </w:rPr>
              <w:t>2.3 Ndarja e subvencioneve p</w:t>
            </w:r>
            <w:r>
              <w:rPr>
                <w:rFonts w:ascii="Arial" w:eastAsia="Times New Roman" w:hAnsi="Arial" w:cs="Arial"/>
                <w:sz w:val="24"/>
                <w:szCs w:val="24"/>
                <w:lang w:val="pt-BR"/>
              </w:rPr>
              <w:t>ё</w:t>
            </w:r>
            <w:r w:rsidRPr="00163A3B">
              <w:rPr>
                <w:rFonts w:ascii="Arial" w:eastAsia="Times New Roman" w:hAnsi="Arial" w:cs="Arial"/>
                <w:sz w:val="24"/>
                <w:szCs w:val="24"/>
                <w:lang w:val="pt-BR"/>
              </w:rPr>
              <w:t>r familjet n</w:t>
            </w:r>
            <w:r>
              <w:rPr>
                <w:rFonts w:ascii="Arial" w:eastAsia="Times New Roman" w:hAnsi="Arial" w:cs="Arial"/>
                <w:sz w:val="24"/>
                <w:szCs w:val="24"/>
                <w:lang w:val="pt-BR"/>
              </w:rPr>
              <w:t>ё</w:t>
            </w:r>
            <w:r w:rsidRPr="00163A3B">
              <w:rPr>
                <w:rFonts w:ascii="Arial" w:eastAsia="Times New Roman" w:hAnsi="Arial" w:cs="Arial"/>
                <w:sz w:val="24"/>
                <w:szCs w:val="24"/>
                <w:lang w:val="pt-BR"/>
              </w:rPr>
              <w:t xml:space="preserve"> zon</w:t>
            </w:r>
            <w:r>
              <w:rPr>
                <w:rFonts w:ascii="Arial" w:eastAsia="Times New Roman" w:hAnsi="Arial" w:cs="Arial"/>
                <w:sz w:val="24"/>
                <w:szCs w:val="24"/>
                <w:lang w:val="pt-BR"/>
              </w:rPr>
              <w:t>ё</w:t>
            </w:r>
            <w:r w:rsidRPr="00163A3B">
              <w:rPr>
                <w:rFonts w:ascii="Arial" w:eastAsia="Times New Roman" w:hAnsi="Arial" w:cs="Arial"/>
                <w:sz w:val="24"/>
                <w:szCs w:val="24"/>
                <w:lang w:val="pt-BR"/>
              </w:rPr>
              <w:t xml:space="preserve">n rurale </w:t>
            </w:r>
          </w:p>
        </w:tc>
        <w:tc>
          <w:tcPr>
            <w:tcW w:w="1013" w:type="pct"/>
            <w:shd w:val="clear" w:color="auto" w:fill="auto"/>
          </w:tcPr>
          <w:p w:rsidR="000A5A19" w:rsidRPr="00897C57" w:rsidRDefault="000A5A19" w:rsidP="00441068">
            <w:pPr>
              <w:spacing w:after="0" w:line="240" w:lineRule="auto"/>
              <w:rPr>
                <w:rFonts w:ascii="Arial" w:eastAsia="Times New Roman" w:hAnsi="Arial" w:cs="Arial"/>
                <w:sz w:val="24"/>
                <w:szCs w:val="24"/>
                <w:lang w:val="it-IT"/>
              </w:rPr>
            </w:pPr>
            <w:r w:rsidRPr="00897C57">
              <w:rPr>
                <w:rFonts w:ascii="Arial" w:eastAsia="Times New Roman" w:hAnsi="Arial" w:cs="Arial"/>
                <w:sz w:val="24"/>
                <w:szCs w:val="24"/>
                <w:lang w:val="it-IT"/>
              </w:rPr>
              <w:t>P+M+R</w:t>
            </w:r>
          </w:p>
          <w:p w:rsidR="000A5A19" w:rsidRPr="00897C57" w:rsidRDefault="000A5A19" w:rsidP="00441068">
            <w:pPr>
              <w:spacing w:after="0" w:line="240" w:lineRule="auto"/>
              <w:rPr>
                <w:rFonts w:ascii="Arial" w:eastAsia="Times New Roman" w:hAnsi="Arial" w:cs="Arial"/>
                <w:sz w:val="24"/>
                <w:szCs w:val="24"/>
                <w:lang w:val="da-DK"/>
              </w:rPr>
            </w:pPr>
          </w:p>
          <w:p w:rsidR="000A5A19" w:rsidRPr="00897C57" w:rsidRDefault="000A5A19" w:rsidP="00441068">
            <w:pPr>
              <w:spacing w:after="0" w:line="240" w:lineRule="auto"/>
              <w:rPr>
                <w:rFonts w:ascii="Arial" w:eastAsia="Times New Roman" w:hAnsi="Arial" w:cs="Arial"/>
                <w:sz w:val="24"/>
                <w:szCs w:val="24"/>
                <w:lang w:val="da-DK"/>
              </w:rPr>
            </w:pPr>
            <w:r w:rsidRPr="00897C57">
              <w:rPr>
                <w:rFonts w:ascii="Arial" w:eastAsia="Times New Roman" w:hAnsi="Arial" w:cs="Arial"/>
                <w:sz w:val="24"/>
                <w:szCs w:val="24"/>
                <w:lang w:val="da-DK"/>
              </w:rPr>
              <w:t>AM</w:t>
            </w:r>
          </w:p>
          <w:p w:rsidR="000A5A19" w:rsidRPr="00897C57" w:rsidRDefault="000A5A19" w:rsidP="00441068">
            <w:pPr>
              <w:spacing w:after="0" w:line="240" w:lineRule="auto"/>
              <w:rPr>
                <w:rFonts w:ascii="Arial" w:hAnsi="Arial" w:cs="Arial"/>
                <w:sz w:val="24"/>
                <w:szCs w:val="24"/>
                <w:lang w:val="pt-BR"/>
              </w:rPr>
            </w:pPr>
          </w:p>
        </w:tc>
        <w:tc>
          <w:tcPr>
            <w:tcW w:w="876" w:type="pct"/>
            <w:vMerge/>
          </w:tcPr>
          <w:p w:rsidR="000A5A19" w:rsidRPr="00897C57" w:rsidRDefault="000A5A19" w:rsidP="00441068">
            <w:pPr>
              <w:spacing w:after="0" w:line="240" w:lineRule="auto"/>
              <w:rPr>
                <w:rFonts w:ascii="Arial" w:hAnsi="Arial" w:cs="Arial"/>
                <w:sz w:val="24"/>
                <w:szCs w:val="24"/>
                <w:lang w:val="pt-BR"/>
              </w:rPr>
            </w:pPr>
          </w:p>
        </w:tc>
        <w:tc>
          <w:tcPr>
            <w:tcW w:w="519" w:type="pct"/>
            <w:vMerge/>
          </w:tcPr>
          <w:p w:rsidR="000A5A19" w:rsidRPr="00163A3B" w:rsidRDefault="000A5A19" w:rsidP="00441068">
            <w:pPr>
              <w:spacing w:after="0" w:line="240" w:lineRule="auto"/>
              <w:rPr>
                <w:rFonts w:ascii="Arial" w:hAnsi="Arial" w:cs="Arial"/>
                <w:sz w:val="24"/>
                <w:szCs w:val="24"/>
                <w:highlight w:val="yellow"/>
                <w:lang w:val="pt-BR"/>
              </w:rPr>
            </w:pPr>
          </w:p>
        </w:tc>
        <w:tc>
          <w:tcPr>
            <w:tcW w:w="511" w:type="pct"/>
            <w:gridSpan w:val="2"/>
          </w:tcPr>
          <w:p w:rsidR="000A5A19" w:rsidRPr="00163A3B" w:rsidRDefault="000A5A19" w:rsidP="00106D0E">
            <w:pPr>
              <w:spacing w:after="0" w:line="240" w:lineRule="auto"/>
              <w:ind w:left="-12" w:right="-144"/>
              <w:rPr>
                <w:rFonts w:ascii="Arial" w:hAnsi="Arial" w:cs="Arial"/>
                <w:sz w:val="24"/>
                <w:szCs w:val="24"/>
                <w:highlight w:val="yellow"/>
                <w:lang w:val="pt-BR"/>
              </w:rPr>
            </w:pPr>
          </w:p>
        </w:tc>
      </w:tr>
      <w:tr w:rsidR="000A5A19" w:rsidRPr="00163A3B" w:rsidTr="000A5A19">
        <w:trPr>
          <w:trHeight w:val="929"/>
        </w:trPr>
        <w:tc>
          <w:tcPr>
            <w:tcW w:w="1152" w:type="pct"/>
            <w:vMerge/>
            <w:shd w:val="clear" w:color="auto" w:fill="auto"/>
          </w:tcPr>
          <w:p w:rsidR="000A5A19" w:rsidRPr="00163A3B" w:rsidRDefault="000A5A19" w:rsidP="00441068">
            <w:pPr>
              <w:spacing w:after="0" w:line="240" w:lineRule="auto"/>
              <w:rPr>
                <w:rFonts w:ascii="Arial" w:hAnsi="Arial" w:cs="Arial"/>
                <w:sz w:val="24"/>
                <w:szCs w:val="24"/>
                <w:highlight w:val="yellow"/>
                <w:lang w:val="pt-BR"/>
              </w:rPr>
            </w:pPr>
          </w:p>
        </w:tc>
        <w:tc>
          <w:tcPr>
            <w:tcW w:w="930" w:type="pct"/>
            <w:shd w:val="clear" w:color="auto" w:fill="auto"/>
          </w:tcPr>
          <w:p w:rsidR="000A5A19" w:rsidRPr="00163A3B" w:rsidRDefault="000A5A19" w:rsidP="00441068">
            <w:pPr>
              <w:spacing w:after="0" w:line="240" w:lineRule="auto"/>
              <w:rPr>
                <w:rFonts w:ascii="Arial" w:eastAsia="Times New Roman" w:hAnsi="Arial" w:cs="Arial"/>
                <w:sz w:val="24"/>
                <w:szCs w:val="24"/>
                <w:lang w:val="pt-BR"/>
              </w:rPr>
            </w:pPr>
            <w:r w:rsidRPr="00163A3B">
              <w:rPr>
                <w:rFonts w:ascii="Arial" w:eastAsia="Times New Roman" w:hAnsi="Arial" w:cs="Arial"/>
                <w:sz w:val="24"/>
                <w:szCs w:val="24"/>
                <w:lang w:val="pt-BR"/>
              </w:rPr>
              <w:t>2.4 P</w:t>
            </w:r>
            <w:r>
              <w:rPr>
                <w:rFonts w:ascii="Arial" w:eastAsia="Times New Roman" w:hAnsi="Arial" w:cs="Arial"/>
                <w:sz w:val="24"/>
                <w:szCs w:val="24"/>
                <w:lang w:val="pt-BR"/>
              </w:rPr>
              <w:t>ё</w:t>
            </w:r>
            <w:r w:rsidRPr="00163A3B">
              <w:rPr>
                <w:rFonts w:ascii="Arial" w:eastAsia="Times New Roman" w:hAnsi="Arial" w:cs="Arial"/>
                <w:sz w:val="24"/>
                <w:szCs w:val="24"/>
                <w:lang w:val="pt-BR"/>
              </w:rPr>
              <w:t>rkrahje e strehimores “</w:t>
            </w:r>
            <w:r>
              <w:rPr>
                <w:rFonts w:ascii="Arial" w:eastAsia="Times New Roman" w:hAnsi="Arial" w:cs="Arial"/>
                <w:sz w:val="24"/>
                <w:szCs w:val="24"/>
                <w:lang w:val="pt-BR"/>
              </w:rPr>
              <w:t xml:space="preserve">Shtëpia ime </w:t>
            </w:r>
            <w:r w:rsidRPr="00163A3B">
              <w:rPr>
                <w:rFonts w:ascii="Arial" w:eastAsia="Times New Roman" w:hAnsi="Arial" w:cs="Arial"/>
                <w:sz w:val="24"/>
                <w:szCs w:val="24"/>
                <w:lang w:val="pt-BR"/>
              </w:rPr>
              <w:t>” p</w:t>
            </w:r>
            <w:r>
              <w:rPr>
                <w:rFonts w:ascii="Arial" w:eastAsia="Times New Roman" w:hAnsi="Arial" w:cs="Arial"/>
                <w:sz w:val="24"/>
                <w:szCs w:val="24"/>
                <w:lang w:val="pt-BR"/>
              </w:rPr>
              <w:t>ё</w:t>
            </w:r>
            <w:r w:rsidRPr="00163A3B">
              <w:rPr>
                <w:rFonts w:ascii="Arial" w:eastAsia="Times New Roman" w:hAnsi="Arial" w:cs="Arial"/>
                <w:sz w:val="24"/>
                <w:szCs w:val="24"/>
                <w:lang w:val="pt-BR"/>
              </w:rPr>
              <w:t>r kryerjen e sh</w:t>
            </w:r>
            <w:r>
              <w:rPr>
                <w:rFonts w:ascii="Arial" w:eastAsia="Times New Roman" w:hAnsi="Arial" w:cs="Arial"/>
                <w:sz w:val="24"/>
                <w:szCs w:val="24"/>
                <w:lang w:val="pt-BR"/>
              </w:rPr>
              <w:t>ё</w:t>
            </w:r>
            <w:r w:rsidRPr="00163A3B">
              <w:rPr>
                <w:rFonts w:ascii="Arial" w:eastAsia="Times New Roman" w:hAnsi="Arial" w:cs="Arial"/>
                <w:sz w:val="24"/>
                <w:szCs w:val="24"/>
                <w:lang w:val="pt-BR"/>
              </w:rPr>
              <w:t>rbimeve dhe mb</w:t>
            </w:r>
            <w:r>
              <w:rPr>
                <w:rFonts w:ascii="Arial" w:eastAsia="Times New Roman" w:hAnsi="Arial" w:cs="Arial"/>
                <w:sz w:val="24"/>
                <w:szCs w:val="24"/>
                <w:lang w:val="pt-BR"/>
              </w:rPr>
              <w:t>ё</w:t>
            </w:r>
            <w:r w:rsidRPr="00163A3B">
              <w:rPr>
                <w:rFonts w:ascii="Arial" w:eastAsia="Times New Roman" w:hAnsi="Arial" w:cs="Arial"/>
                <w:sz w:val="24"/>
                <w:szCs w:val="24"/>
                <w:lang w:val="pt-BR"/>
              </w:rPr>
              <w:t>shtetjen e t</w:t>
            </w:r>
            <w:r>
              <w:rPr>
                <w:rFonts w:ascii="Arial" w:eastAsia="Times New Roman" w:hAnsi="Arial" w:cs="Arial"/>
                <w:sz w:val="24"/>
                <w:szCs w:val="24"/>
                <w:lang w:val="pt-BR"/>
              </w:rPr>
              <w:t>ё</w:t>
            </w:r>
            <w:r w:rsidRPr="00163A3B">
              <w:rPr>
                <w:rFonts w:ascii="Arial" w:eastAsia="Times New Roman" w:hAnsi="Arial" w:cs="Arial"/>
                <w:sz w:val="24"/>
                <w:szCs w:val="24"/>
                <w:lang w:val="pt-BR"/>
              </w:rPr>
              <w:t xml:space="preserve"> mbijetuarave t</w:t>
            </w:r>
            <w:r>
              <w:rPr>
                <w:rFonts w:ascii="Arial" w:eastAsia="Times New Roman" w:hAnsi="Arial" w:cs="Arial"/>
                <w:sz w:val="24"/>
                <w:szCs w:val="24"/>
                <w:lang w:val="pt-BR"/>
              </w:rPr>
              <w:t>ё</w:t>
            </w:r>
            <w:r w:rsidRPr="00163A3B">
              <w:rPr>
                <w:rFonts w:ascii="Arial" w:eastAsia="Times New Roman" w:hAnsi="Arial" w:cs="Arial"/>
                <w:sz w:val="24"/>
                <w:szCs w:val="24"/>
                <w:lang w:val="pt-BR"/>
              </w:rPr>
              <w:t xml:space="preserve"> DHF</w:t>
            </w:r>
          </w:p>
        </w:tc>
        <w:tc>
          <w:tcPr>
            <w:tcW w:w="1013" w:type="pct"/>
            <w:shd w:val="clear" w:color="auto" w:fill="auto"/>
          </w:tcPr>
          <w:p w:rsidR="000A5A19" w:rsidRPr="00897C57" w:rsidRDefault="000A5A19" w:rsidP="00441068">
            <w:pPr>
              <w:spacing w:after="0" w:line="240" w:lineRule="auto"/>
              <w:rPr>
                <w:rFonts w:ascii="Arial" w:eastAsia="Times New Roman" w:hAnsi="Arial" w:cs="Arial"/>
                <w:sz w:val="24"/>
                <w:szCs w:val="24"/>
                <w:lang w:val="pt-BR"/>
              </w:rPr>
            </w:pPr>
            <w:r w:rsidRPr="00897C57">
              <w:rPr>
                <w:rFonts w:ascii="Arial" w:eastAsia="Times New Roman" w:hAnsi="Arial" w:cs="Arial"/>
                <w:sz w:val="24"/>
                <w:szCs w:val="24"/>
                <w:lang w:val="pt-BR"/>
              </w:rPr>
              <w:t>M+R</w:t>
            </w:r>
          </w:p>
          <w:p w:rsidR="000A5A19" w:rsidRPr="00897C57" w:rsidRDefault="000A5A19" w:rsidP="00441068">
            <w:pPr>
              <w:spacing w:after="0" w:line="240" w:lineRule="auto"/>
              <w:rPr>
                <w:rFonts w:ascii="Arial" w:eastAsia="Times New Roman" w:hAnsi="Arial" w:cs="Arial"/>
                <w:sz w:val="24"/>
                <w:szCs w:val="24"/>
                <w:lang w:val="pt-BR"/>
              </w:rPr>
            </w:pPr>
          </w:p>
          <w:p w:rsidR="000A5A19" w:rsidRPr="00897C57" w:rsidRDefault="000A5A19" w:rsidP="00441068">
            <w:pPr>
              <w:spacing w:after="0" w:line="240" w:lineRule="auto"/>
              <w:rPr>
                <w:rFonts w:ascii="Arial" w:eastAsia="Times New Roman" w:hAnsi="Arial" w:cs="Arial"/>
                <w:sz w:val="24"/>
                <w:szCs w:val="24"/>
                <w:lang w:val="da-DK"/>
              </w:rPr>
            </w:pPr>
            <w:r w:rsidRPr="00897C57">
              <w:rPr>
                <w:rFonts w:ascii="Arial" w:eastAsia="Times New Roman" w:hAnsi="Arial" w:cs="Arial"/>
                <w:sz w:val="24"/>
                <w:szCs w:val="24"/>
                <w:lang w:val="da-DK"/>
              </w:rPr>
              <w:t>Aktivitet n</w:t>
            </w:r>
            <w:r>
              <w:rPr>
                <w:rFonts w:ascii="Arial" w:eastAsia="Times New Roman" w:hAnsi="Arial" w:cs="Arial"/>
                <w:sz w:val="24"/>
                <w:szCs w:val="24"/>
                <w:lang w:val="da-DK"/>
              </w:rPr>
              <w:t>ё</w:t>
            </w:r>
            <w:r w:rsidRPr="00897C57">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897C57">
              <w:rPr>
                <w:rFonts w:ascii="Arial" w:eastAsia="Times New Roman" w:hAnsi="Arial" w:cs="Arial"/>
                <w:sz w:val="24"/>
                <w:szCs w:val="24"/>
                <w:lang w:val="da-DK"/>
              </w:rPr>
              <w:t>si</w:t>
            </w:r>
          </w:p>
          <w:p w:rsidR="000A5A19" w:rsidRPr="00897C57" w:rsidRDefault="000A5A19" w:rsidP="00441068">
            <w:pPr>
              <w:spacing w:after="0" w:line="240" w:lineRule="auto"/>
              <w:rPr>
                <w:rFonts w:ascii="Arial" w:eastAsia="Times New Roman" w:hAnsi="Arial" w:cs="Arial"/>
                <w:sz w:val="24"/>
                <w:szCs w:val="24"/>
                <w:lang w:val="pt-BR"/>
              </w:rPr>
            </w:pPr>
          </w:p>
        </w:tc>
        <w:tc>
          <w:tcPr>
            <w:tcW w:w="876" w:type="pct"/>
            <w:vMerge/>
          </w:tcPr>
          <w:p w:rsidR="000A5A19" w:rsidRPr="00897C57" w:rsidRDefault="000A5A19" w:rsidP="00441068">
            <w:pPr>
              <w:spacing w:after="0" w:line="240" w:lineRule="auto"/>
              <w:rPr>
                <w:rFonts w:ascii="Arial" w:hAnsi="Arial" w:cs="Arial"/>
                <w:sz w:val="24"/>
                <w:szCs w:val="24"/>
                <w:lang w:val="pt-BR"/>
              </w:rPr>
            </w:pPr>
          </w:p>
        </w:tc>
        <w:tc>
          <w:tcPr>
            <w:tcW w:w="519" w:type="pct"/>
            <w:vMerge/>
            <w:tcBorders>
              <w:bottom w:val="nil"/>
            </w:tcBorders>
          </w:tcPr>
          <w:p w:rsidR="000A5A19" w:rsidRPr="00163A3B" w:rsidRDefault="000A5A19" w:rsidP="00441068">
            <w:pPr>
              <w:spacing w:after="0" w:line="240" w:lineRule="auto"/>
              <w:rPr>
                <w:rFonts w:ascii="Arial" w:hAnsi="Arial" w:cs="Arial"/>
                <w:sz w:val="24"/>
                <w:szCs w:val="24"/>
                <w:highlight w:val="yellow"/>
                <w:lang w:val="pt-BR"/>
              </w:rPr>
            </w:pPr>
          </w:p>
        </w:tc>
        <w:tc>
          <w:tcPr>
            <w:tcW w:w="511" w:type="pct"/>
            <w:gridSpan w:val="2"/>
            <w:tcBorders>
              <w:bottom w:val="nil"/>
            </w:tcBorders>
          </w:tcPr>
          <w:p w:rsidR="000A5A19" w:rsidRPr="00163A3B" w:rsidRDefault="00975E9B" w:rsidP="00106D0E">
            <w:pPr>
              <w:spacing w:after="0" w:line="240" w:lineRule="auto"/>
              <w:ind w:left="-12" w:right="-144"/>
              <w:rPr>
                <w:rFonts w:ascii="Arial" w:hAnsi="Arial" w:cs="Arial"/>
                <w:sz w:val="24"/>
                <w:szCs w:val="24"/>
                <w:highlight w:val="yellow"/>
                <w:lang w:val="pt-BR"/>
              </w:rPr>
            </w:pPr>
            <w:r>
              <w:rPr>
                <w:rFonts w:ascii="Arial" w:hAnsi="Arial" w:cs="Arial"/>
                <w:sz w:val="24"/>
                <w:szCs w:val="24"/>
                <w:lang w:val="pt-BR"/>
              </w:rPr>
              <w:t>5</w:t>
            </w:r>
            <w:r w:rsidR="000A5A19" w:rsidRPr="00DD636F">
              <w:rPr>
                <w:rFonts w:ascii="Arial" w:hAnsi="Arial" w:cs="Arial"/>
                <w:sz w:val="24"/>
                <w:szCs w:val="24"/>
                <w:lang w:val="pt-BR"/>
              </w:rPr>
              <w:t>00 €</w:t>
            </w:r>
          </w:p>
        </w:tc>
      </w:tr>
      <w:tr w:rsidR="000A5A19" w:rsidRPr="00163A3B" w:rsidTr="000A5A19">
        <w:trPr>
          <w:trHeight w:val="1267"/>
        </w:trPr>
        <w:tc>
          <w:tcPr>
            <w:tcW w:w="1152" w:type="pct"/>
            <w:vMerge w:val="restart"/>
            <w:shd w:val="clear" w:color="auto" w:fill="auto"/>
          </w:tcPr>
          <w:p w:rsidR="000A5A19" w:rsidRDefault="000A5A19" w:rsidP="00441068">
            <w:pPr>
              <w:spacing w:after="0" w:line="240" w:lineRule="auto"/>
              <w:rPr>
                <w:rFonts w:ascii="Arial" w:eastAsia="Times New Roman" w:hAnsi="Arial" w:cs="Arial"/>
                <w:sz w:val="24"/>
                <w:szCs w:val="24"/>
                <w:lang w:val="pt-BR"/>
              </w:rPr>
            </w:pPr>
            <w:r>
              <w:rPr>
                <w:rFonts w:ascii="Arial" w:eastAsia="Times New Roman" w:hAnsi="Arial" w:cs="Arial"/>
                <w:sz w:val="24"/>
                <w:szCs w:val="24"/>
                <w:lang w:val="pt-BR"/>
              </w:rPr>
              <w:t>C.</w:t>
            </w:r>
            <w:r w:rsidRPr="00163A3B">
              <w:rPr>
                <w:rFonts w:ascii="Arial" w:eastAsia="Times New Roman" w:hAnsi="Arial" w:cs="Arial"/>
                <w:sz w:val="24"/>
                <w:szCs w:val="24"/>
                <w:lang w:val="pt-BR"/>
              </w:rPr>
              <w:t>3. Zgjidhje afat</w:t>
            </w:r>
            <w:r>
              <w:rPr>
                <w:rFonts w:ascii="Arial" w:eastAsia="Times New Roman" w:hAnsi="Arial" w:cs="Arial"/>
                <w:sz w:val="24"/>
                <w:szCs w:val="24"/>
                <w:lang w:val="pt-BR"/>
              </w:rPr>
              <w:t>mesme</w:t>
            </w:r>
            <w:r w:rsidRPr="00163A3B">
              <w:rPr>
                <w:rFonts w:ascii="Arial" w:eastAsia="Times New Roman" w:hAnsi="Arial" w:cs="Arial"/>
                <w:sz w:val="24"/>
                <w:szCs w:val="24"/>
                <w:lang w:val="pt-BR"/>
              </w:rPr>
              <w:t xml:space="preserve"> e strehimit p</w:t>
            </w:r>
            <w:r>
              <w:rPr>
                <w:rFonts w:ascii="Arial" w:eastAsia="Times New Roman" w:hAnsi="Arial" w:cs="Arial"/>
                <w:sz w:val="24"/>
                <w:szCs w:val="24"/>
                <w:lang w:val="pt-BR"/>
              </w:rPr>
              <w:t>ё</w:t>
            </w:r>
            <w:r w:rsidRPr="00163A3B">
              <w:rPr>
                <w:rFonts w:ascii="Arial" w:eastAsia="Times New Roman" w:hAnsi="Arial" w:cs="Arial"/>
                <w:sz w:val="24"/>
                <w:szCs w:val="24"/>
                <w:lang w:val="pt-BR"/>
              </w:rPr>
              <w:t>r rastet e t</w:t>
            </w:r>
            <w:r>
              <w:rPr>
                <w:rFonts w:ascii="Arial" w:eastAsia="Times New Roman" w:hAnsi="Arial" w:cs="Arial"/>
                <w:sz w:val="24"/>
                <w:szCs w:val="24"/>
                <w:lang w:val="pt-BR"/>
              </w:rPr>
              <w:t>ё</w:t>
            </w:r>
            <w:r w:rsidRPr="00163A3B">
              <w:rPr>
                <w:rFonts w:ascii="Arial" w:eastAsia="Times New Roman" w:hAnsi="Arial" w:cs="Arial"/>
                <w:sz w:val="24"/>
                <w:szCs w:val="24"/>
                <w:lang w:val="pt-BR"/>
              </w:rPr>
              <w:t xml:space="preserve"> mbjetuarave t</w:t>
            </w:r>
            <w:r>
              <w:rPr>
                <w:rFonts w:ascii="Arial" w:eastAsia="Times New Roman" w:hAnsi="Arial" w:cs="Arial"/>
                <w:sz w:val="24"/>
                <w:szCs w:val="24"/>
                <w:lang w:val="pt-BR"/>
              </w:rPr>
              <w:t>ё</w:t>
            </w:r>
            <w:r w:rsidRPr="00163A3B">
              <w:rPr>
                <w:rFonts w:ascii="Arial" w:eastAsia="Times New Roman" w:hAnsi="Arial" w:cs="Arial"/>
                <w:sz w:val="24"/>
                <w:szCs w:val="24"/>
                <w:lang w:val="pt-BR"/>
              </w:rPr>
              <w:t xml:space="preserve"> DH</w:t>
            </w:r>
            <w:r>
              <w:rPr>
                <w:rFonts w:ascii="Arial" w:eastAsia="Times New Roman" w:hAnsi="Arial" w:cs="Arial"/>
                <w:sz w:val="24"/>
                <w:szCs w:val="24"/>
                <w:lang w:val="pt-BR"/>
              </w:rPr>
              <w:t>F</w:t>
            </w:r>
          </w:p>
          <w:p w:rsidR="000A5A19" w:rsidRDefault="000A5A19" w:rsidP="00441068">
            <w:pPr>
              <w:spacing w:after="0" w:line="240" w:lineRule="auto"/>
              <w:rPr>
                <w:rFonts w:ascii="Arial" w:eastAsia="Times New Roman" w:hAnsi="Arial" w:cs="Arial"/>
                <w:sz w:val="24"/>
                <w:szCs w:val="24"/>
                <w:lang w:val="pt-BR"/>
              </w:rPr>
            </w:pPr>
          </w:p>
          <w:p w:rsidR="000A5A19" w:rsidRDefault="000A5A19" w:rsidP="00441068">
            <w:pPr>
              <w:spacing w:after="0" w:line="240" w:lineRule="auto"/>
              <w:rPr>
                <w:rFonts w:ascii="Arial" w:eastAsia="Times New Roman" w:hAnsi="Arial" w:cs="Arial"/>
                <w:sz w:val="24"/>
                <w:szCs w:val="24"/>
                <w:lang w:val="pt-BR"/>
              </w:rPr>
            </w:pPr>
          </w:p>
          <w:p w:rsidR="000A5A19" w:rsidRDefault="000A5A19" w:rsidP="00441068">
            <w:pPr>
              <w:spacing w:after="0" w:line="240" w:lineRule="auto"/>
              <w:rPr>
                <w:rFonts w:ascii="Arial" w:eastAsia="Times New Roman" w:hAnsi="Arial" w:cs="Arial"/>
                <w:sz w:val="24"/>
                <w:szCs w:val="24"/>
                <w:lang w:val="pt-BR"/>
              </w:rPr>
            </w:pPr>
          </w:p>
          <w:p w:rsidR="000A5A19" w:rsidRDefault="000A5A19" w:rsidP="00441068">
            <w:pPr>
              <w:spacing w:after="0" w:line="240" w:lineRule="auto"/>
              <w:rPr>
                <w:rFonts w:ascii="Arial" w:eastAsia="Times New Roman" w:hAnsi="Arial" w:cs="Arial"/>
                <w:sz w:val="24"/>
                <w:szCs w:val="24"/>
                <w:lang w:val="pt-BR"/>
              </w:rPr>
            </w:pPr>
            <w:r>
              <w:rPr>
                <w:rFonts w:ascii="Arial" w:eastAsia="Times New Roman" w:hAnsi="Arial" w:cs="Arial"/>
                <w:sz w:val="24"/>
                <w:szCs w:val="24"/>
                <w:lang w:val="pt-BR"/>
              </w:rPr>
              <w:t>C.4   Ttrajtimi i viktimave të dhunës në familje</w:t>
            </w:r>
            <w:r w:rsidRPr="00795D6E">
              <w:rPr>
                <w:rStyle w:val="ListParagraphChar"/>
                <w:sz w:val="28"/>
                <w:szCs w:val="28"/>
              </w:rPr>
              <w:t>Mb</w:t>
            </w:r>
            <w:r>
              <w:rPr>
                <w:rStyle w:val="ListParagraphChar"/>
                <w:sz w:val="28"/>
                <w:szCs w:val="28"/>
              </w:rPr>
              <w:t>ë</w:t>
            </w:r>
            <w:r w:rsidRPr="00795D6E">
              <w:rPr>
                <w:rStyle w:val="ListParagraphChar"/>
                <w:sz w:val="28"/>
                <w:szCs w:val="28"/>
              </w:rPr>
              <w:t>shtetja</w:t>
            </w:r>
            <w:r>
              <w:rPr>
                <w:rStyle w:val="ListParagraphChar"/>
                <w:sz w:val="28"/>
                <w:szCs w:val="28"/>
              </w:rPr>
              <w:t xml:space="preserve"> mjekesore dhe psikologjike e të mbijetuarve të dhunës në</w:t>
            </w:r>
            <w:r w:rsidRPr="00795D6E">
              <w:rPr>
                <w:rStyle w:val="ListParagraphChar"/>
                <w:sz w:val="28"/>
                <w:szCs w:val="28"/>
              </w:rPr>
              <w:t xml:space="preserve"> familje</w:t>
            </w:r>
            <w:r>
              <w:rPr>
                <w:rFonts w:ascii="Arial" w:eastAsia="Times New Roman" w:hAnsi="Arial" w:cs="Arial"/>
                <w:sz w:val="24"/>
                <w:szCs w:val="24"/>
                <w:lang w:val="pt-BR"/>
              </w:rPr>
              <w:t xml:space="preserve">  .    </w:t>
            </w:r>
          </w:p>
          <w:p w:rsidR="000A5A19" w:rsidRPr="00163A3B" w:rsidRDefault="000A5A19" w:rsidP="00441068">
            <w:pPr>
              <w:spacing w:after="0" w:line="240" w:lineRule="auto"/>
              <w:rPr>
                <w:rFonts w:ascii="Arial" w:eastAsia="Times New Roman" w:hAnsi="Arial" w:cs="Arial"/>
                <w:sz w:val="24"/>
                <w:szCs w:val="24"/>
                <w:lang w:val="pt-BR"/>
              </w:rPr>
            </w:pPr>
          </w:p>
        </w:tc>
        <w:tc>
          <w:tcPr>
            <w:tcW w:w="930" w:type="pct"/>
            <w:shd w:val="clear" w:color="auto" w:fill="auto"/>
          </w:tcPr>
          <w:p w:rsidR="000A5A19" w:rsidRPr="00CD2D54" w:rsidRDefault="000A5A19" w:rsidP="00441068">
            <w:pPr>
              <w:spacing w:after="0" w:line="240" w:lineRule="auto"/>
              <w:rPr>
                <w:rFonts w:ascii="Arial" w:eastAsia="Times New Roman" w:hAnsi="Arial" w:cs="Arial"/>
                <w:sz w:val="24"/>
                <w:szCs w:val="24"/>
                <w:lang w:val="pt-BR"/>
              </w:rPr>
            </w:pPr>
            <w:r w:rsidRPr="00CD2D54">
              <w:rPr>
                <w:rFonts w:ascii="Arial" w:eastAsia="Times New Roman" w:hAnsi="Arial" w:cs="Arial"/>
                <w:sz w:val="24"/>
                <w:szCs w:val="24"/>
                <w:lang w:val="pt-BR"/>
              </w:rPr>
              <w:t>3.1 Pagesa e qirasë për vend</w:t>
            </w:r>
            <w:r>
              <w:rPr>
                <w:rFonts w:ascii="Arial" w:eastAsia="Times New Roman" w:hAnsi="Arial" w:cs="Arial"/>
                <w:sz w:val="24"/>
                <w:szCs w:val="24"/>
                <w:lang w:val="pt-BR"/>
              </w:rPr>
              <w:t>ë</w:t>
            </w:r>
            <w:r w:rsidRPr="00CD2D54">
              <w:rPr>
                <w:rFonts w:ascii="Arial" w:eastAsia="Times New Roman" w:hAnsi="Arial" w:cs="Arial"/>
                <w:sz w:val="24"/>
                <w:szCs w:val="24"/>
                <w:lang w:val="pt-BR"/>
              </w:rPr>
              <w:t>strehimin e viktimave të dhunës në familje</w:t>
            </w:r>
          </w:p>
        </w:tc>
        <w:tc>
          <w:tcPr>
            <w:tcW w:w="1013" w:type="pct"/>
          </w:tcPr>
          <w:p w:rsidR="000A5A19" w:rsidRPr="00897C57" w:rsidRDefault="000A5A19" w:rsidP="00441068">
            <w:pPr>
              <w:spacing w:after="0" w:line="240" w:lineRule="auto"/>
              <w:rPr>
                <w:rFonts w:ascii="Arial" w:eastAsia="Times New Roman" w:hAnsi="Arial" w:cs="Arial"/>
                <w:sz w:val="24"/>
                <w:szCs w:val="24"/>
                <w:lang w:val="it-IT"/>
              </w:rPr>
            </w:pPr>
            <w:r w:rsidRPr="00897C57">
              <w:rPr>
                <w:rFonts w:ascii="Arial" w:eastAsia="Times New Roman" w:hAnsi="Arial" w:cs="Arial"/>
                <w:sz w:val="24"/>
                <w:szCs w:val="24"/>
                <w:lang w:val="it-IT"/>
              </w:rPr>
              <w:t>M+R</w:t>
            </w:r>
          </w:p>
          <w:p w:rsidR="000A5A19" w:rsidRPr="00897C57" w:rsidRDefault="000A5A19" w:rsidP="00441068">
            <w:pPr>
              <w:spacing w:after="0" w:line="240" w:lineRule="auto"/>
              <w:rPr>
                <w:rFonts w:ascii="Arial" w:eastAsia="Times New Roman" w:hAnsi="Arial" w:cs="Arial"/>
                <w:sz w:val="24"/>
                <w:szCs w:val="24"/>
                <w:lang w:val="da-DK"/>
              </w:rPr>
            </w:pPr>
          </w:p>
          <w:p w:rsidR="000A5A19" w:rsidRPr="00897C57" w:rsidRDefault="000A5A19" w:rsidP="00441068">
            <w:pPr>
              <w:spacing w:after="0" w:line="240" w:lineRule="auto"/>
              <w:rPr>
                <w:rFonts w:ascii="Arial" w:eastAsia="Times New Roman" w:hAnsi="Arial" w:cs="Arial"/>
                <w:sz w:val="24"/>
                <w:szCs w:val="24"/>
                <w:lang w:val="da-DK"/>
              </w:rPr>
            </w:pPr>
            <w:r w:rsidRPr="00897C57">
              <w:rPr>
                <w:rFonts w:ascii="Arial" w:eastAsia="Times New Roman" w:hAnsi="Arial" w:cs="Arial"/>
                <w:sz w:val="24"/>
                <w:szCs w:val="24"/>
                <w:lang w:val="da-DK"/>
              </w:rPr>
              <w:t>Aktivitet n</w:t>
            </w:r>
            <w:r>
              <w:rPr>
                <w:rFonts w:ascii="Arial" w:eastAsia="Times New Roman" w:hAnsi="Arial" w:cs="Arial"/>
                <w:sz w:val="24"/>
                <w:szCs w:val="24"/>
                <w:lang w:val="da-DK"/>
              </w:rPr>
              <w:t>ё</w:t>
            </w:r>
            <w:r w:rsidRPr="00897C57">
              <w:rPr>
                <w:rFonts w:ascii="Arial" w:eastAsia="Times New Roman" w:hAnsi="Arial" w:cs="Arial"/>
                <w:sz w:val="24"/>
                <w:szCs w:val="24"/>
                <w:lang w:val="da-DK"/>
              </w:rPr>
              <w:t xml:space="preserve"> vijim</w:t>
            </w:r>
            <w:r>
              <w:rPr>
                <w:rFonts w:ascii="Arial" w:eastAsia="Times New Roman" w:hAnsi="Arial" w:cs="Arial"/>
                <w:sz w:val="24"/>
                <w:szCs w:val="24"/>
                <w:lang w:val="da-DK"/>
              </w:rPr>
              <w:t>ё</w:t>
            </w:r>
            <w:r w:rsidRPr="00897C57">
              <w:rPr>
                <w:rFonts w:ascii="Arial" w:eastAsia="Times New Roman" w:hAnsi="Arial" w:cs="Arial"/>
                <w:sz w:val="24"/>
                <w:szCs w:val="24"/>
                <w:lang w:val="da-DK"/>
              </w:rPr>
              <w:t>si</w:t>
            </w:r>
          </w:p>
          <w:p w:rsidR="000A5A19" w:rsidRPr="00897C57" w:rsidRDefault="000A5A19" w:rsidP="00441068">
            <w:pPr>
              <w:spacing w:after="0" w:line="240" w:lineRule="auto"/>
              <w:rPr>
                <w:rFonts w:ascii="Arial" w:hAnsi="Arial" w:cs="Arial"/>
                <w:sz w:val="24"/>
                <w:szCs w:val="24"/>
                <w:lang w:val="pt-BR"/>
              </w:rPr>
            </w:pPr>
          </w:p>
        </w:tc>
        <w:tc>
          <w:tcPr>
            <w:tcW w:w="876" w:type="pct"/>
            <w:vMerge w:val="restart"/>
          </w:tcPr>
          <w:p w:rsidR="000A5A19" w:rsidRPr="00897C57" w:rsidRDefault="000A5A19" w:rsidP="00441068">
            <w:pPr>
              <w:spacing w:after="0" w:line="240" w:lineRule="auto"/>
              <w:jc w:val="both"/>
              <w:rPr>
                <w:rFonts w:ascii="Arial" w:eastAsia="Times New Roman" w:hAnsi="Arial" w:cs="Arial"/>
                <w:sz w:val="24"/>
                <w:szCs w:val="24"/>
                <w:lang w:val="it-IT"/>
              </w:rPr>
            </w:pPr>
          </w:p>
        </w:tc>
        <w:tc>
          <w:tcPr>
            <w:tcW w:w="519" w:type="pct"/>
            <w:vMerge w:val="restart"/>
          </w:tcPr>
          <w:p w:rsidR="000A5A19" w:rsidRPr="00D54880" w:rsidRDefault="000A5A19" w:rsidP="00441068">
            <w:pPr>
              <w:spacing w:after="0" w:line="240" w:lineRule="auto"/>
              <w:rPr>
                <w:rFonts w:ascii="Arial" w:eastAsia="Times New Roman" w:hAnsi="Arial" w:cs="Arial"/>
                <w:sz w:val="24"/>
                <w:szCs w:val="24"/>
                <w:lang w:val="es-ES"/>
              </w:rPr>
            </w:pPr>
          </w:p>
          <w:p w:rsidR="000A5A19" w:rsidRDefault="000A5A19" w:rsidP="00441068">
            <w:pPr>
              <w:spacing w:after="0" w:line="240" w:lineRule="auto"/>
              <w:rPr>
                <w:rFonts w:ascii="Arial" w:eastAsia="Times New Roman" w:hAnsi="Arial" w:cs="Arial"/>
                <w:sz w:val="24"/>
                <w:szCs w:val="24"/>
                <w:lang w:val="es-ES"/>
              </w:rPr>
            </w:pPr>
            <w:r w:rsidRPr="00D54880">
              <w:rPr>
                <w:rFonts w:ascii="Arial" w:eastAsia="Times New Roman" w:hAnsi="Arial" w:cs="Arial"/>
                <w:sz w:val="24"/>
                <w:szCs w:val="24"/>
                <w:lang w:val="es-ES"/>
              </w:rPr>
              <w:t>Komuna</w:t>
            </w:r>
          </w:p>
          <w:p w:rsidR="000A5A19" w:rsidRPr="00163A3B" w:rsidRDefault="000A5A19" w:rsidP="00441068">
            <w:pPr>
              <w:spacing w:after="0" w:line="240" w:lineRule="auto"/>
              <w:rPr>
                <w:rFonts w:ascii="Arial" w:eastAsia="Times New Roman" w:hAnsi="Arial" w:cs="Arial"/>
                <w:sz w:val="24"/>
                <w:szCs w:val="24"/>
                <w:highlight w:val="yellow"/>
                <w:lang w:val="es-ES"/>
              </w:rPr>
            </w:pPr>
          </w:p>
          <w:p w:rsidR="000A5A19" w:rsidRPr="00163A3B" w:rsidRDefault="000A5A19" w:rsidP="00441068">
            <w:pPr>
              <w:spacing w:after="0" w:line="240" w:lineRule="auto"/>
              <w:rPr>
                <w:rFonts w:ascii="Arial" w:eastAsia="Times New Roman" w:hAnsi="Arial" w:cs="Arial"/>
                <w:sz w:val="24"/>
                <w:szCs w:val="24"/>
                <w:lang w:val="da-DK"/>
              </w:rPr>
            </w:pPr>
            <w:r>
              <w:rPr>
                <w:rFonts w:ascii="Arial" w:eastAsia="Times New Roman" w:hAnsi="Arial" w:cs="Arial"/>
                <w:sz w:val="24"/>
                <w:szCs w:val="24"/>
                <w:lang w:val="da-DK"/>
              </w:rPr>
              <w:t>Donatorё</w:t>
            </w:r>
          </w:p>
          <w:p w:rsidR="00040847" w:rsidRDefault="00040847" w:rsidP="00441068">
            <w:pPr>
              <w:spacing w:after="0" w:line="240" w:lineRule="auto"/>
              <w:rPr>
                <w:rFonts w:ascii="Arial" w:eastAsia="Times New Roman" w:hAnsi="Arial" w:cs="Arial"/>
                <w:sz w:val="24"/>
                <w:szCs w:val="24"/>
                <w:lang w:val="it-IT"/>
              </w:rPr>
            </w:pPr>
          </w:p>
          <w:p w:rsidR="00040847" w:rsidRDefault="00040847" w:rsidP="00441068">
            <w:pPr>
              <w:spacing w:after="0" w:line="240" w:lineRule="auto"/>
              <w:rPr>
                <w:rFonts w:ascii="Arial" w:eastAsia="Times New Roman" w:hAnsi="Arial" w:cs="Arial"/>
                <w:sz w:val="24"/>
                <w:szCs w:val="24"/>
                <w:lang w:val="it-IT"/>
              </w:rPr>
            </w:pPr>
          </w:p>
          <w:p w:rsidR="00040847" w:rsidRDefault="00040847" w:rsidP="00441068">
            <w:pPr>
              <w:spacing w:after="0" w:line="240" w:lineRule="auto"/>
              <w:rPr>
                <w:rFonts w:ascii="Arial" w:eastAsia="Times New Roman" w:hAnsi="Arial" w:cs="Arial"/>
                <w:sz w:val="24"/>
                <w:szCs w:val="24"/>
                <w:lang w:val="it-IT"/>
              </w:rPr>
            </w:pPr>
          </w:p>
          <w:p w:rsidR="00040847" w:rsidRDefault="00040847" w:rsidP="00441068">
            <w:pPr>
              <w:spacing w:after="0" w:line="240" w:lineRule="auto"/>
              <w:rPr>
                <w:rFonts w:ascii="Arial" w:eastAsia="Times New Roman" w:hAnsi="Arial" w:cs="Arial"/>
                <w:sz w:val="24"/>
                <w:szCs w:val="24"/>
                <w:lang w:val="it-IT"/>
              </w:rPr>
            </w:pPr>
          </w:p>
          <w:p w:rsidR="00040847" w:rsidRDefault="00040847" w:rsidP="00441068">
            <w:pPr>
              <w:spacing w:after="0" w:line="240" w:lineRule="auto"/>
              <w:rPr>
                <w:rFonts w:ascii="Arial" w:eastAsia="Times New Roman" w:hAnsi="Arial" w:cs="Arial"/>
                <w:sz w:val="24"/>
                <w:szCs w:val="24"/>
                <w:lang w:val="it-IT"/>
              </w:rPr>
            </w:pPr>
          </w:p>
          <w:p w:rsidR="000A5A19" w:rsidRPr="00163A3B" w:rsidRDefault="00040847" w:rsidP="00441068">
            <w:pPr>
              <w:spacing w:after="0" w:line="240" w:lineRule="auto"/>
              <w:rPr>
                <w:rFonts w:ascii="Arial" w:eastAsia="Times New Roman" w:hAnsi="Arial" w:cs="Arial"/>
                <w:sz w:val="24"/>
                <w:szCs w:val="24"/>
                <w:lang w:val="it-IT"/>
              </w:rPr>
            </w:pPr>
            <w:r>
              <w:rPr>
                <w:rFonts w:ascii="Arial" w:eastAsia="Times New Roman" w:hAnsi="Arial" w:cs="Arial"/>
                <w:sz w:val="24"/>
                <w:szCs w:val="24"/>
                <w:lang w:val="it-IT"/>
              </w:rPr>
              <w:t xml:space="preserve">QKMF </w:t>
            </w:r>
          </w:p>
          <w:p w:rsidR="000A5A19" w:rsidRPr="00163A3B" w:rsidRDefault="000A5A19" w:rsidP="00441068">
            <w:pPr>
              <w:spacing w:after="0" w:line="240" w:lineRule="auto"/>
              <w:rPr>
                <w:rFonts w:ascii="Arial" w:eastAsia="Times New Roman" w:hAnsi="Arial" w:cs="Arial"/>
                <w:sz w:val="24"/>
                <w:szCs w:val="24"/>
                <w:lang w:val="it-IT"/>
              </w:rPr>
            </w:pPr>
          </w:p>
        </w:tc>
        <w:tc>
          <w:tcPr>
            <w:tcW w:w="511" w:type="pct"/>
            <w:gridSpan w:val="2"/>
          </w:tcPr>
          <w:p w:rsidR="000A5A19" w:rsidRPr="00D54880" w:rsidRDefault="000A5A19" w:rsidP="00106D0E">
            <w:pPr>
              <w:spacing w:after="0" w:line="240" w:lineRule="auto"/>
              <w:ind w:left="-12" w:right="-144"/>
              <w:rPr>
                <w:rFonts w:ascii="Arial" w:eastAsia="Times New Roman" w:hAnsi="Arial" w:cs="Arial"/>
                <w:sz w:val="24"/>
                <w:szCs w:val="24"/>
                <w:lang w:val="es-ES"/>
              </w:rPr>
            </w:pPr>
          </w:p>
        </w:tc>
      </w:tr>
      <w:tr w:rsidR="000A5A19" w:rsidRPr="00163A3B" w:rsidTr="00134C66">
        <w:trPr>
          <w:trHeight w:val="620"/>
        </w:trPr>
        <w:tc>
          <w:tcPr>
            <w:tcW w:w="1152" w:type="pct"/>
            <w:vMerge/>
            <w:shd w:val="clear" w:color="auto" w:fill="auto"/>
          </w:tcPr>
          <w:p w:rsidR="000A5A19" w:rsidRPr="00163A3B" w:rsidRDefault="000A5A19" w:rsidP="00441068">
            <w:pPr>
              <w:spacing w:after="0" w:line="240" w:lineRule="auto"/>
              <w:rPr>
                <w:rFonts w:ascii="Arial" w:eastAsia="Times New Roman" w:hAnsi="Arial" w:cs="Arial"/>
                <w:sz w:val="24"/>
                <w:szCs w:val="24"/>
                <w:lang w:val="pt-BR"/>
              </w:rPr>
            </w:pPr>
          </w:p>
        </w:tc>
        <w:tc>
          <w:tcPr>
            <w:tcW w:w="930" w:type="pct"/>
            <w:shd w:val="clear" w:color="auto" w:fill="auto"/>
          </w:tcPr>
          <w:p w:rsidR="000A5A19" w:rsidRPr="00CD2D54" w:rsidRDefault="000A5A19" w:rsidP="00441068">
            <w:pPr>
              <w:spacing w:after="0" w:line="240" w:lineRule="auto"/>
              <w:rPr>
                <w:rFonts w:ascii="Arial" w:eastAsia="Times New Roman" w:hAnsi="Arial" w:cs="Arial"/>
                <w:sz w:val="24"/>
                <w:szCs w:val="24"/>
                <w:lang w:val="pt-BR"/>
              </w:rPr>
            </w:pPr>
          </w:p>
        </w:tc>
        <w:tc>
          <w:tcPr>
            <w:tcW w:w="1013" w:type="pct"/>
          </w:tcPr>
          <w:p w:rsidR="000A5A19" w:rsidRPr="00897C57" w:rsidRDefault="000A5A19" w:rsidP="00441068">
            <w:pPr>
              <w:spacing w:after="0" w:line="240" w:lineRule="auto"/>
              <w:rPr>
                <w:rFonts w:ascii="Arial" w:eastAsia="Times New Roman" w:hAnsi="Arial" w:cs="Arial"/>
                <w:sz w:val="24"/>
                <w:szCs w:val="24"/>
                <w:lang w:val="it-IT"/>
              </w:rPr>
            </w:pPr>
          </w:p>
        </w:tc>
        <w:tc>
          <w:tcPr>
            <w:tcW w:w="876" w:type="pct"/>
            <w:vMerge/>
          </w:tcPr>
          <w:p w:rsidR="000A5A19" w:rsidRPr="00897C57" w:rsidRDefault="000A5A19" w:rsidP="00441068">
            <w:pPr>
              <w:spacing w:after="0" w:line="240" w:lineRule="auto"/>
              <w:jc w:val="both"/>
              <w:rPr>
                <w:rFonts w:ascii="Arial" w:eastAsia="Times New Roman" w:hAnsi="Arial" w:cs="Arial"/>
                <w:sz w:val="24"/>
                <w:szCs w:val="24"/>
                <w:lang w:val="it-IT"/>
              </w:rPr>
            </w:pPr>
          </w:p>
        </w:tc>
        <w:tc>
          <w:tcPr>
            <w:tcW w:w="519" w:type="pct"/>
            <w:vMerge/>
          </w:tcPr>
          <w:p w:rsidR="000A5A19" w:rsidRPr="00D54880" w:rsidRDefault="000A5A19" w:rsidP="00441068">
            <w:pPr>
              <w:spacing w:after="0" w:line="240" w:lineRule="auto"/>
              <w:rPr>
                <w:rFonts w:ascii="Arial" w:eastAsia="Times New Roman" w:hAnsi="Arial" w:cs="Arial"/>
                <w:sz w:val="24"/>
                <w:szCs w:val="24"/>
                <w:lang w:val="es-ES"/>
              </w:rPr>
            </w:pPr>
          </w:p>
        </w:tc>
        <w:tc>
          <w:tcPr>
            <w:tcW w:w="511" w:type="pct"/>
            <w:gridSpan w:val="2"/>
          </w:tcPr>
          <w:p w:rsidR="000A5A19" w:rsidRPr="00D54880" w:rsidRDefault="000A5A19" w:rsidP="00106D0E">
            <w:pPr>
              <w:spacing w:after="0" w:line="240" w:lineRule="auto"/>
              <w:ind w:left="-12" w:right="-144"/>
              <w:rPr>
                <w:rFonts w:ascii="Arial" w:eastAsia="Times New Roman" w:hAnsi="Arial" w:cs="Arial"/>
                <w:sz w:val="24"/>
                <w:szCs w:val="24"/>
                <w:lang w:val="es-ES"/>
              </w:rPr>
            </w:pPr>
          </w:p>
        </w:tc>
      </w:tr>
      <w:tr w:rsidR="000A5A19" w:rsidRPr="00163A3B" w:rsidTr="000A5A19">
        <w:trPr>
          <w:trHeight w:val="1621"/>
        </w:trPr>
        <w:tc>
          <w:tcPr>
            <w:tcW w:w="1152" w:type="pct"/>
            <w:vMerge/>
            <w:shd w:val="clear" w:color="auto" w:fill="auto"/>
          </w:tcPr>
          <w:p w:rsidR="000A5A19" w:rsidRPr="00163A3B" w:rsidRDefault="000A5A19" w:rsidP="00441068">
            <w:pPr>
              <w:spacing w:after="0" w:line="240" w:lineRule="auto"/>
              <w:rPr>
                <w:rFonts w:ascii="Arial" w:eastAsia="Times New Roman" w:hAnsi="Arial" w:cs="Arial"/>
                <w:sz w:val="24"/>
                <w:szCs w:val="24"/>
              </w:rPr>
            </w:pPr>
          </w:p>
        </w:tc>
        <w:tc>
          <w:tcPr>
            <w:tcW w:w="930" w:type="pct"/>
            <w:shd w:val="clear" w:color="auto" w:fill="auto"/>
          </w:tcPr>
          <w:p w:rsidR="00A63B7A" w:rsidRDefault="00975E9B" w:rsidP="00A63B7A">
            <w:pPr>
              <w:spacing w:after="0" w:line="240" w:lineRule="auto"/>
              <w:rPr>
                <w:rFonts w:ascii="Arial" w:hAnsi="Arial" w:cs="Arial"/>
                <w:lang w:val="pt-BR"/>
              </w:rPr>
            </w:pPr>
            <w:r>
              <w:rPr>
                <w:rFonts w:ascii="Arial" w:hAnsi="Arial" w:cs="Arial"/>
                <w:lang w:val="pt-BR"/>
              </w:rPr>
              <w:t>1.T</w:t>
            </w:r>
            <w:r w:rsidR="00A63B7A">
              <w:rPr>
                <w:rFonts w:ascii="Arial" w:hAnsi="Arial" w:cs="Arial"/>
                <w:lang w:val="pt-BR"/>
              </w:rPr>
              <w:t>rajti</w:t>
            </w:r>
            <w:r w:rsidR="00BC0150">
              <w:rPr>
                <w:rFonts w:ascii="Arial" w:hAnsi="Arial" w:cs="Arial"/>
                <w:lang w:val="pt-BR"/>
              </w:rPr>
              <w:t>mi me prioritet dhe privatesi të plotë (pë</w:t>
            </w:r>
            <w:r w:rsidR="00A63B7A">
              <w:rPr>
                <w:rFonts w:ascii="Arial" w:hAnsi="Arial" w:cs="Arial"/>
                <w:lang w:val="pt-BR"/>
              </w:rPr>
              <w:t>rpos rasteve emergjente)</w:t>
            </w:r>
          </w:p>
          <w:p w:rsidR="000A5A19" w:rsidRPr="00134C66" w:rsidRDefault="00A63B7A" w:rsidP="00441068">
            <w:pPr>
              <w:spacing w:after="0" w:line="240" w:lineRule="auto"/>
              <w:rPr>
                <w:rFonts w:ascii="Arial" w:hAnsi="Arial" w:cs="Arial"/>
                <w:lang w:val="pt-BR"/>
              </w:rPr>
            </w:pPr>
            <w:r>
              <w:rPr>
                <w:rFonts w:ascii="Arial" w:hAnsi="Arial" w:cs="Arial"/>
                <w:lang w:val="pt-BR"/>
              </w:rPr>
              <w:t xml:space="preserve"> 2.</w:t>
            </w:r>
            <w:r w:rsidR="00E25954">
              <w:rPr>
                <w:rFonts w:ascii="Arial" w:hAnsi="Arial" w:cs="Arial"/>
                <w:lang w:val="pt-BR"/>
              </w:rPr>
              <w:t xml:space="preserve"> Furnizimi me protokole dhe udhërrëfyes të trajtimit të dhunës në</w:t>
            </w:r>
            <w:r>
              <w:rPr>
                <w:rFonts w:ascii="Arial" w:hAnsi="Arial" w:cs="Arial"/>
                <w:lang w:val="pt-BR"/>
              </w:rPr>
              <w:t xml:space="preserve"> familjedhe </w:t>
            </w:r>
            <w:r w:rsidR="00E25954">
              <w:rPr>
                <w:rFonts w:ascii="Arial" w:hAnsi="Arial" w:cs="Arial"/>
                <w:lang w:val="pt-BR"/>
              </w:rPr>
              <w:t>furnizimi me medikamente të</w:t>
            </w:r>
            <w:r>
              <w:rPr>
                <w:rFonts w:ascii="Arial" w:hAnsi="Arial" w:cs="Arial"/>
                <w:lang w:val="pt-BR"/>
              </w:rPr>
              <w:t xml:space="preserve"> cilat mung</w:t>
            </w:r>
            <w:r w:rsidR="00645210">
              <w:rPr>
                <w:rFonts w:ascii="Arial" w:hAnsi="Arial" w:cs="Arial"/>
                <w:lang w:val="pt-BR"/>
              </w:rPr>
              <w:t>ojne nga lista esenciale falas ,</w:t>
            </w:r>
            <w:r>
              <w:rPr>
                <w:rFonts w:ascii="Arial" w:hAnsi="Arial" w:cs="Arial"/>
                <w:lang w:val="pt-BR"/>
              </w:rPr>
              <w:t>mb</w:t>
            </w:r>
            <w:r w:rsidR="00E25954">
              <w:rPr>
                <w:rFonts w:ascii="Arial" w:hAnsi="Arial" w:cs="Arial"/>
                <w:lang w:val="pt-BR"/>
              </w:rPr>
              <w:t>ë</w:t>
            </w:r>
            <w:r>
              <w:rPr>
                <w:rFonts w:ascii="Arial" w:hAnsi="Arial" w:cs="Arial"/>
                <w:lang w:val="pt-BR"/>
              </w:rPr>
              <w:t xml:space="preserve">shtetja psikologjike e tyre                                                                </w:t>
            </w:r>
          </w:p>
        </w:tc>
        <w:tc>
          <w:tcPr>
            <w:tcW w:w="1013" w:type="pct"/>
          </w:tcPr>
          <w:p w:rsidR="000A5A19" w:rsidRPr="00897C57" w:rsidRDefault="000A5A19" w:rsidP="00441068">
            <w:pPr>
              <w:spacing w:after="0" w:line="240" w:lineRule="auto"/>
              <w:rPr>
                <w:rFonts w:ascii="Arial" w:hAnsi="Arial" w:cs="Arial"/>
                <w:sz w:val="24"/>
                <w:szCs w:val="24"/>
                <w:lang w:val="pt-BR"/>
              </w:rPr>
            </w:pPr>
          </w:p>
        </w:tc>
        <w:tc>
          <w:tcPr>
            <w:tcW w:w="876" w:type="pct"/>
            <w:vMerge/>
          </w:tcPr>
          <w:p w:rsidR="000A5A19" w:rsidRPr="00163A3B" w:rsidRDefault="000A5A19" w:rsidP="00441068">
            <w:pPr>
              <w:spacing w:after="0" w:line="240" w:lineRule="auto"/>
              <w:jc w:val="center"/>
              <w:rPr>
                <w:rFonts w:ascii="Arial" w:hAnsi="Arial" w:cs="Arial"/>
                <w:sz w:val="24"/>
                <w:szCs w:val="24"/>
                <w:lang w:val="pt-BR"/>
              </w:rPr>
            </w:pPr>
          </w:p>
        </w:tc>
        <w:tc>
          <w:tcPr>
            <w:tcW w:w="519" w:type="pct"/>
            <w:vMerge/>
          </w:tcPr>
          <w:p w:rsidR="000A5A19" w:rsidRPr="00163A3B" w:rsidRDefault="000A5A19" w:rsidP="00441068">
            <w:pPr>
              <w:spacing w:after="0" w:line="240" w:lineRule="auto"/>
              <w:jc w:val="center"/>
              <w:rPr>
                <w:rFonts w:ascii="Arial" w:hAnsi="Arial" w:cs="Arial"/>
                <w:sz w:val="24"/>
                <w:szCs w:val="24"/>
                <w:lang w:val="pt-BR"/>
              </w:rPr>
            </w:pPr>
          </w:p>
        </w:tc>
        <w:tc>
          <w:tcPr>
            <w:tcW w:w="511" w:type="pct"/>
            <w:gridSpan w:val="2"/>
          </w:tcPr>
          <w:p w:rsidR="000A5A19" w:rsidRDefault="000A5A19" w:rsidP="00106D0E">
            <w:pPr>
              <w:spacing w:after="0" w:line="240" w:lineRule="auto"/>
              <w:ind w:left="-12" w:right="-144"/>
              <w:jc w:val="center"/>
              <w:rPr>
                <w:rFonts w:ascii="Arial" w:hAnsi="Arial" w:cs="Arial"/>
                <w:sz w:val="24"/>
                <w:szCs w:val="24"/>
                <w:lang w:val="pt-BR"/>
              </w:rPr>
            </w:pPr>
          </w:p>
          <w:p w:rsidR="00A63B7A" w:rsidRPr="00163A3B" w:rsidRDefault="00975E9B" w:rsidP="00A63B7A">
            <w:pPr>
              <w:spacing w:after="0" w:line="240" w:lineRule="auto"/>
              <w:rPr>
                <w:rFonts w:ascii="Arial" w:hAnsi="Arial" w:cs="Arial"/>
                <w:lang w:val="pt-BR"/>
              </w:rPr>
            </w:pPr>
            <w:r>
              <w:rPr>
                <w:rFonts w:ascii="Arial" w:hAnsi="Arial" w:cs="Arial"/>
                <w:lang w:val="pt-BR"/>
              </w:rPr>
              <w:t>1</w:t>
            </w:r>
            <w:r w:rsidR="00A63B7A">
              <w:rPr>
                <w:rFonts w:ascii="Arial" w:hAnsi="Arial" w:cs="Arial"/>
                <w:lang w:val="pt-BR"/>
              </w:rPr>
              <w:t xml:space="preserve">00 € </w:t>
            </w:r>
          </w:p>
          <w:p w:rsidR="000A5A19" w:rsidRDefault="000A5A19" w:rsidP="00106D0E">
            <w:pPr>
              <w:ind w:left="-12" w:right="-144"/>
              <w:rPr>
                <w:rFonts w:ascii="Arial" w:hAnsi="Arial" w:cs="Arial"/>
                <w:sz w:val="24"/>
                <w:szCs w:val="24"/>
                <w:lang w:val="pt-BR"/>
              </w:rPr>
            </w:pPr>
          </w:p>
          <w:p w:rsidR="000A5A19" w:rsidRPr="00285782" w:rsidRDefault="000A5A19" w:rsidP="00106D0E">
            <w:pPr>
              <w:ind w:left="-12" w:right="-144" w:firstLine="720"/>
              <w:rPr>
                <w:rFonts w:ascii="Arial" w:hAnsi="Arial" w:cs="Arial"/>
                <w:sz w:val="24"/>
                <w:szCs w:val="24"/>
                <w:lang w:val="pt-BR"/>
              </w:rPr>
            </w:pPr>
          </w:p>
        </w:tc>
      </w:tr>
    </w:tbl>
    <w:p w:rsidR="00A91713" w:rsidRDefault="00A91713" w:rsidP="00A91713">
      <w:pPr>
        <w:spacing w:before="100" w:beforeAutospacing="1" w:after="120" w:line="360" w:lineRule="auto"/>
        <w:jc w:val="both"/>
        <w:rPr>
          <w:rFonts w:ascii="Times New Roman" w:hAnsi="Times New Roman" w:cs="Times New Roman"/>
          <w:b/>
          <w:sz w:val="24"/>
          <w:szCs w:val="24"/>
          <w:lang w:val="sq-AL"/>
        </w:rPr>
        <w:sectPr w:rsidR="00A91713" w:rsidSect="00A91713">
          <w:pgSz w:w="15840" w:h="12240" w:orient="landscape"/>
          <w:pgMar w:top="1440" w:right="1440" w:bottom="1440" w:left="1440" w:header="720" w:footer="720" w:gutter="0"/>
          <w:cols w:space="720"/>
          <w:docGrid w:linePitch="360"/>
        </w:sectPr>
      </w:pPr>
    </w:p>
    <w:p w:rsidR="00A91713" w:rsidRDefault="00A91713" w:rsidP="00A91713">
      <w:pPr>
        <w:spacing w:before="100" w:beforeAutospacing="1" w:after="120" w:line="360" w:lineRule="auto"/>
        <w:jc w:val="both"/>
        <w:rPr>
          <w:rFonts w:ascii="Times New Roman" w:hAnsi="Times New Roman" w:cs="Times New Roman"/>
          <w:b/>
          <w:sz w:val="24"/>
          <w:szCs w:val="24"/>
          <w:lang w:val="sq-AL"/>
        </w:rPr>
      </w:pP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VII. Aranzhimet e zbatimit, monitorimit dhe raportimit</w:t>
      </w: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7.1. Shtrirja kohore e strategjisë</w:t>
      </w:r>
    </w:p>
    <w:p w:rsidR="00934E1C" w:rsidRPr="00934E1C" w:rsidRDefault="00934E1C" w:rsidP="00934E1C">
      <w:pPr>
        <w:tabs>
          <w:tab w:val="left" w:pos="2160"/>
        </w:tabs>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Sy</w:t>
      </w:r>
      <w:r w:rsidR="002D709D">
        <w:rPr>
          <w:rFonts w:ascii="Times New Roman" w:hAnsi="Times New Roman" w:cs="Times New Roman"/>
          <w:sz w:val="24"/>
          <w:szCs w:val="24"/>
          <w:lang w:val="sq-AL"/>
        </w:rPr>
        <w:t xml:space="preserve">nimi kryesorë i Komunës </w:t>
      </w:r>
      <w:r w:rsidR="00134C66">
        <w:rPr>
          <w:rFonts w:ascii="Times New Roman" w:hAnsi="Times New Roman" w:cs="Times New Roman"/>
          <w:sz w:val="24"/>
          <w:szCs w:val="24"/>
          <w:lang w:val="sq-AL"/>
        </w:rPr>
        <w:t>së Hanit të Elezit</w:t>
      </w:r>
      <w:r w:rsidRPr="00934E1C">
        <w:rPr>
          <w:rFonts w:ascii="Times New Roman" w:hAnsi="Times New Roman" w:cs="Times New Roman"/>
          <w:sz w:val="24"/>
          <w:szCs w:val="24"/>
          <w:lang w:val="sq-AL"/>
        </w:rPr>
        <w:t xml:space="preserve">, pa dyshim se është zbatimi në tërësi i dokumentit strategjikë, proces ky që do të përcaktohet  nga realizimi i aktiviteteve dhe objektivave të përcaktuara në Planin e Veprimit nëpër vite. Procesi i zbatimit të strategjisë, do të jetë një proces i realizimit të synimeve strategjike dhe objektivave të saj. </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 xml:space="preserve">Procesi i zbatimit të masave dhe politikave të parashikuara në Strategjinë Komunale kundër Dhunës në Familje kanë një shtrirje të kohë gjatësisë prej 5 viteve, që përfshin vitet 2021-2025. Ndërsa, për zbatimin e objektivave strategjike, hartohet Plani i Veprimit 3 vjeçare në të cilat përcaktohen objektivat specifike, aktivitetet konkrete karshi institucioneve përgjegjëse dhe mbështetëse për zbatimin e tyre, treguesit SMART, gjendja ekzistuese, synimi/targeti, burimet financiare, të cilat duhet përllogaritur duke iu referuar buxhetit të paraparë në </w:t>
      </w:r>
      <w:r w:rsidRPr="00FF2A25">
        <w:rPr>
          <w:rFonts w:ascii="Times New Roman" w:hAnsi="Times New Roman" w:cs="Times New Roman"/>
          <w:color w:val="000000" w:themeColor="text1"/>
          <w:sz w:val="24"/>
          <w:szCs w:val="24"/>
          <w:lang w:val="sq-AL"/>
        </w:rPr>
        <w:t>kornizën/grandin komunal</w:t>
      </w:r>
      <w:r w:rsidRPr="00934E1C">
        <w:rPr>
          <w:rFonts w:ascii="Times New Roman" w:hAnsi="Times New Roman" w:cs="Times New Roman"/>
          <w:color w:val="FF0000"/>
          <w:sz w:val="24"/>
          <w:szCs w:val="24"/>
          <w:lang w:val="sq-AL"/>
        </w:rPr>
        <w:t xml:space="preserve"> </w:t>
      </w:r>
      <w:r w:rsidRPr="00934E1C">
        <w:rPr>
          <w:rFonts w:ascii="Times New Roman" w:hAnsi="Times New Roman" w:cs="Times New Roman"/>
          <w:sz w:val="24"/>
          <w:szCs w:val="24"/>
          <w:lang w:val="sq-AL"/>
        </w:rPr>
        <w:t>si dhe afatet kohore për përmbushjen e tyre. Gjithashtu, në përllogaritjen e nevojave financiare duhet të merren në konsideratë edhe projektet me financim nga donatorët, në vijim ose të planifikuara, sipas fushave specifike.</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Zyrtari/ja për Barazi Gjinore do të jetë përgjegjëse për koordinimin dhe bashkërendimin e punës përgjatë hartimit të Planit të Veprimit në bashkëpunim me të gjithë akterët relevantë. Obligohen të gjitha institucionet mandatore në nivel lokal, për zbatimin e objektivave dhe aktiviteteve të përcaktuara në Strategjinë dhe Planin e Veprimit kundër Dhunës në Familje. Po ashtu, institucionet përgjegjëse, departamentet komunale përkatëse, duhet të sigurojnë përfshirjen e pol</w:t>
      </w:r>
      <w:r w:rsidR="000B7D7A">
        <w:rPr>
          <w:rFonts w:ascii="Times New Roman" w:hAnsi="Times New Roman" w:cs="Times New Roman"/>
          <w:sz w:val="24"/>
          <w:szCs w:val="24"/>
          <w:lang w:val="sq-AL"/>
        </w:rPr>
        <w:t>itikave, aktiviteteve që burojn</w:t>
      </w:r>
      <w:r w:rsidRPr="00934E1C">
        <w:rPr>
          <w:rFonts w:ascii="Times New Roman" w:hAnsi="Times New Roman" w:cs="Times New Roman"/>
          <w:sz w:val="24"/>
          <w:szCs w:val="24"/>
          <w:lang w:val="sq-AL"/>
        </w:rPr>
        <w:t>ë nga strategjia në kuadër të planeve vjetore të punës së tyre.</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Përderisa, monitorimi dhe vlerësimi i realizimit të objektivave dhe efektshmërisë së aktiviteteve përkatëse, janë pjesë integrale e strategjisë dhe komponentë kryesor e procesit të zbatimit të saj. Monitorimi dhe vlerësimi do të shërbejnë për të ndjekur ecurinë e strategjisë, për të matur në proces shkallën e realizimit të objektivave të saj, për të vlerësuar nevojën dhe përcaktuar drejtimet e rregullimeve, veçanërisht lidhur me aktivitetet. Procesi i monitorimit do të realizohet nga Mekanizmit Koordinues Komunal për Mbrojtje nga Dhuna në Familje në bashkëpunim me institucionet lokale përgjegjëse për zbatim të dokumentit strategjikë dhe me pjesëmarrjen e gjerë  të organizatave jo qeveritare, strehimoreve dhe grupeve tjera të interesit.</w:t>
      </w:r>
    </w:p>
    <w:p w:rsidR="00934E1C" w:rsidRPr="00934E1C"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934E1C">
        <w:rPr>
          <w:rFonts w:ascii="Times New Roman" w:eastAsia="MS Mincho" w:hAnsi="Times New Roman" w:cs="Times New Roman"/>
          <w:bCs/>
          <w:color w:val="000000" w:themeColor="text1"/>
          <w:sz w:val="24"/>
          <w:szCs w:val="24"/>
          <w:lang w:val="sq-AL"/>
        </w:rPr>
        <w:t xml:space="preserve">Andaj, çdo fund vit, </w:t>
      </w:r>
      <w:r w:rsidRPr="00934E1C">
        <w:rPr>
          <w:rFonts w:ascii="Times New Roman" w:eastAsia="MS Mincho" w:hAnsi="Times New Roman" w:cs="Times New Roman"/>
          <w:sz w:val="24"/>
          <w:szCs w:val="24"/>
          <w:lang w:val="sq-AL"/>
        </w:rPr>
        <w:t>Zyrtari/ja për Barazi Gjinore në bashkëpunim me</w:t>
      </w:r>
      <w:r w:rsidRPr="00934E1C">
        <w:rPr>
          <w:rFonts w:ascii="Times New Roman" w:eastAsia="MS Mincho" w:hAnsi="Times New Roman" w:cs="Times New Roman"/>
          <w:bCs/>
          <w:color w:val="000000" w:themeColor="text1"/>
          <w:sz w:val="24"/>
          <w:szCs w:val="24"/>
          <w:lang w:val="sq-AL"/>
        </w:rPr>
        <w:t xml:space="preserve"> Mekanizmin Koordinues Komunal për Mbrojtje nga Dhuna në Familje, </w:t>
      </w:r>
      <w:r w:rsidR="00FF2A25">
        <w:rPr>
          <w:rFonts w:ascii="Times New Roman" w:eastAsia="MS Mincho" w:hAnsi="Times New Roman" w:cs="Times New Roman"/>
          <w:bCs/>
          <w:color w:val="000000" w:themeColor="text1"/>
          <w:sz w:val="24"/>
          <w:szCs w:val="24"/>
          <w:lang w:val="sq-AL"/>
        </w:rPr>
        <w:t xml:space="preserve"> do të hartojnë raportin vjetor</w:t>
      </w:r>
      <w:r w:rsidRPr="00934E1C">
        <w:rPr>
          <w:rFonts w:ascii="Times New Roman" w:eastAsia="MS Mincho" w:hAnsi="Times New Roman" w:cs="Times New Roman"/>
          <w:bCs/>
          <w:color w:val="000000" w:themeColor="text1"/>
          <w:sz w:val="24"/>
          <w:szCs w:val="24"/>
          <w:lang w:val="sq-AL"/>
        </w:rPr>
        <w:t xml:space="preserve"> i cili duhet të përmbajë vlerësimin e aktiviteteve më të suksesshme dhe në përgjithësi përmbushjen e qëllimeve të strategjisë, identifikimin e sfidave dhe vështirësive të hasura gjatë procesit të zbatimit si dhe ofrimin e rekomandimeve konkrete për mënjanimin e  pengesave të paraqitura përgjatë procesit të përmbushjes së objektivave specifike dhe atyre strategjike. Për monitorimin e zbatimit të dokumentit strategjikë dhe efektivitetit të saj janë esenciale:</w:t>
      </w:r>
    </w:p>
    <w:p w:rsidR="00934E1C" w:rsidRPr="00934E1C"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934E1C">
        <w:rPr>
          <w:rFonts w:ascii="Times New Roman" w:eastAsia="MS Mincho" w:hAnsi="Times New Roman" w:cs="Times New Roman"/>
          <w:bCs/>
          <w:color w:val="000000" w:themeColor="text1"/>
          <w:sz w:val="24"/>
          <w:szCs w:val="24"/>
          <w:lang w:val="sq-AL"/>
        </w:rPr>
        <w:lastRenderedPageBreak/>
        <w:t>(i)</w:t>
      </w:r>
      <w:r w:rsidRPr="00934E1C">
        <w:rPr>
          <w:rFonts w:ascii="Times New Roman" w:eastAsia="MS Mincho" w:hAnsi="Times New Roman" w:cs="Times New Roman"/>
          <w:bCs/>
          <w:color w:val="000000" w:themeColor="text1"/>
          <w:sz w:val="24"/>
          <w:szCs w:val="24"/>
          <w:lang w:val="sq-AL"/>
        </w:rPr>
        <w:tab/>
        <w:t xml:space="preserve">për të siguruar që po arrihen qëllimet,                                                                                    </w:t>
      </w:r>
    </w:p>
    <w:p w:rsidR="00934E1C" w:rsidRPr="00934E1C"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934E1C">
        <w:rPr>
          <w:rFonts w:ascii="Times New Roman" w:eastAsia="MS Mincho" w:hAnsi="Times New Roman" w:cs="Times New Roman"/>
          <w:bCs/>
          <w:color w:val="000000" w:themeColor="text1"/>
          <w:sz w:val="24"/>
          <w:szCs w:val="24"/>
          <w:lang w:val="sq-AL"/>
        </w:rPr>
        <w:t>(ii)</w:t>
      </w:r>
      <w:r w:rsidRPr="00934E1C">
        <w:rPr>
          <w:rFonts w:ascii="Times New Roman" w:eastAsia="MS Mincho" w:hAnsi="Times New Roman" w:cs="Times New Roman"/>
          <w:bCs/>
          <w:color w:val="000000" w:themeColor="text1"/>
          <w:sz w:val="24"/>
          <w:szCs w:val="24"/>
          <w:lang w:val="sq-AL"/>
        </w:rPr>
        <w:tab/>
        <w:t>për të monitoruar kontributet e investuara dhe aktivitetet,</w:t>
      </w:r>
    </w:p>
    <w:p w:rsidR="00934E1C" w:rsidRPr="00934E1C"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934E1C">
        <w:rPr>
          <w:rFonts w:ascii="Times New Roman" w:eastAsia="MS Mincho" w:hAnsi="Times New Roman" w:cs="Times New Roman"/>
          <w:bCs/>
          <w:color w:val="000000" w:themeColor="text1"/>
          <w:sz w:val="24"/>
          <w:szCs w:val="24"/>
          <w:lang w:val="sq-AL"/>
        </w:rPr>
        <w:t>(iii)</w:t>
      </w:r>
      <w:r w:rsidRPr="00934E1C">
        <w:rPr>
          <w:rFonts w:ascii="Times New Roman" w:eastAsia="MS Mincho" w:hAnsi="Times New Roman" w:cs="Times New Roman"/>
          <w:bCs/>
          <w:color w:val="000000" w:themeColor="text1"/>
          <w:sz w:val="24"/>
          <w:szCs w:val="24"/>
          <w:lang w:val="sq-AL"/>
        </w:rPr>
        <w:tab/>
        <w:t>për të siguruar nëse implementimi po shkon sipas rrjedhës së përcaktuar,</w:t>
      </w:r>
    </w:p>
    <w:p w:rsidR="00934E1C" w:rsidRPr="00934E1C"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934E1C">
        <w:rPr>
          <w:rFonts w:ascii="Times New Roman" w:eastAsia="MS Mincho" w:hAnsi="Times New Roman" w:cs="Times New Roman"/>
          <w:bCs/>
          <w:color w:val="000000" w:themeColor="text1"/>
          <w:sz w:val="24"/>
          <w:szCs w:val="24"/>
          <w:lang w:val="sq-AL"/>
        </w:rPr>
        <w:t>(iv)</w:t>
      </w:r>
      <w:r w:rsidRPr="00934E1C">
        <w:rPr>
          <w:rFonts w:ascii="Times New Roman" w:eastAsia="MS Mincho" w:hAnsi="Times New Roman" w:cs="Times New Roman"/>
          <w:bCs/>
          <w:color w:val="000000" w:themeColor="text1"/>
          <w:sz w:val="24"/>
          <w:szCs w:val="24"/>
          <w:lang w:val="sq-AL"/>
        </w:rPr>
        <w:tab/>
        <w:t>për të paralajmëruar institucionet përgjegjëse për problemet/ngecjet ose problemet potenciale para se situata të bëhet kritike,</w:t>
      </w:r>
    </w:p>
    <w:p w:rsidR="00934E1C" w:rsidRPr="00934E1C"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934E1C">
        <w:rPr>
          <w:rFonts w:ascii="Times New Roman" w:eastAsia="MS Mincho" w:hAnsi="Times New Roman" w:cs="Times New Roman"/>
          <w:bCs/>
          <w:color w:val="000000" w:themeColor="text1"/>
          <w:sz w:val="24"/>
          <w:szCs w:val="24"/>
          <w:lang w:val="sq-AL"/>
        </w:rPr>
        <w:t>(v)</w:t>
      </w:r>
      <w:r w:rsidRPr="00934E1C">
        <w:rPr>
          <w:rFonts w:ascii="Times New Roman" w:eastAsia="MS Mincho" w:hAnsi="Times New Roman" w:cs="Times New Roman"/>
          <w:bCs/>
          <w:color w:val="000000" w:themeColor="text1"/>
          <w:sz w:val="24"/>
          <w:szCs w:val="24"/>
          <w:lang w:val="sq-AL"/>
        </w:rPr>
        <w:tab/>
        <w:t>për të sugjeruar veprime korrigjuese ose për të rishikuar strategjinë në bazë të përvojës së fituar.</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bCs/>
          <w:color w:val="000000" w:themeColor="text1"/>
          <w:sz w:val="24"/>
          <w:szCs w:val="24"/>
          <w:lang w:val="sq-AL"/>
        </w:rPr>
        <w:t>Duke monitoruar strategjinë dhe indikator</w:t>
      </w:r>
      <w:r w:rsidR="00F62523">
        <w:rPr>
          <w:rFonts w:ascii="Times New Roman" w:hAnsi="Times New Roman" w:cs="Times New Roman"/>
          <w:bCs/>
          <w:color w:val="000000" w:themeColor="text1"/>
          <w:sz w:val="24"/>
          <w:szCs w:val="24"/>
          <w:lang w:val="sq-AL"/>
        </w:rPr>
        <w:t xml:space="preserve">ët e performancës, Komuna e </w:t>
      </w:r>
      <w:r w:rsidR="00FF2A25">
        <w:rPr>
          <w:rFonts w:ascii="Times New Roman" w:hAnsi="Times New Roman" w:cs="Times New Roman"/>
          <w:bCs/>
          <w:color w:val="000000" w:themeColor="text1"/>
          <w:sz w:val="24"/>
          <w:szCs w:val="24"/>
          <w:lang w:val="sq-AL"/>
        </w:rPr>
        <w:t>Hanit të Elezit</w:t>
      </w:r>
      <w:r w:rsidR="00F62523">
        <w:rPr>
          <w:rFonts w:ascii="Times New Roman" w:hAnsi="Times New Roman" w:cs="Times New Roman"/>
          <w:bCs/>
          <w:color w:val="000000" w:themeColor="text1"/>
          <w:sz w:val="24"/>
          <w:szCs w:val="24"/>
          <w:lang w:val="sq-AL"/>
        </w:rPr>
        <w:t xml:space="preserve"> </w:t>
      </w:r>
      <w:r w:rsidR="00FF2A25">
        <w:rPr>
          <w:rFonts w:ascii="Times New Roman" w:hAnsi="Times New Roman" w:cs="Times New Roman"/>
          <w:bCs/>
          <w:color w:val="000000" w:themeColor="text1"/>
          <w:sz w:val="24"/>
          <w:szCs w:val="24"/>
          <w:lang w:val="sq-AL"/>
        </w:rPr>
        <w:t>do të jet</w:t>
      </w:r>
      <w:r w:rsidRPr="00934E1C">
        <w:rPr>
          <w:rFonts w:ascii="Times New Roman" w:hAnsi="Times New Roman" w:cs="Times New Roman"/>
          <w:bCs/>
          <w:color w:val="000000" w:themeColor="text1"/>
          <w:sz w:val="24"/>
          <w:szCs w:val="24"/>
          <w:lang w:val="sq-AL"/>
        </w:rPr>
        <w:t>ë në gjendje të krijojnë një pasqyrë mbi gjendjen, d.m.th. në ç ‘pikë ndodhet strategjia drejt arritjes së qëllimeve të përcaktuara, nxjerrjes së mësimeve, marrjes së masave korrigjuese, dhe, nëse është e mundur, proceseve rishqyrtuese të saj</w:t>
      </w:r>
    </w:p>
    <w:p w:rsidR="00934E1C" w:rsidRPr="00934E1C" w:rsidRDefault="00934E1C" w:rsidP="00934E1C">
      <w:pPr>
        <w:jc w:val="both"/>
        <w:rPr>
          <w:rFonts w:ascii="Times New Roman" w:hAnsi="Times New Roman" w:cs="Times New Roman"/>
          <w:sz w:val="24"/>
          <w:szCs w:val="24"/>
          <w:lang w:val="sq-AL"/>
        </w:rPr>
      </w:pP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7.2.  Mekanizmat zbatues</w:t>
      </w: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sz w:val="24"/>
          <w:szCs w:val="24"/>
          <w:lang w:val="sq-AL"/>
        </w:rPr>
        <w:t>Të gjitha institucionet qeveritare lokale, obligohen të ndërmarrin të gjitha masat e nevojshme për zbatimin të detyrimeve të përcaktuara në “Strategjinë  dhe Planin e Veprimit për Mbrojtje nga Dhuna në Familje” nëpër vite, në përputhje me përgjegjësitë dhe  mandatin ligjore të tyre</w:t>
      </w:r>
      <w:r w:rsidRPr="00934E1C">
        <w:rPr>
          <w:rFonts w:ascii="Times New Roman" w:hAnsi="Times New Roman" w:cs="Times New Roman"/>
          <w:b/>
          <w:sz w:val="24"/>
          <w:szCs w:val="24"/>
          <w:lang w:val="sq-AL"/>
        </w:rPr>
        <w:t>.</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 xml:space="preserve"> Institucioni kryesor përgjegjës për zbati</w:t>
      </w:r>
      <w:r w:rsidR="002D709D">
        <w:rPr>
          <w:rFonts w:ascii="Times New Roman" w:hAnsi="Times New Roman" w:cs="Times New Roman"/>
          <w:sz w:val="24"/>
          <w:szCs w:val="24"/>
          <w:lang w:val="sq-AL"/>
        </w:rPr>
        <w:t>m të strategjisë është Komuna e Kaçaniku</w:t>
      </w:r>
      <w:r w:rsidRPr="00934E1C">
        <w:rPr>
          <w:rFonts w:ascii="Times New Roman" w:hAnsi="Times New Roman" w:cs="Times New Roman"/>
          <w:sz w:val="24"/>
          <w:szCs w:val="24"/>
          <w:lang w:val="sq-AL"/>
        </w:rPr>
        <w:t xml:space="preserve"> me dikasterët e saj (ZBGJ, QPS, QKMF, DKA ), Policia e Kosovës, Prokuroria dhe Gjykatat</w:t>
      </w:r>
      <w:r w:rsidR="002D709D">
        <w:rPr>
          <w:rFonts w:ascii="Times New Roman" w:hAnsi="Times New Roman" w:cs="Times New Roman"/>
          <w:sz w:val="24"/>
          <w:szCs w:val="24"/>
          <w:lang w:val="sq-AL"/>
        </w:rPr>
        <w:t xml:space="preserve"> Kshil</w:t>
      </w:r>
      <w:r w:rsidR="00FF2A25">
        <w:rPr>
          <w:rFonts w:ascii="Times New Roman" w:hAnsi="Times New Roman" w:cs="Times New Roman"/>
          <w:sz w:val="24"/>
          <w:szCs w:val="24"/>
          <w:lang w:val="sq-AL"/>
        </w:rPr>
        <w:t>l</w:t>
      </w:r>
      <w:r w:rsidR="002D709D">
        <w:rPr>
          <w:rFonts w:ascii="Times New Roman" w:hAnsi="Times New Roman" w:cs="Times New Roman"/>
          <w:sz w:val="24"/>
          <w:szCs w:val="24"/>
          <w:lang w:val="sq-AL"/>
        </w:rPr>
        <w:t>i i Bashk</w:t>
      </w:r>
      <w:r w:rsidR="00F62523">
        <w:rPr>
          <w:rFonts w:ascii="Times New Roman" w:hAnsi="Times New Roman" w:cs="Times New Roman"/>
          <w:sz w:val="24"/>
          <w:szCs w:val="24"/>
          <w:lang w:val="sq-AL"/>
        </w:rPr>
        <w:t>ë</w:t>
      </w:r>
      <w:r w:rsidR="002D709D">
        <w:rPr>
          <w:rFonts w:ascii="Times New Roman" w:hAnsi="Times New Roman" w:cs="Times New Roman"/>
          <w:sz w:val="24"/>
          <w:szCs w:val="24"/>
          <w:lang w:val="sq-AL"/>
        </w:rPr>
        <w:t xml:space="preserve">sis Islame </w:t>
      </w:r>
      <w:r w:rsidRPr="00934E1C">
        <w:rPr>
          <w:rFonts w:ascii="Times New Roman" w:hAnsi="Times New Roman" w:cs="Times New Roman"/>
          <w:sz w:val="24"/>
          <w:szCs w:val="24"/>
          <w:lang w:val="sq-AL"/>
        </w:rPr>
        <w:t xml:space="preserve">. </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Ndërsa si institucione që mund të i ndihmojnë në parandalimin e dhunës në familje, dhe mbrojtjen e viktimave, janë: Ekipa Vepruese për Siguri në Bashkësi – EVSB, Këshilli i Veprimit Rinor Lokal, OJQ-të.</w:t>
      </w: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 xml:space="preserve">Zyra për Punësim: </w:t>
      </w:r>
      <w:r w:rsidRPr="00934E1C">
        <w:rPr>
          <w:rFonts w:ascii="Times New Roman" w:hAnsi="Times New Roman" w:cs="Times New Roman"/>
          <w:sz w:val="24"/>
          <w:szCs w:val="24"/>
          <w:lang w:val="sq-AL"/>
        </w:rPr>
        <w:t>Në koordinim me Qendrën për Punë Sociale, regjistron dhe evidenton personat, të cilët lajmërohen në zyrë, ndaj të cilëve është ushtruar dhunë në familje. Këtyre personave në cilësi të punëkërkuesve, ju ofrohet: këshillim profesional, informim mbi mundësitë e punësimit, përgatitje dhe ndërmjetësim në punësim, informim për aftësim dhe riaftësim profesional me qëllim përgatitjen për nevojat e tregut të punës.</w:t>
      </w: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 xml:space="preserve">Mbrojtësi i viktimave </w:t>
      </w:r>
      <w:r w:rsidRPr="00934E1C">
        <w:rPr>
          <w:rFonts w:ascii="Times New Roman" w:hAnsi="Times New Roman" w:cs="Times New Roman"/>
          <w:sz w:val="24"/>
          <w:szCs w:val="24"/>
          <w:lang w:val="sq-AL"/>
        </w:rPr>
        <w:t>i cili bashkëpunon ngushtë me institucionet e tjera që ofrojnë ndihmë për viktimat e Dhunës në Familje, dhe lloje të tjera të dhunës apo trafikimit me qenieve njerëzore, etj si Policinë, QPS, Prokurorinë, Gjykatën, QKMF, strehimoren, etj. Ndër detyrat e tij është të informojë viktimën për të drejtat ligjore, të parapara sipas ligjeve në fuqi për dhunën në familje, të parapërgatitë viktimën për seancat gjyqësore, e shoqëron gjatë seancave si në Prokurori dhe Gjykatë, etj.</w:t>
      </w: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lastRenderedPageBreak/>
        <w:t xml:space="preserve">Zyra për Ndihmë Juridike falas: </w:t>
      </w:r>
      <w:r w:rsidRPr="00934E1C">
        <w:rPr>
          <w:rFonts w:ascii="Times New Roman" w:hAnsi="Times New Roman" w:cs="Times New Roman"/>
          <w:sz w:val="24"/>
          <w:szCs w:val="24"/>
          <w:lang w:val="sq-AL"/>
        </w:rPr>
        <w:t>Kjo zyrë është në objektin</w:t>
      </w:r>
      <w:r w:rsidR="00FF2A25">
        <w:rPr>
          <w:rFonts w:ascii="Times New Roman" w:hAnsi="Times New Roman" w:cs="Times New Roman"/>
          <w:sz w:val="24"/>
          <w:szCs w:val="24"/>
          <w:lang w:val="sq-AL"/>
        </w:rPr>
        <w:t xml:space="preserve"> e QPS-së në katin e parë</w:t>
      </w:r>
      <w:r w:rsidR="00483D2F">
        <w:rPr>
          <w:rFonts w:ascii="Times New Roman" w:hAnsi="Times New Roman" w:cs="Times New Roman"/>
          <w:sz w:val="24"/>
          <w:szCs w:val="24"/>
          <w:lang w:val="sq-AL"/>
        </w:rPr>
        <w:t xml:space="preserve">, e cila gjendet në </w:t>
      </w:r>
      <w:r w:rsidR="00FF2A25">
        <w:rPr>
          <w:rFonts w:ascii="Times New Roman" w:hAnsi="Times New Roman" w:cs="Times New Roman"/>
          <w:sz w:val="24"/>
          <w:szCs w:val="24"/>
          <w:lang w:val="sq-AL"/>
        </w:rPr>
        <w:t>Han të Elezit</w:t>
      </w:r>
      <w:r w:rsidR="00483D2F">
        <w:rPr>
          <w:rFonts w:ascii="Times New Roman" w:hAnsi="Times New Roman" w:cs="Times New Roman"/>
          <w:sz w:val="24"/>
          <w:szCs w:val="24"/>
          <w:lang w:val="sq-AL"/>
        </w:rPr>
        <w:t xml:space="preserve"> </w:t>
      </w:r>
      <w:r w:rsidRPr="00934E1C">
        <w:rPr>
          <w:rFonts w:ascii="Times New Roman" w:hAnsi="Times New Roman" w:cs="Times New Roman"/>
          <w:sz w:val="24"/>
          <w:szCs w:val="24"/>
          <w:lang w:val="sq-AL"/>
        </w:rPr>
        <w:t xml:space="preserve"> dhe ofron ndihmë juridike falas</w:t>
      </w:r>
      <w:r w:rsidR="00FF2A25">
        <w:rPr>
          <w:rFonts w:ascii="Times New Roman" w:hAnsi="Times New Roman" w:cs="Times New Roman"/>
          <w:sz w:val="24"/>
          <w:szCs w:val="24"/>
          <w:lang w:val="sq-AL"/>
        </w:rPr>
        <w:t xml:space="preserve"> edhe</w:t>
      </w:r>
      <w:r w:rsidRPr="00934E1C">
        <w:rPr>
          <w:rFonts w:ascii="Times New Roman" w:hAnsi="Times New Roman" w:cs="Times New Roman"/>
          <w:sz w:val="24"/>
          <w:szCs w:val="24"/>
          <w:lang w:val="sq-AL"/>
        </w:rPr>
        <w:t xml:space="preserve"> për viktimat e dhunës</w:t>
      </w:r>
      <w:r w:rsidR="00FF2A25">
        <w:rPr>
          <w:rFonts w:ascii="Times New Roman" w:hAnsi="Times New Roman" w:cs="Times New Roman"/>
          <w:sz w:val="24"/>
          <w:szCs w:val="24"/>
          <w:lang w:val="sq-AL"/>
        </w:rPr>
        <w:t xml:space="preserve"> dhe është e hapur dy ditë në javë</w:t>
      </w:r>
      <w:r w:rsidRPr="00934E1C">
        <w:rPr>
          <w:rFonts w:ascii="Times New Roman" w:hAnsi="Times New Roman" w:cs="Times New Roman"/>
          <w:sz w:val="24"/>
          <w:szCs w:val="24"/>
          <w:lang w:val="sq-AL"/>
        </w:rPr>
        <w:t>.</w:t>
      </w:r>
    </w:p>
    <w:p w:rsidR="00934E1C" w:rsidRPr="00934E1C" w:rsidRDefault="00934E1C" w:rsidP="00934E1C">
      <w:pPr>
        <w:jc w:val="both"/>
        <w:rPr>
          <w:rFonts w:ascii="Times New Roman" w:hAnsi="Times New Roman" w:cs="Times New Roman"/>
          <w:b/>
          <w:sz w:val="24"/>
          <w:szCs w:val="24"/>
          <w:lang w:val="sq-AL"/>
        </w:rPr>
      </w:pPr>
      <w:r w:rsidRPr="00934E1C">
        <w:rPr>
          <w:rFonts w:ascii="Times New Roman" w:hAnsi="Times New Roman" w:cs="Times New Roman"/>
          <w:b/>
          <w:sz w:val="24"/>
          <w:szCs w:val="24"/>
          <w:lang w:val="sq-AL"/>
        </w:rPr>
        <w:t xml:space="preserve">7.2. Mekanizmat monitorues dhe raportues </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Sistemi i monitorimit dhe vlerësimit, do të shtrihet në të gjitha institucionet përgjegjëse dhe mbështetëse për realizimin e objektivave të përcaktuara në Strategji si dhe aktiviteteve që do të përcaktohen në Plan të Veprimit.</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Për ta vlerësuar cilësinë dhe efektivitetin e ndërhyrjeve, apo anasjelltas, Mekanizmi Koordinues Komunal për Mbrojtje nga Dhuna në Familje do të raportojnë përparimin në jetësimin e zbatimit të dokumentit strategjikë në baza vjetore.</w:t>
      </w:r>
    </w:p>
    <w:p w:rsidR="00934E1C" w:rsidRPr="00934E1C" w:rsidRDefault="00236548" w:rsidP="00934E1C">
      <w:pPr>
        <w:jc w:val="both"/>
        <w:rPr>
          <w:rFonts w:ascii="Times New Roman" w:hAnsi="Times New Roman" w:cs="Times New Roman"/>
          <w:sz w:val="24"/>
          <w:szCs w:val="24"/>
          <w:lang w:val="sq-AL"/>
        </w:rPr>
      </w:pPr>
      <w:r>
        <w:rPr>
          <w:rStyle w:val="ListParagraphChar"/>
        </w:rPr>
        <w:t xml:space="preserve">ZBGJ (të </w:t>
      </w:r>
      <w:r w:rsidR="002D709D" w:rsidRPr="002D709D">
        <w:rPr>
          <w:rStyle w:val="ListParagraphChar"/>
        </w:rPr>
        <w:t>përcaktohetk</w:t>
      </w:r>
      <w:r w:rsidR="00934E1C" w:rsidRPr="002D709D">
        <w:rPr>
          <w:rStyle w:val="ListParagraphChar"/>
        </w:rPr>
        <w:t>ush sipas specifikave</w:t>
      </w:r>
      <w:r>
        <w:rPr>
          <w:rStyle w:val="ListParagraphChar"/>
        </w:rPr>
        <w:t xml:space="preserve"> të Komunë</w:t>
      </w:r>
      <w:r w:rsidR="00934E1C" w:rsidRPr="002D709D">
        <w:rPr>
          <w:rStyle w:val="ListParagraphChar"/>
        </w:rPr>
        <w:t>s</w:t>
      </w:r>
      <w:r w:rsidR="00934E1C" w:rsidRPr="00934E1C">
        <w:rPr>
          <w:rFonts w:ascii="Times New Roman" w:hAnsi="Times New Roman" w:cs="Times New Roman"/>
          <w:sz w:val="24"/>
          <w:szCs w:val="24"/>
          <w:lang w:val="sq-AL"/>
        </w:rPr>
        <w:t xml:space="preserve">) do të ketë rolin udhëheqës për të bashkërenduar punën, mbikëqyrur dhe vlerësuar procesin e zbatimit të Planit të Veprimit, në të njëjtën kohë do të shërbejë si Sekretariat, dhe në baza periodike </w:t>
      </w:r>
      <w:r w:rsidR="00934E1C" w:rsidRPr="00483D2F">
        <w:rPr>
          <w:rStyle w:val="ListParagraphChar"/>
        </w:rPr>
        <w:t>çdo vit/6 muja</w:t>
      </w:r>
      <w:r w:rsidR="00FF2A25">
        <w:rPr>
          <w:rStyle w:val="ListParagraphChar"/>
        </w:rPr>
        <w:t xml:space="preserve"> </w:t>
      </w:r>
      <w:r w:rsidR="00934E1C" w:rsidRPr="00934E1C">
        <w:rPr>
          <w:rFonts w:ascii="Times New Roman" w:hAnsi="Times New Roman" w:cs="Times New Roman"/>
          <w:sz w:val="24"/>
          <w:szCs w:val="24"/>
          <w:lang w:val="sq-AL"/>
        </w:rPr>
        <w:t>do t</w:t>
      </w:r>
      <w:r w:rsidR="00FF2A25">
        <w:rPr>
          <w:rFonts w:ascii="Times New Roman" w:hAnsi="Times New Roman" w:cs="Times New Roman"/>
          <w:sz w:val="24"/>
          <w:szCs w:val="24"/>
          <w:lang w:val="sq-AL"/>
        </w:rPr>
        <w:t>’</w:t>
      </w:r>
      <w:r w:rsidR="00934E1C" w:rsidRPr="00934E1C">
        <w:rPr>
          <w:rFonts w:ascii="Times New Roman" w:hAnsi="Times New Roman" w:cs="Times New Roman"/>
          <w:sz w:val="24"/>
          <w:szCs w:val="24"/>
          <w:lang w:val="sq-AL"/>
        </w:rPr>
        <w:t xml:space="preserve">i raportojë direkt Kryetarit të Komunës. Me ç ‘rast, çdo fund vit Mekanizmi Koordinues Komunal për Mbrojtje nga Dhuna në Familje është i obliguar të hartojnë “Raportin e Monitorimit” mbi zbatimin e dokumentit strategjikë, i cili do të jetë treguesi kyçë për të pasqyruar qartë progresin apo regresin mbi shkallën e realizimit të objektivave dhe aktiviteteve të parapara në Planin e Veprimit.  Ndërsa, varësisht nga rekomandimet  e dala nga “Raporti i Progresit”,  institucionet përgjegjëse janë të obliguara ti shqyrtojnë dhe të zbatojnë ato në bazë sa më optimale të mundshme. </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 xml:space="preserve">Njëkohësisht, institucionet qeveritare në nivel lokal, do të raportojnë në bazë të nevojave dhe kërkesës të drejtuar nga </w:t>
      </w:r>
      <w:r w:rsidR="00D80BC2" w:rsidRPr="002D709D">
        <w:rPr>
          <w:rStyle w:val="ListParagraphChar"/>
        </w:rPr>
        <w:t>ZBGJ (te përcaktohet k</w:t>
      </w:r>
      <w:r w:rsidRPr="002D709D">
        <w:rPr>
          <w:rStyle w:val="ListParagraphChar"/>
        </w:rPr>
        <w:t>ush sipas specifikavete Komunes</w:t>
      </w:r>
      <w:r w:rsidRPr="00934E1C">
        <w:rPr>
          <w:rFonts w:ascii="Times New Roman" w:hAnsi="Times New Roman" w:cs="Times New Roman"/>
          <w:sz w:val="24"/>
          <w:szCs w:val="24"/>
          <w:lang w:val="sq-AL"/>
        </w:rPr>
        <w:t>), në mënyrë që raportet institucionale të jenë të unifikuara dhe gjithëpërfshirëse.</w:t>
      </w:r>
    </w:p>
    <w:p w:rsidR="00934E1C" w:rsidRP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 xml:space="preserve">Organizatat jo-qeveritare, inkurajohen që në partneritet me institucionet qeveritare të marrin pjesë në zbatimin, monitorimin dhe vlerësimin e dokumentit strategjikë.  </w:t>
      </w:r>
    </w:p>
    <w:p w:rsidR="00934E1C" w:rsidRDefault="00934E1C" w:rsidP="00934E1C">
      <w:pPr>
        <w:jc w:val="both"/>
        <w:rPr>
          <w:rFonts w:ascii="Times New Roman" w:hAnsi="Times New Roman" w:cs="Times New Roman"/>
          <w:sz w:val="24"/>
          <w:szCs w:val="24"/>
          <w:lang w:val="sq-AL"/>
        </w:rPr>
      </w:pPr>
      <w:r w:rsidRPr="00934E1C">
        <w:rPr>
          <w:rFonts w:ascii="Times New Roman" w:hAnsi="Times New Roman" w:cs="Times New Roman"/>
          <w:sz w:val="24"/>
          <w:szCs w:val="24"/>
          <w:lang w:val="sq-AL"/>
        </w:rPr>
        <w:t>Në çdo nismë të realizuar nga institucionet shtetërore, shoqëria civile dhe OJQ-të do të inkurajohen të paraqesin edhe raportet e tyre vëzhguese mbi zbatueshmërinë e dokumentit strategjikë apo raportet e tyre mbi aktivitetet e realizuara që lidhen me projektet dhe programet për realizimin e të drejtave të fëmijëve.</w:t>
      </w:r>
    </w:p>
    <w:p w:rsidR="00FF2A25" w:rsidRDefault="00DE79D2" w:rsidP="0019514E">
      <w:pPr>
        <w:spacing w:before="100" w:beforeAutospacing="1" w:after="120" w:line="360" w:lineRule="auto"/>
        <w:jc w:val="both"/>
        <w:rPr>
          <w:sz w:val="28"/>
          <w:szCs w:val="28"/>
          <w:lang w:val="sq-AL"/>
        </w:rPr>
      </w:pPr>
      <w:r w:rsidRPr="00975E9B">
        <w:rPr>
          <w:sz w:val="28"/>
          <w:szCs w:val="28"/>
          <w:lang w:val="sq-AL"/>
        </w:rPr>
        <w:t>Koordinator i mekanizmit kundër dhunës në  familje</w:t>
      </w:r>
    </w:p>
    <w:p w:rsidR="00A61339" w:rsidRPr="00975E9B" w:rsidRDefault="00975E9B" w:rsidP="0019514E">
      <w:pPr>
        <w:spacing w:before="100" w:beforeAutospacing="1" w:after="120" w:line="360" w:lineRule="auto"/>
        <w:jc w:val="both"/>
        <w:rPr>
          <w:sz w:val="28"/>
          <w:szCs w:val="28"/>
          <w:lang w:val="sq-AL"/>
        </w:rPr>
      </w:pPr>
      <w:r w:rsidRPr="00975E9B">
        <w:rPr>
          <w:sz w:val="28"/>
          <w:szCs w:val="28"/>
          <w:lang w:val="sq-AL"/>
        </w:rPr>
        <w:t>Amir Bushi</w:t>
      </w:r>
    </w:p>
    <w:sectPr w:rsidR="00A61339" w:rsidRPr="00975E9B" w:rsidSect="00FF2A2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32" w:rsidRDefault="00274332" w:rsidP="00682BB7">
      <w:pPr>
        <w:spacing w:after="0" w:line="240" w:lineRule="auto"/>
      </w:pPr>
      <w:r>
        <w:separator/>
      </w:r>
    </w:p>
  </w:endnote>
  <w:endnote w:type="continuationSeparator" w:id="0">
    <w:p w:rsidR="00274332" w:rsidRDefault="00274332" w:rsidP="0068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914157"/>
      <w:docPartObj>
        <w:docPartGallery w:val="Page Numbers (Bottom of Page)"/>
        <w:docPartUnique/>
      </w:docPartObj>
    </w:sdtPr>
    <w:sdtEndPr>
      <w:rPr>
        <w:noProof/>
      </w:rPr>
    </w:sdtEndPr>
    <w:sdtContent>
      <w:p w:rsidR="00FF08B8" w:rsidRDefault="00274332">
        <w:pPr>
          <w:pStyle w:val="Footer"/>
          <w:jc w:val="center"/>
        </w:pPr>
        <w:r>
          <w:fldChar w:fldCharType="begin"/>
        </w:r>
        <w:r>
          <w:instrText xml:space="preserve"> PAGE   \* MERGEFORMAT </w:instrText>
        </w:r>
        <w:r>
          <w:fldChar w:fldCharType="separate"/>
        </w:r>
        <w:r w:rsidR="00497130">
          <w:rPr>
            <w:noProof/>
          </w:rPr>
          <w:t>2</w:t>
        </w:r>
        <w:r>
          <w:rPr>
            <w:noProof/>
          </w:rPr>
          <w:fldChar w:fldCharType="end"/>
        </w:r>
      </w:p>
    </w:sdtContent>
  </w:sdt>
  <w:p w:rsidR="00FF08B8" w:rsidRDefault="00FF08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32" w:rsidRDefault="00274332" w:rsidP="00682BB7">
      <w:pPr>
        <w:spacing w:after="0" w:line="240" w:lineRule="auto"/>
      </w:pPr>
      <w:r>
        <w:separator/>
      </w:r>
    </w:p>
  </w:footnote>
  <w:footnote w:type="continuationSeparator" w:id="0">
    <w:p w:rsidR="00274332" w:rsidRDefault="00274332" w:rsidP="00682BB7">
      <w:pPr>
        <w:spacing w:after="0" w:line="240" w:lineRule="auto"/>
      </w:pPr>
      <w:r>
        <w:continuationSeparator/>
      </w:r>
    </w:p>
  </w:footnote>
  <w:footnote w:id="1">
    <w:p w:rsidR="00FF08B8" w:rsidRPr="00CD25C6" w:rsidRDefault="00FF08B8" w:rsidP="00C3497A">
      <w:pPr>
        <w:pStyle w:val="FootnoteText"/>
        <w:jc w:val="both"/>
        <w:rPr>
          <w:rFonts w:ascii="Times New Roman" w:hAnsi="Times New Roman" w:cs="Times New Roman"/>
          <w:sz w:val="16"/>
          <w:szCs w:val="16"/>
          <w:lang w:val="sq-AL"/>
        </w:rPr>
      </w:pPr>
      <w:r w:rsidRPr="00CD25C6">
        <w:rPr>
          <w:rStyle w:val="FootnoteReference"/>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Kodi nr. 06/L-074 Penal i Republik</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s s</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 Kosov</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s, neni 248;</w:t>
      </w:r>
    </w:p>
  </w:footnote>
  <w:footnote w:id="2">
    <w:p w:rsidR="00FF08B8" w:rsidRPr="00CD25C6" w:rsidRDefault="00FF08B8" w:rsidP="00C3497A">
      <w:pPr>
        <w:pStyle w:val="FootnoteText"/>
        <w:jc w:val="both"/>
        <w:rPr>
          <w:rFonts w:ascii="Times New Roman" w:hAnsi="Times New Roman" w:cs="Times New Roman"/>
          <w:sz w:val="16"/>
          <w:szCs w:val="16"/>
          <w:lang w:val="sq-AL"/>
        </w:rPr>
      </w:pPr>
      <w:r w:rsidRPr="00CD25C6">
        <w:rPr>
          <w:rStyle w:val="FootnoteReference"/>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Kushtetuta e Republik</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ss</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 Kosov</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s, Kapitulli II; </w:t>
      </w:r>
    </w:p>
  </w:footnote>
  <w:footnote w:id="3">
    <w:p w:rsidR="00FF08B8" w:rsidRPr="00CD25C6" w:rsidRDefault="00FF08B8" w:rsidP="00C3497A">
      <w:pPr>
        <w:pStyle w:val="FootnoteText"/>
        <w:jc w:val="both"/>
        <w:rPr>
          <w:rFonts w:ascii="Times New Roman" w:hAnsi="Times New Roman" w:cs="Times New Roman"/>
          <w:sz w:val="16"/>
          <w:szCs w:val="16"/>
          <w:lang w:val="sq-AL"/>
        </w:rPr>
      </w:pPr>
      <w:r w:rsidRPr="00CD25C6">
        <w:rPr>
          <w:rStyle w:val="FootnoteReference"/>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Ligji nr. 03/L-182 për mbrojtje nga dhuna në familje, Kuvendi i Kosovës, neni 2.1(1.1): E definon si të tillë mes  personave që janë/kanë qenë: të fejuar, të martuar; në  bashkësi jashtëmartesore; bashkëjetojnë në ekonomi të përbashkët, si dhe përdorin një shtëpi të përbashkët dhe janë  në lidhje gjaku, martese, adoptimi, krushqie apo janë në lidhje kujdestarie, duke përfshirë prindërit, gjyshërit, fëmijët,  nipat, vëllezërit dhe motrat, hallat e tezet, xhaxhallarët e dajallarët ose kushërinjtë, janë prindër të një fëmije të  përbashkët, janë palë procedurale në një kontest nga marrëdhëniet familjare: http://</w:t>
      </w:r>
      <w:r>
        <w:rPr>
          <w:rFonts w:ascii="Times New Roman" w:hAnsi="Times New Roman" w:cs="Times New Roman"/>
          <w:sz w:val="16"/>
          <w:szCs w:val="16"/>
          <w:lang w:val="sq-AL"/>
        </w:rPr>
        <w:t>www</w:t>
      </w:r>
      <w:r w:rsidRPr="00CD25C6">
        <w:rPr>
          <w:rFonts w:ascii="Times New Roman" w:hAnsi="Times New Roman" w:cs="Times New Roman"/>
          <w:sz w:val="16"/>
          <w:szCs w:val="16"/>
          <w:lang w:val="sq-AL"/>
        </w:rPr>
        <w:t>.assembly- kosova.org/common/docs/ligjet/2010-182-eng.pdf 2;</w:t>
      </w:r>
    </w:p>
  </w:footnote>
  <w:footnote w:id="4">
    <w:p w:rsidR="00FF08B8" w:rsidRPr="00CD25C6" w:rsidRDefault="00FF08B8" w:rsidP="00C3497A">
      <w:pPr>
        <w:pStyle w:val="FootnoteText"/>
        <w:jc w:val="both"/>
        <w:rPr>
          <w:rFonts w:ascii="Times New Roman" w:hAnsi="Times New Roman" w:cs="Times New Roman"/>
          <w:sz w:val="16"/>
          <w:szCs w:val="16"/>
          <w:lang w:val="sq-AL"/>
        </w:rPr>
      </w:pPr>
      <w:r w:rsidRPr="00CD25C6">
        <w:rPr>
          <w:rStyle w:val="FootnoteReference"/>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Dhuna në familje, dhuna fizike, psikologjike, seksuale dhe ekonomike, për nevojat e kësaj strategjie do të jetë e njëjtë siç është përkufizuar ne dispozitën e nenit 2, nën paragrafi  1.2. të Ligjit nr. 03/L-182 për Mbrojtje nga Dhuna në Familje;</w:t>
      </w:r>
    </w:p>
  </w:footnote>
  <w:footnote w:id="5">
    <w:p w:rsidR="00FF08B8" w:rsidRPr="006C63E5" w:rsidRDefault="00FF08B8" w:rsidP="00C3497A">
      <w:pPr>
        <w:pStyle w:val="FootnoteText"/>
        <w:jc w:val="both"/>
        <w:rPr>
          <w:lang w:val="sq-AL"/>
        </w:rPr>
      </w:pPr>
      <w:r w:rsidRPr="00CD25C6">
        <w:rPr>
          <w:rStyle w:val="FootnoteReference"/>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OKB, Karta e Kombeve t</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 Bashkuara, neni 1, 1945;</w:t>
      </w:r>
    </w:p>
  </w:footnote>
  <w:footnote w:id="6">
    <w:p w:rsidR="00FF08B8" w:rsidRPr="00D37CBE" w:rsidRDefault="00FF08B8" w:rsidP="00C3497A">
      <w:pPr>
        <w:pStyle w:val="FootnoteText"/>
        <w:rPr>
          <w:rFonts w:ascii="Times New Roman" w:hAnsi="Times New Roman" w:cs="Times New Roman"/>
          <w:sz w:val="16"/>
          <w:szCs w:val="16"/>
          <w:lang w:val="sq-AL"/>
        </w:rPr>
      </w:pPr>
      <w:r w:rsidRPr="00D37CBE">
        <w:rPr>
          <w:rStyle w:val="FootnoteReference"/>
          <w:rFonts w:ascii="Times New Roman" w:hAnsi="Times New Roman" w:cs="Times New Roman"/>
          <w:sz w:val="16"/>
          <w:szCs w:val="16"/>
          <w:lang w:val="sq-AL"/>
        </w:rPr>
        <w:footnoteRef/>
      </w:r>
      <w:r w:rsidRPr="00D37CBE">
        <w:rPr>
          <w:rFonts w:ascii="Times New Roman" w:hAnsi="Times New Roman" w:cs="Times New Roman"/>
          <w:sz w:val="16"/>
          <w:szCs w:val="16"/>
          <w:lang w:val="sq-AL"/>
        </w:rPr>
        <w:t xml:space="preserve"> Marr</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veshje Mir</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kuptimi p</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r Institucionalizimin e Mekanizmit Koordinues Kund</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r Dhun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s 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Familje dhe M</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nyr</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n e Funksionimit t</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t</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tij , 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Komun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n </w:t>
      </w:r>
      <w:r>
        <w:rPr>
          <w:rFonts w:ascii="Times New Roman" w:hAnsi="Times New Roman" w:cs="Times New Roman"/>
          <w:sz w:val="16"/>
          <w:szCs w:val="16"/>
          <w:lang w:val="sq-AL"/>
        </w:rPr>
        <w:t xml:space="preserve">e Hanit të Elezit </w:t>
      </w:r>
      <w:r w:rsidRPr="00D37CBE">
        <w:rPr>
          <w:rFonts w:ascii="Times New Roman" w:hAnsi="Times New Roman" w:cs="Times New Roman"/>
          <w:sz w:val="16"/>
          <w:szCs w:val="16"/>
          <w:lang w:val="sq-AL"/>
        </w:rPr>
        <w:t xml:space="preserve"> m</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dat</w:t>
      </w:r>
      <w:r>
        <w:rPr>
          <w:rFonts w:ascii="Times New Roman" w:hAnsi="Times New Roman" w:cs="Times New Roman"/>
          <w:sz w:val="16"/>
          <w:szCs w:val="16"/>
          <w:lang w:val="sq-AL"/>
        </w:rPr>
        <w:t>ë 06.12.2018</w:t>
      </w:r>
    </w:p>
  </w:footnote>
  <w:footnote w:id="7">
    <w:p w:rsidR="00FF08B8" w:rsidRPr="001009F9" w:rsidRDefault="00FF08B8" w:rsidP="00C3497A">
      <w:pPr>
        <w:pStyle w:val="FootnoteText"/>
        <w:rPr>
          <w:rFonts w:ascii="Times New Roman" w:hAnsi="Times New Roman" w:cs="Times New Roman"/>
          <w:sz w:val="16"/>
          <w:szCs w:val="16"/>
          <w:lang w:val="sq-AL"/>
        </w:rPr>
      </w:pPr>
      <w:r w:rsidRPr="001009F9">
        <w:rPr>
          <w:rStyle w:val="FootnoteReference"/>
          <w:rFonts w:ascii="Times New Roman" w:hAnsi="Times New Roman" w:cs="Times New Roman"/>
          <w:sz w:val="16"/>
          <w:szCs w:val="16"/>
          <w:lang w:val="sq-AL"/>
        </w:rPr>
        <w:footnoteRef/>
      </w:r>
      <w:r w:rsidRPr="001009F9">
        <w:rPr>
          <w:rFonts w:ascii="Times New Roman" w:hAnsi="Times New Roman" w:cs="Times New Roman"/>
          <w:sz w:val="16"/>
          <w:szCs w:val="16"/>
          <w:lang w:val="sq-AL"/>
        </w:rPr>
        <w:t>Këshilli i Europës, Konventa për parandalimin dhe luftimin e dhunës kundër grave dhe dhunës në familje, preambula, 2011;</w:t>
      </w:r>
    </w:p>
  </w:footnote>
  <w:footnote w:id="8">
    <w:p w:rsidR="00FF08B8" w:rsidRPr="001009F9" w:rsidRDefault="00FF08B8" w:rsidP="00C3497A">
      <w:pPr>
        <w:pStyle w:val="FootnoteText"/>
        <w:rPr>
          <w:rFonts w:ascii="Times New Roman" w:hAnsi="Times New Roman" w:cs="Times New Roman"/>
          <w:sz w:val="16"/>
          <w:szCs w:val="16"/>
          <w:lang w:val="sq-AL"/>
        </w:rPr>
      </w:pPr>
      <w:r w:rsidRPr="001009F9">
        <w:rPr>
          <w:rStyle w:val="FootnoteReference"/>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OKB, </w:t>
      </w:r>
      <w:r w:rsidRPr="001009F9">
        <w:rPr>
          <w:rFonts w:ascii="Times New Roman" w:hAnsi="Times New Roman" w:cs="Times New Roman"/>
          <w:bCs/>
          <w:color w:val="202122"/>
          <w:sz w:val="16"/>
          <w:szCs w:val="16"/>
          <w:shd w:val="clear" w:color="auto" w:fill="FFFFFF"/>
          <w:lang w:val="sq-AL"/>
        </w:rPr>
        <w:t>Deklarata Universale për të Drejtat e Njeriut, preambula 1948;</w:t>
      </w:r>
    </w:p>
  </w:footnote>
  <w:footnote w:id="9">
    <w:p w:rsidR="00FF08B8" w:rsidRPr="001009F9" w:rsidRDefault="00FF08B8" w:rsidP="00C3497A">
      <w:pPr>
        <w:pStyle w:val="FootnoteText"/>
        <w:rPr>
          <w:rFonts w:ascii="Times New Roman" w:hAnsi="Times New Roman" w:cs="Times New Roman"/>
          <w:sz w:val="16"/>
          <w:szCs w:val="16"/>
          <w:lang w:val="sq-AL"/>
        </w:rPr>
      </w:pPr>
      <w:r w:rsidRPr="001009F9">
        <w:rPr>
          <w:rStyle w:val="FootnoteReference"/>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Këshilli i Europës, Konventa për parandalimin dhe luftimin e dhunës kundër grave dhe dhunës në familje, preambula, neni 4.2,  2011;</w:t>
      </w:r>
    </w:p>
  </w:footnote>
  <w:footnote w:id="10">
    <w:p w:rsidR="00FF08B8" w:rsidRPr="001009F9" w:rsidRDefault="00FF08B8" w:rsidP="00C3497A">
      <w:pPr>
        <w:pStyle w:val="FootnoteText"/>
        <w:rPr>
          <w:rFonts w:ascii="Times New Roman" w:hAnsi="Times New Roman" w:cs="Times New Roman"/>
          <w:sz w:val="16"/>
          <w:szCs w:val="16"/>
          <w:lang w:val="sq-AL"/>
        </w:rPr>
      </w:pPr>
      <w:r w:rsidRPr="001009F9">
        <w:rPr>
          <w:rStyle w:val="FootnoteReference"/>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Po aty, neni 4.3;</w:t>
      </w:r>
    </w:p>
  </w:footnote>
  <w:footnote w:id="11">
    <w:p w:rsidR="00FF08B8" w:rsidRPr="005A3536" w:rsidRDefault="00FF08B8" w:rsidP="00C3497A">
      <w:pPr>
        <w:pStyle w:val="FootnoteText"/>
        <w:jc w:val="both"/>
        <w:rPr>
          <w:rFonts w:ascii="Times New Roman" w:hAnsi="Times New Roman" w:cs="Times New Roman"/>
          <w:lang w:val="sq-AL"/>
        </w:rPr>
      </w:pPr>
      <w:r w:rsidRPr="001009F9">
        <w:rPr>
          <w:rStyle w:val="FootnoteReference"/>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Po aty, nenet 59-61, “kërkon që gratë viktima të dhunës në familje, pavarësisht nga statusi ose vendbanimi i tyre, nuk do të kthehen në asnjë vend ku jeta e tyre do të ishte në rrezik ose ku ato mund t'i nënshtrohen torturës, apo trajtimit çnjerëzor ose degradues”.</w:t>
      </w:r>
    </w:p>
  </w:footnote>
  <w:footnote w:id="12">
    <w:p w:rsidR="00FF08B8" w:rsidRPr="006C63E5" w:rsidRDefault="00FF08B8" w:rsidP="00C3497A">
      <w:pPr>
        <w:pStyle w:val="FootnoteText"/>
        <w:rPr>
          <w:lang w:val="it-IT"/>
        </w:rPr>
      </w:pPr>
      <w:r>
        <w:rPr>
          <w:rStyle w:val="FootnoteReference"/>
        </w:rPr>
        <w:footnoteRef/>
      </w:r>
      <w:r w:rsidRPr="006C63E5">
        <w:rPr>
          <w:lang w:val="it-IT"/>
        </w:rPr>
        <w:t xml:space="preserve"> Arritja e barazisë gjinore dhe fuqizimi i grave dhe vajzave;</w:t>
      </w:r>
    </w:p>
  </w:footnote>
  <w:footnote w:id="13">
    <w:p w:rsidR="00FF08B8" w:rsidRPr="006C63E5" w:rsidRDefault="00FF08B8" w:rsidP="00C3497A">
      <w:pPr>
        <w:pStyle w:val="FootnoteText"/>
        <w:rPr>
          <w:lang w:val="es-ES"/>
        </w:rPr>
      </w:pPr>
      <w:r>
        <w:rPr>
          <w:rStyle w:val="FootnoteReference"/>
        </w:rPr>
        <w:footnoteRef/>
      </w:r>
      <w:r w:rsidRPr="006C63E5">
        <w:rPr>
          <w:lang w:val="es-ES"/>
        </w:rPr>
        <w:t xml:space="preserve"> P</w:t>
      </w:r>
      <w:r>
        <w:rPr>
          <w:lang w:val="es-ES"/>
        </w:rPr>
        <w:t>aqe, drejtës dhe institucione të</w:t>
      </w:r>
      <w:r w:rsidRPr="006C63E5">
        <w:rPr>
          <w:lang w:val="es-ES"/>
        </w:rPr>
        <w:t xml:space="preserve"> forta;</w:t>
      </w:r>
    </w:p>
  </w:footnote>
  <w:footnote w:id="14">
    <w:p w:rsidR="00FF08B8" w:rsidRPr="00CA1E1A" w:rsidRDefault="00FF08B8" w:rsidP="00C3497A">
      <w:pPr>
        <w:pStyle w:val="FootnoteText"/>
        <w:rPr>
          <w:rFonts w:ascii="Times New Roman" w:hAnsi="Times New Roman" w:cs="Times New Roman"/>
          <w:sz w:val="16"/>
          <w:szCs w:val="16"/>
          <w:lang w:val="sq-AL"/>
        </w:rPr>
      </w:pPr>
      <w:r w:rsidRPr="00CA1E1A">
        <w:rPr>
          <w:rStyle w:val="FootnoteReference"/>
          <w:lang w:val="sq-AL"/>
        </w:rPr>
        <w:footnoteRef/>
      </w:r>
      <w:r w:rsidRPr="00CA1E1A">
        <w:rPr>
          <w:rFonts w:ascii="Times New Roman" w:hAnsi="Times New Roman" w:cs="Times New Roman"/>
          <w:sz w:val="16"/>
          <w:szCs w:val="16"/>
          <w:lang w:val="sq-AL"/>
        </w:rPr>
        <w:t>Deklarata e Kombeve të Bashkuara për Eliminimin e Dhun</w:t>
      </w:r>
      <w:r>
        <w:rPr>
          <w:rFonts w:ascii="Times New Roman" w:hAnsi="Times New Roman" w:cs="Times New Roman"/>
          <w:sz w:val="16"/>
          <w:szCs w:val="16"/>
          <w:lang w:val="sq-AL"/>
        </w:rPr>
        <w:t>ës ndaj Grave, 1994; https://www</w:t>
      </w:r>
      <w:r w:rsidRPr="00CA1E1A">
        <w:rPr>
          <w:rFonts w:ascii="Times New Roman" w:hAnsi="Times New Roman" w:cs="Times New Roman"/>
          <w:sz w:val="16"/>
          <w:szCs w:val="16"/>
          <w:lang w:val="sq-AL"/>
        </w:rPr>
        <w:t>.ohchr.org/EN/ProfessionalInterest/Pages/ViolenceAgainstËomen.aspx, qasur më 1 korrik 2021;</w:t>
      </w:r>
    </w:p>
  </w:footnote>
  <w:footnote w:id="15">
    <w:p w:rsidR="00FF08B8" w:rsidRPr="005A3536" w:rsidRDefault="00FF08B8" w:rsidP="00C3497A">
      <w:pPr>
        <w:pStyle w:val="FootnoteText"/>
        <w:rPr>
          <w:lang w:val="sq-AL"/>
        </w:rPr>
      </w:pPr>
      <w:r w:rsidRPr="00CA1E1A">
        <w:rPr>
          <w:rStyle w:val="FootnoteReference"/>
          <w:lang w:val="sq-AL"/>
        </w:rPr>
        <w:footnoteRef/>
      </w:r>
      <w:r w:rsidRPr="00CA1E1A">
        <w:rPr>
          <w:rFonts w:ascii="Times New Roman" w:hAnsi="Times New Roman" w:cs="Times New Roman"/>
          <w:sz w:val="16"/>
          <w:szCs w:val="16"/>
          <w:lang w:val="sq-AL"/>
        </w:rPr>
        <w:t>Këshilli i Europës, Konventa për parandalimin dhe luftimin e dhunës kundër grave dhe dhunës në familje, preambula, 2011;</w:t>
      </w:r>
    </w:p>
  </w:footnote>
  <w:footnote w:id="16">
    <w:p w:rsidR="00FF08B8" w:rsidRPr="00CA1E1A" w:rsidRDefault="00FF08B8" w:rsidP="00C3497A">
      <w:pPr>
        <w:pStyle w:val="FootnoteText"/>
        <w:jc w:val="both"/>
        <w:rPr>
          <w:lang w:val="sq-AL"/>
        </w:rPr>
      </w:pPr>
      <w:r w:rsidRPr="00CA1E1A">
        <w:rPr>
          <w:rStyle w:val="FootnoteReference"/>
          <w:lang w:val="sq-AL"/>
        </w:rPr>
        <w:footnoteRef/>
      </w:r>
      <w:r w:rsidRPr="00CA1E1A">
        <w:rPr>
          <w:rFonts w:ascii="Times New Roman" w:hAnsi="Times New Roman" w:cs="Times New Roman"/>
          <w:sz w:val="16"/>
          <w:szCs w:val="16"/>
          <w:lang w:val="sq-AL"/>
        </w:rPr>
        <w:t>Ministria e Drejtësisë, Strategjia Kombëtare e Republikës së Kosovës për Mbrojtje nga Dhuna në Familje dhe Plani i Veprimit (2016-2020), 2016;</w:t>
      </w:r>
    </w:p>
  </w:footnote>
  <w:footnote w:id="17">
    <w:p w:rsidR="00FF08B8" w:rsidRPr="00665EB1" w:rsidRDefault="00FF08B8" w:rsidP="00C3497A">
      <w:pPr>
        <w:pStyle w:val="FootnoteText"/>
        <w:jc w:val="both"/>
        <w:rPr>
          <w:lang w:val="sq-AL"/>
        </w:rPr>
      </w:pPr>
      <w:r w:rsidRPr="00665EB1">
        <w:rPr>
          <w:rStyle w:val="FootnoteReference"/>
          <w:rFonts w:ascii="Times New Roman" w:hAnsi="Times New Roman" w:cs="Times New Roman"/>
          <w:sz w:val="16"/>
          <w:szCs w:val="16"/>
        </w:rPr>
        <w:footnoteRef/>
      </w:r>
      <w:r w:rsidRPr="00665EB1">
        <w:rPr>
          <w:rFonts w:ascii="Times New Roman" w:hAnsi="Times New Roman" w:cs="Times New Roman"/>
          <w:sz w:val="16"/>
          <w:szCs w:val="16"/>
          <w:lang w:val="sq-AL"/>
        </w:rPr>
        <w:t xml:space="preserve"> Standardet e p</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rcaktuara n</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“Rekomandim </w:t>
      </w:r>
      <w:r>
        <w:rPr>
          <w:rFonts w:ascii="Times New Roman" w:hAnsi="Times New Roman" w:cs="Times New Roman"/>
          <w:sz w:val="16"/>
          <w:szCs w:val="16"/>
          <w:lang w:val="sq-AL"/>
        </w:rPr>
        <w:t>i</w:t>
      </w:r>
      <w:r w:rsidRPr="00665EB1">
        <w:rPr>
          <w:rFonts w:ascii="Times New Roman" w:hAnsi="Times New Roman" w:cs="Times New Roman"/>
          <w:sz w:val="16"/>
          <w:szCs w:val="16"/>
          <w:lang w:val="sq-AL"/>
        </w:rPr>
        <w:t xml:space="preserve"> Komitetit t</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Ministravet</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K</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shillit t</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Europ</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s CM/Rec (2007)/17 </w:t>
      </w:r>
      <w:r>
        <w:rPr>
          <w:rFonts w:ascii="Times New Roman" w:hAnsi="Times New Roman" w:cs="Times New Roman"/>
          <w:sz w:val="16"/>
          <w:szCs w:val="16"/>
          <w:lang w:val="sq-AL"/>
        </w:rPr>
        <w:t>R</w:t>
      </w:r>
      <w:r w:rsidRPr="00665EB1">
        <w:rPr>
          <w:rFonts w:ascii="Times New Roman" w:hAnsi="Times New Roman" w:cs="Times New Roman"/>
          <w:sz w:val="16"/>
          <w:szCs w:val="16"/>
          <w:lang w:val="sq-AL"/>
        </w:rPr>
        <w:t>ekomandim për standardet dhe mekanizmat e barazis</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gjinore”</w:t>
      </w:r>
      <w:r>
        <w:rPr>
          <w:lang w:val="sq-AL"/>
        </w:rPr>
        <w:t>;</w:t>
      </w:r>
    </w:p>
  </w:footnote>
  <w:footnote w:id="18">
    <w:p w:rsidR="00FF08B8" w:rsidRPr="00404C11" w:rsidRDefault="00FF08B8" w:rsidP="00C3497A">
      <w:pPr>
        <w:pStyle w:val="FootnoteText"/>
        <w:rPr>
          <w:lang w:val="sq-AL"/>
        </w:rPr>
      </w:pPr>
      <w:r w:rsidRPr="00404C11">
        <w:rPr>
          <w:rStyle w:val="FootnoteReference"/>
          <w:lang w:val="sq-AL"/>
        </w:rPr>
        <w:footnoteRef/>
      </w:r>
      <w:r w:rsidRPr="00404C11">
        <w:rPr>
          <w:rFonts w:ascii="Times New Roman" w:hAnsi="Times New Roman" w:cs="Times New Roman"/>
          <w:sz w:val="16"/>
          <w:szCs w:val="16"/>
          <w:lang w:val="sq-AL"/>
        </w:rPr>
        <w:t>UN Women, “Fakte dhe Shifra: Përfundimi i dhunës kundër grave një pandemi në formate ndryshme”, faqja e qasur më 22.7.2018. at: /ww.unwomen.org/en/ëhat-ëe-do/ending-violence-against-ëomen/facts-and-figures;</w:t>
      </w:r>
    </w:p>
  </w:footnote>
  <w:footnote w:id="19">
    <w:p w:rsidR="00FF08B8" w:rsidRPr="00404C11" w:rsidRDefault="00FF08B8" w:rsidP="00C3497A">
      <w:pPr>
        <w:pStyle w:val="FootnoteText"/>
        <w:rPr>
          <w:lang w:val="sq-AL"/>
        </w:rPr>
      </w:pPr>
      <w:r w:rsidRPr="00404C11">
        <w:rPr>
          <w:rStyle w:val="FootnoteReference"/>
          <w:lang w:val="sq-AL"/>
        </w:rPr>
        <w:footnoteRef/>
      </w:r>
      <w:r w:rsidRPr="00404C11">
        <w:rPr>
          <w:rFonts w:ascii="Times New Roman" w:hAnsi="Times New Roman" w:cs="Times New Roman"/>
          <w:sz w:val="16"/>
          <w:szCs w:val="16"/>
          <w:lang w:val="sq-AL"/>
        </w:rPr>
        <w:t>https://balkaninsight.com/ COVID-19 dhe dhuna në familje: Kur shtëpia s’është vendi më i sigurt, prill, 2020;</w:t>
      </w:r>
    </w:p>
  </w:footnote>
  <w:footnote w:id="20">
    <w:p w:rsidR="00FF08B8" w:rsidRPr="00532F9D" w:rsidRDefault="00FF08B8" w:rsidP="00C3497A">
      <w:pPr>
        <w:pStyle w:val="FootnoteText"/>
        <w:rPr>
          <w:lang w:val="sq-AL"/>
        </w:rPr>
      </w:pPr>
      <w:r>
        <w:rPr>
          <w:rStyle w:val="FootnoteReference"/>
        </w:rPr>
        <w:footnoteRef/>
      </w:r>
      <w:r w:rsidRPr="00532F9D">
        <w:rPr>
          <w:rFonts w:ascii="Times New Roman" w:hAnsi="Times New Roman" w:cs="Times New Roman"/>
          <w:sz w:val="16"/>
          <w:szCs w:val="16"/>
          <w:lang w:val="sq-AL"/>
        </w:rPr>
        <w:t xml:space="preserve">KIPRED, Qasja në drejtësi e viktimave të dhunës me bazë gjinore në Kosovë: Përfundimi i  mosndëshkimit të autorëve të krimit, 2018;  </w:t>
      </w:r>
    </w:p>
  </w:footnote>
  <w:footnote w:id="21">
    <w:p w:rsidR="00FF08B8" w:rsidRPr="0043494C" w:rsidRDefault="00FF08B8" w:rsidP="00C3497A">
      <w:pPr>
        <w:pStyle w:val="FootnoteText"/>
        <w:rPr>
          <w:lang w:val="sq-AL"/>
        </w:rPr>
      </w:pPr>
      <w:r>
        <w:rPr>
          <w:rStyle w:val="FootnoteReference"/>
        </w:rPr>
        <w:footnoteRef/>
      </w:r>
      <w:r w:rsidRPr="0043494C">
        <w:rPr>
          <w:rFonts w:ascii="Times New Roman" w:hAnsi="Times New Roman" w:cs="Times New Roman"/>
          <w:sz w:val="16"/>
          <w:szCs w:val="16"/>
          <w:lang w:val="sq-AL"/>
        </w:rPr>
        <w:t>Rrjeti i Grupeve të Grave të Kosovë, Mjaft më me arsyetime: Analiza e qëndrimeve</w:t>
      </w:r>
      <w:r>
        <w:rPr>
          <w:rFonts w:ascii="Times New Roman" w:hAnsi="Times New Roman" w:cs="Times New Roman"/>
          <w:sz w:val="16"/>
          <w:szCs w:val="16"/>
          <w:lang w:val="sq-AL"/>
        </w:rPr>
        <w:t>, incidencë</w:t>
      </w:r>
      <w:r w:rsidRPr="0043494C">
        <w:rPr>
          <w:rFonts w:ascii="Times New Roman" w:hAnsi="Times New Roman" w:cs="Times New Roman"/>
          <w:sz w:val="16"/>
          <w:szCs w:val="16"/>
          <w:lang w:val="sq-AL"/>
        </w:rPr>
        <w:t xml:space="preserve">s dhe reagimeve institucionale ndaj dhunës </w:t>
      </w:r>
      <w:r>
        <w:rPr>
          <w:rFonts w:ascii="Times New Roman" w:hAnsi="Times New Roman" w:cs="Times New Roman"/>
          <w:sz w:val="16"/>
          <w:szCs w:val="16"/>
          <w:lang w:val="sq-AL"/>
        </w:rPr>
        <w:t>në</w:t>
      </w:r>
      <w:r w:rsidRPr="0043494C">
        <w:rPr>
          <w:rFonts w:ascii="Times New Roman" w:hAnsi="Times New Roman" w:cs="Times New Roman"/>
          <w:sz w:val="16"/>
          <w:szCs w:val="16"/>
          <w:lang w:val="sq-AL"/>
        </w:rPr>
        <w:t xml:space="preserve"> familje </w:t>
      </w:r>
      <w:r>
        <w:rPr>
          <w:rFonts w:ascii="Times New Roman" w:hAnsi="Times New Roman" w:cs="Times New Roman"/>
          <w:sz w:val="16"/>
          <w:szCs w:val="16"/>
          <w:lang w:val="sq-AL"/>
        </w:rPr>
        <w:t>në</w:t>
      </w:r>
      <w:r w:rsidRPr="0043494C">
        <w:rPr>
          <w:rFonts w:ascii="Times New Roman" w:hAnsi="Times New Roman" w:cs="Times New Roman"/>
          <w:sz w:val="16"/>
          <w:szCs w:val="16"/>
          <w:lang w:val="sq-AL"/>
        </w:rPr>
        <w:t xml:space="preserve"> Kosovë, 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2A9"/>
    <w:multiLevelType w:val="multilevel"/>
    <w:tmpl w:val="A7E47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B1E1B"/>
    <w:multiLevelType w:val="hybridMultilevel"/>
    <w:tmpl w:val="D1C02A04"/>
    <w:lvl w:ilvl="0" w:tplc="EE4C84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7C7B"/>
    <w:multiLevelType w:val="hybridMultilevel"/>
    <w:tmpl w:val="104A4920"/>
    <w:lvl w:ilvl="0" w:tplc="378E8E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D9E"/>
    <w:multiLevelType w:val="hybridMultilevel"/>
    <w:tmpl w:val="45ECD6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3D94FA5"/>
    <w:multiLevelType w:val="hybridMultilevel"/>
    <w:tmpl w:val="4334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758D0"/>
    <w:multiLevelType w:val="hybridMultilevel"/>
    <w:tmpl w:val="6E263334"/>
    <w:lvl w:ilvl="0" w:tplc="572457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D830556"/>
    <w:multiLevelType w:val="hybridMultilevel"/>
    <w:tmpl w:val="075C962E"/>
    <w:lvl w:ilvl="0" w:tplc="C85030E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C33AB"/>
    <w:multiLevelType w:val="hybridMultilevel"/>
    <w:tmpl w:val="E14E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17561"/>
    <w:multiLevelType w:val="hybridMultilevel"/>
    <w:tmpl w:val="505A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369F4"/>
    <w:multiLevelType w:val="hybridMultilevel"/>
    <w:tmpl w:val="C3728E86"/>
    <w:lvl w:ilvl="0" w:tplc="95902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967818"/>
    <w:multiLevelType w:val="hybridMultilevel"/>
    <w:tmpl w:val="58B69952"/>
    <w:lvl w:ilvl="0" w:tplc="4BE857DE">
      <w:start w:val="20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91EDF"/>
    <w:multiLevelType w:val="hybridMultilevel"/>
    <w:tmpl w:val="8214E09A"/>
    <w:lvl w:ilvl="0" w:tplc="BAD283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A6E52"/>
    <w:multiLevelType w:val="hybridMultilevel"/>
    <w:tmpl w:val="E18EAA72"/>
    <w:lvl w:ilvl="0" w:tplc="FD8C6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44312"/>
    <w:multiLevelType w:val="hybridMultilevel"/>
    <w:tmpl w:val="ACB2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115F1"/>
    <w:multiLevelType w:val="hybridMultilevel"/>
    <w:tmpl w:val="090A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5530F"/>
    <w:multiLevelType w:val="hybridMultilevel"/>
    <w:tmpl w:val="7FC061C6"/>
    <w:lvl w:ilvl="0" w:tplc="7D5A8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479"/>
    <w:multiLevelType w:val="hybridMultilevel"/>
    <w:tmpl w:val="A0B4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3086A"/>
    <w:multiLevelType w:val="hybridMultilevel"/>
    <w:tmpl w:val="FAA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14BC"/>
    <w:multiLevelType w:val="hybridMultilevel"/>
    <w:tmpl w:val="5248F4DA"/>
    <w:lvl w:ilvl="0" w:tplc="7E7844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92135"/>
    <w:multiLevelType w:val="hybridMultilevel"/>
    <w:tmpl w:val="6E02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67333"/>
    <w:multiLevelType w:val="hybridMultilevel"/>
    <w:tmpl w:val="392E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05D3A"/>
    <w:multiLevelType w:val="hybridMultilevel"/>
    <w:tmpl w:val="97D2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86B44"/>
    <w:multiLevelType w:val="hybridMultilevel"/>
    <w:tmpl w:val="C42A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1263A"/>
    <w:multiLevelType w:val="hybridMultilevel"/>
    <w:tmpl w:val="6E263334"/>
    <w:lvl w:ilvl="0" w:tplc="5724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D0FA9"/>
    <w:multiLevelType w:val="hybridMultilevel"/>
    <w:tmpl w:val="477E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A13A6"/>
    <w:multiLevelType w:val="hybridMultilevel"/>
    <w:tmpl w:val="E39209D8"/>
    <w:lvl w:ilvl="0" w:tplc="F48C37AA">
      <w:start w:val="1"/>
      <w:numFmt w:val="decimal"/>
      <w:lvlText w:val="%1."/>
      <w:lvlJc w:val="left"/>
      <w:pPr>
        <w:ind w:left="432" w:hanging="360"/>
      </w:pPr>
      <w:rPr>
        <w:rFonts w:hint="default"/>
      </w:r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26" w15:restartNumberingAfterBreak="0">
    <w:nsid w:val="404B43F8"/>
    <w:multiLevelType w:val="hybridMultilevel"/>
    <w:tmpl w:val="937E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E3E3B"/>
    <w:multiLevelType w:val="hybridMultilevel"/>
    <w:tmpl w:val="FA0A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C1C88"/>
    <w:multiLevelType w:val="hybridMultilevel"/>
    <w:tmpl w:val="901627F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24175"/>
    <w:multiLevelType w:val="hybridMultilevel"/>
    <w:tmpl w:val="08E8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01B65"/>
    <w:multiLevelType w:val="hybridMultilevel"/>
    <w:tmpl w:val="C8C24A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25FC8"/>
    <w:multiLevelType w:val="hybridMultilevel"/>
    <w:tmpl w:val="7116D51E"/>
    <w:lvl w:ilvl="0" w:tplc="C85030E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A7DC3"/>
    <w:multiLevelType w:val="hybridMultilevel"/>
    <w:tmpl w:val="4FB8B7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26316"/>
    <w:multiLevelType w:val="hybridMultilevel"/>
    <w:tmpl w:val="A710AC30"/>
    <w:lvl w:ilvl="0" w:tplc="C0EA803A">
      <w:start w:val="20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D300E"/>
    <w:multiLevelType w:val="hybridMultilevel"/>
    <w:tmpl w:val="B97C80B8"/>
    <w:lvl w:ilvl="0" w:tplc="B67E7018">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5" w15:restartNumberingAfterBreak="0">
    <w:nsid w:val="56012306"/>
    <w:multiLevelType w:val="hybridMultilevel"/>
    <w:tmpl w:val="6E263334"/>
    <w:lvl w:ilvl="0" w:tplc="5724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33366"/>
    <w:multiLevelType w:val="hybridMultilevel"/>
    <w:tmpl w:val="EFE004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45E95"/>
    <w:multiLevelType w:val="hybridMultilevel"/>
    <w:tmpl w:val="20D03B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64C1070A"/>
    <w:multiLevelType w:val="hybridMultilevel"/>
    <w:tmpl w:val="7C78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8373D"/>
    <w:multiLevelType w:val="hybridMultilevel"/>
    <w:tmpl w:val="AD481BE6"/>
    <w:lvl w:ilvl="0" w:tplc="BD1A22AC">
      <w:start w:val="1"/>
      <w:numFmt w:val="bullet"/>
      <w:lvlText w:val="•"/>
      <w:lvlJc w:val="left"/>
      <w:pPr>
        <w:ind w:left="360" w:hanging="360"/>
      </w:pPr>
      <w:rPr>
        <w:rFonts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40" w15:restartNumberingAfterBreak="0">
    <w:nsid w:val="6C2B0EDD"/>
    <w:multiLevelType w:val="hybridMultilevel"/>
    <w:tmpl w:val="6052AA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8BF"/>
    <w:multiLevelType w:val="hybridMultilevel"/>
    <w:tmpl w:val="24043358"/>
    <w:lvl w:ilvl="0" w:tplc="BAD03C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031BF"/>
    <w:multiLevelType w:val="multilevel"/>
    <w:tmpl w:val="27D8D14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7A63CC"/>
    <w:multiLevelType w:val="hybridMultilevel"/>
    <w:tmpl w:val="836C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60DEC"/>
    <w:multiLevelType w:val="hybridMultilevel"/>
    <w:tmpl w:val="6E263334"/>
    <w:lvl w:ilvl="0" w:tplc="5724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F63DA"/>
    <w:multiLevelType w:val="hybridMultilevel"/>
    <w:tmpl w:val="6A2A37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01130"/>
    <w:multiLevelType w:val="hybridMultilevel"/>
    <w:tmpl w:val="11C0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395985"/>
    <w:multiLevelType w:val="hybridMultilevel"/>
    <w:tmpl w:val="657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A0580"/>
    <w:multiLevelType w:val="hybridMultilevel"/>
    <w:tmpl w:val="4C0C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50993"/>
    <w:multiLevelType w:val="hybridMultilevel"/>
    <w:tmpl w:val="41C6DF1C"/>
    <w:lvl w:ilvl="0" w:tplc="DC66C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45"/>
  </w:num>
  <w:num w:numId="3">
    <w:abstractNumId w:val="30"/>
  </w:num>
  <w:num w:numId="4">
    <w:abstractNumId w:val="42"/>
  </w:num>
  <w:num w:numId="5">
    <w:abstractNumId w:val="32"/>
  </w:num>
  <w:num w:numId="6">
    <w:abstractNumId w:val="31"/>
  </w:num>
  <w:num w:numId="7">
    <w:abstractNumId w:val="6"/>
  </w:num>
  <w:num w:numId="8">
    <w:abstractNumId w:val="17"/>
  </w:num>
  <w:num w:numId="9">
    <w:abstractNumId w:val="21"/>
  </w:num>
  <w:num w:numId="10">
    <w:abstractNumId w:val="18"/>
  </w:num>
  <w:num w:numId="11">
    <w:abstractNumId w:val="1"/>
  </w:num>
  <w:num w:numId="12">
    <w:abstractNumId w:val="39"/>
  </w:num>
  <w:num w:numId="13">
    <w:abstractNumId w:val="44"/>
  </w:num>
  <w:num w:numId="14">
    <w:abstractNumId w:val="23"/>
  </w:num>
  <w:num w:numId="15">
    <w:abstractNumId w:val="35"/>
  </w:num>
  <w:num w:numId="16">
    <w:abstractNumId w:val="5"/>
  </w:num>
  <w:num w:numId="17">
    <w:abstractNumId w:val="26"/>
  </w:num>
  <w:num w:numId="18">
    <w:abstractNumId w:val="13"/>
  </w:num>
  <w:num w:numId="19">
    <w:abstractNumId w:val="14"/>
  </w:num>
  <w:num w:numId="20">
    <w:abstractNumId w:val="11"/>
  </w:num>
  <w:num w:numId="21">
    <w:abstractNumId w:val="16"/>
  </w:num>
  <w:num w:numId="22">
    <w:abstractNumId w:val="20"/>
  </w:num>
  <w:num w:numId="23">
    <w:abstractNumId w:val="40"/>
  </w:num>
  <w:num w:numId="24">
    <w:abstractNumId w:val="8"/>
  </w:num>
  <w:num w:numId="25">
    <w:abstractNumId w:val="24"/>
  </w:num>
  <w:num w:numId="26">
    <w:abstractNumId w:val="19"/>
  </w:num>
  <w:num w:numId="27">
    <w:abstractNumId w:val="46"/>
  </w:num>
  <w:num w:numId="28">
    <w:abstractNumId w:val="41"/>
  </w:num>
  <w:num w:numId="29">
    <w:abstractNumId w:val="7"/>
  </w:num>
  <w:num w:numId="30">
    <w:abstractNumId w:val="29"/>
  </w:num>
  <w:num w:numId="31">
    <w:abstractNumId w:val="12"/>
  </w:num>
  <w:num w:numId="32">
    <w:abstractNumId w:val="27"/>
  </w:num>
  <w:num w:numId="33">
    <w:abstractNumId w:val="49"/>
  </w:num>
  <w:num w:numId="34">
    <w:abstractNumId w:val="36"/>
  </w:num>
  <w:num w:numId="35">
    <w:abstractNumId w:val="22"/>
  </w:num>
  <w:num w:numId="36">
    <w:abstractNumId w:val="9"/>
  </w:num>
  <w:num w:numId="37">
    <w:abstractNumId w:val="25"/>
  </w:num>
  <w:num w:numId="38">
    <w:abstractNumId w:val="37"/>
  </w:num>
  <w:num w:numId="39">
    <w:abstractNumId w:val="3"/>
  </w:num>
  <w:num w:numId="40">
    <w:abstractNumId w:val="43"/>
  </w:num>
  <w:num w:numId="41">
    <w:abstractNumId w:val="47"/>
  </w:num>
  <w:num w:numId="42">
    <w:abstractNumId w:val="4"/>
  </w:num>
  <w:num w:numId="43">
    <w:abstractNumId w:val="38"/>
  </w:num>
  <w:num w:numId="44">
    <w:abstractNumId w:val="34"/>
  </w:num>
  <w:num w:numId="45">
    <w:abstractNumId w:val="33"/>
  </w:num>
  <w:num w:numId="46">
    <w:abstractNumId w:val="10"/>
  </w:num>
  <w:num w:numId="47">
    <w:abstractNumId w:val="28"/>
  </w:num>
  <w:num w:numId="48">
    <w:abstractNumId w:val="0"/>
  </w:num>
  <w:num w:numId="49">
    <w:abstractNumId w:val="1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64"/>
    <w:rsid w:val="00015C5D"/>
    <w:rsid w:val="000347F7"/>
    <w:rsid w:val="00037E64"/>
    <w:rsid w:val="0004023E"/>
    <w:rsid w:val="000403E6"/>
    <w:rsid w:val="00040847"/>
    <w:rsid w:val="00050A34"/>
    <w:rsid w:val="00053F1B"/>
    <w:rsid w:val="00065EE3"/>
    <w:rsid w:val="0008477A"/>
    <w:rsid w:val="000A5A19"/>
    <w:rsid w:val="000B4BD4"/>
    <w:rsid w:val="000B7D7A"/>
    <w:rsid w:val="000C323B"/>
    <w:rsid w:val="000D4F23"/>
    <w:rsid w:val="000D66C2"/>
    <w:rsid w:val="000E11A4"/>
    <w:rsid w:val="000E5DC0"/>
    <w:rsid w:val="000E60C6"/>
    <w:rsid w:val="000F40D8"/>
    <w:rsid w:val="00106C16"/>
    <w:rsid w:val="00106D0E"/>
    <w:rsid w:val="00114E1D"/>
    <w:rsid w:val="00115725"/>
    <w:rsid w:val="00121F4D"/>
    <w:rsid w:val="0012348C"/>
    <w:rsid w:val="00134C66"/>
    <w:rsid w:val="00140751"/>
    <w:rsid w:val="00140957"/>
    <w:rsid w:val="001451E1"/>
    <w:rsid w:val="00151584"/>
    <w:rsid w:val="0015315B"/>
    <w:rsid w:val="00183A0F"/>
    <w:rsid w:val="0019514E"/>
    <w:rsid w:val="00195B51"/>
    <w:rsid w:val="001A7724"/>
    <w:rsid w:val="001B3D93"/>
    <w:rsid w:val="001C127F"/>
    <w:rsid w:val="001D498F"/>
    <w:rsid w:val="001E00F8"/>
    <w:rsid w:val="001E1423"/>
    <w:rsid w:val="001F79B5"/>
    <w:rsid w:val="00212116"/>
    <w:rsid w:val="00217546"/>
    <w:rsid w:val="00221DCA"/>
    <w:rsid w:val="002261A2"/>
    <w:rsid w:val="002346BB"/>
    <w:rsid w:val="00234809"/>
    <w:rsid w:val="00236548"/>
    <w:rsid w:val="002406A4"/>
    <w:rsid w:val="00250F99"/>
    <w:rsid w:val="002516A4"/>
    <w:rsid w:val="002562FF"/>
    <w:rsid w:val="002625BD"/>
    <w:rsid w:val="00263390"/>
    <w:rsid w:val="00265AC7"/>
    <w:rsid w:val="00274332"/>
    <w:rsid w:val="00274C34"/>
    <w:rsid w:val="00281EF7"/>
    <w:rsid w:val="00296DBA"/>
    <w:rsid w:val="002A7EDB"/>
    <w:rsid w:val="002B2231"/>
    <w:rsid w:val="002C2DA4"/>
    <w:rsid w:val="002C3058"/>
    <w:rsid w:val="002C6737"/>
    <w:rsid w:val="002D33E0"/>
    <w:rsid w:val="002D709D"/>
    <w:rsid w:val="002E7E25"/>
    <w:rsid w:val="002F6AE9"/>
    <w:rsid w:val="003019C4"/>
    <w:rsid w:val="00307D28"/>
    <w:rsid w:val="0031290F"/>
    <w:rsid w:val="0035146F"/>
    <w:rsid w:val="00367C64"/>
    <w:rsid w:val="00376F26"/>
    <w:rsid w:val="0038644F"/>
    <w:rsid w:val="0038671D"/>
    <w:rsid w:val="003A5959"/>
    <w:rsid w:val="003A5F2B"/>
    <w:rsid w:val="003F059C"/>
    <w:rsid w:val="003F0F34"/>
    <w:rsid w:val="00407E15"/>
    <w:rsid w:val="00420992"/>
    <w:rsid w:val="00423CD8"/>
    <w:rsid w:val="00424AE6"/>
    <w:rsid w:val="00441068"/>
    <w:rsid w:val="00442B1B"/>
    <w:rsid w:val="004460A9"/>
    <w:rsid w:val="004552B7"/>
    <w:rsid w:val="00457B97"/>
    <w:rsid w:val="00476EEF"/>
    <w:rsid w:val="00477DF7"/>
    <w:rsid w:val="00483D2F"/>
    <w:rsid w:val="00497130"/>
    <w:rsid w:val="004D09E2"/>
    <w:rsid w:val="004E28EB"/>
    <w:rsid w:val="00506A96"/>
    <w:rsid w:val="00510A71"/>
    <w:rsid w:val="005211BB"/>
    <w:rsid w:val="00536A75"/>
    <w:rsid w:val="00537A2C"/>
    <w:rsid w:val="00540E25"/>
    <w:rsid w:val="00591036"/>
    <w:rsid w:val="00591442"/>
    <w:rsid w:val="00594E0F"/>
    <w:rsid w:val="005B2288"/>
    <w:rsid w:val="005B50B6"/>
    <w:rsid w:val="005E7A8B"/>
    <w:rsid w:val="00601A14"/>
    <w:rsid w:val="006026E6"/>
    <w:rsid w:val="00616829"/>
    <w:rsid w:val="00620F25"/>
    <w:rsid w:val="00621851"/>
    <w:rsid w:val="00622462"/>
    <w:rsid w:val="00644DDF"/>
    <w:rsid w:val="00645210"/>
    <w:rsid w:val="00655016"/>
    <w:rsid w:val="00674EA1"/>
    <w:rsid w:val="00682BB7"/>
    <w:rsid w:val="00686895"/>
    <w:rsid w:val="006871FF"/>
    <w:rsid w:val="00691653"/>
    <w:rsid w:val="006B2B95"/>
    <w:rsid w:val="006B3809"/>
    <w:rsid w:val="006B53BA"/>
    <w:rsid w:val="006C63E5"/>
    <w:rsid w:val="006D2CBB"/>
    <w:rsid w:val="006E47A5"/>
    <w:rsid w:val="006F54B2"/>
    <w:rsid w:val="006F712C"/>
    <w:rsid w:val="006F7BBF"/>
    <w:rsid w:val="00700030"/>
    <w:rsid w:val="007060AE"/>
    <w:rsid w:val="00707C4B"/>
    <w:rsid w:val="00713112"/>
    <w:rsid w:val="00716273"/>
    <w:rsid w:val="00716BC9"/>
    <w:rsid w:val="00721E56"/>
    <w:rsid w:val="00733043"/>
    <w:rsid w:val="007404DE"/>
    <w:rsid w:val="0074150E"/>
    <w:rsid w:val="00751763"/>
    <w:rsid w:val="00752F23"/>
    <w:rsid w:val="00755842"/>
    <w:rsid w:val="00760DE5"/>
    <w:rsid w:val="007753EE"/>
    <w:rsid w:val="00795D6E"/>
    <w:rsid w:val="007B538A"/>
    <w:rsid w:val="007B6362"/>
    <w:rsid w:val="007C411F"/>
    <w:rsid w:val="007D677E"/>
    <w:rsid w:val="007E132C"/>
    <w:rsid w:val="007E25A8"/>
    <w:rsid w:val="007F365B"/>
    <w:rsid w:val="00801966"/>
    <w:rsid w:val="00801BA7"/>
    <w:rsid w:val="0081266B"/>
    <w:rsid w:val="00824E3C"/>
    <w:rsid w:val="00892A73"/>
    <w:rsid w:val="008B32BE"/>
    <w:rsid w:val="008C0FEE"/>
    <w:rsid w:val="008C52E5"/>
    <w:rsid w:val="008D10F7"/>
    <w:rsid w:val="008D6367"/>
    <w:rsid w:val="008D64FA"/>
    <w:rsid w:val="008D6B33"/>
    <w:rsid w:val="00910EE3"/>
    <w:rsid w:val="0091431A"/>
    <w:rsid w:val="00916E62"/>
    <w:rsid w:val="00917ED3"/>
    <w:rsid w:val="0092152C"/>
    <w:rsid w:val="00922C6D"/>
    <w:rsid w:val="00927117"/>
    <w:rsid w:val="00930881"/>
    <w:rsid w:val="00934E1C"/>
    <w:rsid w:val="00935914"/>
    <w:rsid w:val="00936B64"/>
    <w:rsid w:val="00945E91"/>
    <w:rsid w:val="00955672"/>
    <w:rsid w:val="00964AD9"/>
    <w:rsid w:val="0097534A"/>
    <w:rsid w:val="00975E9B"/>
    <w:rsid w:val="009773E2"/>
    <w:rsid w:val="009802F6"/>
    <w:rsid w:val="00984916"/>
    <w:rsid w:val="00984F5F"/>
    <w:rsid w:val="00995A61"/>
    <w:rsid w:val="009A6196"/>
    <w:rsid w:val="009A6327"/>
    <w:rsid w:val="009B693C"/>
    <w:rsid w:val="009C5981"/>
    <w:rsid w:val="009C6041"/>
    <w:rsid w:val="009C685B"/>
    <w:rsid w:val="009D31A0"/>
    <w:rsid w:val="009D3579"/>
    <w:rsid w:val="009D7200"/>
    <w:rsid w:val="009E253A"/>
    <w:rsid w:val="009E3FC3"/>
    <w:rsid w:val="009E599C"/>
    <w:rsid w:val="00A03F1A"/>
    <w:rsid w:val="00A045CB"/>
    <w:rsid w:val="00A07718"/>
    <w:rsid w:val="00A27892"/>
    <w:rsid w:val="00A338DD"/>
    <w:rsid w:val="00A368BC"/>
    <w:rsid w:val="00A42FCB"/>
    <w:rsid w:val="00A44DF5"/>
    <w:rsid w:val="00A557FB"/>
    <w:rsid w:val="00A56E49"/>
    <w:rsid w:val="00A61339"/>
    <w:rsid w:val="00A63B7A"/>
    <w:rsid w:val="00A80DCD"/>
    <w:rsid w:val="00A91713"/>
    <w:rsid w:val="00A93199"/>
    <w:rsid w:val="00A956A5"/>
    <w:rsid w:val="00AA6709"/>
    <w:rsid w:val="00AB5245"/>
    <w:rsid w:val="00AC7A22"/>
    <w:rsid w:val="00AF2ACE"/>
    <w:rsid w:val="00AF5ED0"/>
    <w:rsid w:val="00B055A0"/>
    <w:rsid w:val="00B152A0"/>
    <w:rsid w:val="00B4065B"/>
    <w:rsid w:val="00B42ACE"/>
    <w:rsid w:val="00B477D6"/>
    <w:rsid w:val="00B621A1"/>
    <w:rsid w:val="00B67F68"/>
    <w:rsid w:val="00B810F1"/>
    <w:rsid w:val="00BA358A"/>
    <w:rsid w:val="00BA4D7A"/>
    <w:rsid w:val="00BB456C"/>
    <w:rsid w:val="00BC0150"/>
    <w:rsid w:val="00BC2928"/>
    <w:rsid w:val="00BD0574"/>
    <w:rsid w:val="00BF2260"/>
    <w:rsid w:val="00C00DB1"/>
    <w:rsid w:val="00C11846"/>
    <w:rsid w:val="00C135A5"/>
    <w:rsid w:val="00C25546"/>
    <w:rsid w:val="00C3497A"/>
    <w:rsid w:val="00C462D3"/>
    <w:rsid w:val="00C54E2D"/>
    <w:rsid w:val="00C626B1"/>
    <w:rsid w:val="00C6351E"/>
    <w:rsid w:val="00C869F7"/>
    <w:rsid w:val="00C909EB"/>
    <w:rsid w:val="00C9758C"/>
    <w:rsid w:val="00CA2FAA"/>
    <w:rsid w:val="00CB02B3"/>
    <w:rsid w:val="00CB6391"/>
    <w:rsid w:val="00CC0AC8"/>
    <w:rsid w:val="00CF57FE"/>
    <w:rsid w:val="00D00471"/>
    <w:rsid w:val="00D36B77"/>
    <w:rsid w:val="00D46762"/>
    <w:rsid w:val="00D528A5"/>
    <w:rsid w:val="00D6102E"/>
    <w:rsid w:val="00D80BC2"/>
    <w:rsid w:val="00D90154"/>
    <w:rsid w:val="00DA35A5"/>
    <w:rsid w:val="00DA769A"/>
    <w:rsid w:val="00DB48C9"/>
    <w:rsid w:val="00DE65AD"/>
    <w:rsid w:val="00DE79D2"/>
    <w:rsid w:val="00E01D01"/>
    <w:rsid w:val="00E04788"/>
    <w:rsid w:val="00E04BCD"/>
    <w:rsid w:val="00E108D1"/>
    <w:rsid w:val="00E13BF3"/>
    <w:rsid w:val="00E24367"/>
    <w:rsid w:val="00E25954"/>
    <w:rsid w:val="00E30179"/>
    <w:rsid w:val="00E37B02"/>
    <w:rsid w:val="00E428B3"/>
    <w:rsid w:val="00E44A59"/>
    <w:rsid w:val="00E53A60"/>
    <w:rsid w:val="00E64228"/>
    <w:rsid w:val="00E64FAB"/>
    <w:rsid w:val="00E7230C"/>
    <w:rsid w:val="00E82187"/>
    <w:rsid w:val="00E838CD"/>
    <w:rsid w:val="00E85C75"/>
    <w:rsid w:val="00EA3898"/>
    <w:rsid w:val="00EA618E"/>
    <w:rsid w:val="00EA668B"/>
    <w:rsid w:val="00EB7585"/>
    <w:rsid w:val="00ED0D19"/>
    <w:rsid w:val="00EE5068"/>
    <w:rsid w:val="00F016C6"/>
    <w:rsid w:val="00F3036E"/>
    <w:rsid w:val="00F31F77"/>
    <w:rsid w:val="00F34C6F"/>
    <w:rsid w:val="00F446F0"/>
    <w:rsid w:val="00F50A02"/>
    <w:rsid w:val="00F62523"/>
    <w:rsid w:val="00F63730"/>
    <w:rsid w:val="00F81D61"/>
    <w:rsid w:val="00F8345C"/>
    <w:rsid w:val="00F91973"/>
    <w:rsid w:val="00FB1BBA"/>
    <w:rsid w:val="00FC2F44"/>
    <w:rsid w:val="00FC70E8"/>
    <w:rsid w:val="00FD65D3"/>
    <w:rsid w:val="00FE076D"/>
    <w:rsid w:val="00FE28F1"/>
    <w:rsid w:val="00FE3331"/>
    <w:rsid w:val="00FE5766"/>
    <w:rsid w:val="00FE6047"/>
    <w:rsid w:val="00FF08B8"/>
    <w:rsid w:val="00FF2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3C57D3-F9CB-4077-8329-B1ECADB2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64"/>
    <w:pPr>
      <w:spacing w:after="200" w:line="276" w:lineRule="auto"/>
    </w:pPr>
  </w:style>
  <w:style w:type="paragraph" w:styleId="Heading1">
    <w:name w:val="heading 1"/>
    <w:basedOn w:val="Normal"/>
    <w:next w:val="Normal"/>
    <w:link w:val="Heading1Char"/>
    <w:uiPriority w:val="99"/>
    <w:qFormat/>
    <w:rsid w:val="00A91713"/>
    <w:pPr>
      <w:keepNext/>
      <w:keepLines/>
      <w:spacing w:before="480" w:after="0"/>
      <w:outlineLvl w:val="0"/>
    </w:pPr>
    <w:rPr>
      <w:rFonts w:ascii="Cambria" w:eastAsia="MS Mincho" w:hAnsi="Cambria" w:cs="Times New Roman"/>
      <w:b/>
      <w:bCs/>
      <w:color w:val="365F91"/>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36B64"/>
    <w:pPr>
      <w:ind w:left="720"/>
      <w:contextualSpacing/>
    </w:pPr>
  </w:style>
  <w:style w:type="paragraph" w:styleId="Header">
    <w:name w:val="header"/>
    <w:basedOn w:val="Normal"/>
    <w:link w:val="HeaderChar"/>
    <w:uiPriority w:val="99"/>
    <w:unhideWhenUsed/>
    <w:rsid w:val="00682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B7"/>
  </w:style>
  <w:style w:type="paragraph" w:styleId="Footer">
    <w:name w:val="footer"/>
    <w:basedOn w:val="Normal"/>
    <w:link w:val="FooterChar"/>
    <w:uiPriority w:val="99"/>
    <w:unhideWhenUsed/>
    <w:rsid w:val="00682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B7"/>
  </w:style>
  <w:style w:type="character" w:customStyle="1" w:styleId="Heading1Char">
    <w:name w:val="Heading 1 Char"/>
    <w:basedOn w:val="DefaultParagraphFont"/>
    <w:link w:val="Heading1"/>
    <w:uiPriority w:val="99"/>
    <w:rsid w:val="00A91713"/>
    <w:rPr>
      <w:rFonts w:ascii="Cambria" w:eastAsia="MS Mincho" w:hAnsi="Cambria" w:cs="Times New Roman"/>
      <w:b/>
      <w:bCs/>
      <w:color w:val="365F91"/>
      <w:sz w:val="28"/>
      <w:szCs w:val="28"/>
      <w:lang w:val="sq-AL"/>
    </w:rPr>
  </w:style>
  <w:style w:type="numbering" w:customStyle="1" w:styleId="NoList1">
    <w:name w:val="No List1"/>
    <w:next w:val="NoList"/>
    <w:uiPriority w:val="99"/>
    <w:semiHidden/>
    <w:unhideWhenUsed/>
    <w:rsid w:val="00A91713"/>
  </w:style>
  <w:style w:type="character" w:styleId="PageNumber">
    <w:name w:val="page number"/>
    <w:uiPriority w:val="99"/>
    <w:rsid w:val="00A91713"/>
    <w:rPr>
      <w:rFonts w:cs="Times New Roman"/>
    </w:rPr>
  </w:style>
  <w:style w:type="character" w:customStyle="1" w:styleId="ListParagraphChar">
    <w:name w:val="List Paragraph Char"/>
    <w:link w:val="ListParagraph"/>
    <w:locked/>
    <w:rsid w:val="00A91713"/>
  </w:style>
  <w:style w:type="paragraph" w:styleId="BodyText2">
    <w:name w:val="Body Text 2"/>
    <w:basedOn w:val="Normal"/>
    <w:link w:val="BodyText2Char"/>
    <w:uiPriority w:val="99"/>
    <w:unhideWhenUsed/>
    <w:rsid w:val="00A91713"/>
    <w:pPr>
      <w:spacing w:after="120" w:line="480" w:lineRule="auto"/>
    </w:pPr>
    <w:rPr>
      <w:rFonts w:ascii="Calibri" w:eastAsia="MS Mincho" w:hAnsi="Calibri" w:cs="Times New Roman"/>
      <w:lang w:val="sq-AL"/>
    </w:rPr>
  </w:style>
  <w:style w:type="character" w:customStyle="1" w:styleId="BodyText2Char">
    <w:name w:val="Body Text 2 Char"/>
    <w:basedOn w:val="DefaultParagraphFont"/>
    <w:link w:val="BodyText2"/>
    <w:uiPriority w:val="99"/>
    <w:rsid w:val="00A91713"/>
    <w:rPr>
      <w:rFonts w:ascii="Calibri" w:eastAsia="MS Mincho" w:hAnsi="Calibri" w:cs="Times New Roman"/>
      <w:lang w:val="sq-AL"/>
    </w:rPr>
  </w:style>
  <w:style w:type="paragraph" w:customStyle="1" w:styleId="Body">
    <w:name w:val="Body"/>
    <w:uiPriority w:val="99"/>
    <w:rsid w:val="00A9171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A91713"/>
    <w:pPr>
      <w:spacing w:after="0" w:line="240" w:lineRule="auto"/>
    </w:pPr>
    <w:rPr>
      <w:rFonts w:ascii="Segoe UI" w:eastAsia="MS Mincho" w:hAnsi="Segoe UI" w:cs="Segoe UI"/>
      <w:sz w:val="18"/>
      <w:szCs w:val="18"/>
      <w:lang w:val="sq-AL"/>
    </w:rPr>
  </w:style>
  <w:style w:type="character" w:customStyle="1" w:styleId="BalloonTextChar">
    <w:name w:val="Balloon Text Char"/>
    <w:basedOn w:val="DefaultParagraphFont"/>
    <w:link w:val="BalloonText"/>
    <w:uiPriority w:val="99"/>
    <w:semiHidden/>
    <w:rsid w:val="00A91713"/>
    <w:rPr>
      <w:rFonts w:ascii="Segoe UI" w:eastAsia="MS Mincho" w:hAnsi="Segoe UI" w:cs="Segoe UI"/>
      <w:sz w:val="18"/>
      <w:szCs w:val="18"/>
      <w:lang w:val="sq-AL"/>
    </w:rPr>
  </w:style>
  <w:style w:type="character" w:styleId="CommentReference">
    <w:name w:val="annotation reference"/>
    <w:basedOn w:val="DefaultParagraphFont"/>
    <w:uiPriority w:val="99"/>
    <w:semiHidden/>
    <w:unhideWhenUsed/>
    <w:rsid w:val="00A91713"/>
    <w:rPr>
      <w:sz w:val="16"/>
      <w:szCs w:val="16"/>
    </w:rPr>
  </w:style>
  <w:style w:type="paragraph" w:styleId="CommentText">
    <w:name w:val="annotation text"/>
    <w:basedOn w:val="Normal"/>
    <w:link w:val="CommentTextChar"/>
    <w:uiPriority w:val="99"/>
    <w:semiHidden/>
    <w:unhideWhenUsed/>
    <w:rsid w:val="00A91713"/>
    <w:pPr>
      <w:spacing w:line="240" w:lineRule="auto"/>
    </w:pPr>
    <w:rPr>
      <w:rFonts w:ascii="Calibri" w:eastAsia="MS Mincho" w:hAnsi="Calibri" w:cs="Times New Roman"/>
      <w:sz w:val="20"/>
      <w:szCs w:val="20"/>
      <w:lang w:val="sq-AL"/>
    </w:rPr>
  </w:style>
  <w:style w:type="character" w:customStyle="1" w:styleId="CommentTextChar">
    <w:name w:val="Comment Text Char"/>
    <w:basedOn w:val="DefaultParagraphFont"/>
    <w:link w:val="CommentText"/>
    <w:uiPriority w:val="99"/>
    <w:semiHidden/>
    <w:rsid w:val="00A91713"/>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91713"/>
    <w:rPr>
      <w:b/>
      <w:bCs/>
    </w:rPr>
  </w:style>
  <w:style w:type="character" w:customStyle="1" w:styleId="CommentSubjectChar">
    <w:name w:val="Comment Subject Char"/>
    <w:basedOn w:val="CommentTextChar"/>
    <w:link w:val="CommentSubject"/>
    <w:uiPriority w:val="99"/>
    <w:semiHidden/>
    <w:rsid w:val="00A91713"/>
    <w:rPr>
      <w:rFonts w:ascii="Calibri" w:eastAsia="MS Mincho" w:hAnsi="Calibri" w:cs="Times New Roman"/>
      <w:b/>
      <w:bCs/>
      <w:sz w:val="20"/>
      <w:szCs w:val="20"/>
      <w:lang w:val="sq-AL"/>
    </w:rPr>
  </w:style>
  <w:style w:type="paragraph" w:styleId="Caption">
    <w:name w:val="caption"/>
    <w:basedOn w:val="Normal"/>
    <w:next w:val="Normal"/>
    <w:uiPriority w:val="99"/>
    <w:qFormat/>
    <w:rsid w:val="00A91713"/>
    <w:pPr>
      <w:spacing w:after="0" w:line="240" w:lineRule="auto"/>
      <w:jc w:val="center"/>
    </w:pPr>
    <w:rPr>
      <w:rFonts w:ascii="Times New Roman" w:eastAsia="MS Mincho" w:hAnsi="Times New Roman" w:cs="Times New Roman"/>
      <w:b/>
      <w:bCs/>
      <w:sz w:val="24"/>
      <w:szCs w:val="24"/>
      <w:lang w:val="sq-AL"/>
    </w:rPr>
  </w:style>
  <w:style w:type="paragraph" w:styleId="Title">
    <w:name w:val="Title"/>
    <w:basedOn w:val="Normal"/>
    <w:link w:val="TitleChar"/>
    <w:uiPriority w:val="99"/>
    <w:qFormat/>
    <w:rsid w:val="00A91713"/>
    <w:pPr>
      <w:spacing w:after="0" w:line="240" w:lineRule="auto"/>
      <w:jc w:val="center"/>
    </w:pPr>
    <w:rPr>
      <w:rFonts w:ascii="Times New Roman" w:eastAsia="MS Mincho" w:hAnsi="Times New Roman" w:cs="Times New Roman"/>
      <w:b/>
      <w:bCs/>
      <w:sz w:val="24"/>
      <w:szCs w:val="24"/>
      <w:lang w:val="sq-AL"/>
    </w:rPr>
  </w:style>
  <w:style w:type="character" w:customStyle="1" w:styleId="TitleChar">
    <w:name w:val="Title Char"/>
    <w:basedOn w:val="DefaultParagraphFont"/>
    <w:link w:val="Title"/>
    <w:uiPriority w:val="99"/>
    <w:rsid w:val="00A91713"/>
    <w:rPr>
      <w:rFonts w:ascii="Times New Roman" w:eastAsia="MS Mincho" w:hAnsi="Times New Roman" w:cs="Times New Roman"/>
      <w:b/>
      <w:bCs/>
      <w:sz w:val="24"/>
      <w:szCs w:val="24"/>
      <w:lang w:val="sq-AL"/>
    </w:rPr>
  </w:style>
  <w:style w:type="table" w:styleId="TableGrid">
    <w:name w:val="Table Grid"/>
    <w:basedOn w:val="TableNormal"/>
    <w:uiPriority w:val="99"/>
    <w:rsid w:val="00A9171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4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97A"/>
    <w:rPr>
      <w:sz w:val="20"/>
      <w:szCs w:val="20"/>
    </w:rPr>
  </w:style>
  <w:style w:type="character" w:styleId="FootnoteReference">
    <w:name w:val="footnote reference"/>
    <w:basedOn w:val="DefaultParagraphFont"/>
    <w:uiPriority w:val="99"/>
    <w:semiHidden/>
    <w:unhideWhenUsed/>
    <w:rsid w:val="00C3497A"/>
    <w:rPr>
      <w:vertAlign w:val="superscript"/>
    </w:rPr>
  </w:style>
  <w:style w:type="character" w:styleId="Hyperlink">
    <w:name w:val="Hyperlink"/>
    <w:basedOn w:val="DefaultParagraphFont"/>
    <w:uiPriority w:val="99"/>
    <w:unhideWhenUsed/>
    <w:rsid w:val="00C3497A"/>
    <w:rPr>
      <w:color w:val="0563C1" w:themeColor="hyperlink"/>
      <w:u w:val="single"/>
    </w:rPr>
  </w:style>
  <w:style w:type="paragraph" w:customStyle="1" w:styleId="ZchnZchnCharCharZchnZchn">
    <w:name w:val="Zchn Zchn Char Char Zchn Zchn"/>
    <w:basedOn w:val="Normal"/>
    <w:rsid w:val="00C3497A"/>
    <w:pPr>
      <w:spacing w:after="160" w:line="240" w:lineRule="exact"/>
    </w:pPr>
    <w:rPr>
      <w:rFonts w:ascii="Tahoma" w:eastAsia="Times New Roman" w:hAnsi="Tahoma" w:cs="Times New Roman"/>
      <w:sz w:val="20"/>
      <w:szCs w:val="20"/>
      <w:lang w:val="sq-AL"/>
    </w:rPr>
  </w:style>
  <w:style w:type="numbering" w:customStyle="1" w:styleId="NoList2">
    <w:name w:val="No List2"/>
    <w:next w:val="NoList"/>
    <w:uiPriority w:val="99"/>
    <w:semiHidden/>
    <w:unhideWhenUsed/>
    <w:rsid w:val="00934E1C"/>
  </w:style>
  <w:style w:type="numbering" w:customStyle="1" w:styleId="NoList11">
    <w:name w:val="No List11"/>
    <w:next w:val="NoList"/>
    <w:uiPriority w:val="99"/>
    <w:semiHidden/>
    <w:unhideWhenUsed/>
    <w:rsid w:val="00934E1C"/>
  </w:style>
  <w:style w:type="table" w:customStyle="1" w:styleId="GridTable4-Accent51">
    <w:name w:val="Grid Table 4 - Accent 51"/>
    <w:basedOn w:val="TableNormal"/>
    <w:uiPriority w:val="49"/>
    <w:rsid w:val="00922C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E40C-CD7F-498B-9879-9CF4130F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7504</Words>
  <Characters>42777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Qendresa.Ibra.Zariqi</dc:creator>
  <cp:lastModifiedBy>Windows User</cp:lastModifiedBy>
  <cp:revision>3</cp:revision>
  <cp:lastPrinted>2021-07-21T11:37:00Z</cp:lastPrinted>
  <dcterms:created xsi:type="dcterms:W3CDTF">2023-11-21T14:39:00Z</dcterms:created>
  <dcterms:modified xsi:type="dcterms:W3CDTF">2023-11-21T14:39:00Z</dcterms:modified>
</cp:coreProperties>
</file>